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CA3DCD" w14:textId="77777777" w:rsidR="00316507" w:rsidRPr="00C52830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38B19D31" w14:textId="587253A7" w:rsidR="00316507" w:rsidRPr="00533597" w:rsidRDefault="00192BB4" w:rsidP="004A20F3">
      <w:pPr>
        <w:rPr>
          <w:rFonts w:ascii="Calibri" w:eastAsia="Calibri" w:hAnsi="Calibri" w:cs="Calibri"/>
          <w:color w:val="auto"/>
        </w:rPr>
      </w:pPr>
      <w:r w:rsidRPr="003F7A2F">
        <w:rPr>
          <w:rFonts w:ascii="Calibri" w:eastAsia="Calibri" w:hAnsi="Calibri" w:cs="Calibri"/>
          <w:color w:val="auto"/>
        </w:rPr>
        <w:t>E.ZP</w:t>
      </w:r>
      <w:r w:rsidR="000F7633">
        <w:rPr>
          <w:rFonts w:ascii="Calibri" w:eastAsia="Calibri" w:hAnsi="Calibri" w:cs="Calibri"/>
          <w:color w:val="auto"/>
        </w:rPr>
        <w:t>.</w:t>
      </w:r>
      <w:r w:rsidRPr="003F7A2F">
        <w:rPr>
          <w:rFonts w:ascii="Calibri" w:eastAsia="Calibri" w:hAnsi="Calibri" w:cs="Calibri"/>
          <w:color w:val="auto"/>
        </w:rPr>
        <w:t>261</w:t>
      </w:r>
      <w:r w:rsidR="003F7A2F" w:rsidRPr="003F7A2F">
        <w:rPr>
          <w:rFonts w:ascii="Calibri" w:eastAsia="Calibri" w:hAnsi="Calibri" w:cs="Calibri"/>
          <w:color w:val="auto"/>
        </w:rPr>
        <w:t>.</w:t>
      </w:r>
      <w:r w:rsidR="00D9288D">
        <w:rPr>
          <w:rFonts w:ascii="Calibri" w:eastAsia="Calibri" w:hAnsi="Calibri" w:cs="Calibri"/>
          <w:color w:val="auto"/>
        </w:rPr>
        <w:t>33</w:t>
      </w:r>
      <w:r w:rsidR="003F7A2F" w:rsidRPr="003F7A2F">
        <w:rPr>
          <w:rFonts w:ascii="Calibri" w:eastAsia="Calibri" w:hAnsi="Calibri" w:cs="Calibri"/>
          <w:color w:val="auto"/>
        </w:rPr>
        <w:t>.</w:t>
      </w:r>
      <w:r w:rsidR="004265A5" w:rsidRPr="003F7A2F">
        <w:rPr>
          <w:rFonts w:ascii="Calibri" w:eastAsia="Calibri" w:hAnsi="Calibri" w:cs="Calibri"/>
          <w:color w:val="auto"/>
        </w:rPr>
        <w:t>202</w:t>
      </w:r>
      <w:r w:rsidR="00B64F37" w:rsidRPr="003F7A2F">
        <w:rPr>
          <w:rFonts w:ascii="Calibri" w:eastAsia="Calibri" w:hAnsi="Calibri" w:cs="Calibri"/>
          <w:color w:val="auto"/>
        </w:rPr>
        <w:t>4</w:t>
      </w:r>
      <w:r w:rsidR="004265A5" w:rsidRPr="00533597">
        <w:rPr>
          <w:rFonts w:ascii="Calibri" w:eastAsia="Calibri" w:hAnsi="Calibri" w:cs="Calibri"/>
          <w:color w:val="auto"/>
        </w:rPr>
        <w:tab/>
      </w:r>
      <w:r w:rsidR="004265A5" w:rsidRPr="00533597">
        <w:rPr>
          <w:rFonts w:ascii="Calibri" w:eastAsia="Calibri" w:hAnsi="Calibri" w:cs="Calibri"/>
          <w:color w:val="auto"/>
        </w:rPr>
        <w:tab/>
      </w:r>
      <w:r w:rsidR="004265A5" w:rsidRPr="00533597">
        <w:rPr>
          <w:rFonts w:ascii="Calibri" w:eastAsia="Calibri" w:hAnsi="Calibri" w:cs="Calibri"/>
          <w:color w:val="auto"/>
        </w:rPr>
        <w:tab/>
        <w:t xml:space="preserve">                                            </w:t>
      </w:r>
      <w:r w:rsidR="006D20C8" w:rsidRPr="00533597">
        <w:rPr>
          <w:rFonts w:ascii="Calibri" w:eastAsia="Calibri" w:hAnsi="Calibri" w:cs="Calibri"/>
          <w:color w:val="auto"/>
        </w:rPr>
        <w:t xml:space="preserve">                              </w:t>
      </w:r>
      <w:r w:rsidR="004265A5" w:rsidRPr="00533597">
        <w:rPr>
          <w:rFonts w:ascii="Calibri" w:eastAsia="Calibri" w:hAnsi="Calibri" w:cs="Calibri"/>
          <w:color w:val="auto"/>
        </w:rPr>
        <w:t xml:space="preserve">  </w:t>
      </w:r>
      <w:r w:rsidR="003F7A2F">
        <w:rPr>
          <w:rFonts w:ascii="Calibri" w:eastAsia="Calibri" w:hAnsi="Calibri" w:cs="Calibri"/>
          <w:color w:val="auto"/>
        </w:rPr>
        <w:tab/>
      </w:r>
      <w:r w:rsidR="003F7A2F">
        <w:rPr>
          <w:rFonts w:ascii="Calibri" w:eastAsia="Calibri" w:hAnsi="Calibri" w:cs="Calibri"/>
          <w:color w:val="auto"/>
        </w:rPr>
        <w:tab/>
        <w:t xml:space="preserve">      </w:t>
      </w:r>
      <w:r w:rsidR="0069772D" w:rsidRPr="00533597">
        <w:rPr>
          <w:rFonts w:ascii="Calibri" w:eastAsia="Calibri" w:hAnsi="Calibri" w:cs="Calibri"/>
          <w:color w:val="auto"/>
        </w:rPr>
        <w:t xml:space="preserve">Załącznik nr </w:t>
      </w:r>
      <w:r w:rsidR="00B64F37">
        <w:rPr>
          <w:rFonts w:ascii="Calibri" w:eastAsia="Calibri" w:hAnsi="Calibri" w:cs="Calibri"/>
          <w:color w:val="auto"/>
        </w:rPr>
        <w:t>4</w:t>
      </w:r>
      <w:r w:rsidR="0069772D" w:rsidRPr="00533597">
        <w:rPr>
          <w:rFonts w:ascii="Calibri" w:eastAsia="Calibri" w:hAnsi="Calibri" w:cs="Calibri"/>
          <w:color w:val="auto"/>
        </w:rPr>
        <w:t xml:space="preserve"> do SWZ</w:t>
      </w:r>
    </w:p>
    <w:p w14:paraId="10E831BA" w14:textId="77777777" w:rsidR="00D753BB" w:rsidRPr="00D45AA8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36C866A4" w14:textId="040FA7CD" w:rsidR="00316507" w:rsidRPr="00D45AA8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192BB4">
        <w:rPr>
          <w:rFonts w:ascii="Calibri" w:eastAsia="Calibri" w:hAnsi="Calibri" w:cs="Calibri"/>
          <w:b/>
          <w:bCs/>
          <w:sz w:val="36"/>
          <w:szCs w:val="36"/>
        </w:rPr>
        <w:t xml:space="preserve"> DOSTAWY </w:t>
      </w:r>
      <w:r w:rsidR="00D9288D">
        <w:rPr>
          <w:rFonts w:ascii="Calibri" w:eastAsia="Calibri" w:hAnsi="Calibri" w:cs="Calibri"/>
          <w:b/>
          <w:bCs/>
          <w:sz w:val="36"/>
          <w:szCs w:val="36"/>
        </w:rPr>
        <w:t>45</w:t>
      </w:r>
      <w:r w:rsidR="00192BB4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B64F37">
        <w:rPr>
          <w:rFonts w:ascii="Calibri" w:eastAsia="Calibri" w:hAnsi="Calibri" w:cs="Calibri"/>
          <w:b/>
          <w:bCs/>
          <w:sz w:val="36"/>
          <w:szCs w:val="36"/>
        </w:rPr>
        <w:t>TP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AD4A8B">
        <w:rPr>
          <w:rFonts w:ascii="Calibri" w:eastAsia="Calibri" w:hAnsi="Calibri" w:cs="Calibri"/>
          <w:b/>
          <w:bCs/>
          <w:sz w:val="36"/>
          <w:szCs w:val="36"/>
        </w:rPr>
        <w:t>2</w:t>
      </w:r>
      <w:r w:rsidR="00B64F37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411672A7" w14:textId="77777777" w:rsidR="00316507" w:rsidRPr="00D45AA8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53938AD" w14:textId="75E83981" w:rsidR="00316507" w:rsidRPr="0084748A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84748A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="00F458DA" w:rsidRPr="0084748A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="00F41879" w:rsidRPr="0084748A">
        <w:rPr>
          <w:rFonts w:ascii="Calibri" w:eastAsia="Calibri" w:hAnsi="Calibri" w:cs="Calibri"/>
          <w:b/>
          <w:bCs/>
          <w:kern w:val="1"/>
          <w:sz w:val="22"/>
          <w:szCs w:val="22"/>
        </w:rPr>
        <w:t>………………</w:t>
      </w:r>
      <w:r w:rsidR="00BE3087" w:rsidRPr="0084748A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202</w:t>
      </w:r>
      <w:r w:rsidR="00B64F37" w:rsidRPr="0084748A">
        <w:rPr>
          <w:rFonts w:ascii="Calibri" w:eastAsia="Calibri" w:hAnsi="Calibri" w:cs="Calibri"/>
          <w:b/>
          <w:bCs/>
          <w:kern w:val="1"/>
          <w:sz w:val="22"/>
          <w:szCs w:val="22"/>
        </w:rPr>
        <w:t>4</w:t>
      </w:r>
      <w:r w:rsidRPr="0084748A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84748A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675994F7" w14:textId="05B0A1DB" w:rsidR="00316507" w:rsidRPr="0084748A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84748A">
        <w:rPr>
          <w:rFonts w:ascii="Calibri" w:eastAsia="Calibri" w:hAnsi="Calibri" w:cs="Calibri"/>
          <w:sz w:val="22"/>
          <w:szCs w:val="22"/>
        </w:rPr>
        <w:t xml:space="preserve">, </w:t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84748A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="006D20C8"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F42A60" w:rsidRPr="0084748A">
        <w:rPr>
          <w:rFonts w:ascii="Calibri" w:eastAsia="Calibri" w:hAnsi="Calibri" w:cs="Calibri"/>
          <w:sz w:val="22"/>
          <w:szCs w:val="22"/>
          <w:lang w:val="de-DE"/>
        </w:rPr>
        <w:br/>
      </w:r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84748A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4748A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84748A">
        <w:rPr>
          <w:rFonts w:ascii="Calibri" w:eastAsia="Calibri" w:hAnsi="Calibri" w:cs="Calibri"/>
          <w:sz w:val="22"/>
          <w:szCs w:val="22"/>
        </w:rPr>
        <w:t xml:space="preserve"> prowadzonego przez Sąd Rejonowy</w:t>
      </w:r>
      <w:r w:rsidR="006D20C8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="00F42A60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="006D20C8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>NIP</w:t>
      </w:r>
      <w:r w:rsidR="001802E0" w:rsidRPr="0084748A">
        <w:rPr>
          <w:rFonts w:ascii="Calibri" w:eastAsia="Calibri" w:hAnsi="Calibri" w:cs="Calibri"/>
          <w:sz w:val="22"/>
          <w:szCs w:val="22"/>
        </w:rPr>
        <w:t>:</w:t>
      </w:r>
      <w:r w:rsidRPr="0084748A">
        <w:rPr>
          <w:rFonts w:ascii="Calibri" w:eastAsia="Calibri" w:hAnsi="Calibri" w:cs="Calibri"/>
          <w:sz w:val="22"/>
          <w:szCs w:val="22"/>
        </w:rPr>
        <w:t xml:space="preserve"> 5542236658, REGON</w:t>
      </w:r>
      <w:r w:rsidR="001802E0" w:rsidRPr="0084748A">
        <w:rPr>
          <w:rFonts w:ascii="Calibri" w:eastAsia="Calibri" w:hAnsi="Calibri" w:cs="Calibri"/>
          <w:sz w:val="22"/>
          <w:szCs w:val="22"/>
        </w:rPr>
        <w:t>:</w:t>
      </w:r>
      <w:r w:rsidRPr="0084748A">
        <w:rPr>
          <w:rFonts w:ascii="Calibri" w:eastAsia="Calibri" w:hAnsi="Calibri" w:cs="Calibri"/>
          <w:sz w:val="22"/>
          <w:szCs w:val="22"/>
        </w:rPr>
        <w:t xml:space="preserve"> 092356930,</w:t>
      </w:r>
      <w:r w:rsidR="007374EA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>które reprezentuje</w:t>
      </w:r>
      <w:r w:rsidR="00F42A60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="00B64F37" w:rsidRPr="0084748A">
        <w:rPr>
          <w:rFonts w:ascii="Calibri" w:eastAsia="Calibri" w:hAnsi="Calibri" w:cs="Calibri"/>
          <w:sz w:val="22"/>
          <w:szCs w:val="22"/>
        </w:rPr>
        <w:t xml:space="preserve">– </w:t>
      </w:r>
      <w:r w:rsidR="00580544">
        <w:rPr>
          <w:rFonts w:ascii="Calibri" w:eastAsia="Calibri" w:hAnsi="Calibri" w:cs="Calibri"/>
          <w:b/>
          <w:bCs/>
          <w:sz w:val="22"/>
          <w:szCs w:val="22"/>
        </w:rPr>
        <w:t xml:space="preserve">działająca </w:t>
      </w:r>
      <w:r w:rsidR="00F42A60" w:rsidRPr="0084748A">
        <w:rPr>
          <w:rFonts w:ascii="Calibri" w:eastAsia="Calibri" w:hAnsi="Calibri" w:cs="Calibri"/>
          <w:b/>
          <w:bCs/>
          <w:sz w:val="22"/>
          <w:szCs w:val="22"/>
        </w:rPr>
        <w:t xml:space="preserve">jako jego </w:t>
      </w:r>
      <w:r w:rsidR="00D00217" w:rsidRPr="0084748A">
        <w:rPr>
          <w:rFonts w:ascii="Calibri" w:eastAsia="Calibri" w:hAnsi="Calibri" w:cs="Calibri"/>
          <w:b/>
          <w:bCs/>
          <w:sz w:val="22"/>
          <w:szCs w:val="22"/>
        </w:rPr>
        <w:t>K</w:t>
      </w:r>
      <w:r w:rsidR="00F42A60" w:rsidRPr="0084748A">
        <w:rPr>
          <w:rFonts w:ascii="Calibri" w:eastAsia="Calibri" w:hAnsi="Calibri" w:cs="Calibri"/>
          <w:b/>
          <w:bCs/>
          <w:sz w:val="22"/>
          <w:szCs w:val="22"/>
        </w:rPr>
        <w:t>ierownik,</w:t>
      </w:r>
    </w:p>
    <w:p w14:paraId="18CC3703" w14:textId="79F44F17" w:rsidR="00316507" w:rsidRPr="0084748A" w:rsidRDefault="004265A5" w:rsidP="00F42A60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84748A">
        <w:rPr>
          <w:rFonts w:ascii="Calibri" w:eastAsia="Calibri" w:hAnsi="Calibri" w:cs="Calibri"/>
          <w:sz w:val="22"/>
          <w:szCs w:val="22"/>
        </w:rPr>
        <w:br/>
        <w:t>o finansach publicznych (</w:t>
      </w:r>
      <w:proofErr w:type="spellStart"/>
      <w:r w:rsidR="00AD4A8B" w:rsidRPr="0084748A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84748A">
        <w:rPr>
          <w:rFonts w:ascii="Calibri" w:eastAsia="Calibri" w:hAnsi="Calibri" w:cs="Calibri"/>
          <w:sz w:val="22"/>
          <w:szCs w:val="22"/>
        </w:rPr>
        <w:t>. Dz. U. z 202</w:t>
      </w:r>
      <w:r w:rsidR="005602D9" w:rsidRPr="0084748A">
        <w:rPr>
          <w:rFonts w:ascii="Calibri" w:eastAsia="Calibri" w:hAnsi="Calibri" w:cs="Calibri"/>
          <w:sz w:val="22"/>
          <w:szCs w:val="22"/>
        </w:rPr>
        <w:t>4</w:t>
      </w:r>
      <w:r w:rsidRPr="0084748A">
        <w:rPr>
          <w:rFonts w:ascii="Calibri" w:eastAsia="Calibri" w:hAnsi="Calibri" w:cs="Calibri"/>
          <w:sz w:val="22"/>
          <w:szCs w:val="22"/>
        </w:rPr>
        <w:t xml:space="preserve"> r., poz. </w:t>
      </w:r>
      <w:r w:rsidR="00F42A60" w:rsidRPr="0084748A">
        <w:rPr>
          <w:rFonts w:ascii="Calibri" w:eastAsia="Calibri" w:hAnsi="Calibri" w:cs="Calibri"/>
          <w:sz w:val="22"/>
          <w:szCs w:val="22"/>
        </w:rPr>
        <w:t>1</w:t>
      </w:r>
      <w:r w:rsidR="005602D9" w:rsidRPr="0084748A">
        <w:rPr>
          <w:rFonts w:ascii="Calibri" w:eastAsia="Calibri" w:hAnsi="Calibri" w:cs="Calibri"/>
          <w:sz w:val="22"/>
          <w:szCs w:val="22"/>
        </w:rPr>
        <w:t>530</w:t>
      </w:r>
      <w:r w:rsidR="00AE48AD" w:rsidRPr="0084748A">
        <w:rPr>
          <w:rFonts w:ascii="Calibri" w:eastAsia="Calibri" w:hAnsi="Calibri" w:cs="Calibri"/>
          <w:sz w:val="22"/>
          <w:szCs w:val="22"/>
        </w:rPr>
        <w:t xml:space="preserve"> ze zm.</w:t>
      </w:r>
      <w:r w:rsidRPr="0084748A">
        <w:rPr>
          <w:rFonts w:ascii="Calibri" w:eastAsia="Calibri" w:hAnsi="Calibri" w:cs="Calibri"/>
          <w:sz w:val="22"/>
          <w:szCs w:val="22"/>
        </w:rPr>
        <w:t>) dokonanej przez</w:t>
      </w:r>
      <w:r w:rsidR="00F42A60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14:paraId="6D6733B2" w14:textId="608C3658" w:rsidR="00316507" w:rsidRPr="0084748A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7E0DC4BA" w14:textId="77777777" w:rsidR="003D540B" w:rsidRPr="0084748A" w:rsidRDefault="003D540B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2B372A0D" w14:textId="2AB8FA1C" w:rsidR="00316507" w:rsidRPr="0084748A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a</w:t>
      </w:r>
    </w:p>
    <w:p w14:paraId="05E65D62" w14:textId="29703E0F" w:rsidR="003D540B" w:rsidRPr="0084748A" w:rsidRDefault="003D540B" w:rsidP="003D540B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84748A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  <w:r w:rsidR="006929D5" w:rsidRPr="0084748A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………………………………………….</w:t>
      </w:r>
    </w:p>
    <w:p w14:paraId="719929E7" w14:textId="350010F3" w:rsidR="003D540B" w:rsidRPr="0084748A" w:rsidRDefault="003D540B" w:rsidP="003D540B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84748A">
        <w:rPr>
          <w:rFonts w:ascii="Calibri" w:eastAsia="Calibri" w:hAnsi="Calibri" w:cs="Calibri"/>
          <w:kern w:val="2"/>
          <w:sz w:val="22"/>
          <w:szCs w:val="22"/>
        </w:rPr>
        <w:t xml:space="preserve">wpisaną do …………………..prowadzonego przez pod Nr …………………., posiadającą nr NIP ……….., </w:t>
      </w:r>
      <w:r w:rsidR="00D9288D" w:rsidRPr="0084748A">
        <w:rPr>
          <w:rFonts w:ascii="Calibri" w:eastAsia="Calibri" w:hAnsi="Calibri" w:cs="Calibri"/>
          <w:kern w:val="2"/>
          <w:sz w:val="22"/>
          <w:szCs w:val="22"/>
        </w:rPr>
        <w:br/>
      </w:r>
      <w:r w:rsidRPr="0084748A">
        <w:rPr>
          <w:rFonts w:ascii="Calibri" w:eastAsia="Calibri" w:hAnsi="Calibri" w:cs="Calibri"/>
          <w:kern w:val="2"/>
          <w:sz w:val="22"/>
          <w:szCs w:val="22"/>
        </w:rPr>
        <w:t>nr REGON ……….., którą reprezentuje:</w:t>
      </w:r>
    </w:p>
    <w:p w14:paraId="1BE970B1" w14:textId="77777777" w:rsidR="003D540B" w:rsidRPr="0084748A" w:rsidRDefault="003D540B" w:rsidP="003D540B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84748A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6594EDD2" w14:textId="77777777" w:rsidR="003D540B" w:rsidRPr="0084748A" w:rsidRDefault="003D540B" w:rsidP="003D540B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84748A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58AA9891" w14:textId="4EE33B91" w:rsidR="00316507" w:rsidRPr="0084748A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84748A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84748A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7E710084" w14:textId="77777777" w:rsidR="00F458DA" w:rsidRPr="0084748A" w:rsidRDefault="00F458DA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23ABC52D" w14:textId="66D7B01A" w:rsidR="00D4733F" w:rsidRPr="0084748A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84748A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</w:t>
      </w:r>
      <w:r w:rsidR="00A579FD" w:rsidRPr="0084748A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w trybie </w:t>
      </w:r>
      <w:r w:rsidR="006F404D" w:rsidRPr="0084748A">
        <w:rPr>
          <w:rFonts w:ascii="Calibri" w:eastAsia="Calibri" w:hAnsi="Calibri" w:cs="Calibri"/>
          <w:b/>
          <w:bCs/>
          <w:kern w:val="2"/>
          <w:sz w:val="22"/>
          <w:szCs w:val="22"/>
        </w:rPr>
        <w:t>podstawowym bez przeprowadzenia negocjacji</w:t>
      </w:r>
      <w:r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</w:t>
      </w:r>
      <w:r w:rsidR="006F404D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art. 275 pkt 1 </w:t>
      </w:r>
      <w:r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ustaw</w:t>
      </w:r>
      <w:r w:rsidR="006F404D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y </w:t>
      </w:r>
      <w:r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>z dnia 11 września 2019 r.</w:t>
      </w:r>
      <w:r w:rsidR="0040031A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="005B2CFB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</w:t>
      </w:r>
      <w:proofErr w:type="spellStart"/>
      <w:r w:rsidR="002F08B8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>t.j</w:t>
      </w:r>
      <w:proofErr w:type="spellEnd"/>
      <w:r w:rsidR="002F08B8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  <w:r w:rsidR="005B2CFB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202</w:t>
      </w:r>
      <w:r w:rsidR="006F404D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>4</w:t>
      </w:r>
      <w:r w:rsidR="005B2CFB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1</w:t>
      </w:r>
      <w:r w:rsidR="006F404D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>320</w:t>
      </w:r>
      <w:r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="00D47EB0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F42A60" w:rsidRPr="0084748A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="006F404D" w:rsidRPr="0084748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strony zawierają umowę o następującej </w:t>
      </w:r>
      <w:r w:rsidRPr="0084748A">
        <w:rPr>
          <w:rFonts w:ascii="Calibri" w:eastAsia="Calibri" w:hAnsi="Calibri" w:cs="Calibri"/>
          <w:color w:val="auto"/>
          <w:kern w:val="2"/>
          <w:sz w:val="22"/>
          <w:szCs w:val="22"/>
        </w:rPr>
        <w:t>treści:</w:t>
      </w:r>
    </w:p>
    <w:p w14:paraId="2C47FF88" w14:textId="77777777" w:rsidR="006929D5" w:rsidRPr="0084748A" w:rsidRDefault="006929D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477F05D" w14:textId="77777777" w:rsidR="0084748A" w:rsidRDefault="0084748A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13D0B3B" w14:textId="5D774AA8" w:rsidR="00316507" w:rsidRPr="0084748A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DE4A64F" w14:textId="66B683DD" w:rsidR="00316507" w:rsidRPr="0084748A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7601D74A" w14:textId="1332CEFC" w:rsidR="0069772D" w:rsidRPr="0084748A" w:rsidRDefault="0069772D">
      <w:pPr>
        <w:pStyle w:val="Akapitzlist"/>
        <w:numPr>
          <w:ilvl w:val="0"/>
          <w:numId w:val="42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Przedmiotem umowy jest dostawa </w:t>
      </w:r>
      <w:r w:rsidR="00D9288D" w:rsidRPr="0084748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>nabiału,</w:t>
      </w:r>
      <w:r w:rsidR="00D9288D" w:rsidRPr="0084748A">
        <w:rPr>
          <w:rFonts w:ascii="Calibri" w:eastAsia="Arial" w:hAnsi="Calibri" w:cs="Calibri"/>
          <w:color w:val="auto"/>
          <w:sz w:val="22"/>
          <w:szCs w:val="22"/>
          <w:bdr w:val="none" w:sz="0" w:space="0" w:color="auto"/>
          <w:lang w:val="pl"/>
        </w:rPr>
        <w:t xml:space="preserve"> </w:t>
      </w:r>
      <w:r w:rsidR="00D9288D" w:rsidRPr="0084748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 xml:space="preserve">mięsa i wędlin drobiowych oraz konserw </w:t>
      </w:r>
      <w:r w:rsidR="00D9288D" w:rsidRPr="0084748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br/>
        <w:t>i przetworów z mięsa</w:t>
      </w:r>
      <w:r w:rsidR="00D9288D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 xml:space="preserve">określonych w załączniku nr 1... – </w:t>
      </w:r>
      <w:r w:rsidRPr="0084748A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</w:t>
      </w:r>
      <w:r w:rsidR="00D9288D" w:rsidRPr="0084748A">
        <w:rPr>
          <w:rFonts w:ascii="Calibri" w:eastAsia="Calibri" w:hAnsi="Calibri" w:cs="Calibri"/>
          <w:i/>
          <w:iCs/>
          <w:sz w:val="22"/>
          <w:szCs w:val="22"/>
        </w:rPr>
        <w:br/>
      </w:r>
      <w:r w:rsidRPr="0084748A">
        <w:rPr>
          <w:rFonts w:ascii="Calibri" w:eastAsia="Calibri" w:hAnsi="Calibri" w:cs="Calibri"/>
          <w:i/>
          <w:iCs/>
          <w:sz w:val="22"/>
          <w:szCs w:val="22"/>
        </w:rPr>
        <w:t xml:space="preserve">- </w:t>
      </w:r>
      <w:r w:rsidRPr="0084748A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3B4FB5B5" w14:textId="77777777" w:rsidR="006929D5" w:rsidRPr="0084748A" w:rsidRDefault="006929D5" w:rsidP="006929D5">
      <w:pPr>
        <w:pStyle w:val="Akapitzlist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FAD2C04" w14:textId="4F9FC646" w:rsidR="0069772D" w:rsidRPr="0084748A" w:rsidRDefault="00D9288D" w:rsidP="00D9288D">
      <w:pPr>
        <w:tabs>
          <w:tab w:val="left" w:pos="284"/>
        </w:tabs>
        <w:ind w:left="426"/>
        <w:contextualSpacing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          </w:t>
      </w:r>
      <w:r w:rsidR="0069772D" w:rsidRPr="0084748A">
        <w:rPr>
          <w:rFonts w:ascii="Calibri" w:eastAsia="Calibri" w:hAnsi="Calibri" w:cs="Calibri"/>
          <w:sz w:val="22"/>
          <w:szCs w:val="22"/>
        </w:rPr>
        <w:t>Pakiet …  cena netto: ………… zł cena brutto: ……..…. zł.</w:t>
      </w:r>
    </w:p>
    <w:p w14:paraId="57DABA51" w14:textId="77777777" w:rsidR="00F42A60" w:rsidRPr="0084748A" w:rsidRDefault="00F42A60" w:rsidP="00F42A6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F35CBF" w14:textId="30740734" w:rsidR="0069772D" w:rsidRPr="0084748A" w:rsidRDefault="0069772D">
      <w:pPr>
        <w:pStyle w:val="Akapitzlist"/>
        <w:numPr>
          <w:ilvl w:val="0"/>
          <w:numId w:val="42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W dalszej treści umowy „towar” </w:t>
      </w:r>
      <w:r w:rsidR="005602D9" w:rsidRPr="0084748A">
        <w:rPr>
          <w:rFonts w:ascii="Calibri" w:eastAsia="Calibri" w:hAnsi="Calibri" w:cs="Calibri"/>
          <w:sz w:val="22"/>
          <w:szCs w:val="22"/>
        </w:rPr>
        <w:t>oraz</w:t>
      </w:r>
      <w:r w:rsidR="007B5D07" w:rsidRPr="0084748A">
        <w:rPr>
          <w:rFonts w:ascii="Calibri" w:eastAsia="Calibri" w:hAnsi="Calibri" w:cs="Calibri"/>
          <w:sz w:val="22"/>
          <w:szCs w:val="22"/>
        </w:rPr>
        <w:t xml:space="preserve"> „asortyment” </w:t>
      </w:r>
      <w:r w:rsidRPr="0084748A">
        <w:rPr>
          <w:rFonts w:ascii="Calibri" w:eastAsia="Calibri" w:hAnsi="Calibri" w:cs="Calibri"/>
          <w:sz w:val="22"/>
          <w:szCs w:val="22"/>
        </w:rPr>
        <w:t xml:space="preserve">oznacza </w:t>
      </w:r>
      <w:r w:rsidR="00D9288D" w:rsidRPr="0084748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>nabiał,</w:t>
      </w:r>
      <w:r w:rsidR="00D9288D" w:rsidRPr="0084748A">
        <w:rPr>
          <w:rFonts w:ascii="Calibri" w:eastAsia="Arial" w:hAnsi="Calibri" w:cs="Calibri"/>
          <w:color w:val="auto"/>
          <w:sz w:val="22"/>
          <w:szCs w:val="22"/>
          <w:bdr w:val="none" w:sz="0" w:space="0" w:color="auto"/>
          <w:lang w:val="pl"/>
        </w:rPr>
        <w:t xml:space="preserve"> </w:t>
      </w:r>
      <w:r w:rsidR="00D9288D" w:rsidRPr="0084748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>mięso i wędliny drobiowe oraz konserwy i przetwor</w:t>
      </w:r>
      <w:r w:rsidR="00B327EE" w:rsidRPr="0084748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>y</w:t>
      </w:r>
      <w:r w:rsidR="00D9288D" w:rsidRPr="0084748A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 xml:space="preserve"> z mięsa</w:t>
      </w:r>
      <w:r w:rsidR="007B5D07" w:rsidRPr="0084748A">
        <w:rPr>
          <w:rFonts w:ascii="Calibri" w:eastAsia="Calibri" w:hAnsi="Calibri" w:cs="Calibri"/>
          <w:b/>
          <w:sz w:val="22"/>
          <w:szCs w:val="22"/>
        </w:rPr>
        <w:t>.</w:t>
      </w:r>
    </w:p>
    <w:p w14:paraId="78D6DFB8" w14:textId="77777777" w:rsidR="006929D5" w:rsidRPr="0084748A" w:rsidRDefault="006929D5" w:rsidP="006929D5">
      <w:pPr>
        <w:pStyle w:val="Akapitzlist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9C288D6" w14:textId="1061432B" w:rsidR="00FE1148" w:rsidRDefault="00FE1148" w:rsidP="007B5D07">
      <w:pPr>
        <w:pStyle w:val="Akapitzlist"/>
        <w:numPr>
          <w:ilvl w:val="0"/>
          <w:numId w:val="42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Wykonawca oświadcza, że</w:t>
      </w:r>
      <w:r w:rsidR="007B5D07" w:rsidRPr="0084748A">
        <w:rPr>
          <w:rFonts w:ascii="Calibri" w:eastAsia="Calibri" w:hAnsi="Calibri" w:cs="Calibri"/>
          <w:sz w:val="22"/>
          <w:szCs w:val="22"/>
        </w:rPr>
        <w:t xml:space="preserve">  </w:t>
      </w:r>
      <w:r w:rsidRPr="0084748A">
        <w:rPr>
          <w:rFonts w:ascii="Calibri" w:eastAsia="Calibri" w:hAnsi="Calibri" w:cs="Calibri"/>
          <w:sz w:val="22"/>
          <w:szCs w:val="22"/>
        </w:rPr>
        <w:t>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42A60" w:rsidRPr="0084748A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="00F42A60" w:rsidRPr="0084748A">
        <w:rPr>
          <w:rFonts w:ascii="Calibri" w:eastAsia="Calibri" w:hAnsi="Calibri" w:cs="Calibri"/>
          <w:sz w:val="22"/>
          <w:szCs w:val="22"/>
        </w:rPr>
        <w:t xml:space="preserve">. </w:t>
      </w:r>
      <w:r w:rsidRPr="0084748A">
        <w:rPr>
          <w:rFonts w:ascii="Calibri" w:eastAsia="Calibri" w:hAnsi="Calibri" w:cs="Calibri"/>
          <w:sz w:val="22"/>
          <w:szCs w:val="22"/>
        </w:rPr>
        <w:t>Dz. U. 202</w:t>
      </w:r>
      <w:r w:rsidR="007B5D07" w:rsidRPr="0084748A">
        <w:rPr>
          <w:rFonts w:ascii="Calibri" w:eastAsia="Calibri" w:hAnsi="Calibri" w:cs="Calibri"/>
          <w:sz w:val="22"/>
          <w:szCs w:val="22"/>
        </w:rPr>
        <w:t>4</w:t>
      </w:r>
      <w:r w:rsidRPr="0084748A">
        <w:rPr>
          <w:rFonts w:ascii="Calibri" w:eastAsia="Calibri" w:hAnsi="Calibri" w:cs="Calibri"/>
          <w:sz w:val="22"/>
          <w:szCs w:val="22"/>
        </w:rPr>
        <w:t xml:space="preserve"> r., poz. </w:t>
      </w:r>
      <w:r w:rsidR="007B5D07" w:rsidRPr="0084748A">
        <w:rPr>
          <w:rFonts w:ascii="Calibri" w:eastAsia="Calibri" w:hAnsi="Calibri" w:cs="Calibri"/>
          <w:sz w:val="22"/>
          <w:szCs w:val="22"/>
        </w:rPr>
        <w:t>50</w:t>
      </w:r>
      <w:r w:rsidR="00D00217" w:rsidRPr="0084748A">
        <w:rPr>
          <w:rFonts w:ascii="Calibri" w:eastAsia="Calibri" w:hAnsi="Calibri" w:cs="Calibri"/>
          <w:sz w:val="22"/>
          <w:szCs w:val="22"/>
        </w:rPr>
        <w:t>7</w:t>
      </w:r>
      <w:r w:rsidRPr="0084748A">
        <w:rPr>
          <w:rFonts w:ascii="Calibri" w:eastAsia="Calibri" w:hAnsi="Calibri" w:cs="Calibri"/>
          <w:sz w:val="22"/>
          <w:szCs w:val="22"/>
        </w:rPr>
        <w:t>).</w:t>
      </w:r>
    </w:p>
    <w:p w14:paraId="080F543C" w14:textId="77777777" w:rsidR="0084748A" w:rsidRPr="0084748A" w:rsidRDefault="0084748A" w:rsidP="0084748A">
      <w:pPr>
        <w:pStyle w:val="Akapitzlist"/>
        <w:rPr>
          <w:rFonts w:ascii="Calibri" w:eastAsia="Calibri" w:hAnsi="Calibri" w:cs="Calibri"/>
          <w:sz w:val="22"/>
          <w:szCs w:val="22"/>
        </w:rPr>
      </w:pPr>
    </w:p>
    <w:p w14:paraId="4BC96408" w14:textId="77777777" w:rsidR="0084748A" w:rsidRPr="0084748A" w:rsidRDefault="0084748A" w:rsidP="008474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240B78C" w14:textId="77777777" w:rsidR="007A6DC3" w:rsidRPr="0084748A" w:rsidRDefault="007A6DC3" w:rsidP="007A6DC3">
      <w:pPr>
        <w:pStyle w:val="Akapitzlist"/>
        <w:rPr>
          <w:rFonts w:ascii="Calibri" w:eastAsia="Calibri" w:hAnsi="Calibri" w:cs="Calibri"/>
          <w:sz w:val="22"/>
          <w:szCs w:val="22"/>
        </w:rPr>
      </w:pPr>
    </w:p>
    <w:p w14:paraId="2847B6E8" w14:textId="13311820" w:rsidR="007A6DC3" w:rsidRPr="0084748A" w:rsidRDefault="007A6DC3" w:rsidP="007A6DC3">
      <w:pPr>
        <w:pStyle w:val="Akapitzlist"/>
        <w:numPr>
          <w:ilvl w:val="0"/>
          <w:numId w:val="4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lastRenderedPageBreak/>
        <w:t>Zamawiający informuje, że zgodnie z ustawą z dnia 14 czerwca 2024</w:t>
      </w:r>
      <w:r w:rsidR="003239D6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 xml:space="preserve">r. o ochronie sygnalistów </w:t>
      </w:r>
      <w:r w:rsidR="003239D6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hAnsi="Calibri" w:cs="Calibri"/>
          <w:sz w:val="22"/>
          <w:szCs w:val="22"/>
        </w:rPr>
        <w:t>(Dz. U. 2024, poz. 928) u Zamawiającego, od dnia 24 września 2024</w:t>
      </w:r>
      <w:r w:rsidR="003239D6" w:rsidRPr="0084748A">
        <w:rPr>
          <w:rFonts w:ascii="Calibri" w:hAnsi="Calibri" w:cs="Calibri"/>
          <w:sz w:val="22"/>
          <w:szCs w:val="22"/>
        </w:rPr>
        <w:t xml:space="preserve"> </w:t>
      </w:r>
      <w:r w:rsidRPr="0084748A">
        <w:rPr>
          <w:rFonts w:ascii="Calibri" w:hAnsi="Calibri" w:cs="Calibri"/>
          <w:sz w:val="22"/>
          <w:szCs w:val="22"/>
        </w:rPr>
        <w:t xml:space="preserve">r. obowiązuje Procedura zgłoszeń wewnętrznych dotyczących naruszeń prawa i podejmowania działań następczych </w:t>
      </w:r>
      <w:r w:rsidR="0084748A">
        <w:rPr>
          <w:rFonts w:ascii="Calibri" w:hAnsi="Calibri" w:cs="Calibri"/>
          <w:sz w:val="22"/>
          <w:szCs w:val="22"/>
        </w:rPr>
        <w:br/>
      </w:r>
      <w:r w:rsidRPr="0084748A">
        <w:rPr>
          <w:rFonts w:ascii="Calibri" w:hAnsi="Calibri" w:cs="Calibri"/>
          <w:sz w:val="22"/>
          <w:szCs w:val="22"/>
        </w:rPr>
        <w:t xml:space="preserve">w Kujawsko - Pomorskim Centrum Pulmonologii w Bydgoszczy, dostępna </w:t>
      </w:r>
      <w:r w:rsidRPr="0084748A">
        <w:rPr>
          <w:rFonts w:ascii="Calibri" w:hAnsi="Calibri" w:cs="Calibri"/>
          <w:bCs/>
          <w:sz w:val="22"/>
          <w:szCs w:val="22"/>
        </w:rPr>
        <w:t xml:space="preserve">w Dziale Kadr i Płac </w:t>
      </w:r>
      <w:r w:rsidR="0084748A">
        <w:rPr>
          <w:rFonts w:ascii="Calibri" w:hAnsi="Calibri" w:cs="Calibri"/>
          <w:bCs/>
          <w:sz w:val="22"/>
          <w:szCs w:val="22"/>
        </w:rPr>
        <w:br/>
      </w:r>
      <w:r w:rsidRPr="0084748A">
        <w:rPr>
          <w:rFonts w:ascii="Calibri" w:hAnsi="Calibri" w:cs="Calibri"/>
          <w:bCs/>
          <w:sz w:val="22"/>
          <w:szCs w:val="22"/>
        </w:rPr>
        <w:t>u Zamawiającego oraz</w:t>
      </w:r>
      <w:r w:rsidRPr="0084748A">
        <w:rPr>
          <w:rFonts w:ascii="Calibri" w:hAnsi="Calibri" w:cs="Calibri"/>
          <w:sz w:val="22"/>
          <w:szCs w:val="22"/>
        </w:rPr>
        <w:t xml:space="preserve"> na stronie internetowej https://kpcp.pl/ w zakładce Szpital.</w:t>
      </w:r>
    </w:p>
    <w:p w14:paraId="1E68EFDC" w14:textId="77777777" w:rsidR="007B5D07" w:rsidRDefault="007B5D07" w:rsidP="0069772D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7E438932" w14:textId="77777777" w:rsidR="0084748A" w:rsidRPr="0084748A" w:rsidRDefault="0084748A" w:rsidP="0069772D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23FD4054" w14:textId="77777777" w:rsidR="0069772D" w:rsidRPr="0084748A" w:rsidRDefault="0069772D" w:rsidP="0069772D">
      <w:pPr>
        <w:pStyle w:val="Akapitzlist"/>
        <w:tabs>
          <w:tab w:val="left" w:pos="426"/>
        </w:tabs>
        <w:ind w:left="426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color w:val="auto"/>
          <w:sz w:val="22"/>
          <w:szCs w:val="22"/>
        </w:rPr>
        <w:t>Standardy jakościowe przedmiotu umowy</w:t>
      </w:r>
    </w:p>
    <w:p w14:paraId="4599965B" w14:textId="77777777" w:rsidR="0069772D" w:rsidRPr="0084748A" w:rsidRDefault="0069772D" w:rsidP="0069772D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3029FD1C" w14:textId="5A3E06B4" w:rsidR="0069772D" w:rsidRPr="0084748A" w:rsidRDefault="0069772D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Zamawiający wymaga, aby wszystkie oferowane przez Wykonawcę artykuły spożywcze będące przedmiotem zamówienia były wyprodukowane i wprowadzone do obrotu </w:t>
      </w:r>
      <w:r w:rsidR="00EF3B55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zgodnie z normami systemu HACCP </w:t>
      </w:r>
      <w:r w:rsidR="00EF3B55" w:rsidRPr="0084748A">
        <w:rPr>
          <w:rFonts w:ascii="Calibri" w:hAnsi="Calibri" w:cs="Calibri"/>
          <w:sz w:val="22"/>
          <w:szCs w:val="22"/>
        </w:rPr>
        <w:t>oraz przewożone pojazdami spełniającymi wymagania systemu HACCP.</w:t>
      </w:r>
    </w:p>
    <w:p w14:paraId="55DFE773" w14:textId="5CC7196F" w:rsidR="0069772D" w:rsidRPr="0084748A" w:rsidRDefault="0069772D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Wytworzenie artykułów spożywczych, sposób opakowania i transportu muszą spełniać wymagania obowiązujących krajowych i unijnych przepisów prawa żywnościowego</w:t>
      </w:r>
      <w:r w:rsidR="00224B64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="00224B64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(z uwzględnieniem ich zmian), a w szczególności następujących przepisów:</w:t>
      </w:r>
    </w:p>
    <w:p w14:paraId="09BEFD2C" w14:textId="0DBF1F5D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83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przepisów ustawy z dnia 25 sierpnia 2006 r. o bezpieczeństwie żywności i żywienia </w:t>
      </w:r>
      <w:r w:rsidR="00480BA5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(</w:t>
      </w:r>
      <w:proofErr w:type="spellStart"/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t.j</w:t>
      </w:r>
      <w:proofErr w:type="spellEnd"/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. Dz.U. z 202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t>3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r. poz.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t>1448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) i aktów wykonawczych wydanych na podstawie tej ustawy;</w:t>
      </w:r>
    </w:p>
    <w:p w14:paraId="7F034504" w14:textId="41BA4F72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18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Rozporządzenia (WE) Nr 178/2002 Parlamentu Europejskiego i Rady z dnia 28 stycznia 2002 r. ustanawiającego ogólne zasady i wymagania prawa żywnościowego, powołujące Europejski Urząd ds. Bezpieczeństwa Żywności oraz ustanawiającego procedury w zakresie bezpieczeństwa żywności (Dz. Urz. WE L </w:t>
      </w:r>
      <w:r w:rsidR="00D94F74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Nr 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31, str. 1  ze zm.; Dz. Urz. UE Polskie wydanie specjalne, rozdz. 15 t. 6, </w:t>
      </w:r>
      <w:r w:rsidR="00480BA5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str. 463);</w:t>
      </w:r>
    </w:p>
    <w:p w14:paraId="3B7BA7F5" w14:textId="5564383E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18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przepisów ustawy z dnia 16 grudnia 2005 r. o produktach pochodzenia zwierzęcego </w:t>
      </w:r>
      <w:r w:rsidR="00480BA5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(</w:t>
      </w:r>
      <w:proofErr w:type="spellStart"/>
      <w:r w:rsidR="001B2BB4" w:rsidRPr="0084748A">
        <w:rPr>
          <w:rFonts w:ascii="Calibri" w:eastAsia="Calibri" w:hAnsi="Calibri" w:cs="Calibri"/>
          <w:bCs/>
          <w:color w:val="auto"/>
          <w:sz w:val="22"/>
          <w:szCs w:val="22"/>
        </w:rPr>
        <w:t>t.j</w:t>
      </w:r>
      <w:proofErr w:type="spellEnd"/>
      <w:r w:rsidR="001B2BB4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. 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Dz. U. z 202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t>3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r., poz.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t>872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) i aktów wykonawczych wydanych na podstawie tej ustawy;</w:t>
      </w:r>
    </w:p>
    <w:p w14:paraId="11E74570" w14:textId="1AA679E2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18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przepisów Rozporządzenia (WE) Nr 853/2004 Parlamentu Europejskiego i Rady z dnia </w:t>
      </w:r>
      <w:r w:rsid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29 kwietnia 2004 r. ustanawiającego szczególne przepisy dotyczące higieny w odniesieniu </w:t>
      </w:r>
      <w:r w:rsid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do żywności pochodzenia zwierzęcego (Dz. Urz. UE L 139, str. 55 ze zm.) oraz przepisów Rozporządzenia Parlamentu Europejskiego i Rady (UE) 2017/625 z dnia 15 marca 2017 r.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w sprawie kontroli urzędowych i innych czynności urzędowych przeprowadzanych w celu zapewnienia stosowania prawa żywnościowego i paszowego oraz zasad dotyczących zdrowia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i dobrostanu zwierząt, zdrowia roślin i środków ochrony roślin, zmieniające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i 2008/120/WE, oraz uchylające rozporządzenia Parlamentu Europejskiego i Rady (WE) nr 854/2004 i (WE) nr 882/2004, dyrektywy Rady 89/608/EWG, 89/662/EWG, 90/425/EWG, 91/496/EWG, 96/23/WE, 96/93/WE i 97/78/WE </w:t>
      </w:r>
      <w:r w:rsid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oraz decyzję Rady 92/438/EWG (rozporządzenie w sprawie kontroli urzędowych)  </w:t>
      </w:r>
      <w:r w:rsid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(Dz.U. L 95z 7.4.2017, s. 1) oraz przepisów wydanych na podstawie tych rozporządzeń;</w:t>
      </w:r>
    </w:p>
    <w:p w14:paraId="705F8E96" w14:textId="7F9E8DC4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18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przepisów Rozporządzenia (WE) Nr 852/2004 Parlamentu Europejskiego i Rady z dnia </w:t>
      </w:r>
      <w:r w:rsid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29 kwietnia 2004 r. w sprawie higieny środków spożywczych (Dz. Urz. UE L 139, str. 1, ze zm.);</w:t>
      </w:r>
    </w:p>
    <w:p w14:paraId="1CEDF37A" w14:textId="6D4AA98A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18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przepisów Rozporządzenia (WE) Nr 1935/2004 Parlamentu Europejskiego i Rady z dnia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  <w:t>27 października 2004 r. w sprawie materiałów i wyrobów przeznaczonych do kontaktu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  <w:t>z żywnością oraz uchylające Dyrektywy 80/590/EWG i 89/109/EWG (Dz. Urz. UE L 338,</w:t>
      </w:r>
      <w:r w:rsidR="00736D09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="00736D09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str. 4 ze zm.);</w:t>
      </w:r>
    </w:p>
    <w:p w14:paraId="6FA240D8" w14:textId="43882CA2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18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przepisów Rozporządzenia Ministra Rolnictwa i Rozwoju Wsi z dnia 23 grudnia 2014 r.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  <w:t>w sprawie znakowania poszczególnych rodzajów środków spożywczych (Dz.U. z 2015 r.,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  <w:t>poz. 29</w:t>
      </w:r>
      <w:r w:rsidR="003239D6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ze zm.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);</w:t>
      </w:r>
    </w:p>
    <w:p w14:paraId="3E9EA125" w14:textId="366D87D5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83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przepisów ustawy z dnia 21 grudnia 2000 r. o jakości handlowej artykułów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  <w:t>rolno-spożywczych (</w:t>
      </w:r>
      <w:proofErr w:type="spellStart"/>
      <w:r w:rsidR="001B2BB4" w:rsidRPr="0084748A">
        <w:rPr>
          <w:rFonts w:ascii="Calibri" w:eastAsia="Calibri" w:hAnsi="Calibri" w:cs="Calibri"/>
          <w:bCs/>
          <w:color w:val="auto"/>
          <w:sz w:val="22"/>
          <w:szCs w:val="22"/>
        </w:rPr>
        <w:t>t.j</w:t>
      </w:r>
      <w:proofErr w:type="spellEnd"/>
      <w:r w:rsidR="001B2BB4" w:rsidRPr="0084748A">
        <w:rPr>
          <w:rFonts w:ascii="Calibri" w:eastAsia="Calibri" w:hAnsi="Calibri" w:cs="Calibri"/>
          <w:bCs/>
          <w:color w:val="auto"/>
          <w:sz w:val="22"/>
          <w:szCs w:val="22"/>
        </w:rPr>
        <w:t>.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Dz.U. z 202</w:t>
      </w:r>
      <w:r w:rsidR="003239D6" w:rsidRPr="0084748A">
        <w:rPr>
          <w:rFonts w:ascii="Calibri" w:eastAsia="Calibri" w:hAnsi="Calibri" w:cs="Calibri"/>
          <w:bCs/>
          <w:color w:val="auto"/>
          <w:sz w:val="22"/>
          <w:szCs w:val="22"/>
        </w:rPr>
        <w:t>3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r.</w:t>
      </w:r>
      <w:r w:rsidR="005F7B73" w:rsidRPr="0084748A">
        <w:rPr>
          <w:rFonts w:ascii="Calibri" w:eastAsia="Calibri" w:hAnsi="Calibri" w:cs="Calibri"/>
          <w:bCs/>
          <w:color w:val="auto"/>
          <w:sz w:val="22"/>
          <w:szCs w:val="22"/>
        </w:rPr>
        <w:t>,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poz. </w:t>
      </w:r>
      <w:r w:rsidR="001B2BB4" w:rsidRPr="0084748A">
        <w:rPr>
          <w:rFonts w:ascii="Calibri" w:eastAsia="Calibri" w:hAnsi="Calibri" w:cs="Calibri"/>
          <w:bCs/>
          <w:color w:val="auto"/>
          <w:sz w:val="22"/>
          <w:szCs w:val="22"/>
        </w:rPr>
        <w:t>1</w:t>
      </w:r>
      <w:r w:rsidR="003239D6" w:rsidRPr="0084748A">
        <w:rPr>
          <w:rFonts w:ascii="Calibri" w:eastAsia="Calibri" w:hAnsi="Calibri" w:cs="Calibri"/>
          <w:bCs/>
          <w:color w:val="auto"/>
          <w:sz w:val="22"/>
          <w:szCs w:val="22"/>
        </w:rPr>
        <w:t>980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) wraz z aktami wykonawczymi wydanymi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na podstawie tej ustawy;</w:t>
      </w:r>
    </w:p>
    <w:p w14:paraId="6698D9E3" w14:textId="1A5EA7E0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567" w:hanging="283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lastRenderedPageBreak/>
        <w:t xml:space="preserve">przepisów ustawy z dnia 29 stycznia 2004 </w:t>
      </w:r>
      <w:r w:rsidR="000F7633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r. 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o Inspekcji Weterynaryjnej </w:t>
      </w:r>
      <w:r w:rsidR="003239D6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(</w:t>
      </w:r>
      <w:proofErr w:type="spellStart"/>
      <w:r w:rsidR="001B2BB4" w:rsidRPr="0084748A">
        <w:rPr>
          <w:rFonts w:ascii="Calibri" w:eastAsia="Calibri" w:hAnsi="Calibri" w:cs="Calibri"/>
          <w:bCs/>
          <w:color w:val="auto"/>
          <w:sz w:val="22"/>
          <w:szCs w:val="22"/>
        </w:rPr>
        <w:t>t.j</w:t>
      </w:r>
      <w:proofErr w:type="spellEnd"/>
      <w:r w:rsidR="001B2BB4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. 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Dz.U. z 202</w:t>
      </w:r>
      <w:r w:rsidR="003239D6" w:rsidRPr="0084748A">
        <w:rPr>
          <w:rFonts w:ascii="Calibri" w:eastAsia="Calibri" w:hAnsi="Calibri" w:cs="Calibri"/>
          <w:bCs/>
          <w:color w:val="auto"/>
          <w:sz w:val="22"/>
          <w:szCs w:val="22"/>
        </w:rPr>
        <w:t>4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r. po</w:t>
      </w:r>
      <w:r w:rsidR="003239D6" w:rsidRPr="0084748A">
        <w:rPr>
          <w:rFonts w:ascii="Calibri" w:eastAsia="Calibri" w:hAnsi="Calibri" w:cs="Calibri"/>
          <w:bCs/>
          <w:color w:val="auto"/>
          <w:sz w:val="22"/>
          <w:szCs w:val="22"/>
        </w:rPr>
        <w:t>z. 12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) wraz z aktami wykonawczymi wydanymi na podstawie tej ustawy;</w:t>
      </w:r>
    </w:p>
    <w:p w14:paraId="10EBC451" w14:textId="64570399" w:rsidR="0069772D" w:rsidRPr="0084748A" w:rsidRDefault="0069772D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Zamawiający wymaga aby dostarczone artykuły były oznakowane zgodnie z wymaganiami Rozporządzenia Parlamentu Europejskiego i 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i 2008/5/WE oraz Rozporządzenia Komisji (WE) nr 608/2004 (Dz. Urz. UE L 304 z 22.11.2011, </w:t>
      </w:r>
      <w:r w:rsidR="003239D6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str. 18 ze zm.).</w:t>
      </w:r>
    </w:p>
    <w:p w14:paraId="3FD70BA7" w14:textId="77777777" w:rsidR="0069772D" w:rsidRPr="0084748A" w:rsidRDefault="0069772D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Dostarczone artykuły spożywcze muszą być: </w:t>
      </w:r>
    </w:p>
    <w:p w14:paraId="37E6D04C" w14:textId="11DBC8A4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709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świeże, bez wad fizycznych i jakościowych oraz spełniać wymagania jakościowe zawarte</w:t>
      </w:r>
      <w:r w:rsidR="001656F0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w Formularzu cenowym/Przedm</w:t>
      </w:r>
      <w:r w:rsidR="005F7B73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iot zamówienia - załącznik nr 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1</w:t>
      </w:r>
      <w:r w:rsidR="005F519E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-… do umowy;</w:t>
      </w:r>
    </w:p>
    <w:p w14:paraId="2CD1CA27" w14:textId="7ACA8E6E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709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pakowane asortymentowo i dostarczane w opakowaniach określonych w Formularzu cenowym/Przedmiot zamówienia – załącznik nr 1</w:t>
      </w:r>
      <w:r w:rsidR="005F519E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-…; </w:t>
      </w:r>
    </w:p>
    <w:p w14:paraId="07450C25" w14:textId="4493C2FF" w:rsidR="0069772D" w:rsidRPr="0084748A" w:rsidRDefault="0069772D">
      <w:pPr>
        <w:numPr>
          <w:ilvl w:val="1"/>
          <w:numId w:val="31"/>
        </w:numPr>
        <w:tabs>
          <w:tab w:val="left" w:pos="720"/>
        </w:tabs>
        <w:spacing w:after="120"/>
        <w:ind w:left="709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zaopatrzone w etykietę zawierającą informacje określone obowiązującymi przepisami prawa</w:t>
      </w:r>
      <w:r w:rsidR="00D94431" w:rsidRPr="0084748A">
        <w:rPr>
          <w:rFonts w:ascii="Calibri" w:eastAsia="Calibri" w:hAnsi="Calibri" w:cs="Calibri"/>
          <w:bCs/>
          <w:color w:val="auto"/>
          <w:sz w:val="22"/>
          <w:szCs w:val="22"/>
        </w:rPr>
        <w:t>.</w:t>
      </w:r>
    </w:p>
    <w:p w14:paraId="5FE74DF8" w14:textId="59503B81" w:rsidR="000169D3" w:rsidRPr="0084748A" w:rsidRDefault="000169D3" w:rsidP="005670C7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jc w:val="both"/>
        <w:rPr>
          <w:rFonts w:ascii="Calibri" w:eastAsia="Arial" w:hAnsi="Calibri" w:cs="Calibri"/>
          <w:sz w:val="22"/>
          <w:szCs w:val="22"/>
        </w:rPr>
      </w:pPr>
      <w:bookmarkStart w:id="0" w:name="_Hlk181262254"/>
      <w:r w:rsidRPr="0084748A">
        <w:rPr>
          <w:rFonts w:ascii="Calibri" w:hAnsi="Calibri" w:cs="Calibri"/>
          <w:sz w:val="22"/>
          <w:szCs w:val="22"/>
        </w:rPr>
        <w:t>Wykonawca będzie zobowiązany do dostarczania towaru w pełnych opakowaniach. Jeżeli ilość wymagana przez Zamawiającego jest mniejsza niż ilość znajdująca się w opakowaniu, Wykonawca powinien uwzględnić tę różnicę w kalkulacji ceny.</w:t>
      </w:r>
    </w:p>
    <w:bookmarkEnd w:id="0"/>
    <w:p w14:paraId="7EEF8FF9" w14:textId="77777777" w:rsidR="0069772D" w:rsidRPr="0084748A" w:rsidRDefault="0069772D" w:rsidP="005670C7">
      <w:pPr>
        <w:numPr>
          <w:ilvl w:val="0"/>
          <w:numId w:val="31"/>
        </w:numPr>
        <w:tabs>
          <w:tab w:val="left" w:pos="426"/>
        </w:tabs>
        <w:spacing w:after="24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Wykonawca jest zobowiązany przez cały okres trwania umowy posiadać wdrożony 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  <w:t>i stosowany system HACCP objęty nadzorem przez Państwową Inspekcję Sanitarną lub Inspekcję Weterynaryjną w zakresie wszystkich pomieszczeń, budynków, magazynów przeznaczonych przez Wykonawcę do zabezpieczenia realizacji umowy.</w:t>
      </w:r>
    </w:p>
    <w:p w14:paraId="47734DED" w14:textId="77777777" w:rsidR="0069772D" w:rsidRPr="0084748A" w:rsidRDefault="0069772D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Wykonawca jest zobowiązany przez cały okres trwania dostaw do posiadania zezwolenia właściwego organu na prowadzenie działalności objętej przedmiotem zamówienia, jeżeli odrębne przepisy wymagają takiej decyzji, które zobowiązany jest okazać Zamawiającemu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  <w:t>na jego wezwanie.</w:t>
      </w:r>
    </w:p>
    <w:p w14:paraId="542CED9B" w14:textId="77777777" w:rsidR="00F42A60" w:rsidRPr="0084748A" w:rsidRDefault="00F42A60" w:rsidP="00F42A60">
      <w:pPr>
        <w:tabs>
          <w:tab w:val="left" w:pos="426"/>
        </w:tabs>
        <w:spacing w:after="120"/>
        <w:ind w:left="426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</w:p>
    <w:p w14:paraId="679408C9" w14:textId="77777777" w:rsidR="0069772D" w:rsidRPr="0084748A" w:rsidRDefault="0069772D" w:rsidP="0069772D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3521EF8C" w14:textId="77777777" w:rsidR="0069772D" w:rsidRPr="0084748A" w:rsidRDefault="0069772D" w:rsidP="0069772D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§ 3</w:t>
      </w:r>
    </w:p>
    <w:p w14:paraId="410D6C87" w14:textId="47C71443" w:rsidR="00CB03FF" w:rsidRPr="0084748A" w:rsidRDefault="0069772D" w:rsidP="00FC5FDA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Opisy i ceny jednostkowe oraz maksymalne ilości towarów stanowiących przedmiot umowy określa załącznik nr </w:t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5F519E" w:rsidRPr="0084748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>-…</w:t>
      </w:r>
      <w:r w:rsidRPr="0084748A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0E7D982E" w14:textId="3B094558" w:rsidR="0069772D" w:rsidRPr="0084748A" w:rsidRDefault="0069772D" w:rsidP="00FC5FDA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84748A">
        <w:rPr>
          <w:rFonts w:ascii="Calibri" w:eastAsia="Calibri" w:hAnsi="Calibri" w:cs="Calibri"/>
          <w:sz w:val="22"/>
          <w:szCs w:val="22"/>
        </w:rPr>
        <w:t xml:space="preserve"> (słownie: ………….…) + ….. % VAT.</w:t>
      </w:r>
    </w:p>
    <w:p w14:paraId="0343E7B8" w14:textId="77777777" w:rsidR="0069772D" w:rsidRPr="0084748A" w:rsidRDefault="0069772D">
      <w:pPr>
        <w:numPr>
          <w:ilvl w:val="0"/>
          <w:numId w:val="5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5F1D2A80" w14:textId="5B023CF3" w:rsidR="0069772D" w:rsidRPr="0084748A" w:rsidRDefault="0069772D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</w:t>
      </w:r>
      <w:r w:rsidR="005602D9" w:rsidRPr="0084748A">
        <w:rPr>
          <w:rFonts w:ascii="Calibri" w:eastAsia="Calibri" w:hAnsi="Calibri" w:cs="Calibri"/>
          <w:sz w:val="22"/>
          <w:szCs w:val="22"/>
        </w:rPr>
        <w:t xml:space="preserve">. </w:t>
      </w:r>
    </w:p>
    <w:p w14:paraId="7CF4543A" w14:textId="00B1A107" w:rsidR="0069772D" w:rsidRPr="0084748A" w:rsidRDefault="0069772D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</w:t>
      </w:r>
      <w:r w:rsid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 xml:space="preserve">z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zastrzeżeniem § 1</w:t>
      </w:r>
      <w:r w:rsidR="00477E42" w:rsidRPr="0084748A">
        <w:rPr>
          <w:rFonts w:ascii="Calibri" w:eastAsia="Calibri" w:hAnsi="Calibri" w:cs="Calibri"/>
          <w:color w:val="auto"/>
          <w:sz w:val="22"/>
          <w:szCs w:val="22"/>
        </w:rPr>
        <w:t>2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F42A60" w:rsidRPr="0084748A">
        <w:rPr>
          <w:rFonts w:ascii="Calibri" w:eastAsia="Calibri" w:hAnsi="Calibri" w:cs="Calibri"/>
          <w:color w:val="auto"/>
          <w:sz w:val="22"/>
          <w:szCs w:val="22"/>
        </w:rPr>
        <w:t>i § 1</w:t>
      </w:r>
      <w:r w:rsidR="00477E42" w:rsidRPr="0084748A">
        <w:rPr>
          <w:rFonts w:ascii="Calibri" w:eastAsia="Calibri" w:hAnsi="Calibri" w:cs="Calibri"/>
          <w:color w:val="auto"/>
          <w:sz w:val="22"/>
          <w:szCs w:val="22"/>
        </w:rPr>
        <w:t>3</w:t>
      </w:r>
      <w:r w:rsidR="00F42A60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 xml:space="preserve">umowy. </w:t>
      </w:r>
    </w:p>
    <w:p w14:paraId="69F43EFD" w14:textId="77777777" w:rsidR="00F42A60" w:rsidRPr="0084748A" w:rsidRDefault="00F42A60" w:rsidP="00F42A60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62F381F" w14:textId="77777777" w:rsidR="0069772D" w:rsidRPr="0084748A" w:rsidRDefault="0069772D" w:rsidP="0069772D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6C88DE5E" w14:textId="77777777" w:rsidR="0069772D" w:rsidRPr="0084748A" w:rsidRDefault="0069772D" w:rsidP="0069772D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color w:val="auto"/>
          <w:sz w:val="22"/>
          <w:szCs w:val="22"/>
        </w:rPr>
        <w:t>§ 4</w:t>
      </w:r>
    </w:p>
    <w:p w14:paraId="3C3D5615" w14:textId="0C7A8838" w:rsidR="0069772D" w:rsidRPr="0084748A" w:rsidRDefault="0069772D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Umowa obowiązuje 12 miesięcy</w:t>
      </w:r>
      <w:r w:rsidR="00196259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licząc od dnia rozpoczęcia obowiązywania umowy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21462F" w:rsidRP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tj. od …</w:t>
      </w:r>
      <w:r w:rsidR="0021462F" w:rsidRPr="0084748A">
        <w:rPr>
          <w:rFonts w:ascii="Calibri" w:eastAsia="Calibri" w:hAnsi="Calibri" w:cs="Calibri"/>
          <w:color w:val="auto"/>
          <w:sz w:val="22"/>
          <w:szCs w:val="22"/>
        </w:rPr>
        <w:t>………………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sz w:val="22"/>
          <w:szCs w:val="22"/>
          <w:lang w:val="pt-PT"/>
        </w:rPr>
        <w:t xml:space="preserve">do </w:t>
      </w:r>
      <w:r w:rsidR="0021462F" w:rsidRPr="0084748A">
        <w:rPr>
          <w:rFonts w:ascii="Calibri" w:eastAsia="Calibri" w:hAnsi="Calibri" w:cs="Calibri"/>
          <w:color w:val="auto"/>
          <w:sz w:val="22"/>
          <w:szCs w:val="22"/>
          <w:lang w:val="pt-PT"/>
        </w:rPr>
        <w:t>.................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… </w:t>
      </w:r>
      <w:r w:rsidR="00CB03FF" w:rsidRPr="0084748A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21462F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z zastrzeżeniem ustępu 2.</w:t>
      </w:r>
    </w:p>
    <w:p w14:paraId="78075716" w14:textId="0F021FFD" w:rsidR="00DB1ECF" w:rsidRPr="0084748A" w:rsidRDefault="0069772D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 Umowa wygasa przed upływem terminu</w:t>
      </w:r>
      <w:r w:rsidRPr="0084748A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C52830" w:rsidRPr="0084748A">
        <w:rPr>
          <w:rFonts w:ascii="Calibri" w:eastAsia="Calibri" w:hAnsi="Calibri" w:cs="Calibri"/>
          <w:sz w:val="22"/>
          <w:szCs w:val="22"/>
        </w:rPr>
        <w:t>cenie</w:t>
      </w:r>
      <w:r w:rsidRPr="0084748A">
        <w:rPr>
          <w:rFonts w:ascii="Calibri" w:eastAsia="Calibri" w:hAnsi="Calibri" w:cs="Calibri"/>
          <w:sz w:val="22"/>
          <w:szCs w:val="22"/>
        </w:rPr>
        <w:t xml:space="preserve"> określonej w § 3 ust. 3 niniejszej umowy</w:t>
      </w:r>
      <w:r w:rsidR="0021462F" w:rsidRPr="0084748A">
        <w:rPr>
          <w:rFonts w:ascii="Calibri" w:eastAsia="Calibri" w:hAnsi="Calibri" w:cs="Calibri"/>
          <w:sz w:val="22"/>
          <w:szCs w:val="22"/>
        </w:rPr>
        <w:t>.</w:t>
      </w:r>
    </w:p>
    <w:p w14:paraId="430EC550" w14:textId="77777777" w:rsidR="009924C5" w:rsidRPr="0084748A" w:rsidRDefault="009924C5" w:rsidP="0069772D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E6A4EDE" w14:textId="77777777" w:rsidR="00477E42" w:rsidRPr="0084748A" w:rsidRDefault="00477E42" w:rsidP="0069772D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1356A8D" w14:textId="4C7F19D4" w:rsidR="0069772D" w:rsidRPr="0084748A" w:rsidRDefault="0069772D" w:rsidP="0069772D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Realizacja dostaw</w:t>
      </w:r>
    </w:p>
    <w:p w14:paraId="1DE5E572" w14:textId="17A00DAC" w:rsidR="00436ABD" w:rsidRPr="0084748A" w:rsidRDefault="0069772D" w:rsidP="00436ABD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692D6111" w14:textId="72394F5B" w:rsidR="00436ABD" w:rsidRPr="0084748A" w:rsidRDefault="00436AB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52189813" w14:textId="77777777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148EFB87" w14:textId="77777777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telefoniczne potwierdzając notatką lub drogą elektroniczną za pomocą e-maila albo </w:t>
      </w:r>
      <w:r w:rsidRPr="0084748A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Pr="0084748A">
        <w:rPr>
          <w:rFonts w:ascii="Calibri" w:eastAsia="Calibri" w:hAnsi="Calibri" w:cs="Calibri"/>
          <w:sz w:val="22"/>
          <w:szCs w:val="22"/>
        </w:rPr>
        <w:t>.</w:t>
      </w:r>
    </w:p>
    <w:p w14:paraId="4C542FBA" w14:textId="77777777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54B7C990" w14:textId="7F937292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Wykonawca zobowiązuje się dostarczać towar wraz z fakturą zapewnionym przez siebie transportem, na własny koszt i ryzyko (w szczególności koszt opakowania, ubezpieczenia na czas transportu oraz koszt wydania przedmiotu umowy Zamawiającemu) do:</w:t>
      </w:r>
    </w:p>
    <w:p w14:paraId="29BC6EBC" w14:textId="397B30BB" w:rsidR="0069772D" w:rsidRPr="0084748A" w:rsidRDefault="0069772D">
      <w:pPr>
        <w:numPr>
          <w:ilvl w:val="0"/>
          <w:numId w:val="35"/>
        </w:numPr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Magazynu Działu Żywienia znajdującego się przy ul. Seminaryjnej 1 w Bydgoszczy (wejście C) </w:t>
      </w:r>
      <w:r w:rsid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– następnego dnia po złożeniu zamówienia – w ilościach w nim określonych – bez opakowań zwrotnych i na wymianę z następującą częstotliwością (z zastrzeżeniem ust. 6):</w:t>
      </w:r>
    </w:p>
    <w:p w14:paraId="5B607766" w14:textId="3C8CA235" w:rsidR="0069772D" w:rsidRPr="0084748A" w:rsidRDefault="0069772D" w:rsidP="0021462F">
      <w:pPr>
        <w:numPr>
          <w:ilvl w:val="0"/>
          <w:numId w:val="33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średnio trzy razy w tygodniu w dni robocze: poniedziałki, środy i piątki w godzinach: </w:t>
      </w:r>
      <w:r w:rsidR="00B327EE" w:rsidRPr="0084748A">
        <w:rPr>
          <w:rFonts w:ascii="Calibri" w:eastAsia="Calibri" w:hAnsi="Calibri" w:cs="Calibri"/>
          <w:color w:val="auto"/>
          <w:sz w:val="22"/>
          <w:szCs w:val="22"/>
        </w:rPr>
        <w:t>6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:00 do </w:t>
      </w:r>
      <w:r w:rsidR="00B327EE" w:rsidRPr="0084748A">
        <w:rPr>
          <w:rFonts w:ascii="Calibri" w:eastAsia="Calibri" w:hAnsi="Calibri" w:cs="Calibri"/>
          <w:color w:val="auto"/>
          <w:sz w:val="22"/>
          <w:szCs w:val="22"/>
        </w:rPr>
        <w:t>0</w:t>
      </w:r>
      <w:r w:rsidR="00D63E73" w:rsidRPr="0084748A">
        <w:rPr>
          <w:rFonts w:ascii="Calibri" w:eastAsia="Calibri" w:hAnsi="Calibri" w:cs="Calibri"/>
          <w:color w:val="auto"/>
          <w:sz w:val="22"/>
          <w:szCs w:val="22"/>
        </w:rPr>
        <w:t>9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:</w:t>
      </w:r>
      <w:r w:rsidR="00D63E73" w:rsidRPr="0084748A">
        <w:rPr>
          <w:rFonts w:ascii="Calibri" w:eastAsia="Calibri" w:hAnsi="Calibri" w:cs="Calibri"/>
          <w:color w:val="auto"/>
          <w:sz w:val="22"/>
          <w:szCs w:val="22"/>
        </w:rPr>
        <w:t>00</w:t>
      </w:r>
      <w:r w:rsidR="0021462F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– </w:t>
      </w:r>
      <w:r w:rsidR="0021462F" w:rsidRPr="0084748A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 xml:space="preserve">dotyczy Pakietu </w:t>
      </w:r>
      <w:r w:rsidR="00D63E73" w:rsidRPr="0084748A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3</w:t>
      </w:r>
      <w:r w:rsidR="000412A3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,</w:t>
      </w:r>
    </w:p>
    <w:p w14:paraId="700581F0" w14:textId="4F20DC52" w:rsidR="00B327EE" w:rsidRPr="0084748A" w:rsidRDefault="00B327EE" w:rsidP="00D63E73">
      <w:pPr>
        <w:pStyle w:val="Akapitzlist"/>
        <w:numPr>
          <w:ilvl w:val="0"/>
          <w:numId w:val="33"/>
        </w:numPr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codziennie w dni od poniedziałku do soboty (z wyjątkiem świ</w:t>
      </w:r>
      <w:r w:rsidR="00D63E73" w:rsidRPr="0084748A">
        <w:rPr>
          <w:rFonts w:ascii="Calibri" w:eastAsia="Calibri" w:hAnsi="Calibri" w:cs="Calibri"/>
          <w:color w:val="auto"/>
          <w:sz w:val="22"/>
          <w:szCs w:val="22"/>
        </w:rPr>
        <w:t>ą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t)</w:t>
      </w:r>
      <w:r w:rsidR="00D63E73" w:rsidRPr="0084748A">
        <w:rPr>
          <w:rFonts w:ascii="Calibri" w:hAnsi="Calibri" w:cs="Calibri"/>
          <w:sz w:val="22"/>
          <w:szCs w:val="22"/>
        </w:rPr>
        <w:t xml:space="preserve"> </w:t>
      </w:r>
      <w:r w:rsidR="00D63E73" w:rsidRPr="0084748A">
        <w:rPr>
          <w:rFonts w:ascii="Calibri" w:eastAsia="Calibri" w:hAnsi="Calibri" w:cs="Calibri"/>
          <w:color w:val="auto"/>
          <w:sz w:val="22"/>
          <w:szCs w:val="22"/>
        </w:rPr>
        <w:t xml:space="preserve">w godzinach: 6:00 do 06:15 – </w:t>
      </w:r>
      <w:r w:rsidR="00D63E73" w:rsidRPr="0084748A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dotyczy Pakietu 1</w:t>
      </w:r>
    </w:p>
    <w:p w14:paraId="1ED15FD8" w14:textId="46094FB3" w:rsidR="0069772D" w:rsidRPr="0084748A" w:rsidRDefault="0069772D">
      <w:pPr>
        <w:numPr>
          <w:ilvl w:val="0"/>
          <w:numId w:val="36"/>
        </w:numPr>
        <w:tabs>
          <w:tab w:val="left" w:pos="709"/>
        </w:tabs>
        <w:spacing w:after="120"/>
        <w:ind w:left="709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Bufetu zakładowego znajdującego się przy ul. Seminaryjnej 1 w Bydgoszczy (wejście A) </w:t>
      </w:r>
      <w:r w:rsid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– następnego dnia po złożeniu zamówienia – w ilościach w nim określonych – bez opakowań zwrotnych i na wymianę z następującą częstotliwością (z zastrzeżeniem ust. 6): </w:t>
      </w:r>
    </w:p>
    <w:p w14:paraId="548B17D5" w14:textId="0FB8B88D" w:rsidR="0069772D" w:rsidRPr="0084748A" w:rsidRDefault="003C539F" w:rsidP="0021462F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średnio dwa razy w tygodniu</w:t>
      </w:r>
      <w:r w:rsidR="009A41B9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6A220A" w:rsidRPr="0084748A">
        <w:rPr>
          <w:rFonts w:ascii="Calibri" w:eastAsia="Calibri" w:hAnsi="Calibri" w:cs="Calibri"/>
          <w:color w:val="auto"/>
          <w:sz w:val="22"/>
          <w:szCs w:val="22"/>
        </w:rPr>
        <w:t>w dni robocze</w:t>
      </w:r>
      <w:r w:rsidR="0069772D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w godzinach 9:00 do 11:00 </w:t>
      </w:r>
      <w:r w:rsidR="0021462F" w:rsidRPr="0084748A">
        <w:rPr>
          <w:rFonts w:ascii="Calibri" w:eastAsia="Calibri" w:hAnsi="Calibri" w:cs="Calibri"/>
          <w:b/>
          <w:i/>
          <w:color w:val="auto"/>
          <w:sz w:val="22"/>
          <w:szCs w:val="22"/>
        </w:rPr>
        <w:t>– dotyczy</w:t>
      </w:r>
      <w:r w:rsidR="00B327EE" w:rsidRPr="0084748A">
        <w:rPr>
          <w:rFonts w:ascii="Calibri" w:eastAsia="Calibri" w:hAnsi="Calibri" w:cs="Calibri"/>
          <w:b/>
          <w:i/>
          <w:color w:val="auto"/>
          <w:sz w:val="22"/>
          <w:szCs w:val="22"/>
        </w:rPr>
        <w:t xml:space="preserve"> Pakietu 2</w:t>
      </w:r>
      <w:r w:rsidR="000412A3">
        <w:rPr>
          <w:rFonts w:ascii="Calibri" w:eastAsia="Calibri" w:hAnsi="Calibri" w:cs="Calibri"/>
          <w:b/>
          <w:i/>
          <w:color w:val="auto"/>
          <w:sz w:val="22"/>
          <w:szCs w:val="22"/>
        </w:rPr>
        <w:t>,</w:t>
      </w:r>
    </w:p>
    <w:p w14:paraId="13CCBDBA" w14:textId="5AF8D6E3" w:rsidR="003C539F" w:rsidRPr="0084748A" w:rsidRDefault="003C539F" w:rsidP="0021462F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średnio raz w tygodniu w dni robocze w godzinach 9:00 do 11:00 - </w:t>
      </w:r>
      <w:r w:rsidRPr="0084748A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dotyczy Pakietu</w:t>
      </w:r>
      <w:r w:rsidR="00B327EE" w:rsidRPr="0084748A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 xml:space="preserve"> 4</w:t>
      </w:r>
    </w:p>
    <w:p w14:paraId="771E1E57" w14:textId="77777777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84748A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597EF93F" w14:textId="77777777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772CD9A6" w14:textId="7AB8D6B0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Wykonawca zobowiązuje się spełniać wymogi określone w ustawie z dnia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25 sierpnia 2006 r.</w:t>
      </w:r>
      <w:r w:rsidR="008307E7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o bezpieczeństwie żywności i żywienia (</w:t>
      </w:r>
      <w:proofErr w:type="spellStart"/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t.j</w:t>
      </w:r>
      <w:proofErr w:type="spellEnd"/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. Dz. U. z 202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t>3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r., poz. </w:t>
      </w:r>
      <w:r w:rsidR="00F42A60" w:rsidRPr="0084748A">
        <w:rPr>
          <w:rFonts w:ascii="Calibri" w:eastAsia="Calibri" w:hAnsi="Calibri" w:cs="Calibri"/>
          <w:bCs/>
          <w:color w:val="auto"/>
          <w:sz w:val="22"/>
          <w:szCs w:val="22"/>
        </w:rPr>
        <w:t>1448</w:t>
      </w:r>
      <w:r w:rsidRPr="0084748A">
        <w:rPr>
          <w:rFonts w:ascii="Calibri" w:eastAsia="Calibri" w:hAnsi="Calibri" w:cs="Calibri"/>
          <w:bCs/>
          <w:color w:val="auto"/>
          <w:sz w:val="22"/>
          <w:szCs w:val="22"/>
        </w:rPr>
        <w:t>).</w:t>
      </w:r>
    </w:p>
    <w:p w14:paraId="0EA6A780" w14:textId="77777777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Wykonawca zobowiązuje się do transportu artykułów spożywczych do miejsca dostawy środkami transportu przeznaczonymi do przewozu żywności spełniającymi wymagania systemu HACCP, zapewniającymi utrzymanie cech jakościowych oraz zabezpieczającymi przed ujemnymi wpływami atmosferycznymi i uszkodzeniami. </w:t>
      </w:r>
    </w:p>
    <w:p w14:paraId="42F64678" w14:textId="656F1DB5" w:rsidR="009924C5" w:rsidRPr="0084748A" w:rsidRDefault="0069772D" w:rsidP="00947009">
      <w:pPr>
        <w:numPr>
          <w:ilvl w:val="0"/>
          <w:numId w:val="44"/>
        </w:numPr>
        <w:tabs>
          <w:tab w:val="clear" w:pos="1146"/>
          <w:tab w:val="left" w:pos="426"/>
          <w:tab w:val="num" w:pos="567"/>
        </w:tabs>
        <w:spacing w:after="120"/>
        <w:jc w:val="both"/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ab/>
        <w:t>Wykonawca zobowiązany jest do każdorazowego dostarczania towaru środkiem transportu umożliwiającym bezwzględnie zachowanie łańcucha chłodniczego i monitorowanie temperatury transportowanego towaru, pod rygorem odmowy przyjęcia dostawy przez Zamawiające</w:t>
      </w:r>
      <w:r w:rsidR="000412A3">
        <w:rPr>
          <w:rFonts w:ascii="Calibri" w:eastAsia="Calibri" w:hAnsi="Calibri" w:cs="Calibri"/>
          <w:color w:val="auto"/>
          <w:sz w:val="22"/>
          <w:szCs w:val="22"/>
        </w:rPr>
        <w:t>go.</w:t>
      </w:r>
    </w:p>
    <w:p w14:paraId="5348B064" w14:textId="77777777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Wykonawca zobowiązuje się do pakowania artykułów spożywczych w sposób zapewniający utrzymanie cech jakościowych artykułów spożywczych oraz zabezpieczający przed uszkodzeniami powstałymi w transporcie w szczególności z powodu niezastosowania odpowiednich środków opakowaniowych.</w:t>
      </w:r>
    </w:p>
    <w:p w14:paraId="26A3C139" w14:textId="72D3904D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Wykonawca zobowiązuje się dostarczyć wyniki badań na zawartość zanieczyszczeń mikrobiologicznych dostarczanego asortymentu po zawarciu umowy, na wezwanie Zamawiającego </w:t>
      </w:r>
      <w:r w:rsidR="00D63E73" w:rsidRPr="0084748A">
        <w:rPr>
          <w:rFonts w:ascii="Calibri" w:eastAsia="Calibri" w:hAnsi="Calibri" w:cs="Calibri"/>
          <w:color w:val="auto"/>
          <w:sz w:val="22"/>
          <w:szCs w:val="22"/>
        </w:rPr>
        <w:t>–</w:t>
      </w:r>
      <w:r w:rsidR="00FE278A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b/>
          <w:i/>
          <w:color w:val="auto"/>
          <w:sz w:val="22"/>
          <w:szCs w:val="22"/>
        </w:rPr>
        <w:t>dotyczy</w:t>
      </w:r>
      <w:r w:rsidR="00D63E73" w:rsidRPr="0084748A">
        <w:rPr>
          <w:rFonts w:ascii="Calibri" w:eastAsia="Calibri" w:hAnsi="Calibri" w:cs="Calibri"/>
          <w:b/>
          <w:i/>
          <w:color w:val="auto"/>
          <w:sz w:val="22"/>
          <w:szCs w:val="22"/>
        </w:rPr>
        <w:t xml:space="preserve"> Pakietu  </w:t>
      </w:r>
      <w:r w:rsidR="00983489" w:rsidRPr="0084748A">
        <w:rPr>
          <w:rFonts w:ascii="Calibri" w:eastAsia="Calibri" w:hAnsi="Calibri" w:cs="Calibri"/>
          <w:b/>
          <w:i/>
          <w:color w:val="auto"/>
          <w:sz w:val="22"/>
          <w:szCs w:val="22"/>
        </w:rPr>
        <w:t xml:space="preserve">1 i </w:t>
      </w:r>
      <w:r w:rsidR="00D63E73" w:rsidRPr="0084748A">
        <w:rPr>
          <w:rFonts w:ascii="Calibri" w:eastAsia="Calibri" w:hAnsi="Calibri" w:cs="Calibri"/>
          <w:b/>
          <w:i/>
          <w:color w:val="auto"/>
          <w:sz w:val="22"/>
          <w:szCs w:val="22"/>
        </w:rPr>
        <w:t>3</w:t>
      </w:r>
      <w:r w:rsidR="000412A3">
        <w:rPr>
          <w:rFonts w:ascii="Calibri" w:eastAsia="Calibri" w:hAnsi="Calibri" w:cs="Calibri"/>
          <w:b/>
          <w:i/>
          <w:color w:val="auto"/>
          <w:sz w:val="22"/>
          <w:szCs w:val="22"/>
        </w:rPr>
        <w:t>.</w:t>
      </w:r>
    </w:p>
    <w:p w14:paraId="733879D3" w14:textId="1C925441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Zamawiający będzie dokonywał bieżącej oceny stanu opakowań zbiorczych </w:t>
      </w:r>
      <w:r w:rsidR="006E37AA" w:rsidRP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i jednostkowych oraz stanu sanitarnego środków transportu przeznaczonych do przewozu żywności, a Wykonawca zobowiązany jest do umożliwienia przeprowadzenia takiej kontroli.</w:t>
      </w:r>
    </w:p>
    <w:p w14:paraId="58A696DA" w14:textId="7A7AF06D" w:rsidR="0069772D" w:rsidRPr="00185E8F" w:rsidRDefault="0069772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185E8F">
        <w:rPr>
          <w:rFonts w:ascii="Calibri" w:eastAsia="Calibri" w:hAnsi="Calibri" w:cs="Calibri"/>
          <w:color w:val="auto"/>
          <w:sz w:val="22"/>
          <w:szCs w:val="22"/>
        </w:rPr>
        <w:t xml:space="preserve">W wypadku wątpliwości Zamawiającego co do zgodności dostarczonych artykułów spożywczych </w:t>
      </w:r>
      <w:r w:rsidR="00F861E2" w:rsidRPr="00185E8F">
        <w:rPr>
          <w:rFonts w:ascii="Calibri" w:eastAsia="Calibri" w:hAnsi="Calibri" w:cs="Calibri"/>
          <w:color w:val="auto"/>
          <w:sz w:val="22"/>
          <w:szCs w:val="22"/>
        </w:rPr>
        <w:br/>
      </w:r>
      <w:r w:rsidRPr="00185E8F">
        <w:rPr>
          <w:rFonts w:ascii="Calibri" w:eastAsia="Calibri" w:hAnsi="Calibri" w:cs="Calibri"/>
          <w:color w:val="auto"/>
          <w:sz w:val="22"/>
          <w:szCs w:val="22"/>
        </w:rPr>
        <w:t xml:space="preserve">z wymaganiami Zamawiającego jest on uprawniony zlecić przeprowadzenie stosownych badań. Jeżeli w rezultacie przeprowadzenia badań okaże się, że dostarczone artykuły spożywcze </w:t>
      </w:r>
      <w:r w:rsidR="00F861E2" w:rsidRPr="00185E8F">
        <w:rPr>
          <w:rFonts w:ascii="Calibri" w:eastAsia="Calibri" w:hAnsi="Calibri" w:cs="Calibri"/>
          <w:color w:val="auto"/>
          <w:sz w:val="22"/>
          <w:szCs w:val="22"/>
        </w:rPr>
        <w:br/>
      </w:r>
      <w:r w:rsidRPr="00185E8F">
        <w:rPr>
          <w:rFonts w:ascii="Calibri" w:eastAsia="Calibri" w:hAnsi="Calibri" w:cs="Calibri"/>
          <w:color w:val="auto"/>
          <w:sz w:val="22"/>
          <w:szCs w:val="22"/>
        </w:rPr>
        <w:t xml:space="preserve">nie spełniają wymagań określonych przez Zamawiającego lub wynikających z przepisów prawa </w:t>
      </w:r>
      <w:r w:rsidR="00F861E2" w:rsidRPr="00185E8F">
        <w:rPr>
          <w:rFonts w:ascii="Calibri" w:eastAsia="Calibri" w:hAnsi="Calibri" w:cs="Calibri"/>
          <w:color w:val="auto"/>
          <w:sz w:val="22"/>
          <w:szCs w:val="22"/>
        </w:rPr>
        <w:br/>
      </w:r>
      <w:r w:rsidRPr="00185E8F">
        <w:rPr>
          <w:rFonts w:ascii="Calibri" w:eastAsia="Calibri" w:hAnsi="Calibri" w:cs="Calibri"/>
          <w:color w:val="auto"/>
          <w:sz w:val="22"/>
          <w:szCs w:val="22"/>
        </w:rPr>
        <w:t>to koszty tych badań obciążają Wykonawcę. W przypadku potwierdzenia zgodności dostarczonych artykułów spożywczych z wymaganiami Zamawiającego lub przepisami prawa, koszty badań poniesie Zamawiający.</w:t>
      </w:r>
    </w:p>
    <w:p w14:paraId="09F60523" w14:textId="433B52F8" w:rsidR="0069772D" w:rsidRPr="0084748A" w:rsidRDefault="0069772D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Wykon</w:t>
      </w:r>
      <w:r w:rsidR="00582033" w:rsidRPr="0084748A">
        <w:rPr>
          <w:rFonts w:ascii="Calibri" w:eastAsia="Calibri" w:hAnsi="Calibri" w:cs="Calibri"/>
          <w:color w:val="auto"/>
          <w:sz w:val="22"/>
          <w:szCs w:val="22"/>
        </w:rPr>
        <w:t>awca zobowiązuje się niezwłocznie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zawiadomić Zamawiającego o wszelkich znanych mu okolicznościach mogących stanowić przeszkody w dostarczeniu przedmiotu umowy</w:t>
      </w:r>
      <w:r w:rsidR="008307E7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w terminie, </w:t>
      </w:r>
      <w:r w:rsidR="00F861E2" w:rsidRP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o którym mowa w ust. 5, co nie zwalnia jednak Wykonawcy z odpowiedzialności</w:t>
      </w:r>
      <w:r w:rsidR="009924C5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za nieterminową realizację dostawy.</w:t>
      </w:r>
    </w:p>
    <w:p w14:paraId="393F5223" w14:textId="3677779E" w:rsidR="00436ABD" w:rsidRPr="0084748A" w:rsidRDefault="0069772D" w:rsidP="009924C5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Zamawiający zastrzega sobie możliwość zmiany wielkości i asortymentu poszczególnej dostawy wskazanej w zamówieniu, o którym mowa w ust. 2 lub rezygnacji z wcześniej złożonego zamówienia, a zmiana ta nie będzie powodować roszczeń odszkodowawczych ze strony Wykonawcy. Uprawnienie, o którym mowa w zdaniu poprzednim przysługuje Zamawiającemu,</w:t>
      </w:r>
      <w:r w:rsidR="006E37AA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C25683" w:rsidRP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o ile towar nie został już wysłany do Zamawiającego na podstawie przyjętego do realizacji poprawnie złożonego zamówienia. Termin dostawy liczony jest w takim wypadku od chwili zmiany zamówienia.</w:t>
      </w:r>
    </w:p>
    <w:p w14:paraId="6698E320" w14:textId="77777777" w:rsidR="00E73AD9" w:rsidRPr="0084748A" w:rsidRDefault="0069772D" w:rsidP="009924C5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Arial Unicode MS" w:hAnsi="Calibri" w:cs="Calibri"/>
          <w:sz w:val="22"/>
          <w:szCs w:val="22"/>
        </w:rPr>
        <w:t xml:space="preserve">Ilości określone w załączniku do niniejszej umowy, stanowią </w:t>
      </w:r>
      <w:r w:rsidR="00D65A53" w:rsidRPr="0084748A">
        <w:rPr>
          <w:rFonts w:ascii="Calibri" w:eastAsia="Arial Unicode MS" w:hAnsi="Calibri" w:cs="Calibri"/>
          <w:sz w:val="22"/>
          <w:szCs w:val="22"/>
        </w:rPr>
        <w:t>ilości</w:t>
      </w:r>
      <w:r w:rsidRPr="0084748A">
        <w:rPr>
          <w:rFonts w:ascii="Calibri" w:eastAsia="Arial Unicode MS" w:hAnsi="Calibri" w:cs="Calibri"/>
          <w:sz w:val="22"/>
          <w:szCs w:val="22"/>
        </w:rPr>
        <w:t>, których faktyczne wykorzystanie będzie uzależnione od bieżących potrzeb</w:t>
      </w:r>
      <w:r w:rsidR="00D65A53" w:rsidRPr="0084748A">
        <w:rPr>
          <w:rFonts w:ascii="Calibri" w:eastAsia="Arial Unicode MS" w:hAnsi="Calibri" w:cs="Calibri"/>
          <w:sz w:val="22"/>
          <w:szCs w:val="22"/>
        </w:rPr>
        <w:t xml:space="preserve"> Zamawiającego</w:t>
      </w:r>
      <w:r w:rsidRPr="0084748A">
        <w:rPr>
          <w:rFonts w:ascii="Calibri" w:eastAsia="Arial Unicode MS" w:hAnsi="Calibri" w:cs="Calibri"/>
          <w:sz w:val="22"/>
          <w:szCs w:val="22"/>
        </w:rPr>
        <w:t>, w szczególności liczby hospitalizowanych (przyjętych) pacjentów</w:t>
      </w:r>
      <w:r w:rsidR="008307E7" w:rsidRPr="0084748A">
        <w:rPr>
          <w:rFonts w:ascii="Calibri" w:eastAsia="Arial Unicode MS" w:hAnsi="Calibri" w:cs="Calibri"/>
          <w:sz w:val="22"/>
          <w:szCs w:val="22"/>
        </w:rPr>
        <w:t xml:space="preserve"> i</w:t>
      </w:r>
      <w:r w:rsidRPr="0084748A">
        <w:rPr>
          <w:rFonts w:ascii="Calibri" w:eastAsia="Arial Unicode MS" w:hAnsi="Calibri" w:cs="Calibri"/>
          <w:sz w:val="22"/>
          <w:szCs w:val="22"/>
        </w:rPr>
        <w:t xml:space="preserve"> przebiegu leczenia</w:t>
      </w:r>
      <w:r w:rsidR="00D65A53" w:rsidRPr="0084748A">
        <w:rPr>
          <w:rFonts w:ascii="Calibri" w:eastAsia="Arial Unicode MS" w:hAnsi="Calibri" w:cs="Calibri"/>
          <w:sz w:val="22"/>
          <w:szCs w:val="22"/>
        </w:rPr>
        <w:t xml:space="preserve"> czy wykonywanych zabiegów</w:t>
      </w:r>
      <w:r w:rsidR="008307E7" w:rsidRPr="0084748A">
        <w:rPr>
          <w:rFonts w:ascii="Calibri" w:eastAsia="Arial Unicode MS" w:hAnsi="Calibri" w:cs="Calibri"/>
          <w:sz w:val="22"/>
          <w:szCs w:val="22"/>
        </w:rPr>
        <w:t>.</w:t>
      </w:r>
      <w:r w:rsidRPr="0084748A">
        <w:rPr>
          <w:rFonts w:ascii="Calibri" w:eastAsia="Arial Unicode MS" w:hAnsi="Calibri" w:cs="Calibri"/>
          <w:sz w:val="22"/>
          <w:szCs w:val="22"/>
        </w:rPr>
        <w:t xml:space="preserve"> Określon</w:t>
      </w:r>
      <w:r w:rsidR="00D65A53" w:rsidRPr="0084748A">
        <w:rPr>
          <w:rFonts w:ascii="Calibri" w:eastAsia="Arial Unicode MS" w:hAnsi="Calibri" w:cs="Calibri"/>
          <w:sz w:val="22"/>
          <w:szCs w:val="22"/>
        </w:rPr>
        <w:t>y</w:t>
      </w:r>
      <w:r w:rsidRPr="0084748A">
        <w:rPr>
          <w:rFonts w:ascii="Calibri" w:eastAsia="Arial Unicode MS" w:hAnsi="Calibri" w:cs="Calibri"/>
          <w:sz w:val="22"/>
          <w:szCs w:val="22"/>
        </w:rPr>
        <w:t xml:space="preserve"> w załączniku do umowy </w:t>
      </w:r>
      <w:r w:rsidR="00D65A53" w:rsidRPr="0084748A">
        <w:rPr>
          <w:rFonts w:ascii="Calibri" w:eastAsia="Arial Unicode MS" w:hAnsi="Calibri" w:cs="Calibri"/>
          <w:sz w:val="22"/>
          <w:szCs w:val="22"/>
        </w:rPr>
        <w:t>zakres zamówienia może ulec ograniczeniu poprzez zmniejszenie ilości asortymentu stosownie do faktycznych potrzeb, bez prawa dochodzenia roszczeń odszkodowawczych z tego tytułu przez Wykonawcę, z uwzględnieniem ust. 18 – 20.</w:t>
      </w:r>
    </w:p>
    <w:p w14:paraId="48A528E1" w14:textId="3E0F1E20" w:rsidR="0069772D" w:rsidRPr="0084748A" w:rsidRDefault="0069772D" w:rsidP="009924C5">
      <w:pPr>
        <w:numPr>
          <w:ilvl w:val="0"/>
          <w:numId w:val="44"/>
        </w:numPr>
        <w:tabs>
          <w:tab w:val="left" w:pos="42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Zamawiający zastrzega sobie prawo do</w:t>
      </w:r>
      <w:r w:rsidR="00E73AD9" w:rsidRPr="0084748A">
        <w:rPr>
          <w:rFonts w:ascii="Calibri" w:eastAsia="Calibri" w:hAnsi="Calibri" w:cs="Calibri"/>
          <w:sz w:val="22"/>
          <w:szCs w:val="22"/>
        </w:rPr>
        <w:t xml:space="preserve"> ograniczenia zakresu zamówienia przez</w:t>
      </w:r>
      <w:r w:rsidRPr="0084748A">
        <w:rPr>
          <w:rFonts w:ascii="Calibri" w:eastAsia="Calibri" w:hAnsi="Calibri" w:cs="Calibri"/>
          <w:sz w:val="22"/>
          <w:szCs w:val="22"/>
        </w:rPr>
        <w:t>:</w:t>
      </w:r>
    </w:p>
    <w:p w14:paraId="677A0E66" w14:textId="6E435C31" w:rsidR="00E73AD9" w:rsidRPr="0084748A" w:rsidRDefault="00E73AD9" w:rsidP="00E73AD9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jednostronne dokonanie przesunięć ilościowych asortymentu w obrębie danego pakietu poprzez zmniejszenie ilości poszczególnych pozycji asortymentu z jednoczesnym zwiększeniem ilości w ramach innych pozycji, z zachowaniem cen jednostkowych zawartych w Formularzu cenowym/Przedmiot zamówienia, z tym zastrzeżeniem, że Zamawiający ma obowiązek zamówić nie mniej niż </w:t>
      </w:r>
      <w:r w:rsidR="003C539F" w:rsidRPr="0084748A">
        <w:rPr>
          <w:rFonts w:ascii="Calibri" w:hAnsi="Calibri" w:cs="Calibri"/>
          <w:sz w:val="22"/>
          <w:szCs w:val="22"/>
        </w:rPr>
        <w:t xml:space="preserve"> 50</w:t>
      </w:r>
      <w:r w:rsidRPr="0084748A">
        <w:rPr>
          <w:rFonts w:ascii="Calibri" w:hAnsi="Calibri" w:cs="Calibri"/>
          <w:sz w:val="22"/>
          <w:szCs w:val="22"/>
        </w:rPr>
        <w:t xml:space="preserve"> % pierwotnej wartości w ramach każdej pozycji asortymentowej </w:t>
      </w:r>
      <w:r w:rsidRPr="008474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4748A">
        <w:rPr>
          <w:rFonts w:ascii="Calibri" w:hAnsi="Calibri" w:cs="Calibri"/>
          <w:b/>
          <w:bCs/>
          <w:sz w:val="22"/>
          <w:szCs w:val="22"/>
        </w:rPr>
        <w:br/>
      </w:r>
      <w:r w:rsidRPr="0084748A">
        <w:rPr>
          <w:rFonts w:ascii="Calibri" w:hAnsi="Calibri" w:cs="Calibri"/>
          <w:sz w:val="22"/>
          <w:szCs w:val="22"/>
        </w:rPr>
        <w:t>w obrębie</w:t>
      </w:r>
      <w:r w:rsidRPr="008474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748A">
        <w:rPr>
          <w:rFonts w:ascii="Calibri" w:hAnsi="Calibri" w:cs="Calibri"/>
          <w:sz w:val="22"/>
          <w:szCs w:val="22"/>
        </w:rPr>
        <w:t xml:space="preserve">danego pakietu, a zwiększenie wartości innych pozycji asortymentowych nie może być łącznie większe niż o </w:t>
      </w:r>
      <w:r w:rsidR="003C539F" w:rsidRPr="0084748A">
        <w:rPr>
          <w:rFonts w:ascii="Calibri" w:hAnsi="Calibri" w:cs="Calibri"/>
          <w:sz w:val="22"/>
          <w:szCs w:val="22"/>
        </w:rPr>
        <w:t>50</w:t>
      </w:r>
      <w:r w:rsidR="00BA3B90" w:rsidRPr="0084748A">
        <w:rPr>
          <w:rFonts w:ascii="Calibri" w:hAnsi="Calibri" w:cs="Calibri"/>
          <w:sz w:val="22"/>
          <w:szCs w:val="22"/>
        </w:rPr>
        <w:t xml:space="preserve"> </w:t>
      </w:r>
      <w:r w:rsidRPr="0084748A">
        <w:rPr>
          <w:rFonts w:ascii="Calibri" w:hAnsi="Calibri" w:cs="Calibri"/>
          <w:sz w:val="22"/>
          <w:szCs w:val="22"/>
        </w:rPr>
        <w:t xml:space="preserve">% pierwotnej wartości pozycji asortymentowej, której ilości zmniejszono i nie może powodować zwiększenia ceny brutto danego pakietu, przy czym Zamawiający zobowiązuje się do zrealizowania przedmiotu umowy w obrębie danego pakietu </w:t>
      </w:r>
      <w:r w:rsidRPr="0084748A">
        <w:rPr>
          <w:rFonts w:ascii="Calibri" w:hAnsi="Calibri" w:cs="Calibri"/>
          <w:bCs/>
          <w:sz w:val="22"/>
          <w:szCs w:val="22"/>
        </w:rPr>
        <w:t>w wysokości minimalnej</w:t>
      </w:r>
      <w:r w:rsidR="00BA3B90" w:rsidRPr="0084748A">
        <w:rPr>
          <w:rFonts w:ascii="Calibri" w:hAnsi="Calibri" w:cs="Calibri"/>
          <w:bCs/>
          <w:sz w:val="22"/>
          <w:szCs w:val="22"/>
        </w:rPr>
        <w:t xml:space="preserve"> </w:t>
      </w:r>
      <w:r w:rsidR="00792363" w:rsidRPr="0084748A">
        <w:rPr>
          <w:rFonts w:ascii="Calibri" w:hAnsi="Calibri" w:cs="Calibri"/>
          <w:bCs/>
          <w:sz w:val="22"/>
          <w:szCs w:val="22"/>
        </w:rPr>
        <w:t xml:space="preserve">50 </w:t>
      </w:r>
      <w:r w:rsidRPr="0084748A">
        <w:rPr>
          <w:rFonts w:ascii="Calibri" w:hAnsi="Calibri" w:cs="Calibri"/>
          <w:bCs/>
          <w:sz w:val="22"/>
          <w:szCs w:val="22"/>
        </w:rPr>
        <w:t xml:space="preserve">% pierwotnej łącznej ceny brutto tego pakietu </w:t>
      </w:r>
      <w:r w:rsidRPr="0084748A">
        <w:rPr>
          <w:rFonts w:ascii="Calibri" w:hAnsi="Calibri" w:cs="Calibri"/>
          <w:bCs/>
          <w:i/>
          <w:iCs/>
          <w:sz w:val="22"/>
          <w:szCs w:val="22"/>
        </w:rPr>
        <w:t>(dotyczy pakietów obejmujących więcej niż jedną pozycję asortymentu)</w:t>
      </w:r>
      <w:r w:rsidRPr="0084748A">
        <w:rPr>
          <w:rFonts w:ascii="Calibri" w:hAnsi="Calibri" w:cs="Calibri"/>
          <w:sz w:val="22"/>
          <w:szCs w:val="22"/>
        </w:rPr>
        <w:t>;</w:t>
      </w:r>
    </w:p>
    <w:p w14:paraId="50875537" w14:textId="2934BFA9" w:rsidR="00E73AD9" w:rsidRPr="0084748A" w:rsidRDefault="00E73AD9" w:rsidP="00E73AD9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jednostronne zmniejszenie ilości danej pozycji asortymentu w obrębie danego pakietu, </w:t>
      </w:r>
      <w:r w:rsidR="0084748A">
        <w:rPr>
          <w:rFonts w:ascii="Calibri" w:hAnsi="Calibri" w:cs="Calibri"/>
          <w:sz w:val="22"/>
          <w:szCs w:val="22"/>
        </w:rPr>
        <w:br/>
      </w:r>
      <w:r w:rsidRPr="0084748A">
        <w:rPr>
          <w:rFonts w:ascii="Calibri" w:hAnsi="Calibri" w:cs="Calibri"/>
          <w:sz w:val="22"/>
          <w:szCs w:val="22"/>
        </w:rPr>
        <w:t xml:space="preserve">przy czym Zamawiający ma obowiązek zamówić nie mniej niż </w:t>
      </w:r>
      <w:r w:rsidR="003C539F" w:rsidRPr="0084748A">
        <w:rPr>
          <w:rFonts w:ascii="Calibri" w:hAnsi="Calibri" w:cs="Calibri"/>
          <w:sz w:val="22"/>
          <w:szCs w:val="22"/>
        </w:rPr>
        <w:t xml:space="preserve">50 </w:t>
      </w:r>
      <w:r w:rsidRPr="0084748A">
        <w:rPr>
          <w:rFonts w:ascii="Calibri" w:hAnsi="Calibri" w:cs="Calibri"/>
          <w:sz w:val="22"/>
          <w:szCs w:val="22"/>
        </w:rPr>
        <w:t xml:space="preserve">% pierwotnej wartości każdej pozycji asortymentowej </w:t>
      </w:r>
      <w:r w:rsidRPr="0084748A">
        <w:rPr>
          <w:rFonts w:ascii="Calibri" w:hAnsi="Calibri" w:cs="Calibri"/>
          <w:bCs/>
          <w:sz w:val="22"/>
          <w:szCs w:val="22"/>
        </w:rPr>
        <w:t>z zastrzeżeniem obowiązku realizacji na poziomie minimalnej wysokości</w:t>
      </w:r>
      <w:r w:rsidR="003C539F" w:rsidRPr="0084748A">
        <w:rPr>
          <w:rFonts w:ascii="Calibri" w:hAnsi="Calibri" w:cs="Calibri"/>
          <w:bCs/>
          <w:sz w:val="22"/>
          <w:szCs w:val="22"/>
        </w:rPr>
        <w:t xml:space="preserve"> 50 </w:t>
      </w:r>
      <w:r w:rsidRPr="0084748A">
        <w:rPr>
          <w:rFonts w:ascii="Calibri" w:hAnsi="Calibri" w:cs="Calibri"/>
          <w:bCs/>
          <w:sz w:val="22"/>
          <w:szCs w:val="22"/>
        </w:rPr>
        <w:t xml:space="preserve">% pierwotnej łącznej ceny brutto tego pakietu </w:t>
      </w:r>
      <w:r w:rsidRPr="0084748A">
        <w:rPr>
          <w:rFonts w:ascii="Calibri" w:hAnsi="Calibri" w:cs="Calibri"/>
          <w:bCs/>
          <w:i/>
          <w:iCs/>
          <w:sz w:val="22"/>
          <w:szCs w:val="22"/>
        </w:rPr>
        <w:t>(dotyczy pakietów obejmujących więcej niż jedną pozycję asortymentową)</w:t>
      </w:r>
      <w:r w:rsidRPr="0084748A">
        <w:rPr>
          <w:rFonts w:ascii="Calibri" w:hAnsi="Calibri" w:cs="Calibri"/>
          <w:sz w:val="22"/>
          <w:szCs w:val="22"/>
        </w:rPr>
        <w:t>;</w:t>
      </w:r>
    </w:p>
    <w:p w14:paraId="72DD09FA" w14:textId="4F65C75D" w:rsidR="00E73AD9" w:rsidRPr="0084748A" w:rsidRDefault="00E73AD9" w:rsidP="00E73AD9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jednostronne zmniejszenie ilości danej pozycji asortymentu w obrębie danego pakietu </w:t>
      </w:r>
      <w:r w:rsidRPr="0084748A">
        <w:rPr>
          <w:rFonts w:ascii="Calibri" w:hAnsi="Calibri" w:cs="Calibri"/>
          <w:sz w:val="22"/>
          <w:szCs w:val="22"/>
        </w:rPr>
        <w:br/>
        <w:t xml:space="preserve">z zastrzeżeniem obowiązku realizacji na poziomie minimalnej wysokości </w:t>
      </w:r>
      <w:r w:rsidR="003C539F" w:rsidRPr="0084748A">
        <w:rPr>
          <w:rFonts w:ascii="Calibri" w:hAnsi="Calibri" w:cs="Calibri"/>
          <w:sz w:val="22"/>
          <w:szCs w:val="22"/>
        </w:rPr>
        <w:t xml:space="preserve">50 </w:t>
      </w:r>
      <w:r w:rsidRPr="0084748A">
        <w:rPr>
          <w:rFonts w:ascii="Calibri" w:hAnsi="Calibri" w:cs="Calibri"/>
          <w:sz w:val="22"/>
          <w:szCs w:val="22"/>
        </w:rPr>
        <w:t xml:space="preserve">% pierwotnej łącznej ceny brutto tego pakietu </w:t>
      </w:r>
      <w:r w:rsidRPr="0084748A">
        <w:rPr>
          <w:rFonts w:ascii="Calibri" w:hAnsi="Calibri" w:cs="Calibri"/>
          <w:i/>
          <w:iCs/>
          <w:sz w:val="22"/>
          <w:szCs w:val="22"/>
        </w:rPr>
        <w:t>(dotyczy pakietów obejmujących jedną pozycję asortymentową).</w:t>
      </w:r>
    </w:p>
    <w:p w14:paraId="4F446BC9" w14:textId="77777777" w:rsidR="004D1AF1" w:rsidRPr="0084748A" w:rsidRDefault="004D1AF1" w:rsidP="004D1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CCDF843" w14:textId="77777777" w:rsidR="004D1AF1" w:rsidRPr="0084748A" w:rsidRDefault="004D1AF1" w:rsidP="004D1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1A14783" w14:textId="77777777" w:rsidR="004D1AF1" w:rsidRPr="0084748A" w:rsidRDefault="004D1AF1" w:rsidP="004D1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</w:p>
    <w:p w14:paraId="24D4A459" w14:textId="67A9739C" w:rsidR="00E73AD9" w:rsidRPr="0084748A" w:rsidRDefault="00E73AD9" w:rsidP="00E73AD9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Zamawiający zastrzega sobie prawo do ograniczenia </w:t>
      </w:r>
      <w:r w:rsidR="005602D9" w:rsidRPr="0084748A">
        <w:rPr>
          <w:rFonts w:ascii="Calibri" w:hAnsi="Calibri" w:cs="Calibri"/>
          <w:sz w:val="22"/>
          <w:szCs w:val="22"/>
        </w:rPr>
        <w:t xml:space="preserve">w wyjątkowych sytuacjach </w:t>
      </w:r>
      <w:r w:rsidRPr="0084748A">
        <w:rPr>
          <w:rFonts w:ascii="Calibri" w:hAnsi="Calibri" w:cs="Calibri"/>
          <w:sz w:val="22"/>
          <w:szCs w:val="22"/>
        </w:rPr>
        <w:t>zakresu zamówienia poprzez rezygnację z części zamówienia tj. niektórych pozycji asortymentu w obrębie danego pakietu</w:t>
      </w:r>
      <w:r w:rsidR="00AD2E8F" w:rsidRPr="0084748A">
        <w:rPr>
          <w:rFonts w:ascii="Calibri" w:hAnsi="Calibri" w:cs="Calibri"/>
          <w:sz w:val="22"/>
          <w:szCs w:val="22"/>
        </w:rPr>
        <w:t>,</w:t>
      </w:r>
      <w:r w:rsidRPr="0084748A">
        <w:rPr>
          <w:rFonts w:ascii="Calibri" w:hAnsi="Calibri" w:cs="Calibri"/>
          <w:sz w:val="22"/>
          <w:szCs w:val="22"/>
        </w:rPr>
        <w:t xml:space="preserve"> </w:t>
      </w:r>
      <w:r w:rsidR="00AD2E8F" w:rsidRPr="0084748A">
        <w:rPr>
          <w:rFonts w:ascii="Calibri" w:hAnsi="Calibri" w:cs="Calibri"/>
          <w:sz w:val="22"/>
          <w:szCs w:val="22"/>
        </w:rPr>
        <w:t xml:space="preserve">przy czym zobowiązuje się do realizacji umowy w obrębie danego pakietu </w:t>
      </w:r>
      <w:r w:rsidR="0084748A">
        <w:rPr>
          <w:rFonts w:ascii="Calibri" w:hAnsi="Calibri" w:cs="Calibri"/>
          <w:sz w:val="22"/>
          <w:szCs w:val="22"/>
        </w:rPr>
        <w:br/>
      </w:r>
      <w:r w:rsidRPr="0084748A">
        <w:rPr>
          <w:rFonts w:ascii="Calibri" w:hAnsi="Calibri" w:cs="Calibri"/>
          <w:bCs/>
          <w:sz w:val="22"/>
          <w:szCs w:val="22"/>
        </w:rPr>
        <w:t xml:space="preserve">w wysokości minimum </w:t>
      </w:r>
      <w:r w:rsidR="00792363" w:rsidRPr="0084748A">
        <w:rPr>
          <w:rFonts w:ascii="Calibri" w:hAnsi="Calibri" w:cs="Calibri"/>
          <w:bCs/>
          <w:sz w:val="22"/>
          <w:szCs w:val="22"/>
        </w:rPr>
        <w:t>50</w:t>
      </w:r>
      <w:r w:rsidR="000B1A45" w:rsidRPr="0084748A">
        <w:rPr>
          <w:rFonts w:ascii="Calibri" w:hAnsi="Calibri" w:cs="Calibri"/>
          <w:bCs/>
          <w:sz w:val="22"/>
          <w:szCs w:val="22"/>
        </w:rPr>
        <w:t xml:space="preserve"> </w:t>
      </w:r>
      <w:r w:rsidRPr="0084748A">
        <w:rPr>
          <w:rFonts w:ascii="Calibri" w:hAnsi="Calibri" w:cs="Calibri"/>
          <w:bCs/>
          <w:sz w:val="22"/>
          <w:szCs w:val="22"/>
        </w:rPr>
        <w:t>% pierwotnej łącznej ceny brutto tego pakietu (</w:t>
      </w:r>
      <w:r w:rsidRPr="0084748A">
        <w:rPr>
          <w:rFonts w:ascii="Calibri" w:hAnsi="Calibri" w:cs="Calibri"/>
          <w:bCs/>
          <w:i/>
          <w:iCs/>
          <w:sz w:val="22"/>
          <w:szCs w:val="22"/>
        </w:rPr>
        <w:t>dotyczy pakietów obejmujących więcej niż jedną pozycję asortymentową</w:t>
      </w:r>
      <w:r w:rsidRPr="0084748A">
        <w:rPr>
          <w:rFonts w:ascii="Calibri" w:hAnsi="Calibri" w:cs="Calibri"/>
          <w:bCs/>
          <w:sz w:val="22"/>
          <w:szCs w:val="22"/>
        </w:rPr>
        <w:t>).</w:t>
      </w:r>
    </w:p>
    <w:p w14:paraId="0CB1ACCC" w14:textId="09452092" w:rsidR="00E73AD9" w:rsidRPr="0084748A" w:rsidRDefault="00E73AD9" w:rsidP="00E73AD9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>Zmiany, o których mowa w ust. 18 - 19 nie wymagają dokonania zmiany umowy.</w:t>
      </w:r>
    </w:p>
    <w:p w14:paraId="73E8363D" w14:textId="77777777" w:rsidR="00633A9C" w:rsidRPr="0084748A" w:rsidRDefault="00633A9C" w:rsidP="00633A9C">
      <w:pPr>
        <w:tabs>
          <w:tab w:val="left" w:pos="426"/>
        </w:tabs>
        <w:spacing w:after="12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</w:p>
    <w:p w14:paraId="46DA9770" w14:textId="1EA8BE8D" w:rsidR="00316507" w:rsidRPr="0084748A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4AF071FD" w14:textId="5F60FBC1" w:rsidR="00316507" w:rsidRPr="0084748A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73AD9" w:rsidRPr="0084748A">
        <w:rPr>
          <w:rFonts w:ascii="Calibri" w:eastAsia="Calibri" w:hAnsi="Calibri" w:cs="Calibri"/>
          <w:b/>
          <w:bCs/>
          <w:sz w:val="22"/>
          <w:szCs w:val="22"/>
        </w:rPr>
        <w:t>6</w:t>
      </w:r>
    </w:p>
    <w:p w14:paraId="7868789A" w14:textId="4564FBDA" w:rsidR="00BC3977" w:rsidRPr="0084748A" w:rsidRDefault="00BC3977" w:rsidP="00D53334">
      <w:pPr>
        <w:numPr>
          <w:ilvl w:val="0"/>
          <w:numId w:val="45"/>
        </w:numPr>
        <w:tabs>
          <w:tab w:val="left" w:pos="284"/>
          <w:tab w:val="left" w:pos="708"/>
        </w:tabs>
        <w:spacing w:before="120" w:after="120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Osobą upoważnioną ze strony Wykonawcy do kontaktów z Zamawiającym w zakresie realizacji niniejszej umowy i przyjmowania zamówień jest </w:t>
      </w:r>
      <w:r w:rsidR="009924C5" w:rsidRPr="0084748A">
        <w:rPr>
          <w:rFonts w:ascii="Calibri" w:eastAsia="Calibri" w:hAnsi="Calibri" w:cs="Calibri"/>
          <w:sz w:val="22"/>
          <w:szCs w:val="22"/>
        </w:rPr>
        <w:t xml:space="preserve"> ……………………………………………</w:t>
      </w:r>
      <w:r w:rsidR="009924C5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(tel.  nr ……………………………, e-</w:t>
      </w:r>
      <w:r w:rsidR="009924C5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5AE79358" w14:textId="684993AB" w:rsidR="00BC3977" w:rsidRPr="0084748A" w:rsidRDefault="00BC3977">
      <w:pPr>
        <w:numPr>
          <w:ilvl w:val="0"/>
          <w:numId w:val="45"/>
        </w:numPr>
        <w:tabs>
          <w:tab w:val="left" w:pos="284"/>
          <w:tab w:val="left" w:pos="502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Osobą upoważnioną ze strony Zamawiającego w zakresie realizacji niniejszej umowy</w:t>
      </w:r>
      <w:r w:rsidRPr="0084748A">
        <w:rPr>
          <w:rFonts w:ascii="Calibri" w:eastAsia="Calibri" w:hAnsi="Calibri" w:cs="Calibri"/>
          <w:sz w:val="22"/>
          <w:szCs w:val="22"/>
        </w:rPr>
        <w:br/>
        <w:t xml:space="preserve">i sprawowania nadzoru nad realizacją umowy jest </w:t>
      </w:r>
      <w:r w:rsidRPr="0084748A">
        <w:rPr>
          <w:rFonts w:ascii="Calibri" w:eastAsia="Calibri" w:hAnsi="Calibri" w:cs="Calibri"/>
          <w:b/>
          <w:sz w:val="22"/>
          <w:szCs w:val="22"/>
        </w:rPr>
        <w:t>mgr Anna Mikołajczak</w:t>
      </w:r>
      <w:r w:rsidRPr="0084748A">
        <w:rPr>
          <w:rFonts w:ascii="Calibri" w:eastAsia="Calibri" w:hAnsi="Calibri" w:cs="Calibri"/>
          <w:sz w:val="22"/>
          <w:szCs w:val="22"/>
        </w:rPr>
        <w:t xml:space="preserve"> - Kierownik Działu Żywienia, tel. nr </w:t>
      </w:r>
      <w:r w:rsidRPr="0084748A">
        <w:rPr>
          <w:rFonts w:ascii="Calibri" w:eastAsia="Calibri" w:hAnsi="Calibri" w:cs="Calibri"/>
          <w:b/>
          <w:sz w:val="22"/>
          <w:szCs w:val="22"/>
        </w:rPr>
        <w:t>(52) 32-56-601</w:t>
      </w:r>
      <w:r w:rsidRPr="0084748A">
        <w:rPr>
          <w:rFonts w:ascii="Calibri" w:eastAsia="Calibri" w:hAnsi="Calibri" w:cs="Calibri"/>
          <w:sz w:val="22"/>
          <w:szCs w:val="22"/>
        </w:rPr>
        <w:t xml:space="preserve">, e-mail: </w:t>
      </w:r>
      <w:r w:rsidRPr="0084748A">
        <w:rPr>
          <w:rFonts w:ascii="Calibri" w:eastAsia="Calibri" w:hAnsi="Calibri" w:cs="Calibri"/>
          <w:b/>
          <w:sz w:val="22"/>
          <w:szCs w:val="22"/>
        </w:rPr>
        <w:t>dz@kpcp.pl</w:t>
      </w:r>
      <w:r w:rsidRPr="0084748A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2346A540" w14:textId="77777777" w:rsidR="00BC3977" w:rsidRPr="0084748A" w:rsidRDefault="00BC3977" w:rsidP="00BC3977">
      <w:pPr>
        <w:tabs>
          <w:tab w:val="left" w:pos="284"/>
          <w:tab w:val="left" w:pos="786"/>
          <w:tab w:val="left" w:pos="150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20978AF0" w14:textId="263727A8" w:rsidR="00BC3977" w:rsidRPr="0084748A" w:rsidRDefault="00BC3977" w:rsidP="00BC3977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Rozliczenie</w:t>
      </w:r>
    </w:p>
    <w:p w14:paraId="0B040324" w14:textId="71D2FAFC" w:rsidR="00BC3977" w:rsidRPr="0084748A" w:rsidRDefault="00BC3977" w:rsidP="00BC3977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73AD9" w:rsidRPr="0084748A">
        <w:rPr>
          <w:rFonts w:ascii="Calibri" w:eastAsia="Calibri" w:hAnsi="Calibri" w:cs="Calibri"/>
          <w:b/>
          <w:bCs/>
          <w:sz w:val="22"/>
          <w:szCs w:val="22"/>
        </w:rPr>
        <w:t>7</w:t>
      </w:r>
    </w:p>
    <w:p w14:paraId="33F9207F" w14:textId="3C47E18D" w:rsidR="00BC3977" w:rsidRPr="0084748A" w:rsidRDefault="00BC3977">
      <w:pPr>
        <w:numPr>
          <w:ilvl w:val="0"/>
          <w:numId w:val="46"/>
        </w:numPr>
        <w:spacing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Wykonawca będący rolnikiem ryczałtowym w terminie 7 dni od zawarcia umowy, lecz nie później niż z pierwszą dostawą, przekazuje Zamawiającemu pisemne oświadczenie, że jest rolnikiem ryczałtowym zwolnionym od podatku od towaru i usług na podstawie art. 43 ust. 1 pkt 3 ustawy </w:t>
      </w:r>
      <w:r w:rsidR="006A6768" w:rsidRP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o podatku od towaru i usług oraz informacje niezbędne do wystawienia przez Zamawiającego faktury RR. Wykonawca ma obowiązek niezwłocznego aktualizowania tych informacji w razie ich zmiany.</w:t>
      </w:r>
    </w:p>
    <w:p w14:paraId="77606640" w14:textId="1AC03F65" w:rsidR="00BC3977" w:rsidRPr="0084748A" w:rsidRDefault="00BC3977">
      <w:pPr>
        <w:numPr>
          <w:ilvl w:val="0"/>
          <w:numId w:val="46"/>
        </w:numPr>
        <w:spacing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Zamawiający zobowiązuje się do zapłaty za poszczególne dostawy częściowe należności </w:t>
      </w:r>
      <w:r w:rsid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na podstawie faktur wystawi</w:t>
      </w:r>
      <w:r w:rsidR="00474DC5" w:rsidRPr="0084748A">
        <w:rPr>
          <w:rFonts w:ascii="Calibri" w:eastAsia="Calibri" w:hAnsi="Calibri" w:cs="Calibri"/>
          <w:color w:val="auto"/>
          <w:sz w:val="22"/>
          <w:szCs w:val="22"/>
        </w:rPr>
        <w:t>a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nych przez Wykonawcę w oparciu o ceny jednostkowe określone </w:t>
      </w:r>
      <w:r w:rsidR="006A6768" w:rsidRP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w załączniku do umowy. Zapłata należności dokonana będzie przez Zamawiającego przelewem</w:t>
      </w:r>
      <w:r w:rsid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na rachunek bankowy Wykonawcy.</w:t>
      </w:r>
    </w:p>
    <w:p w14:paraId="483F9558" w14:textId="6046E865" w:rsidR="00BC3977" w:rsidRPr="0084748A" w:rsidRDefault="00BC3977">
      <w:pPr>
        <w:numPr>
          <w:ilvl w:val="0"/>
          <w:numId w:val="46"/>
        </w:numPr>
        <w:spacing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  <w:lang w:val="es-ES_tradnl"/>
        </w:rPr>
        <w:t>Termin płatności wynosi 60 dni od daty dostarczenia faktury do Zamawiającego w formie p</w:t>
      </w:r>
      <w:r w:rsidR="006A6768" w:rsidRPr="0084748A">
        <w:rPr>
          <w:rFonts w:ascii="Calibri" w:eastAsia="Calibri" w:hAnsi="Calibri" w:cs="Calibri"/>
          <w:color w:val="auto"/>
          <w:sz w:val="22"/>
          <w:szCs w:val="22"/>
          <w:lang w:val="es-ES_tradnl"/>
        </w:rPr>
        <w:t>isemnej</w:t>
      </w:r>
      <w:r w:rsidRPr="0084748A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albo elektronicznej na adres e-mail wskazany</w:t>
      </w:r>
      <w:r w:rsidR="00D02983" w:rsidRPr="0084748A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w</w:t>
      </w:r>
      <w:r w:rsidRPr="0084748A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</w:t>
      </w:r>
      <w:r w:rsidRPr="0084748A">
        <w:rPr>
          <w:rFonts w:ascii="Calibri" w:eastAsia="Calibri" w:hAnsi="Calibri" w:cs="Calibri"/>
          <w:bCs/>
          <w:sz w:val="22"/>
          <w:szCs w:val="22"/>
        </w:rPr>
        <w:t>§</w:t>
      </w:r>
      <w:r w:rsidRPr="0084748A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</w:t>
      </w:r>
      <w:r w:rsidR="00BA0F4C" w:rsidRPr="0084748A">
        <w:rPr>
          <w:rFonts w:ascii="Calibri" w:eastAsia="Calibri" w:hAnsi="Calibri" w:cs="Calibri"/>
          <w:color w:val="auto"/>
          <w:sz w:val="22"/>
          <w:szCs w:val="22"/>
          <w:lang w:val="es-ES_tradnl"/>
        </w:rPr>
        <w:t>6</w:t>
      </w:r>
      <w:r w:rsidRPr="0084748A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ust. 2 albo za pomocą Platformy Elektronicznego Fakturowania (PEF)</w:t>
      </w:r>
      <w:r w:rsidR="001833A3" w:rsidRPr="0084748A">
        <w:rPr>
          <w:rFonts w:ascii="Calibri" w:eastAsia="Calibri" w:hAnsi="Calibri" w:cs="Calibri"/>
          <w:color w:val="auto"/>
          <w:sz w:val="22"/>
          <w:szCs w:val="22"/>
        </w:rPr>
        <w:t>, chyba, że obowiązujące przepisy stanowią inaczej.</w:t>
      </w:r>
    </w:p>
    <w:p w14:paraId="255D2A76" w14:textId="3FA7CB54" w:rsidR="00BC3977" w:rsidRPr="0084748A" w:rsidRDefault="00BC3977" w:rsidP="006E6F1C">
      <w:pPr>
        <w:pStyle w:val="Akapitzlist"/>
        <w:ind w:left="284"/>
        <w:jc w:val="both"/>
        <w:rPr>
          <w:rFonts w:ascii="Calibri" w:hAnsi="Calibri" w:cs="Calibri"/>
          <w:color w:val="auto"/>
          <w:sz w:val="22"/>
          <w:szCs w:val="22"/>
          <w:bdr w:val="none" w:sz="0" w:space="0" w:color="auto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Termin płatności wynosi 60 dni od daty dostawy</w:t>
      </w:r>
      <w:r w:rsidRPr="0084748A">
        <w:rPr>
          <w:rFonts w:ascii="Calibri" w:hAnsi="Calibri" w:cs="Calibri"/>
          <w:b/>
          <w:bCs/>
          <w:sz w:val="22"/>
          <w:szCs w:val="22"/>
          <w:bdr w:val="none" w:sz="0" w:space="0" w:color="auto"/>
          <w:vertAlign w:val="superscript"/>
        </w:rPr>
        <w:footnoteReference w:id="1"/>
      </w:r>
      <w:r w:rsidRPr="0084748A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. </w:t>
      </w:r>
    </w:p>
    <w:p w14:paraId="0C55F38F" w14:textId="77777777" w:rsidR="006E6F1C" w:rsidRPr="0084748A" w:rsidRDefault="006E6F1C" w:rsidP="006E6F1C">
      <w:pPr>
        <w:pStyle w:val="Akapitzlist"/>
        <w:ind w:left="284"/>
        <w:jc w:val="both"/>
        <w:rPr>
          <w:rFonts w:ascii="Calibri" w:hAnsi="Calibri" w:cs="Calibri"/>
          <w:color w:val="auto"/>
          <w:sz w:val="22"/>
          <w:szCs w:val="22"/>
          <w:bdr w:val="none" w:sz="0" w:space="0" w:color="auto"/>
        </w:rPr>
      </w:pPr>
    </w:p>
    <w:p w14:paraId="0232BB46" w14:textId="3D3FB29A" w:rsidR="00BC3977" w:rsidRPr="0084748A" w:rsidRDefault="00BC3977">
      <w:pPr>
        <w:numPr>
          <w:ilvl w:val="0"/>
          <w:numId w:val="46"/>
        </w:numPr>
        <w:spacing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  <w:lang w:val="es-ES" w:eastAsia="zh-CN"/>
        </w:rPr>
        <w:t xml:space="preserve">Wykonawca zobowiązuje się do przesłania faktury w dniu dostawy towaru. W przypadku przekazywania faktur za pomocą </w:t>
      </w:r>
      <w:r w:rsidRPr="0084748A">
        <w:rPr>
          <w:rFonts w:ascii="Calibri" w:hAnsi="Calibri" w:cs="Calibri"/>
          <w:sz w:val="22"/>
          <w:szCs w:val="22"/>
          <w:lang w:eastAsia="zh-CN"/>
        </w:rPr>
        <w:t>Platformy Elektronicznego Fakturowania (PEF)</w:t>
      </w:r>
      <w:r w:rsidRPr="0084748A">
        <w:rPr>
          <w:rFonts w:ascii="Calibri" w:hAnsi="Calibri" w:cs="Calibri"/>
          <w:sz w:val="22"/>
          <w:szCs w:val="22"/>
          <w:lang w:val="es-ES" w:eastAsia="zh-CN"/>
        </w:rPr>
        <w:t xml:space="preserve">, Wykonawca winien dodatkowo przesłać fakturę na adres e-mail wskazany </w:t>
      </w:r>
      <w:r w:rsidRPr="0084748A">
        <w:rPr>
          <w:rFonts w:ascii="Calibri" w:hAnsi="Calibri" w:cs="Calibri"/>
          <w:sz w:val="22"/>
          <w:szCs w:val="22"/>
          <w:lang w:eastAsia="zh-CN"/>
        </w:rPr>
        <w:t xml:space="preserve">w § </w:t>
      </w:r>
      <w:r w:rsidR="00BA0F4C" w:rsidRPr="0084748A">
        <w:rPr>
          <w:rFonts w:ascii="Calibri" w:hAnsi="Calibri" w:cs="Calibri"/>
          <w:sz w:val="22"/>
          <w:szCs w:val="22"/>
          <w:lang w:eastAsia="zh-CN"/>
        </w:rPr>
        <w:t>6</w:t>
      </w:r>
      <w:r w:rsidRPr="0084748A">
        <w:rPr>
          <w:rFonts w:ascii="Calibri" w:hAnsi="Calibri" w:cs="Calibri"/>
          <w:sz w:val="22"/>
          <w:szCs w:val="22"/>
          <w:lang w:eastAsia="zh-CN"/>
        </w:rPr>
        <w:t xml:space="preserve"> ust. 2 niniejszej umowy</w:t>
      </w:r>
      <w:r w:rsidR="009924C5" w:rsidRPr="0084748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4748A">
        <w:rPr>
          <w:rFonts w:ascii="Calibri" w:hAnsi="Calibri" w:cs="Calibri"/>
          <w:sz w:val="22"/>
          <w:szCs w:val="22"/>
          <w:lang w:eastAsia="zh-CN"/>
        </w:rPr>
        <w:t>w tym samym dniu.</w:t>
      </w:r>
    </w:p>
    <w:p w14:paraId="6F472E10" w14:textId="530ECCC4" w:rsidR="00BC3977" w:rsidRPr="0084748A" w:rsidRDefault="00BC3977">
      <w:pPr>
        <w:numPr>
          <w:ilvl w:val="0"/>
          <w:numId w:val="46"/>
        </w:numPr>
        <w:spacing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Data wystawienia faktury za daną dostawę nie może być wcześniejsza niż dzień realizacji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br/>
        <w:t>tej dostawy.</w:t>
      </w:r>
    </w:p>
    <w:p w14:paraId="18BF2084" w14:textId="77777777" w:rsidR="00BC3977" w:rsidRPr="0084748A" w:rsidRDefault="00BC3977">
      <w:pPr>
        <w:numPr>
          <w:ilvl w:val="0"/>
          <w:numId w:val="46"/>
        </w:numPr>
        <w:spacing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Za datę zapłaty Strony uznają datę obciążenia rachunku bankowego Zamawiającego.</w:t>
      </w:r>
    </w:p>
    <w:p w14:paraId="382EC78E" w14:textId="5C4CB498" w:rsidR="00BA0F4C" w:rsidRPr="0084748A" w:rsidRDefault="00BA0F4C" w:rsidP="00BA0F4C">
      <w:pPr>
        <w:pStyle w:val="Akapitzlist"/>
        <w:numPr>
          <w:ilvl w:val="0"/>
          <w:numId w:val="46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84748A">
        <w:rPr>
          <w:rFonts w:ascii="Calibri" w:eastAsia="Calibri" w:hAnsi="Calibri" w:cs="Calibri"/>
          <w:kern w:val="2"/>
          <w:sz w:val="22"/>
          <w:szCs w:val="22"/>
        </w:rPr>
        <w:t xml:space="preserve">Wykonawca nie może dokonać </w:t>
      </w:r>
      <w:r w:rsidRPr="0084748A">
        <w:rPr>
          <w:rFonts w:ascii="Calibri" w:hAnsi="Calibri" w:cs="Calibri"/>
          <w:sz w:val="22"/>
          <w:szCs w:val="22"/>
        </w:rPr>
        <w:t xml:space="preserve">jakiejkolwiek czynności skutkującej zmianą wierzyciela, </w:t>
      </w:r>
      <w:r w:rsidRPr="0084748A">
        <w:rPr>
          <w:rFonts w:ascii="Calibri" w:hAnsi="Calibri" w:cs="Calibri"/>
          <w:sz w:val="22"/>
          <w:szCs w:val="22"/>
        </w:rPr>
        <w:br/>
        <w:t xml:space="preserve">w szczególności przenieść wierzytelności wynikającej z niniejszej umowy na osobę trzecią (cesja), przyjąć poręczenia lub przekazu w zakresie wynikającym z niniejszej umowy, </w:t>
      </w:r>
      <w:r w:rsidRPr="0084748A">
        <w:rPr>
          <w:rFonts w:ascii="Calibri" w:hAnsi="Calibri" w:cs="Calibri"/>
          <w:sz w:val="22"/>
          <w:szCs w:val="22"/>
        </w:rPr>
        <w:br/>
        <w:t>bez pisemnej zgody Zamawiającego i jego podmiotu tworzącego tj. Województwa Kujawsko</w:t>
      </w:r>
      <w:r w:rsidR="0084748A">
        <w:rPr>
          <w:rFonts w:ascii="Calibri" w:hAnsi="Calibri" w:cs="Calibri"/>
          <w:sz w:val="22"/>
          <w:szCs w:val="22"/>
        </w:rPr>
        <w:br/>
      </w:r>
      <w:r w:rsidRPr="0084748A">
        <w:rPr>
          <w:rFonts w:ascii="Calibri" w:hAnsi="Calibri" w:cs="Calibri"/>
          <w:sz w:val="22"/>
          <w:szCs w:val="22"/>
        </w:rPr>
        <w:t xml:space="preserve">-Pomorskiego. Zgodnie z art. 54 ust. 5 ustawy o działalności leczniczej (t. j. Dz. U. 2024 r., poz. 799) </w:t>
      </w:r>
      <w:r w:rsidRPr="0084748A">
        <w:rPr>
          <w:rFonts w:ascii="Calibri" w:hAnsi="Calibri" w:cs="Calibri"/>
          <w:sz w:val="22"/>
          <w:szCs w:val="22"/>
        </w:rPr>
        <w:lastRenderedPageBreak/>
        <w:t>czynność prawna mająca na celu zmianę wierzyciela samodzielnego publicznego zakładu opieki zdrowotnej może nastąpić jedynie po wyrażeniu zgody przez podmiot tworzący. Czynność prawna dokonana z naruszeniem ww. przepisu jest nieważna.</w:t>
      </w:r>
    </w:p>
    <w:p w14:paraId="2CC7984B" w14:textId="77777777" w:rsidR="00E73AD9" w:rsidRPr="0084748A" w:rsidRDefault="00E73AD9" w:rsidP="00B9503B">
      <w:pPr>
        <w:suppressAutoHyphens w:val="0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2EFE95AA" w14:textId="77777777" w:rsidR="00BC3977" w:rsidRPr="0084748A" w:rsidRDefault="00BC3977" w:rsidP="00BC3977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7C05F04" w14:textId="7179788D" w:rsidR="00BC3977" w:rsidRPr="0084748A" w:rsidRDefault="00BC3977" w:rsidP="00BC3977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73AD9" w:rsidRPr="0084748A">
        <w:rPr>
          <w:rFonts w:ascii="Calibri" w:eastAsia="Calibri" w:hAnsi="Calibri" w:cs="Calibri"/>
          <w:b/>
          <w:bCs/>
          <w:sz w:val="22"/>
          <w:szCs w:val="22"/>
        </w:rPr>
        <w:t>8</w:t>
      </w:r>
    </w:p>
    <w:p w14:paraId="2A0A0880" w14:textId="05B92030" w:rsidR="00BC3977" w:rsidRPr="0084748A" w:rsidRDefault="00BC3977">
      <w:pPr>
        <w:numPr>
          <w:ilvl w:val="0"/>
          <w:numId w:val="47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Zamawiający po organoleptycznym zbadaniu każdej dostawy ma prawo do zakwestionowania jakości całej lub części dostawy i w takim przypadku Zamawiający ma prawo odmowy odbioru towaru. </w:t>
      </w:r>
      <w:r w:rsidR="00477E42" w:rsidRP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W przypadku nieprawidłowości, które zostaną stwierdzone po dokonaniu odbioru towaru Zamawiający ma prawo żądania jego wymiany na pozbawiony wad oraz zgodny z umową </w:t>
      </w:r>
      <w:r w:rsid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lub dokonania nabycia zastępczego, o którym mowa w § 1</w:t>
      </w:r>
      <w:r w:rsidR="00477E42" w:rsidRPr="0084748A">
        <w:rPr>
          <w:rFonts w:ascii="Calibri" w:eastAsia="Calibri" w:hAnsi="Calibri" w:cs="Calibri"/>
          <w:color w:val="auto"/>
          <w:sz w:val="22"/>
          <w:szCs w:val="22"/>
        </w:rPr>
        <w:t>0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. Zdanie poprzedzające stosuje się odpowiednio w przypadku nieprawidłowości, które zostaną stwierdzone po dokonaniu odbioru towaru. W wypadku żądania wymiany w miejsce zakwestionowanego towaru Wykonawca ponowi dostawę na własny koszt w ciągu 2 godzin.</w:t>
      </w:r>
    </w:p>
    <w:p w14:paraId="4A63FCDF" w14:textId="74849245" w:rsidR="006A6768" w:rsidRPr="0084748A" w:rsidRDefault="00BC3977" w:rsidP="006A6768">
      <w:pPr>
        <w:numPr>
          <w:ilvl w:val="0"/>
          <w:numId w:val="47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6A6768" w:rsidRPr="0084748A">
        <w:rPr>
          <w:rFonts w:ascii="Calibri" w:eastAsia="Calibri" w:hAnsi="Calibri" w:cs="Calibri"/>
          <w:sz w:val="22"/>
          <w:szCs w:val="22"/>
        </w:rPr>
        <w:t xml:space="preserve"> Odpowiedź na reklamację wymaga zachowania takiej samej formy.</w:t>
      </w:r>
    </w:p>
    <w:p w14:paraId="330069F4" w14:textId="77777777" w:rsidR="006A6768" w:rsidRPr="0084748A" w:rsidRDefault="006A6768" w:rsidP="006A6768">
      <w:pPr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297981E" w14:textId="77777777" w:rsidR="00BC3977" w:rsidRPr="0084748A" w:rsidRDefault="00BC3977" w:rsidP="00BC3977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3CB39E00" w14:textId="34454F52" w:rsidR="00BC3977" w:rsidRPr="0084748A" w:rsidRDefault="00BC3977" w:rsidP="00BC3977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73AD9" w:rsidRPr="0084748A">
        <w:rPr>
          <w:rFonts w:ascii="Calibri" w:eastAsia="Calibri" w:hAnsi="Calibri" w:cs="Calibri"/>
          <w:b/>
          <w:bCs/>
          <w:sz w:val="22"/>
          <w:szCs w:val="22"/>
        </w:rPr>
        <w:t>9</w:t>
      </w:r>
    </w:p>
    <w:p w14:paraId="51C13D71" w14:textId="7C98A774" w:rsidR="00BC3977" w:rsidRPr="0084748A" w:rsidRDefault="00BC3977">
      <w:pPr>
        <w:numPr>
          <w:ilvl w:val="0"/>
          <w:numId w:val="48"/>
        </w:numPr>
        <w:spacing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W przypadku zwłoki w terminach dostaw podanych w umowie </w:t>
      </w:r>
      <w:r w:rsidR="00450761" w:rsidRPr="0084748A">
        <w:rPr>
          <w:rFonts w:ascii="Calibri" w:eastAsia="Calibri" w:hAnsi="Calibri" w:cs="Calibri"/>
          <w:color w:val="auto"/>
          <w:sz w:val="22"/>
          <w:szCs w:val="22"/>
        </w:rPr>
        <w:t xml:space="preserve">lub ich zaprzestania z winy Wykonawcy </w:t>
      </w:r>
      <w:r w:rsidR="0053070A" w:rsidRPr="0084748A">
        <w:rPr>
          <w:rFonts w:ascii="Calibri" w:eastAsia="Calibri" w:hAnsi="Calibri" w:cs="Calibri"/>
          <w:color w:val="auto"/>
          <w:sz w:val="22"/>
          <w:szCs w:val="22"/>
        </w:rPr>
        <w:t>i nieuzgodnionych z Zamawiającym</w:t>
      </w:r>
      <w:r w:rsidR="0047697A" w:rsidRPr="0084748A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53070A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Wykonawca zapłaci Zamawiającemu karę umowną w wysokości 0,5% ceny brutto każdej części opóźnionej lub niezrealizowanej dostawy za każdy dzień zwłoki</w:t>
      </w:r>
      <w:r w:rsidR="0053070A" w:rsidRPr="0084748A">
        <w:rPr>
          <w:rFonts w:ascii="Calibri" w:eastAsia="Calibri" w:hAnsi="Calibri" w:cs="Calibri"/>
          <w:color w:val="auto"/>
          <w:sz w:val="22"/>
          <w:szCs w:val="22"/>
        </w:rPr>
        <w:t xml:space="preserve">, za wyjątkiem sytuacji, w której Zamawiający skorzysta z uprawnień określonych </w:t>
      </w:r>
      <w:r w:rsid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="0053070A" w:rsidRPr="0084748A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="0053070A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§ 5 ust. 18 </w:t>
      </w:r>
      <w:r w:rsidR="00C25683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bookmarkStart w:id="1" w:name="_GoBack"/>
      <w:bookmarkEnd w:id="1"/>
      <w:r w:rsidR="00C90302" w:rsidRPr="00C90302">
        <w:rPr>
          <w:rFonts w:ascii="Calibri" w:eastAsia="Calibri" w:hAnsi="Calibri" w:cs="Calibri"/>
          <w:bCs/>
          <w:color w:val="auto"/>
          <w:sz w:val="22"/>
          <w:szCs w:val="22"/>
        </w:rPr>
        <w:t>i 19</w:t>
      </w:r>
      <w:r w:rsidR="00C25683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="0053070A" w:rsidRPr="0084748A">
        <w:rPr>
          <w:rFonts w:ascii="Calibri" w:eastAsia="Calibri" w:hAnsi="Calibri" w:cs="Calibri"/>
          <w:bCs/>
          <w:color w:val="auto"/>
          <w:sz w:val="22"/>
          <w:szCs w:val="22"/>
        </w:rPr>
        <w:t xml:space="preserve">umowy.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Kary będą naliczane do czasu realizacji prawidłowej dostawy </w:t>
      </w:r>
      <w:r w:rsid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lub wymiany towaru lub do czasu nabycia zastępczego.</w:t>
      </w:r>
    </w:p>
    <w:p w14:paraId="7D5EF0EA" w14:textId="36E52880" w:rsidR="00BC3977" w:rsidRPr="0084748A" w:rsidRDefault="00BC3977">
      <w:pPr>
        <w:numPr>
          <w:ilvl w:val="0"/>
          <w:numId w:val="48"/>
        </w:numPr>
        <w:spacing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br/>
        <w:t>(w szczególności wady towaru lub braki) Wykonawca zapłaci Zamawiającemu karę umowną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br/>
        <w:t>w wysokości 0,5% ceny brutto dostawy wadliwej lub w inny sposób niezgodnej z umową dostawy.</w:t>
      </w:r>
    </w:p>
    <w:p w14:paraId="0C005CD8" w14:textId="6E902D03" w:rsidR="007C191E" w:rsidRPr="0084748A" w:rsidRDefault="007C191E" w:rsidP="007C191E">
      <w:pPr>
        <w:numPr>
          <w:ilvl w:val="0"/>
          <w:numId w:val="48"/>
        </w:numPr>
        <w:spacing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Maksymalna łączna wysokość kar umownych nie może przekraczać 20% łącznej ceny netto wynagrodzenia w ramach danego pakietu</w:t>
      </w:r>
      <w:r w:rsidRPr="0084748A">
        <w:rPr>
          <w:rFonts w:ascii="Calibri" w:eastAsia="Calibri" w:hAnsi="Calibri" w:cs="Calibri"/>
          <w:bCs/>
          <w:sz w:val="22"/>
          <w:szCs w:val="22"/>
        </w:rPr>
        <w:t>.</w:t>
      </w:r>
    </w:p>
    <w:p w14:paraId="408238FA" w14:textId="49DC3483" w:rsidR="00474DC5" w:rsidRPr="0084748A" w:rsidRDefault="00474DC5" w:rsidP="00474DC5">
      <w:pPr>
        <w:pStyle w:val="Akapitzlist"/>
        <w:numPr>
          <w:ilvl w:val="0"/>
          <w:numId w:val="48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W każdym przypadku braku zapłaty lub nieterminowej zapłaty wynagrodzenia należnego  podwykonawcom z tytułu zmiany wysokości wynagrodzenia, o której mowa w art. 439 ust. 5 ustawy </w:t>
      </w:r>
      <w:proofErr w:type="spellStart"/>
      <w:r w:rsidRPr="0084748A"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 w:rsidRPr="0084748A"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0D530DDF" w14:textId="77777777" w:rsidR="00474DC5" w:rsidRPr="0084748A" w:rsidRDefault="00474DC5" w:rsidP="00474DC5">
      <w:pPr>
        <w:pStyle w:val="Akapitzlist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17E6C63" w14:textId="77777777" w:rsidR="00BC3977" w:rsidRPr="0084748A" w:rsidRDefault="00BC3977">
      <w:pPr>
        <w:numPr>
          <w:ilvl w:val="0"/>
          <w:numId w:val="48"/>
        </w:numPr>
        <w:spacing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106514F3" w14:textId="73F795AE" w:rsidR="00FE1148" w:rsidRPr="0084748A" w:rsidRDefault="00BC3977" w:rsidP="006A6768">
      <w:pPr>
        <w:numPr>
          <w:ilvl w:val="0"/>
          <w:numId w:val="48"/>
        </w:numPr>
        <w:spacing w:after="240"/>
        <w:ind w:left="284"/>
        <w:contextualSpacing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będą na podstawie not obciążeniowych wystawianych przez Zamawiającego i mogą zostać potrącone z należnościami Wykonawcy, </w:t>
      </w:r>
      <w:r w:rsidRPr="0084748A">
        <w:rPr>
          <w:rFonts w:ascii="Calibri" w:eastAsia="Calibri" w:hAnsi="Calibri" w:cs="Calibri"/>
          <w:color w:val="auto"/>
          <w:kern w:val="2"/>
          <w:sz w:val="22"/>
          <w:szCs w:val="22"/>
        </w:rPr>
        <w:t>chyba że obowiązujące</w:t>
      </w:r>
      <w:r w:rsidR="006A6768" w:rsidRPr="0084748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kern w:val="2"/>
          <w:sz w:val="22"/>
          <w:szCs w:val="22"/>
        </w:rPr>
        <w:t>przepisy</w:t>
      </w:r>
      <w:r w:rsidR="008B4812" w:rsidRPr="0084748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prawa</w:t>
      </w:r>
      <w:r w:rsidRPr="0084748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stanowią inaczej.</w:t>
      </w:r>
    </w:p>
    <w:p w14:paraId="7F646D59" w14:textId="77777777" w:rsidR="006A6768" w:rsidRPr="0084748A" w:rsidRDefault="006A6768" w:rsidP="006A6768">
      <w:pPr>
        <w:spacing w:after="240"/>
        <w:ind w:left="284"/>
        <w:contextualSpacing/>
        <w:rPr>
          <w:rFonts w:ascii="Calibri" w:eastAsia="Calibri" w:hAnsi="Calibri" w:cs="Calibri"/>
          <w:color w:val="auto"/>
          <w:kern w:val="2"/>
          <w:sz w:val="22"/>
          <w:szCs w:val="22"/>
        </w:rPr>
      </w:pPr>
    </w:p>
    <w:p w14:paraId="30A8FCE0" w14:textId="77777777" w:rsidR="00BC3977" w:rsidRPr="0084748A" w:rsidRDefault="00BC3977" w:rsidP="00BC3977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F9DC03" w14:textId="77777777" w:rsidR="00BC3977" w:rsidRPr="0084748A" w:rsidRDefault="00BC3977" w:rsidP="00BC3977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557A5999" w14:textId="256EE562" w:rsidR="00BC3977" w:rsidRPr="0084748A" w:rsidRDefault="00BC3977" w:rsidP="00BC3977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E73AD9" w:rsidRPr="0084748A">
        <w:rPr>
          <w:rFonts w:ascii="Calibri" w:eastAsia="Calibri" w:hAnsi="Calibri" w:cs="Calibri"/>
          <w:b/>
          <w:bCs/>
          <w:sz w:val="22"/>
          <w:szCs w:val="22"/>
        </w:rPr>
        <w:t>0</w:t>
      </w:r>
    </w:p>
    <w:p w14:paraId="51CC1BBF" w14:textId="37813C69" w:rsidR="00BC3977" w:rsidRPr="0084748A" w:rsidRDefault="00BC3977">
      <w:pPr>
        <w:numPr>
          <w:ilvl w:val="0"/>
          <w:numId w:val="49"/>
        </w:numPr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9924C5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="006A6768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9924C5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1E514E13" w14:textId="7239AF5B" w:rsidR="00BC3977" w:rsidRPr="0084748A" w:rsidRDefault="00BC3977">
      <w:pPr>
        <w:numPr>
          <w:ilvl w:val="0"/>
          <w:numId w:val="49"/>
        </w:numPr>
        <w:spacing w:before="120"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iCs/>
          <w:sz w:val="22"/>
          <w:szCs w:val="22"/>
        </w:rPr>
        <w:lastRenderedPageBreak/>
        <w:t>Zamawiający ma prawo zamiast brakujących towarów objętych niniejszą umową nabyć towar</w:t>
      </w:r>
      <w:r w:rsidR="009924C5" w:rsidRPr="0084748A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6A6768" w:rsidRPr="0084748A">
        <w:rPr>
          <w:rFonts w:ascii="Calibri" w:eastAsia="Calibri" w:hAnsi="Calibri" w:cs="Calibri"/>
          <w:iCs/>
          <w:sz w:val="22"/>
          <w:szCs w:val="22"/>
        </w:rPr>
        <w:br/>
      </w:r>
      <w:r w:rsidRPr="0084748A">
        <w:rPr>
          <w:rFonts w:ascii="Calibri" w:eastAsia="Calibri" w:hAnsi="Calibri" w:cs="Calibri"/>
          <w:iCs/>
          <w:sz w:val="22"/>
          <w:szCs w:val="22"/>
        </w:rPr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9924C5" w:rsidRPr="0084748A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iCs/>
          <w:color w:val="auto"/>
          <w:sz w:val="22"/>
          <w:szCs w:val="22"/>
        </w:rPr>
        <w:t>w przypadku braku dostawy w terminie określonym w umowie.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Postanowienie to stosuje</w:t>
      </w:r>
      <w:r w:rsidR="009924C5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się odpowiednio w przypadku niedostarczenia towarów wolnych od wad w terminie określonym</w:t>
      </w:r>
      <w:r w:rsidR="009924C5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w § </w:t>
      </w:r>
      <w:r w:rsidR="0000218D" w:rsidRPr="0084748A">
        <w:rPr>
          <w:rFonts w:ascii="Calibri" w:eastAsia="Calibri" w:hAnsi="Calibri" w:cs="Calibri"/>
          <w:color w:val="auto"/>
          <w:sz w:val="22"/>
          <w:szCs w:val="22"/>
        </w:rPr>
        <w:t>8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ust. 1.</w:t>
      </w:r>
    </w:p>
    <w:p w14:paraId="302CE0A8" w14:textId="73F75EE9" w:rsidR="00BC3977" w:rsidRPr="0084748A" w:rsidRDefault="00BC3977">
      <w:pPr>
        <w:numPr>
          <w:ilvl w:val="0"/>
          <w:numId w:val="49"/>
        </w:numPr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W przypadku dokonania nabycia zastępczego, o którym mowa w ust. 2 Wykonawca zobowiązuje się wyrównać Zamawiającemu </w:t>
      </w:r>
      <w:r w:rsidRPr="0084748A">
        <w:rPr>
          <w:rFonts w:ascii="Calibri" w:eastAsia="Calibri" w:hAnsi="Calibri" w:cs="Calibri"/>
          <w:sz w:val="22"/>
          <w:szCs w:val="22"/>
        </w:rPr>
        <w:t xml:space="preserve">poniesioną szkodę tj. </w:t>
      </w:r>
      <w:r w:rsidR="006B46FD" w:rsidRPr="0084748A">
        <w:rPr>
          <w:rFonts w:ascii="Calibri" w:eastAsia="Calibri" w:hAnsi="Calibri" w:cs="Calibri"/>
          <w:sz w:val="22"/>
          <w:szCs w:val="22"/>
        </w:rPr>
        <w:t xml:space="preserve">w szczególności </w:t>
      </w:r>
      <w:r w:rsidRPr="0084748A">
        <w:rPr>
          <w:rFonts w:ascii="Calibri" w:eastAsia="Calibri" w:hAnsi="Calibri" w:cs="Calibri"/>
          <w:sz w:val="22"/>
          <w:szCs w:val="22"/>
        </w:rPr>
        <w:t xml:space="preserve">zapłacić Zamawiającemu kwotę stanowiącą różnicę pomiędzy ceną towarów, jaką Zamawiający zapłaciłby Wykonawcy, gdyby ten dostarczył mu towary, a ceną towarów, którą Zamawiający zobowiązany jest zapłacić w związku </w:t>
      </w:r>
      <w:r w:rsid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 xml:space="preserve">z nabyciem zastępczym </w:t>
      </w:r>
      <w:r w:rsidR="006A6768" w:rsidRPr="0084748A">
        <w:rPr>
          <w:rFonts w:ascii="Calibri" w:eastAsia="Calibri" w:hAnsi="Calibri" w:cs="Calibri"/>
          <w:sz w:val="22"/>
          <w:szCs w:val="22"/>
        </w:rPr>
        <w:t>oraz koszt dostawy</w:t>
      </w:r>
      <w:r w:rsidR="00474DC5" w:rsidRPr="0084748A">
        <w:rPr>
          <w:rFonts w:ascii="Calibri" w:eastAsia="Calibri" w:hAnsi="Calibri" w:cs="Calibri"/>
          <w:sz w:val="22"/>
          <w:szCs w:val="22"/>
        </w:rPr>
        <w:t xml:space="preserve"> towaru</w:t>
      </w:r>
      <w:r w:rsidR="006A6768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44230046" w14:textId="77777777" w:rsidR="006A6768" w:rsidRPr="0084748A" w:rsidRDefault="006A6768" w:rsidP="00317C79">
      <w:pPr>
        <w:tabs>
          <w:tab w:val="left" w:pos="426"/>
        </w:tabs>
        <w:spacing w:before="120"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2F3F648D" w14:textId="1B517BCE" w:rsidR="00BC3977" w:rsidRPr="0084748A" w:rsidRDefault="00BC3977" w:rsidP="00BC3977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2E013AD5" w14:textId="26894A64" w:rsidR="00BC3977" w:rsidRPr="0084748A" w:rsidRDefault="00BC3977" w:rsidP="00BC3977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E73AD9" w:rsidRPr="0084748A">
        <w:rPr>
          <w:rFonts w:ascii="Calibri" w:eastAsia="Calibri" w:hAnsi="Calibri" w:cs="Calibri"/>
          <w:b/>
          <w:bCs/>
          <w:sz w:val="22"/>
          <w:szCs w:val="22"/>
        </w:rPr>
        <w:t>1</w:t>
      </w:r>
    </w:p>
    <w:p w14:paraId="003ACD68" w14:textId="77777777" w:rsidR="00BC3977" w:rsidRPr="0084748A" w:rsidRDefault="00BC3977">
      <w:pPr>
        <w:numPr>
          <w:ilvl w:val="0"/>
          <w:numId w:val="50"/>
        </w:numPr>
        <w:spacing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Zamawiający ma prawo odstąpienia od umowy w całości lub w jej części w razie wystąpienia okoliczności przewidzianych w art. 456 ustawy – Prawo zamówień publicznych.</w:t>
      </w:r>
    </w:p>
    <w:p w14:paraId="6AE6C1F4" w14:textId="7400F785" w:rsidR="00BC3977" w:rsidRPr="0084748A" w:rsidRDefault="00BC3977">
      <w:pPr>
        <w:numPr>
          <w:ilvl w:val="0"/>
          <w:numId w:val="50"/>
        </w:numPr>
        <w:spacing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Zamawiającemu przysługuje uprawnienie do odstąpienia od umowy w całości lub w części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br/>
        <w:t>w każdym czasie w przypadkach przewidzianych w Kodeksie cywilnym, w szczególności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br/>
        <w:t xml:space="preserve">w przypadku </w:t>
      </w:r>
      <w:r w:rsidR="008B6413" w:rsidRPr="0084748A">
        <w:rPr>
          <w:rFonts w:ascii="Calibri" w:eastAsia="Calibri" w:hAnsi="Calibri" w:cs="Calibri"/>
          <w:color w:val="auto"/>
          <w:sz w:val="22"/>
          <w:szCs w:val="22"/>
        </w:rPr>
        <w:t>zwłoki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w realizacji dostawy w terminie, o którym mowa w postanowieniu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br/>
        <w:t xml:space="preserve">§ 5 ust. 5 lub </w:t>
      </w:r>
      <w:r w:rsidR="008B6413" w:rsidRPr="0084748A">
        <w:rPr>
          <w:rFonts w:ascii="Calibri" w:eastAsia="Calibri" w:hAnsi="Calibri" w:cs="Calibri"/>
          <w:color w:val="auto"/>
          <w:sz w:val="22"/>
          <w:szCs w:val="22"/>
        </w:rPr>
        <w:t>zwłoki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C25683" w:rsidRPr="0084748A">
        <w:rPr>
          <w:rFonts w:ascii="Calibri" w:eastAsia="Calibri" w:hAnsi="Calibri" w:cs="Calibri"/>
          <w:sz w:val="22"/>
          <w:szCs w:val="22"/>
        </w:rPr>
        <w:t>w wymianie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towaru w terminie określonym w § </w:t>
      </w:r>
      <w:r w:rsidR="006F5409" w:rsidRPr="0084748A">
        <w:rPr>
          <w:rFonts w:ascii="Calibri" w:eastAsia="Calibri" w:hAnsi="Calibri" w:cs="Calibri"/>
          <w:color w:val="auto"/>
          <w:sz w:val="22"/>
          <w:szCs w:val="22"/>
        </w:rPr>
        <w:t>8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 ust. 1 niniejszej umowy, </w:t>
      </w:r>
      <w:r w:rsid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bez konieczności uprzedniego wyznaczenia terminu dodatkowego na realizację dostawy lub jego wymianę, a także w przypadkach:</w:t>
      </w:r>
    </w:p>
    <w:p w14:paraId="31ABB02B" w14:textId="77777777" w:rsidR="00BC3977" w:rsidRPr="0084748A" w:rsidRDefault="00BC3977">
      <w:pPr>
        <w:numPr>
          <w:ilvl w:val="0"/>
          <w:numId w:val="39"/>
        </w:numPr>
        <w:spacing w:after="120"/>
        <w:ind w:left="568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powtarzającej się złej jakości przedmiotu umowy;</w:t>
      </w:r>
    </w:p>
    <w:p w14:paraId="22923385" w14:textId="607C1BF3" w:rsidR="00BC3977" w:rsidRPr="0084748A" w:rsidRDefault="00C25683">
      <w:pPr>
        <w:numPr>
          <w:ilvl w:val="0"/>
          <w:numId w:val="39"/>
        </w:numPr>
        <w:spacing w:after="120"/>
        <w:ind w:left="568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w przypadku reklamowania towaru z tej samej przyczyny co najmniej 3-krotnie</w:t>
      </w:r>
      <w:r w:rsidR="00BC3977" w:rsidRPr="0084748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5DCF3D3F" w14:textId="099D70DD" w:rsidR="00BC3977" w:rsidRPr="0084748A" w:rsidRDefault="00BC3977">
      <w:pPr>
        <w:numPr>
          <w:ilvl w:val="0"/>
          <w:numId w:val="39"/>
        </w:numPr>
        <w:spacing w:after="120"/>
        <w:ind w:left="568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bezzasadnego nieuwzględni</w:t>
      </w:r>
      <w:r w:rsidR="006E3E09" w:rsidRPr="0084748A">
        <w:rPr>
          <w:rFonts w:ascii="Calibri" w:eastAsia="Calibri" w:hAnsi="Calibri" w:cs="Calibri"/>
          <w:color w:val="auto"/>
          <w:sz w:val="22"/>
          <w:szCs w:val="22"/>
        </w:rPr>
        <w:t>e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nia reklamacji</w:t>
      </w:r>
      <w:r w:rsidR="005513D6" w:rsidRPr="0084748A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</w:p>
    <w:p w14:paraId="726D821C" w14:textId="4C1896F0" w:rsidR="00BC3977" w:rsidRPr="0084748A" w:rsidRDefault="00C25683" w:rsidP="00C25683">
      <w:pPr>
        <w:tabs>
          <w:tab w:val="left" w:pos="284"/>
        </w:tabs>
        <w:spacing w:after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bez konieczności uprzedniego wzywania Wykonawcy do ich prawidłowego wykonania, w terminie 60 dni od zajścia okoliczności uprawniającej Zamawiającego do odstąpienia od umowy</w:t>
      </w:r>
      <w:r w:rsidR="00BC3977" w:rsidRPr="0084748A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0EC32D8" w14:textId="3757E7D8" w:rsidR="00F63721" w:rsidRPr="0084748A" w:rsidRDefault="00BC3977">
      <w:pPr>
        <w:numPr>
          <w:ilvl w:val="0"/>
          <w:numId w:val="50"/>
        </w:numPr>
        <w:spacing w:after="120"/>
        <w:ind w:left="284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36D725D1" w14:textId="77777777" w:rsidR="009924C5" w:rsidRPr="0084748A" w:rsidRDefault="009924C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27087B55" w14:textId="52E85A25" w:rsidR="00316507" w:rsidRPr="0084748A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0B703B02" w14:textId="55980780" w:rsidR="00316507" w:rsidRPr="0084748A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E73AD9" w:rsidRPr="0084748A"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6B946802" w14:textId="77777777" w:rsidR="00316507" w:rsidRPr="0084748A" w:rsidRDefault="004265A5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hanging="7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3766FBFB" w14:textId="012CEFC6" w:rsidR="00316507" w:rsidRPr="0084748A" w:rsidRDefault="004265A5">
      <w:pPr>
        <w:numPr>
          <w:ilvl w:val="0"/>
          <w:numId w:val="58"/>
        </w:num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84748A">
        <w:rPr>
          <w:rFonts w:ascii="Calibri" w:eastAsia="Calibri" w:hAnsi="Calibri" w:cs="Calibri"/>
          <w:b/>
          <w:bCs/>
          <w:sz w:val="22"/>
          <w:szCs w:val="22"/>
        </w:rPr>
        <w:br/>
      </w:r>
      <w:r w:rsidRPr="0084748A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84748A">
        <w:rPr>
          <w:rFonts w:ascii="Calibri" w:eastAsia="Calibri" w:hAnsi="Calibri" w:cs="Calibri"/>
          <w:sz w:val="22"/>
          <w:szCs w:val="22"/>
        </w:rPr>
        <w:t>bez przekroczenia łącznej ceny zaoferowanej w ofercie</w:t>
      </w:r>
      <w:r w:rsidR="00874921" w:rsidRPr="0084748A">
        <w:rPr>
          <w:rFonts w:ascii="Calibri" w:eastAsia="Calibri" w:hAnsi="Calibri" w:cs="Calibri"/>
          <w:sz w:val="22"/>
          <w:szCs w:val="22"/>
        </w:rPr>
        <w:t xml:space="preserve"> złożonej w postępowaniu o udzielenie zamówienia publicznego</w:t>
      </w:r>
      <w:r w:rsidRPr="0084748A">
        <w:rPr>
          <w:rFonts w:ascii="Calibri" w:eastAsia="Calibri" w:hAnsi="Calibri" w:cs="Calibri"/>
          <w:sz w:val="22"/>
          <w:szCs w:val="22"/>
        </w:rPr>
        <w:t xml:space="preserve">, </w:t>
      </w:r>
      <w:r w:rsidR="00317C79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874921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84748A">
        <w:rPr>
          <w:rFonts w:ascii="Calibri" w:eastAsia="Calibri" w:hAnsi="Calibri" w:cs="Calibri"/>
          <w:sz w:val="22"/>
          <w:szCs w:val="22"/>
        </w:rPr>
        <w:t>;</w:t>
      </w:r>
    </w:p>
    <w:p w14:paraId="04DD8B5A" w14:textId="77777777" w:rsidR="00874921" w:rsidRPr="0084748A" w:rsidRDefault="004265A5">
      <w:pPr>
        <w:numPr>
          <w:ilvl w:val="0"/>
          <w:numId w:val="58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84748A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4237B3E4" w14:textId="6424924A" w:rsidR="00316507" w:rsidRPr="0084748A" w:rsidRDefault="004265A5">
      <w:pPr>
        <w:numPr>
          <w:ilvl w:val="0"/>
          <w:numId w:val="58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84748A">
        <w:rPr>
          <w:rFonts w:ascii="Calibri" w:eastAsia="Calibri" w:hAnsi="Calibri" w:cs="Calibri"/>
          <w:sz w:val="22"/>
          <w:szCs w:val="22"/>
        </w:rPr>
        <w:t xml:space="preserve">, o których mowa w § </w:t>
      </w:r>
      <w:r w:rsidR="005513D6" w:rsidRPr="0084748A">
        <w:rPr>
          <w:rFonts w:ascii="Calibri" w:eastAsia="Calibri" w:hAnsi="Calibri" w:cs="Calibri"/>
          <w:sz w:val="22"/>
          <w:szCs w:val="22"/>
        </w:rPr>
        <w:t>6</w:t>
      </w:r>
      <w:r w:rsidRPr="0084748A">
        <w:rPr>
          <w:rFonts w:ascii="Calibri" w:eastAsia="Calibri" w:hAnsi="Calibri" w:cs="Calibri"/>
          <w:sz w:val="22"/>
          <w:szCs w:val="22"/>
        </w:rPr>
        <w:t xml:space="preserve"> umowy w przypadku rozwiązania stosunku prawnego z osobą upoważnioną do współpracy na podstawie niniejszej umowy, </w:t>
      </w:r>
      <w:r w:rsidR="00317C79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 xml:space="preserve">a także zmian organizacyjnych w strukturze organizacyjnej lub kadrowej Zamawiającego </w:t>
      </w:r>
      <w:r w:rsid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lub Wykonawcy;</w:t>
      </w:r>
    </w:p>
    <w:p w14:paraId="08FA3B33" w14:textId="3AA4C49A" w:rsidR="009924C5" w:rsidRPr="0084748A" w:rsidRDefault="004265A5" w:rsidP="009924C5">
      <w:pPr>
        <w:numPr>
          <w:ilvl w:val="0"/>
          <w:numId w:val="58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84748A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2108A189" w14:textId="6A0D0D27" w:rsidR="00316507" w:rsidRPr="0084748A" w:rsidRDefault="004265A5">
      <w:pPr>
        <w:numPr>
          <w:ilvl w:val="0"/>
          <w:numId w:val="58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lastRenderedPageBreak/>
        <w:t>wydłużenia okresu obowiązywania umowy</w:t>
      </w:r>
      <w:r w:rsidRPr="0084748A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</w:t>
      </w:r>
      <w:r w:rsidR="003755B1" w:rsidRPr="0084748A">
        <w:rPr>
          <w:rFonts w:ascii="Calibri" w:eastAsia="Calibri" w:hAnsi="Calibri" w:cs="Calibri"/>
          <w:sz w:val="22"/>
          <w:szCs w:val="22"/>
        </w:rPr>
        <w:t>4</w:t>
      </w:r>
      <w:r w:rsidRPr="0084748A">
        <w:rPr>
          <w:rFonts w:ascii="Calibri" w:eastAsia="Calibri" w:hAnsi="Calibri" w:cs="Calibri"/>
          <w:sz w:val="22"/>
          <w:szCs w:val="22"/>
        </w:rPr>
        <w:t xml:space="preserve"> ust. 1 cena brutto w ramach któregokolwiek z pakietów nie zostanie wykorzystana, okres obowiązywania umowy może zostać przedłużony</w:t>
      </w:r>
      <w:r w:rsidR="004D6E3A" w:rsidRPr="0084748A">
        <w:rPr>
          <w:rFonts w:ascii="Calibri" w:eastAsia="Calibri" w:hAnsi="Calibri" w:cs="Calibri"/>
          <w:sz w:val="22"/>
          <w:szCs w:val="22"/>
        </w:rPr>
        <w:t xml:space="preserve"> za zgodą obu stron</w:t>
      </w:r>
      <w:r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bez zmiany cen jednostkow</w:t>
      </w:r>
      <w:r w:rsidR="00072FB7" w:rsidRPr="0084748A">
        <w:rPr>
          <w:rFonts w:ascii="Calibri" w:eastAsia="Calibri" w:hAnsi="Calibri" w:cs="Calibri"/>
          <w:sz w:val="22"/>
          <w:szCs w:val="22"/>
        </w:rPr>
        <w:t>ych i bez przekroczenia ceny</w:t>
      </w:r>
      <w:r w:rsidRPr="0084748A">
        <w:rPr>
          <w:rFonts w:ascii="Calibri" w:eastAsia="Calibri" w:hAnsi="Calibri" w:cs="Calibri"/>
          <w:sz w:val="22"/>
          <w:szCs w:val="22"/>
        </w:rPr>
        <w:t xml:space="preserve"> brutto danego pakietu;</w:t>
      </w:r>
    </w:p>
    <w:p w14:paraId="2A125C11" w14:textId="77777777" w:rsidR="00436ABD" w:rsidRPr="0084748A" w:rsidRDefault="004265A5">
      <w:pPr>
        <w:numPr>
          <w:ilvl w:val="0"/>
          <w:numId w:val="5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84748A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14:paraId="223C587E" w14:textId="23B93CA4" w:rsidR="00F458DA" w:rsidRPr="0084748A" w:rsidRDefault="00FF6BA3">
      <w:pPr>
        <w:numPr>
          <w:ilvl w:val="0"/>
          <w:numId w:val="5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4748A">
        <w:rPr>
          <w:rFonts w:ascii="Calibri" w:hAnsi="Calibri" w:cs="Calibri"/>
          <w:b/>
          <w:sz w:val="22"/>
          <w:szCs w:val="22"/>
        </w:rPr>
        <w:t>z</w:t>
      </w:r>
      <w:r w:rsidR="004265A5" w:rsidRPr="0084748A">
        <w:rPr>
          <w:rFonts w:ascii="Calibri" w:hAnsi="Calibri" w:cs="Calibri"/>
          <w:b/>
          <w:sz w:val="22"/>
          <w:szCs w:val="22"/>
        </w:rPr>
        <w:t>większenia</w:t>
      </w:r>
      <w:r w:rsidRPr="0084748A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84748A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84748A">
        <w:rPr>
          <w:rFonts w:ascii="Calibri" w:hAnsi="Calibri" w:cs="Calibri"/>
          <w:sz w:val="22"/>
          <w:szCs w:val="22"/>
        </w:rPr>
        <w:t xml:space="preserve">, będącego przedmiotem umowy i wyszczególnionego </w:t>
      </w:r>
      <w:r w:rsidR="00AD1BA1" w:rsidRPr="0084748A">
        <w:rPr>
          <w:rFonts w:ascii="Calibri" w:hAnsi="Calibri" w:cs="Calibri"/>
          <w:sz w:val="22"/>
          <w:szCs w:val="22"/>
        </w:rPr>
        <w:br/>
      </w:r>
      <w:r w:rsidR="004265A5" w:rsidRPr="0084748A">
        <w:rPr>
          <w:rFonts w:ascii="Calibri" w:hAnsi="Calibri" w:cs="Calibri"/>
          <w:sz w:val="22"/>
          <w:szCs w:val="22"/>
        </w:rPr>
        <w:t xml:space="preserve">w załączniku do umowy, </w:t>
      </w:r>
      <w:r w:rsidR="00072FB7" w:rsidRPr="0084748A">
        <w:rPr>
          <w:rFonts w:ascii="Calibri" w:hAnsi="Calibri" w:cs="Calibri"/>
          <w:sz w:val="22"/>
          <w:szCs w:val="22"/>
        </w:rPr>
        <w:t>bez konieczności zmiany ceny</w:t>
      </w:r>
      <w:r w:rsidR="004265A5" w:rsidRPr="0084748A">
        <w:rPr>
          <w:rFonts w:ascii="Calibri" w:hAnsi="Calibri" w:cs="Calibri"/>
          <w:sz w:val="22"/>
          <w:szCs w:val="22"/>
        </w:rPr>
        <w:t xml:space="preserve"> przedmiotu umowy </w:t>
      </w:r>
      <w:r w:rsidR="0000561E" w:rsidRPr="0084748A">
        <w:rPr>
          <w:rFonts w:ascii="Calibri" w:hAnsi="Calibri" w:cs="Calibri"/>
          <w:sz w:val="22"/>
          <w:szCs w:val="22"/>
        </w:rPr>
        <w:br/>
      </w:r>
      <w:r w:rsidR="004265A5" w:rsidRPr="0084748A">
        <w:rPr>
          <w:rFonts w:ascii="Calibri" w:hAnsi="Calibri" w:cs="Calibri"/>
          <w:sz w:val="22"/>
          <w:szCs w:val="22"/>
        </w:rPr>
        <w:t xml:space="preserve">w przypadku zaistnienia </w:t>
      </w:r>
      <w:r w:rsidR="004265A5" w:rsidRPr="0084748A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84748A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3755B1" w:rsidRPr="0084748A">
        <w:rPr>
          <w:rFonts w:ascii="Calibri" w:hAnsi="Calibri" w:cs="Calibri"/>
          <w:color w:val="auto"/>
          <w:sz w:val="22"/>
          <w:szCs w:val="22"/>
        </w:rPr>
        <w:t xml:space="preserve"> i 6</w:t>
      </w:r>
      <w:r w:rsidR="00605446" w:rsidRPr="0084748A">
        <w:rPr>
          <w:rFonts w:ascii="Calibri" w:hAnsi="Calibri" w:cs="Calibri"/>
          <w:color w:val="auto"/>
          <w:sz w:val="22"/>
          <w:szCs w:val="22"/>
        </w:rPr>
        <w:t>;</w:t>
      </w:r>
    </w:p>
    <w:p w14:paraId="0056EBF3" w14:textId="763D43B0" w:rsidR="00654190" w:rsidRPr="0084748A" w:rsidRDefault="00A15078">
      <w:pPr>
        <w:pStyle w:val="Akapitzlist"/>
        <w:numPr>
          <w:ilvl w:val="0"/>
          <w:numId w:val="5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4748A">
        <w:rPr>
          <w:rFonts w:ascii="Calibri" w:hAnsi="Calibri" w:cs="Calibri"/>
          <w:b/>
          <w:bCs/>
          <w:color w:val="auto"/>
          <w:sz w:val="22"/>
          <w:szCs w:val="22"/>
        </w:rPr>
        <w:t xml:space="preserve">zmiana </w:t>
      </w:r>
      <w:r w:rsidR="00654190" w:rsidRPr="0084748A">
        <w:rPr>
          <w:rFonts w:ascii="Calibri" w:hAnsi="Calibri" w:cs="Calibri"/>
          <w:b/>
          <w:bCs/>
          <w:color w:val="auto"/>
          <w:sz w:val="22"/>
          <w:szCs w:val="22"/>
        </w:rPr>
        <w:t>ceny oraz podatku VAT</w:t>
      </w:r>
      <w:r w:rsidR="00654190" w:rsidRPr="0084748A">
        <w:rPr>
          <w:rFonts w:ascii="Calibri" w:hAnsi="Calibri" w:cs="Calibri"/>
          <w:color w:val="auto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</w:t>
      </w:r>
      <w:r w:rsidR="00C25683" w:rsidRPr="0084748A">
        <w:rPr>
          <w:rFonts w:ascii="Calibri" w:hAnsi="Calibri" w:cs="Calibri"/>
          <w:color w:val="auto"/>
          <w:sz w:val="22"/>
          <w:szCs w:val="22"/>
        </w:rPr>
        <w:t>ceny</w:t>
      </w:r>
      <w:r w:rsidR="00654190" w:rsidRPr="0084748A">
        <w:rPr>
          <w:rFonts w:ascii="Calibri" w:hAnsi="Calibri" w:cs="Calibri"/>
          <w:color w:val="auto"/>
          <w:sz w:val="22"/>
          <w:szCs w:val="22"/>
        </w:rPr>
        <w:t xml:space="preserve"> brutto umowy.</w:t>
      </w:r>
    </w:p>
    <w:p w14:paraId="480A7640" w14:textId="1E504660" w:rsidR="00654190" w:rsidRPr="0084748A" w:rsidRDefault="00654190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Zamawiający</w:t>
      </w:r>
      <w:r w:rsidRPr="0084748A">
        <w:rPr>
          <w:rFonts w:ascii="Calibri" w:hAnsi="Calibri" w:cs="Calibri"/>
          <w:color w:val="auto"/>
          <w:sz w:val="22"/>
          <w:szCs w:val="22"/>
        </w:rPr>
        <w:t xml:space="preserve"> dopuszcza także w szczególnych sytuacjach i za jego zgodą w trakcie trwania umowy zmianę przedmiotu umowy dostarczanego przez Wykonawcę, w szczególności w sytuacji </w:t>
      </w:r>
      <w:r w:rsidR="00283670">
        <w:rPr>
          <w:rFonts w:ascii="Calibri" w:hAnsi="Calibri" w:cs="Calibri"/>
          <w:color w:val="auto"/>
          <w:sz w:val="22"/>
          <w:szCs w:val="22"/>
        </w:rPr>
        <w:br/>
      </w:r>
      <w:r w:rsidRPr="0084748A">
        <w:rPr>
          <w:rFonts w:ascii="Calibri" w:hAnsi="Calibri" w:cs="Calibri"/>
          <w:color w:val="auto"/>
          <w:sz w:val="22"/>
          <w:szCs w:val="22"/>
        </w:rPr>
        <w:t xml:space="preserve">gdy zaprzestano lub zawieszono produkcję danego towaru objętego umową, na inny towar </w:t>
      </w:r>
      <w:r w:rsidR="00317C79" w:rsidRPr="0084748A">
        <w:rPr>
          <w:rFonts w:ascii="Calibri" w:hAnsi="Calibri" w:cs="Calibri"/>
          <w:color w:val="auto"/>
          <w:sz w:val="22"/>
          <w:szCs w:val="22"/>
        </w:rPr>
        <w:br/>
      </w:r>
      <w:r w:rsidRPr="0084748A">
        <w:rPr>
          <w:rFonts w:ascii="Calibri" w:hAnsi="Calibri" w:cs="Calibri"/>
          <w:color w:val="auto"/>
          <w:sz w:val="22"/>
          <w:szCs w:val="22"/>
        </w:rPr>
        <w:t>o identycznych bądź lepszych parametrach technicznych,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126BAE2C" w14:textId="6892B60A" w:rsidR="00D04944" w:rsidRPr="0084748A" w:rsidRDefault="00AD1BA1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left="284" w:hanging="284"/>
        <w:jc w:val="both"/>
        <w:rPr>
          <w:rFonts w:ascii="Calibri" w:eastAsia="Arial Unicode MS" w:hAnsi="Calibri" w:cs="Calibri"/>
          <w:sz w:val="22"/>
          <w:szCs w:val="22"/>
          <w:lang w:eastAsia="zh-CN"/>
        </w:rPr>
      </w:pPr>
      <w:r w:rsidRPr="0084748A">
        <w:rPr>
          <w:rFonts w:ascii="Calibri" w:eastAsia="Arial Unicode MS" w:hAnsi="Calibri" w:cs="Calibri"/>
          <w:sz w:val="22"/>
          <w:szCs w:val="22"/>
          <w:lang w:eastAsia="zh-CN"/>
        </w:rPr>
        <w:t xml:space="preserve">W wypadku przedłużenia okresu obowiązywania umowy zgodnie z ust. 1 pkt 5 niniejszego paragrafu na okres ponad 12 miesięcy </w:t>
      </w:r>
      <w:r w:rsidR="00455E4C" w:rsidRPr="0084748A">
        <w:rPr>
          <w:rFonts w:ascii="Calibri" w:eastAsia="Arial Unicode MS" w:hAnsi="Calibri" w:cs="Calibri"/>
          <w:sz w:val="22"/>
          <w:szCs w:val="22"/>
          <w:lang w:eastAsia="zh-CN"/>
        </w:rPr>
        <w:t>dopuszcza się zmianę wysokości wynagrodzenia należnego Wykonawcy w razie zmiany</w:t>
      </w:r>
      <w:r w:rsidR="00D04944" w:rsidRPr="0084748A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48059C5C" w14:textId="77777777" w:rsidR="00D04944" w:rsidRPr="0084748A" w:rsidRDefault="00D0494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4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stawki podatku od towarów i usług</w:t>
      </w:r>
      <w:r w:rsidR="00BF7581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oraz podatku akcyzowego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1A4C4F1D" w14:textId="7DB6B2F7" w:rsidR="00D04944" w:rsidRPr="0084748A" w:rsidRDefault="00D0494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4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wysokości minimalnego wynagrodzenia za pracę albo wysokości minimalnej stawki godzinowej, ustalonych na podstawie przepisów ustawy z dnia 10 października 2002 r.</w:t>
      </w:r>
      <w:r w:rsidR="006D20C8" w:rsidRPr="0084748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o minimalnym wynagrodzeniu za pracę;</w:t>
      </w:r>
    </w:p>
    <w:p w14:paraId="7C83CF44" w14:textId="77777777" w:rsidR="00D04944" w:rsidRPr="0084748A" w:rsidRDefault="00D0494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4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>zasad podlegania ubezpieczeniom społecznym lub ubezpieczeniu zdrowotnemu</w:t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br/>
        <w:t>lub wysokości stawki składki na ubezpieczenia społeczne lub zdrowotne;</w:t>
      </w:r>
    </w:p>
    <w:p w14:paraId="67B36BB2" w14:textId="538549D9" w:rsidR="00AF64ED" w:rsidRPr="0084748A" w:rsidRDefault="00D0494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44" w:hanging="284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84748A">
        <w:rPr>
          <w:rFonts w:ascii="Calibri" w:eastAsia="Calibri" w:hAnsi="Calibri" w:cs="Calibri"/>
          <w:color w:val="auto"/>
          <w:sz w:val="22"/>
          <w:szCs w:val="22"/>
        </w:rPr>
        <w:t xml:space="preserve">zasad gromadzenia i wysokości wpłat do pracowniczych planów kapitałowych, </w:t>
      </w:r>
      <w:r w:rsidR="006D20C8" w:rsidRPr="0084748A">
        <w:rPr>
          <w:rFonts w:ascii="Calibri" w:eastAsia="Calibri" w:hAnsi="Calibri" w:cs="Calibri"/>
          <w:color w:val="auto"/>
          <w:sz w:val="22"/>
          <w:szCs w:val="22"/>
        </w:rPr>
        <w:br/>
      </w:r>
      <w:r w:rsidRPr="0084748A">
        <w:rPr>
          <w:rFonts w:ascii="Calibri" w:eastAsia="Calibri" w:hAnsi="Calibri" w:cs="Calibri"/>
          <w:color w:val="auto"/>
          <w:sz w:val="22"/>
          <w:szCs w:val="22"/>
        </w:rPr>
        <w:t>o których mowa w ustawie z dnia 4 października 2018 r. o pracowniczych planach kapitałowych,</w:t>
      </w:r>
    </w:p>
    <w:p w14:paraId="69377F93" w14:textId="08A889F9" w:rsidR="00874DB9" w:rsidRPr="0084748A" w:rsidRDefault="004265A5" w:rsidP="00436ABD">
      <w:pPr>
        <w:suppressAutoHyphens w:val="0"/>
        <w:spacing w:before="120"/>
        <w:ind w:left="284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sz w:val="22"/>
          <w:szCs w:val="22"/>
        </w:rPr>
        <w:t xml:space="preserve">oraz jeżeli zmiana ta lub zmiany te będą miały wpływ na koszty wykonania zamówienia </w:t>
      </w:r>
      <w:r w:rsidR="00283670">
        <w:rPr>
          <w:rStyle w:val="Brak"/>
          <w:rFonts w:ascii="Calibri" w:eastAsia="Calibri" w:hAnsi="Calibri" w:cs="Calibri"/>
          <w:sz w:val="22"/>
          <w:szCs w:val="22"/>
        </w:rPr>
        <w:br/>
      </w:r>
      <w:r w:rsidRPr="0084748A">
        <w:rPr>
          <w:rStyle w:val="Brak"/>
          <w:rFonts w:ascii="Calibri" w:eastAsia="Calibri" w:hAnsi="Calibri" w:cs="Calibri"/>
          <w:sz w:val="22"/>
          <w:szCs w:val="22"/>
        </w:rPr>
        <w:t>przez Wykonawcę</w:t>
      </w:r>
      <w:r w:rsidR="005D5B6C" w:rsidRPr="0084748A">
        <w:rPr>
          <w:rStyle w:val="Brak"/>
          <w:rFonts w:ascii="Calibri" w:eastAsia="Calibri" w:hAnsi="Calibri" w:cs="Calibri"/>
          <w:sz w:val="22"/>
          <w:szCs w:val="22"/>
        </w:rPr>
        <w:t>.</w:t>
      </w:r>
      <w:r w:rsidRPr="0084748A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5D5B6C" w:rsidRPr="0084748A">
        <w:rPr>
          <w:rStyle w:val="Brak"/>
          <w:rFonts w:ascii="Calibri" w:eastAsia="Calibri" w:hAnsi="Calibri" w:cs="Calibri"/>
          <w:sz w:val="22"/>
          <w:szCs w:val="22"/>
        </w:rPr>
        <w:t>Z</w:t>
      </w:r>
      <w:r w:rsidRPr="0084748A">
        <w:rPr>
          <w:rStyle w:val="Brak"/>
          <w:rFonts w:ascii="Calibri" w:eastAsia="Calibri" w:hAnsi="Calibri" w:cs="Calibri"/>
          <w:sz w:val="22"/>
          <w:szCs w:val="22"/>
        </w:rPr>
        <w:t>astosowanie mają zasady wprowadzania zmian wysokości wynagrodzenia należnego Wykonawcy określone w ust.</w:t>
      </w:r>
      <w:r w:rsidR="00AF4BBE" w:rsidRPr="0084748A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654190" w:rsidRPr="0084748A">
        <w:rPr>
          <w:rStyle w:val="Brak"/>
          <w:rFonts w:ascii="Calibri" w:eastAsia="Calibri" w:hAnsi="Calibri" w:cs="Calibri"/>
          <w:sz w:val="22"/>
          <w:szCs w:val="22"/>
        </w:rPr>
        <w:t>4-11</w:t>
      </w:r>
      <w:r w:rsidRPr="0084748A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11262A88" w14:textId="49457250" w:rsidR="0068185A" w:rsidRPr="0084748A" w:rsidRDefault="004265A5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</w:t>
      </w:r>
      <w:r w:rsidR="00654190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 xml:space="preserve">w ust. </w:t>
      </w:r>
      <w:r w:rsidR="00654190" w:rsidRPr="0084748A">
        <w:rPr>
          <w:rFonts w:ascii="Calibri" w:eastAsia="Calibri" w:hAnsi="Calibri" w:cs="Calibri"/>
          <w:sz w:val="22"/>
          <w:szCs w:val="22"/>
        </w:rPr>
        <w:t>3</w:t>
      </w:r>
      <w:r w:rsidRPr="0084748A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</w:t>
      </w:r>
      <w:r w:rsidR="00654190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na koszty wykonania zamówienia przez Wykonawcę, powodują</w:t>
      </w:r>
      <w:r w:rsidRPr="0084748A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84748A">
        <w:rPr>
          <w:rFonts w:ascii="Calibri" w:eastAsia="Calibri" w:hAnsi="Calibri" w:cs="Calibri"/>
          <w:sz w:val="22"/>
          <w:szCs w:val="22"/>
        </w:rPr>
        <w:t xml:space="preserve"> ich zwiększenie </w:t>
      </w:r>
      <w:r w:rsidR="00654190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 xml:space="preserve">lub obniżenie w </w:t>
      </w:r>
      <w:r w:rsidR="0057560D" w:rsidRPr="0084748A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84748A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236F21C1" w14:textId="67480DFA" w:rsidR="009924C5" w:rsidRPr="0084748A" w:rsidRDefault="004265A5" w:rsidP="009924C5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654190" w:rsidRPr="0084748A">
        <w:rPr>
          <w:rFonts w:ascii="Calibri" w:eastAsia="Calibri" w:hAnsi="Calibri" w:cs="Calibri"/>
          <w:sz w:val="22"/>
          <w:szCs w:val="22"/>
        </w:rPr>
        <w:t>3</w:t>
      </w:r>
      <w:r w:rsidRPr="0084748A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C9F05AE" w14:textId="13167FDD" w:rsidR="0068185A" w:rsidRPr="0084748A" w:rsidRDefault="004265A5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654190" w:rsidRPr="0084748A">
        <w:rPr>
          <w:rFonts w:ascii="Calibri" w:eastAsia="Calibri" w:hAnsi="Calibri" w:cs="Calibri"/>
          <w:sz w:val="22"/>
          <w:szCs w:val="22"/>
        </w:rPr>
        <w:t>3</w:t>
      </w:r>
      <w:r w:rsidRPr="0084748A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 w:rsidRPr="0084748A">
        <w:rPr>
          <w:rFonts w:ascii="Calibri" w:eastAsia="Calibri" w:hAnsi="Calibri" w:cs="Calibri"/>
          <w:sz w:val="22"/>
          <w:szCs w:val="22"/>
        </w:rPr>
        <w:t xml:space="preserve">zesłanki, o której mowa </w:t>
      </w:r>
      <w:r w:rsidR="006D20C8" w:rsidRPr="0084748A">
        <w:rPr>
          <w:rFonts w:ascii="Calibri" w:eastAsia="Calibri" w:hAnsi="Calibri" w:cs="Calibri"/>
          <w:sz w:val="22"/>
          <w:szCs w:val="22"/>
        </w:rPr>
        <w:br/>
      </w:r>
      <w:r w:rsidR="00FA66E8" w:rsidRPr="0084748A">
        <w:rPr>
          <w:rFonts w:ascii="Calibri" w:eastAsia="Calibri" w:hAnsi="Calibri" w:cs="Calibri"/>
          <w:sz w:val="22"/>
          <w:szCs w:val="22"/>
        </w:rPr>
        <w:t xml:space="preserve">w ust. </w:t>
      </w:r>
      <w:r w:rsidR="00654190" w:rsidRPr="0084748A">
        <w:rPr>
          <w:rFonts w:ascii="Calibri" w:eastAsia="Calibri" w:hAnsi="Calibri" w:cs="Calibri"/>
          <w:sz w:val="22"/>
          <w:szCs w:val="22"/>
        </w:rPr>
        <w:t>3</w:t>
      </w:r>
      <w:r w:rsidRPr="0084748A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</w:t>
      </w:r>
      <w:r w:rsidR="00317C79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 xml:space="preserve">w odniesieniu do której nastąpiła zmiana wysokości kosztów wykonania umowy przez Wykonawcę w związku z zawarciem lub realizacją umowy o prowadzenie pracowniczych planów kapitałowych, </w:t>
      </w:r>
      <w:r w:rsidR="00317C79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o której mowa w art. 14 ust. 1 Ustawy z dnia 4 października 2018 r. o pracowniczych planach kapitałowych</w:t>
      </w:r>
      <w:r w:rsidR="008A6DCD" w:rsidRPr="0084748A">
        <w:rPr>
          <w:rFonts w:ascii="Calibri" w:eastAsia="Calibri" w:hAnsi="Calibri" w:cs="Calibri"/>
          <w:sz w:val="22"/>
          <w:szCs w:val="22"/>
        </w:rPr>
        <w:t xml:space="preserve">. </w:t>
      </w:r>
      <w:r w:rsidRPr="0084748A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5BA9D86D" w14:textId="083F3212" w:rsidR="0068185A" w:rsidRPr="0084748A" w:rsidRDefault="004265A5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left="284" w:hanging="284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</w:t>
      </w:r>
      <w:r w:rsidR="005217F8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="00654190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w zakresie wysokości wynagrodzenia.</w:t>
      </w:r>
      <w:r w:rsidRPr="0084748A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1DE0AB43" w14:textId="1D98AB3A" w:rsidR="00316507" w:rsidRPr="0084748A" w:rsidRDefault="004265A5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654190"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AF4A0E"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a w przypadku wystąpienia z wnioskiem przez Zamawiającego - w terminie 7 dni od doręczenia mu wniosku, </w:t>
      </w: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lastRenderedPageBreak/>
        <w:t>wykazać Zamawiającemu wpływ zmian lub jego brak na koszty wykonania przez niego zamówienia. W szczególności Wykonawca zobowiązany jest określić:</w:t>
      </w:r>
    </w:p>
    <w:p w14:paraId="4F16DEC3" w14:textId="6E67A090" w:rsidR="00316507" w:rsidRPr="0084748A" w:rsidRDefault="004265A5">
      <w:pPr>
        <w:numPr>
          <w:ilvl w:val="1"/>
          <w:numId w:val="53"/>
        </w:numPr>
        <w:suppressAutoHyphens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</w:t>
      </w:r>
      <w:r w:rsidR="00283670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z dokumentami potwierdzającymi prawidłowość przyjętych założeń;</w:t>
      </w:r>
    </w:p>
    <w:p w14:paraId="3B6CCC3C" w14:textId="77777777" w:rsidR="00316507" w:rsidRPr="0084748A" w:rsidRDefault="004265A5">
      <w:pPr>
        <w:numPr>
          <w:ilvl w:val="1"/>
          <w:numId w:val="53"/>
        </w:numPr>
        <w:suppressAutoHyphens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781D34C8" w14:textId="632361DD" w:rsidR="00E0487A" w:rsidRPr="0084748A" w:rsidRDefault="004265A5">
      <w:pPr>
        <w:numPr>
          <w:ilvl w:val="1"/>
          <w:numId w:val="53"/>
        </w:numPr>
        <w:suppressAutoHyphens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7B812B17" w14:textId="47745673" w:rsidR="006A6768" w:rsidRPr="0084748A" w:rsidRDefault="004265A5" w:rsidP="006A6768">
      <w:pPr>
        <w:pStyle w:val="Akapitzlist"/>
        <w:numPr>
          <w:ilvl w:val="0"/>
          <w:numId w:val="51"/>
        </w:numPr>
        <w:tabs>
          <w:tab w:val="left" w:pos="284"/>
        </w:tabs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Zamawiający</w:t>
      </w:r>
      <w:r w:rsidRPr="0084748A">
        <w:rPr>
          <w:rFonts w:ascii="Calibri" w:eastAsia="Calibri" w:hAnsi="Calibri" w:cs="Calibri"/>
          <w:sz w:val="22"/>
          <w:szCs w:val="22"/>
        </w:rPr>
        <w:t xml:space="preserve"> może zwrócić się do Wykonawcy o uzupełnienie otrzymanych dokumentów,</w:t>
      </w:r>
      <w:r w:rsidR="00D45AA8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</w:t>
      </w:r>
      <w:r w:rsidR="00654190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Pr="0084748A">
        <w:rPr>
          <w:rFonts w:ascii="Calibri" w:eastAsia="Calibri" w:hAnsi="Calibri" w:cs="Calibri"/>
          <w:sz w:val="22"/>
          <w:szCs w:val="22"/>
        </w:rPr>
        <w:t>dokumentów (oryginałów do wglądu lub kopii potwierdzonych za zgodność z oryginałami).</w:t>
      </w:r>
    </w:p>
    <w:p w14:paraId="2D60153B" w14:textId="27B22E76" w:rsidR="006D20C8" w:rsidRPr="0084748A" w:rsidRDefault="004265A5">
      <w:pPr>
        <w:pStyle w:val="Akapitzlist"/>
        <w:numPr>
          <w:ilvl w:val="0"/>
          <w:numId w:val="51"/>
        </w:numPr>
        <w:tabs>
          <w:tab w:val="left" w:pos="426"/>
        </w:tabs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Zamawiający</w:t>
      </w:r>
      <w:r w:rsidRPr="0084748A">
        <w:rPr>
          <w:rFonts w:ascii="Calibri" w:eastAsia="Calibri" w:hAnsi="Calibri" w:cs="Calibri"/>
          <w:sz w:val="22"/>
          <w:szCs w:val="22"/>
        </w:rPr>
        <w:t xml:space="preserve"> może przekazać Wykonawcy pisemny wniosek w sprawie zmiany wynagrodzenia Wykonawcy. Wniosek taki powinien zawierać co najmniej propozycję zmiany umowy w zakresie wysokości wynagrodzenia oraz powołanie zmian przepisów. Zamawiający może zwrócić się </w:t>
      </w:r>
      <w:r w:rsidR="00283670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 xml:space="preserve">do Wykonawcy o udzielenie informacji lub przekazanie wyjaśnień lub dokumentów (oryginałów </w:t>
      </w:r>
      <w:r w:rsidR="00283670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do wglądu lub kopii potwierdzonych za zgodność z oryginałami) niezbędnych do oceny przez Zamawiającego, czy zmian</w:t>
      </w:r>
      <w:r w:rsidR="00914129" w:rsidRPr="0084748A">
        <w:rPr>
          <w:rFonts w:ascii="Calibri" w:eastAsia="Calibri" w:hAnsi="Calibri" w:cs="Calibri"/>
          <w:sz w:val="22"/>
          <w:szCs w:val="22"/>
        </w:rPr>
        <w:t xml:space="preserve">y </w:t>
      </w:r>
      <w:r w:rsidR="00031760" w:rsidRPr="0084748A">
        <w:rPr>
          <w:rFonts w:ascii="Calibri" w:eastAsia="Calibri" w:hAnsi="Calibri" w:cs="Calibri"/>
          <w:sz w:val="22"/>
          <w:szCs w:val="22"/>
        </w:rPr>
        <w:t>na podstawie okoliczności</w:t>
      </w:r>
      <w:r w:rsidR="00914129" w:rsidRPr="0084748A">
        <w:rPr>
          <w:rFonts w:ascii="Calibri" w:eastAsia="Calibri" w:hAnsi="Calibri" w:cs="Calibri"/>
          <w:sz w:val="22"/>
          <w:szCs w:val="22"/>
        </w:rPr>
        <w:t>, o których mowa powyżej</w:t>
      </w:r>
      <w:r w:rsidR="00511E33"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914129"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są</w:t>
      </w:r>
      <w:r w:rsidRPr="0084748A">
        <w:rPr>
          <w:rFonts w:ascii="Calibri" w:eastAsia="Calibri" w:hAnsi="Calibri" w:cs="Calibri"/>
          <w:sz w:val="22"/>
          <w:szCs w:val="22"/>
        </w:rPr>
        <w:t xml:space="preserve"> uzasadnion</w:t>
      </w:r>
      <w:r w:rsidR="00914129" w:rsidRPr="0084748A">
        <w:rPr>
          <w:rFonts w:ascii="Calibri" w:eastAsia="Calibri" w:hAnsi="Calibri" w:cs="Calibri"/>
          <w:sz w:val="22"/>
          <w:szCs w:val="22"/>
        </w:rPr>
        <w:t>e</w:t>
      </w:r>
      <w:r w:rsidRPr="0084748A">
        <w:rPr>
          <w:rFonts w:ascii="Calibri" w:eastAsia="Calibri" w:hAnsi="Calibri" w:cs="Calibri"/>
          <w:sz w:val="22"/>
          <w:szCs w:val="22"/>
        </w:rPr>
        <w:t>.</w:t>
      </w:r>
    </w:p>
    <w:p w14:paraId="6120AA0F" w14:textId="6FB618A2" w:rsidR="00316507" w:rsidRPr="0084748A" w:rsidRDefault="004265A5">
      <w:pPr>
        <w:pStyle w:val="Akapitzlist"/>
        <w:numPr>
          <w:ilvl w:val="0"/>
          <w:numId w:val="51"/>
        </w:numPr>
        <w:tabs>
          <w:tab w:val="left" w:pos="426"/>
        </w:tabs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1"/>
          <w:sz w:val="22"/>
          <w:szCs w:val="22"/>
        </w:rPr>
        <w:t>Wszelkie</w:t>
      </w:r>
      <w:r w:rsidRPr="0084748A">
        <w:rPr>
          <w:rFonts w:ascii="Calibri" w:eastAsia="Calibri" w:hAnsi="Calibri" w:cs="Calibri"/>
          <w:sz w:val="22"/>
          <w:szCs w:val="22"/>
        </w:rPr>
        <w:t xml:space="preserve"> zmiany umowy wymagają formy pisemnej pod rygorem nieważności, </w:t>
      </w:r>
      <w:r w:rsidR="006D20C8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z zastrzeżeniem wyjątków przewidzianych w treści umowy.</w:t>
      </w:r>
    </w:p>
    <w:p w14:paraId="4D27FED6" w14:textId="77777777" w:rsidR="006A6768" w:rsidRPr="0084748A" w:rsidRDefault="006A6768" w:rsidP="006A6768">
      <w:pPr>
        <w:tabs>
          <w:tab w:val="left" w:pos="426"/>
        </w:tabs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4DBA6324" w14:textId="77777777" w:rsidR="006A6768" w:rsidRPr="0084748A" w:rsidRDefault="006A6768" w:rsidP="006A6768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027A4C1A" w14:textId="62191AE7" w:rsidR="006A6768" w:rsidRPr="0084748A" w:rsidRDefault="006A6768" w:rsidP="006A6768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E73AD9" w:rsidRPr="0084748A"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14:paraId="28C623C4" w14:textId="79AD205B" w:rsidR="006A6768" w:rsidRPr="0084748A" w:rsidRDefault="006A6768" w:rsidP="006A6768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</w:t>
      </w:r>
      <w:r w:rsidR="00283670">
        <w:rPr>
          <w:rFonts w:ascii="Calibri" w:hAnsi="Calibri" w:cs="Calibri"/>
          <w:sz w:val="22"/>
          <w:szCs w:val="22"/>
        </w:rPr>
        <w:br/>
      </w:r>
      <w:r w:rsidRPr="0084748A">
        <w:rPr>
          <w:rFonts w:ascii="Calibri" w:hAnsi="Calibri" w:cs="Calibri"/>
          <w:sz w:val="22"/>
          <w:szCs w:val="22"/>
        </w:rPr>
        <w:t xml:space="preserve">lub obniżenia) cen materiałów lub kosztów związanych z realizacją zamówienia może nastąpić </w:t>
      </w:r>
      <w:r w:rsidRPr="0084748A">
        <w:rPr>
          <w:rFonts w:ascii="Calibri" w:hAnsi="Calibri" w:cs="Calibri"/>
          <w:sz w:val="22"/>
          <w:szCs w:val="22"/>
        </w:rPr>
        <w:br/>
        <w:t>w sytuacji spełnienia niżej wymienionych wymagań łącznie:</w:t>
      </w:r>
    </w:p>
    <w:p w14:paraId="5456D106" w14:textId="01BF4BCF" w:rsidR="006A6768" w:rsidRPr="0084748A" w:rsidRDefault="006A6768" w:rsidP="006A6768">
      <w:pPr>
        <w:pStyle w:val="Akapitzlist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>w przypadku istotnej (co najmniej</w:t>
      </w:r>
      <w:r w:rsidR="008F7A60" w:rsidRPr="0084748A">
        <w:rPr>
          <w:rFonts w:ascii="Calibri" w:hAnsi="Calibri" w:cs="Calibri"/>
          <w:sz w:val="22"/>
          <w:szCs w:val="22"/>
        </w:rPr>
        <w:t xml:space="preserve"> </w:t>
      </w:r>
      <w:r w:rsidR="00792363" w:rsidRPr="0084748A">
        <w:rPr>
          <w:rFonts w:ascii="Calibri" w:hAnsi="Calibri" w:cs="Calibri"/>
          <w:sz w:val="22"/>
          <w:szCs w:val="22"/>
        </w:rPr>
        <w:t>25</w:t>
      </w:r>
      <w:r w:rsidRPr="0084748A">
        <w:rPr>
          <w:rFonts w:ascii="Calibri" w:hAnsi="Calibri" w:cs="Calibri"/>
          <w:sz w:val="22"/>
          <w:szCs w:val="22"/>
        </w:rPr>
        <w:t xml:space="preserve"> %) </w:t>
      </w:r>
      <w:r w:rsidRPr="0084748A">
        <w:rPr>
          <w:rFonts w:ascii="Calibri" w:hAnsi="Calibri" w:cs="Calibri"/>
          <w:color w:val="auto"/>
          <w:sz w:val="22"/>
          <w:szCs w:val="22"/>
        </w:rPr>
        <w:t xml:space="preserve">zmiany ceny materiałów lub kosztów ustalonej </w:t>
      </w:r>
      <w:r w:rsidR="00283670">
        <w:rPr>
          <w:rFonts w:ascii="Calibri" w:hAnsi="Calibri" w:cs="Calibri"/>
          <w:color w:val="auto"/>
          <w:sz w:val="22"/>
          <w:szCs w:val="22"/>
        </w:rPr>
        <w:br/>
      </w:r>
      <w:r w:rsidRPr="0084748A">
        <w:rPr>
          <w:rFonts w:ascii="Calibri" w:hAnsi="Calibri" w:cs="Calibri"/>
          <w:color w:val="auto"/>
          <w:sz w:val="22"/>
          <w:szCs w:val="22"/>
        </w:rPr>
        <w:t>na podstawie wskaźnika, o którym mowa w ust. 2, oraz</w:t>
      </w:r>
    </w:p>
    <w:p w14:paraId="219DB437" w14:textId="77777777" w:rsidR="006A6768" w:rsidRPr="0084748A" w:rsidRDefault="006A6768" w:rsidP="006A6768">
      <w:pPr>
        <w:pStyle w:val="Akapitzlist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7A2A2ADD" w14:textId="77777777" w:rsidR="006A6768" w:rsidRPr="0084748A" w:rsidRDefault="006A6768" w:rsidP="006A6768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</w:t>
      </w:r>
    </w:p>
    <w:p w14:paraId="2782711B" w14:textId="673BF070" w:rsidR="006A6768" w:rsidRPr="0084748A" w:rsidRDefault="006A6768" w:rsidP="009C6BD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o którym mowa w ust. 1, zostanie ustalony na podstawie wskaźnika wzrostu cen towarów i usług konsumpcyjnych ogółem </w:t>
      </w:r>
      <w:r w:rsidRPr="0084748A">
        <w:rPr>
          <w:rFonts w:ascii="Calibri" w:hAnsi="Calibri" w:cs="Calibri"/>
          <w:b/>
          <w:bCs/>
          <w:sz w:val="22"/>
          <w:szCs w:val="22"/>
        </w:rPr>
        <w:t>w ujęciu kwartalnym</w:t>
      </w:r>
      <w:r w:rsidRPr="0084748A"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3D9CE3C3" w14:textId="77777777" w:rsidR="009C6BDF" w:rsidRPr="0084748A" w:rsidRDefault="009C6BDF" w:rsidP="009C6BD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2D80CC4E" w14:textId="77777777" w:rsidR="006A6768" w:rsidRPr="0084748A" w:rsidRDefault="006A6768" w:rsidP="006A676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W przypadku likwidacji tego wskaźnika lub zmiany podmiotu, który go publikuje, </w:t>
      </w:r>
      <w:r w:rsidRPr="0084748A">
        <w:rPr>
          <w:rFonts w:ascii="Calibri" w:hAnsi="Calibri" w:cs="Calibri"/>
          <w:sz w:val="22"/>
          <w:szCs w:val="22"/>
        </w:rPr>
        <w:br/>
        <w:t xml:space="preserve">zastosowanie będzie miał najbardziej zbliżony wskaźnik i podmiot, który zastąpi dotychczasowy wskaźnik lub podmiot. Porównaniu podlegał będzie wzrost cen w ostatnim wskaźniku opublikowanym przed złożeniem wniosku o waloryzację i wskaźniku obejmującym miesiąc, </w:t>
      </w:r>
      <w:r w:rsidRPr="0084748A">
        <w:rPr>
          <w:rFonts w:ascii="Calibri" w:hAnsi="Calibri" w:cs="Calibri"/>
          <w:sz w:val="22"/>
          <w:szCs w:val="22"/>
        </w:rPr>
        <w:br/>
        <w:t>w którym złożono ofertę.</w:t>
      </w:r>
    </w:p>
    <w:p w14:paraId="412A982A" w14:textId="77777777" w:rsidR="006A6768" w:rsidRPr="0084748A" w:rsidRDefault="006A6768" w:rsidP="006A6768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1A1C5635" w14:textId="22CBE458" w:rsidR="006A6768" w:rsidRPr="0084748A" w:rsidRDefault="006A6768" w:rsidP="006A676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Wykonawca zobligowany jest do 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84748A">
        <w:rPr>
          <w:rFonts w:ascii="Calibri" w:eastAsia="Calibri" w:hAnsi="Calibri" w:cs="Calibri"/>
          <w:sz w:val="22"/>
          <w:szCs w:val="22"/>
        </w:rPr>
        <w:t xml:space="preserve"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</w:t>
      </w:r>
      <w:r w:rsidRPr="0084748A">
        <w:rPr>
          <w:rFonts w:ascii="Calibri" w:eastAsia="Calibri" w:hAnsi="Calibri" w:cs="Calibri"/>
          <w:sz w:val="22"/>
          <w:szCs w:val="22"/>
        </w:rPr>
        <w:lastRenderedPageBreak/>
        <w:t xml:space="preserve">otrzymanych dokumentów, w szczególności poprzez przekazanie dodatkowych wyjaśnień, informacji lub stosownych dokumentów potwierdzających zasadność wniosku. Każda ze stron </w:t>
      </w:r>
      <w:r w:rsidR="00283670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ma prawo odmowy dokonania zmiany wysokości ceny jednostkowej w przypadku, gdy nie zostaną wykazane warunki zmiany wynagrodzenia opisane w niniejszej Umowie.</w:t>
      </w:r>
    </w:p>
    <w:p w14:paraId="4C23E5A7" w14:textId="77777777" w:rsidR="006A6768" w:rsidRPr="0084748A" w:rsidRDefault="006A6768" w:rsidP="006A676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Zmiana wynagrodzenia zostanie dokonana na uzasadniony i należycie udokumentowany wniosek, z uwzględnieniem ustalonego między stronami podziału między Zamawiającego </w:t>
      </w:r>
      <w:r w:rsidRPr="0084748A">
        <w:rPr>
          <w:rFonts w:ascii="Calibri" w:eastAsia="Calibri" w:hAnsi="Calibri" w:cs="Calibri"/>
          <w:sz w:val="22"/>
          <w:szCs w:val="22"/>
        </w:rPr>
        <w:br/>
        <w:t>i Wykonawcę ryzyka istotnej zmiany cen materiałów lub kosztów związanych z realizacją umowy.</w:t>
      </w:r>
    </w:p>
    <w:p w14:paraId="182E0C91" w14:textId="69F9DB2B" w:rsidR="006A6768" w:rsidRPr="0084748A" w:rsidRDefault="006A6768" w:rsidP="006A6768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Maksymalna wartość zmiany wynagrodzenia, jaką dopuszcza Zamawiający, to łącznie </w:t>
      </w:r>
      <w:r w:rsidR="009C6BDF" w:rsidRPr="0084748A">
        <w:rPr>
          <w:rFonts w:ascii="Calibri" w:hAnsi="Calibri" w:cs="Calibri"/>
          <w:sz w:val="22"/>
          <w:szCs w:val="22"/>
        </w:rPr>
        <w:t>10</w:t>
      </w:r>
      <w:r w:rsidRPr="0084748A">
        <w:rPr>
          <w:rFonts w:ascii="Calibri" w:hAnsi="Calibri" w:cs="Calibri"/>
          <w:sz w:val="22"/>
          <w:szCs w:val="22"/>
        </w:rPr>
        <w:t xml:space="preserve"> % </w:t>
      </w:r>
      <w:r w:rsidRPr="0084748A">
        <w:rPr>
          <w:rFonts w:ascii="Calibri" w:hAnsi="Calibri" w:cs="Calibri"/>
          <w:sz w:val="22"/>
          <w:szCs w:val="22"/>
        </w:rPr>
        <w:br/>
        <w:t xml:space="preserve">w stosunku do pierwotnej wartości całkowitego wynagrodzenia brutto określonego w § </w:t>
      </w:r>
      <w:r w:rsidR="00C47F50" w:rsidRPr="0084748A">
        <w:rPr>
          <w:rFonts w:ascii="Calibri" w:hAnsi="Calibri" w:cs="Calibri"/>
          <w:sz w:val="22"/>
          <w:szCs w:val="22"/>
        </w:rPr>
        <w:t>3</w:t>
      </w:r>
      <w:r w:rsidRPr="0084748A">
        <w:rPr>
          <w:rFonts w:ascii="Calibri" w:hAnsi="Calibri" w:cs="Calibri"/>
          <w:sz w:val="22"/>
          <w:szCs w:val="22"/>
        </w:rPr>
        <w:t xml:space="preserve"> Umowy.</w:t>
      </w:r>
    </w:p>
    <w:p w14:paraId="39A4C26F" w14:textId="3CF0D024" w:rsidR="006A6768" w:rsidRPr="0084748A" w:rsidRDefault="006A6768" w:rsidP="006A6768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Zmiana wynagrodzenia może nastąpić najwcześniej po upływie </w:t>
      </w:r>
      <w:r w:rsidR="001B18F9" w:rsidRPr="0084748A">
        <w:rPr>
          <w:rFonts w:ascii="Calibri" w:hAnsi="Calibri" w:cs="Calibri"/>
          <w:sz w:val="22"/>
          <w:szCs w:val="22"/>
        </w:rPr>
        <w:t>sześciu</w:t>
      </w:r>
      <w:r w:rsidRPr="0084748A">
        <w:rPr>
          <w:rFonts w:ascii="Calibri" w:hAnsi="Calibri" w:cs="Calibri"/>
          <w:sz w:val="22"/>
          <w:szCs w:val="22"/>
        </w:rPr>
        <w:t xml:space="preserve"> miesięcy obowiązywania niniejszej Umowy. </w:t>
      </w:r>
    </w:p>
    <w:p w14:paraId="00C3F92A" w14:textId="61DB03E2" w:rsidR="006A6768" w:rsidRPr="0084748A" w:rsidRDefault="006A6768" w:rsidP="006A6768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4748A">
        <w:rPr>
          <w:rFonts w:ascii="Calibri" w:hAnsi="Calibri" w:cs="Calibri"/>
          <w:sz w:val="22"/>
          <w:szCs w:val="22"/>
        </w:rPr>
        <w:t xml:space="preserve">Wynagrodzenie Wykonawcy może być waloryzowane sukcesywnie stosownie do zachodzących zmian, nie częściej jednak niż </w:t>
      </w:r>
      <w:r w:rsidR="00BA0EAF" w:rsidRPr="0084748A">
        <w:rPr>
          <w:rFonts w:ascii="Calibri" w:hAnsi="Calibri" w:cs="Calibri"/>
          <w:sz w:val="22"/>
          <w:szCs w:val="22"/>
        </w:rPr>
        <w:t>raz na kwartał</w:t>
      </w:r>
      <w:r w:rsidRPr="0084748A">
        <w:rPr>
          <w:rFonts w:ascii="Calibri" w:hAnsi="Calibri" w:cs="Calibri"/>
          <w:sz w:val="22"/>
          <w:szCs w:val="22"/>
        </w:rPr>
        <w:t xml:space="preserve">, aż do  osiągnięcia  limitu  waloryzacji, o którym mowa w ust. 4, przy czym waloryzacji może podlegać wynagrodzenie za przedmiot zamówienia </w:t>
      </w:r>
      <w:r w:rsidRPr="0084748A">
        <w:rPr>
          <w:rFonts w:ascii="Calibri" w:hAnsi="Calibri" w:cs="Calibri"/>
          <w:sz w:val="22"/>
          <w:szCs w:val="22"/>
        </w:rPr>
        <w:br/>
        <w:t>w zakresie pozostającym do realizacji. Zmiana wysokości wynagrodzenia obowiązywać będzie od zawarcia aneksu i będzie obejmować wyrównanie za okres nie wcześniej niż od dnia złożenia wniosku o zmianę wynagrodzenia Wykonawcy.</w:t>
      </w:r>
    </w:p>
    <w:p w14:paraId="2FBD7FE8" w14:textId="77777777" w:rsidR="00BD3C4A" w:rsidRPr="0084748A" w:rsidRDefault="00BD3C4A" w:rsidP="00ED49EF">
      <w:pPr>
        <w:pStyle w:val="Zwykytekst1"/>
        <w:tabs>
          <w:tab w:val="left" w:pos="426"/>
        </w:tabs>
        <w:spacing w:after="120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26720317" w14:textId="3C4A51CB" w:rsidR="00316507" w:rsidRPr="0084748A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7EED49B8" w14:textId="7FF2EFDA" w:rsidR="00316507" w:rsidRPr="0084748A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E73AD9"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703209CF" w14:textId="77777777" w:rsidR="00316507" w:rsidRPr="0084748A" w:rsidRDefault="004265A5">
      <w:pPr>
        <w:numPr>
          <w:ilvl w:val="0"/>
          <w:numId w:val="54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4AAF2EAE" w14:textId="268BC165" w:rsidR="00316507" w:rsidRPr="0084748A" w:rsidRDefault="004265A5">
      <w:pPr>
        <w:pStyle w:val="Akapitzlist"/>
        <w:numPr>
          <w:ilvl w:val="0"/>
          <w:numId w:val="55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6D20C8"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3D9E9304" w14:textId="77777777" w:rsidR="00316507" w:rsidRPr="0084748A" w:rsidRDefault="004265A5">
      <w:pPr>
        <w:pStyle w:val="Akapitzlist"/>
        <w:numPr>
          <w:ilvl w:val="0"/>
          <w:numId w:val="5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077AD713" w14:textId="77777777" w:rsidR="00316507" w:rsidRPr="0084748A" w:rsidRDefault="004265A5">
      <w:pPr>
        <w:pStyle w:val="Akapitzlist"/>
        <w:numPr>
          <w:ilvl w:val="0"/>
          <w:numId w:val="5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0E99A67B" w14:textId="0303DAE4" w:rsidR="0062794B" w:rsidRPr="0084748A" w:rsidRDefault="004265A5">
      <w:pPr>
        <w:numPr>
          <w:ilvl w:val="0"/>
          <w:numId w:val="54"/>
        </w:numPr>
        <w:tabs>
          <w:tab w:val="left" w:pos="1080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Maksymalny</w:t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zakres danych osobowych zwykłych udostępnionych drugiej stronie umowy obejmuje: imię, nazwisko, stanowisko, adres poczty elektronicznej, numer telefonu osoby upoważnionej </w:t>
      </w:r>
      <w:r w:rsidR="00283670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do kontaktów w zakresie realizacji umowy.</w:t>
      </w:r>
    </w:p>
    <w:p w14:paraId="37948776" w14:textId="77777777" w:rsidR="00316507" w:rsidRPr="0084748A" w:rsidRDefault="004265A5">
      <w:pPr>
        <w:numPr>
          <w:ilvl w:val="0"/>
          <w:numId w:val="54"/>
        </w:numPr>
        <w:tabs>
          <w:tab w:val="left" w:pos="1080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581D9E58" w14:textId="552542AE" w:rsidR="00316507" w:rsidRPr="0084748A" w:rsidRDefault="004265A5">
      <w:pPr>
        <w:numPr>
          <w:ilvl w:val="0"/>
          <w:numId w:val="56"/>
        </w:numPr>
        <w:suppressAutoHyphens w:val="0"/>
        <w:ind w:left="720" w:hanging="36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zobowiązują się do natychmiastowego powiadomienia Inspektora Ochrony Danych </w:t>
      </w:r>
      <w:r w:rsidR="00317C79"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03508611" w14:textId="47D7E67A" w:rsidR="003B4237" w:rsidRPr="0084748A" w:rsidRDefault="004265A5">
      <w:pPr>
        <w:numPr>
          <w:ilvl w:val="0"/>
          <w:numId w:val="56"/>
        </w:numPr>
        <w:suppressAutoHyphens w:val="0"/>
        <w:spacing w:after="120"/>
        <w:ind w:left="720" w:hanging="360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w przypadku stwierdzenia zdarzeń, o których mowa w pkt 1 powyżej, zobowiązują </w:t>
      </w:r>
      <w:r w:rsidR="00E0487A"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się umożliwić drugiej stronie prowadzenie kontroli.</w:t>
      </w:r>
    </w:p>
    <w:p w14:paraId="1745E36E" w14:textId="4DC8DDF7" w:rsidR="001420AB" w:rsidRPr="0084748A" w:rsidRDefault="004265A5" w:rsidP="001420AB">
      <w:pPr>
        <w:numPr>
          <w:ilvl w:val="0"/>
          <w:numId w:val="54"/>
        </w:numPr>
        <w:suppressAutoHyphens w:val="0"/>
        <w:spacing w:after="120"/>
        <w:ind w:left="284" w:hanging="284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Niezależnie</w:t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od obowiązków wynikających z przepisów ustawy z dnia 10 maja 2018 r. </w:t>
      </w:r>
      <w:r w:rsidR="00E0487A"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o ochronie danych osobowych (</w:t>
      </w:r>
      <w:proofErr w:type="spellStart"/>
      <w:r w:rsidR="00E0487A"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="00E0487A"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. </w:t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9C6D79"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</w:t>
      </w:r>
      <w:r w:rsidR="00283670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do zachowania w tajemnicy wszelkich informacji uzyskanych w związku z wykonywaną umową, </w:t>
      </w:r>
      <w:r w:rsidR="00283670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za wyjątkiem sytuacji, w których informacje takie stanowiłyby informacj</w:t>
      </w:r>
      <w:r w:rsidR="00BA0EAF"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>ę</w:t>
      </w:r>
      <w:r w:rsidRPr="0084748A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publiczną w rozumieniu obowiązujących przepisów lub ich podanie wymagane byłoby przez właściwe podmioty stosownie do powszechnie obowiązujących przepisów prawa.</w:t>
      </w:r>
    </w:p>
    <w:p w14:paraId="65960629" w14:textId="77777777" w:rsidR="00E73AD9" w:rsidRPr="0084748A" w:rsidRDefault="00E73AD9" w:rsidP="001420AB">
      <w:p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7DA4742F" w14:textId="77777777" w:rsidR="004D1AF1" w:rsidRPr="0084748A" w:rsidRDefault="004D1AF1" w:rsidP="001420AB">
      <w:p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080F30AD" w14:textId="77777777" w:rsidR="004D1AF1" w:rsidRPr="0084748A" w:rsidRDefault="004D1AF1" w:rsidP="001420AB">
      <w:p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0BD40DA2" w14:textId="77777777" w:rsidR="004D1AF1" w:rsidRPr="0084748A" w:rsidRDefault="004D1AF1" w:rsidP="001420AB">
      <w:p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6D3F45DE" w14:textId="77777777" w:rsidR="00316507" w:rsidRPr="0084748A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2F683495" w14:textId="42385741" w:rsidR="00316507" w:rsidRPr="0084748A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E73AD9"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5</w:t>
      </w:r>
    </w:p>
    <w:p w14:paraId="23AB1F75" w14:textId="4043FD84" w:rsidR="00316507" w:rsidRPr="0084748A" w:rsidRDefault="004265A5" w:rsidP="00EE7852">
      <w:pPr>
        <w:pStyle w:val="Tekstpodstawowy"/>
        <w:numPr>
          <w:ilvl w:val="0"/>
          <w:numId w:val="57"/>
        </w:numPr>
        <w:spacing w:before="120"/>
        <w:ind w:left="567" w:hanging="567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84748A">
        <w:rPr>
          <w:rFonts w:ascii="Calibri" w:eastAsia="Calibri" w:hAnsi="Calibri" w:cs="Calibri"/>
          <w:sz w:val="22"/>
          <w:szCs w:val="22"/>
        </w:rPr>
        <w:t>umowy stanowi</w:t>
      </w:r>
      <w:r w:rsidR="00EE7852" w:rsidRPr="0084748A">
        <w:rPr>
          <w:rFonts w:ascii="Calibri" w:eastAsia="Calibri" w:hAnsi="Calibri" w:cs="Calibri"/>
          <w:sz w:val="22"/>
          <w:szCs w:val="22"/>
        </w:rPr>
        <w:t xml:space="preserve"> </w:t>
      </w:r>
      <w:r w:rsidR="008129CF" w:rsidRPr="0084748A">
        <w:rPr>
          <w:rFonts w:ascii="Calibri" w:eastAsia="Calibri" w:hAnsi="Calibri" w:cs="Calibri"/>
          <w:sz w:val="22"/>
          <w:szCs w:val="22"/>
        </w:rPr>
        <w:t xml:space="preserve">Formularz cenowy/Przedmiot zamówienia - </w:t>
      </w:r>
      <w:r w:rsidRPr="0084748A">
        <w:rPr>
          <w:rFonts w:ascii="Calibri" w:eastAsia="Calibri" w:hAnsi="Calibri" w:cs="Calibri"/>
          <w:sz w:val="22"/>
          <w:szCs w:val="22"/>
        </w:rPr>
        <w:t xml:space="preserve">załącznik nr </w:t>
      </w: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1</w:t>
      </w:r>
      <w:r w:rsidR="00BC2AC6"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244496"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-</w:t>
      </w:r>
      <w:r w:rsidR="00BC2AC6"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3D540B"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…</w:t>
      </w: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>;</w:t>
      </w:r>
    </w:p>
    <w:p w14:paraId="6BA3E40A" w14:textId="117C034D" w:rsidR="00316507" w:rsidRPr="0084748A" w:rsidRDefault="004265A5">
      <w:pPr>
        <w:pStyle w:val="Tekstpodstawowy"/>
        <w:numPr>
          <w:ilvl w:val="0"/>
          <w:numId w:val="57"/>
        </w:numPr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Korespondencja w sprawach związanych z umową prowadzona będzie w języku polskim. Każda ze stron ma obowiązek niezwłocznego poinformowania o zmianie danych adresowych, </w:t>
      </w:r>
      <w:r w:rsidR="00317C79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w przypadku zaniechania za skuteczne uznaje się przes</w:t>
      </w:r>
      <w:r w:rsidR="001902D5" w:rsidRPr="0084748A">
        <w:rPr>
          <w:rFonts w:ascii="Calibri" w:eastAsia="Calibri" w:hAnsi="Calibri" w:cs="Calibri"/>
          <w:sz w:val="22"/>
          <w:szCs w:val="22"/>
        </w:rPr>
        <w:t>ł</w:t>
      </w:r>
      <w:r w:rsidRPr="0084748A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097054BD" w14:textId="407D5B55" w:rsidR="00316507" w:rsidRPr="0084748A" w:rsidRDefault="004265A5">
      <w:pPr>
        <w:pStyle w:val="Tekstpodstawowy"/>
        <w:numPr>
          <w:ilvl w:val="0"/>
          <w:numId w:val="57"/>
        </w:numPr>
        <w:spacing w:after="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</w:t>
      </w:r>
      <w:r w:rsidR="002F28BB" w:rsidRPr="0084748A">
        <w:rPr>
          <w:rFonts w:ascii="Calibri" w:eastAsia="Calibri" w:hAnsi="Calibri" w:cs="Calibri"/>
          <w:sz w:val="22"/>
          <w:szCs w:val="22"/>
        </w:rPr>
        <w:t xml:space="preserve">przepisy prawa </w:t>
      </w:r>
      <w:r w:rsidRPr="0084748A">
        <w:rPr>
          <w:rFonts w:ascii="Calibri" w:eastAsia="Calibri" w:hAnsi="Calibri" w:cs="Calibri"/>
          <w:sz w:val="22"/>
          <w:szCs w:val="22"/>
        </w:rPr>
        <w:t>obowi</w:t>
      </w:r>
      <w:r w:rsidR="00263B0F" w:rsidRPr="0084748A">
        <w:rPr>
          <w:rFonts w:ascii="Calibri" w:eastAsia="Calibri" w:hAnsi="Calibri" w:cs="Calibri"/>
          <w:sz w:val="22"/>
          <w:szCs w:val="22"/>
        </w:rPr>
        <w:t xml:space="preserve">ązujące </w:t>
      </w:r>
      <w:r w:rsidR="00BC2AC6" w:rsidRPr="0084748A">
        <w:rPr>
          <w:rFonts w:ascii="Calibri" w:eastAsia="Calibri" w:hAnsi="Calibri" w:cs="Calibri"/>
          <w:sz w:val="22"/>
          <w:szCs w:val="22"/>
        </w:rPr>
        <w:t>na terytorium Rzeczypospolitej Polskiej</w:t>
      </w:r>
      <w:r w:rsidRPr="0084748A">
        <w:rPr>
          <w:rFonts w:ascii="Calibri" w:eastAsia="Calibri" w:hAnsi="Calibri" w:cs="Calibri"/>
          <w:sz w:val="22"/>
          <w:szCs w:val="22"/>
        </w:rPr>
        <w:t xml:space="preserve">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56F88F0" w14:textId="77777777" w:rsidR="00316507" w:rsidRPr="0084748A" w:rsidRDefault="004265A5">
      <w:pPr>
        <w:pStyle w:val="Tekstpodstawowy"/>
        <w:numPr>
          <w:ilvl w:val="0"/>
          <w:numId w:val="57"/>
        </w:numPr>
        <w:spacing w:before="120" w:after="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12E53475" w14:textId="5032CC64" w:rsidR="00316507" w:rsidRPr="0084748A" w:rsidRDefault="004265A5">
      <w:pPr>
        <w:pStyle w:val="Tekstpodstawowy"/>
        <w:numPr>
          <w:ilvl w:val="0"/>
          <w:numId w:val="57"/>
        </w:numPr>
        <w:spacing w:before="120" w:after="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 w:rsidRPr="0084748A">
        <w:rPr>
          <w:rFonts w:ascii="Calibri" w:eastAsia="Calibri" w:hAnsi="Calibri" w:cs="Calibri"/>
          <w:sz w:val="22"/>
          <w:szCs w:val="22"/>
        </w:rPr>
        <w:t xml:space="preserve">Umowę sporządzono w dwóch jednobrzmiących egzemplarzach, po jednym dla każdej </w:t>
      </w:r>
      <w:r w:rsidR="00E0487A" w:rsidRPr="0084748A">
        <w:rPr>
          <w:rFonts w:ascii="Calibri" w:eastAsia="Calibri" w:hAnsi="Calibri" w:cs="Calibri"/>
          <w:sz w:val="22"/>
          <w:szCs w:val="22"/>
        </w:rPr>
        <w:br/>
      </w:r>
      <w:r w:rsidRPr="0084748A">
        <w:rPr>
          <w:rFonts w:ascii="Calibri" w:eastAsia="Calibri" w:hAnsi="Calibri" w:cs="Calibri"/>
          <w:sz w:val="22"/>
          <w:szCs w:val="22"/>
        </w:rPr>
        <w:t>ze Stron.</w:t>
      </w:r>
    </w:p>
    <w:p w14:paraId="7E1A3B1A" w14:textId="77777777" w:rsidR="00316507" w:rsidRPr="0084748A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F5A430A" w14:textId="09F4EB1D" w:rsidR="00316507" w:rsidRPr="00F42A60" w:rsidRDefault="004265A5" w:rsidP="004A20F3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033435"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 </w:t>
      </w:r>
      <w:r w:rsidRPr="0084748A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W Y K O N A</w:t>
      </w:r>
      <w:r w:rsidRPr="00F42A60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W C A </w:t>
      </w:r>
      <w:r w:rsidRPr="00F42A60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F42A60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F42A60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F42A60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F42A60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F42A60" w:rsidSect="00436ABD">
      <w:headerReference w:type="default" r:id="rId9"/>
      <w:footerReference w:type="default" r:id="rId10"/>
      <w:pgSz w:w="11900" w:h="16840"/>
      <w:pgMar w:top="851" w:right="1418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6E049" w14:textId="77777777" w:rsidR="001A7A32" w:rsidRDefault="001A7A32">
      <w:r>
        <w:separator/>
      </w:r>
    </w:p>
  </w:endnote>
  <w:endnote w:type="continuationSeparator" w:id="0">
    <w:p w14:paraId="2A681E47" w14:textId="77777777" w:rsidR="001A7A32" w:rsidRDefault="001A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08D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4B67D70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687643">
      <w:rPr>
        <w:b/>
        <w:bCs/>
        <w:noProof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687643">
      <w:rPr>
        <w:b/>
        <w:bCs/>
        <w:noProof/>
        <w:sz w:val="16"/>
        <w:szCs w:val="16"/>
      </w:rPr>
      <w:t>12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EC2A0" w14:textId="77777777" w:rsidR="001A7A32" w:rsidRDefault="001A7A32">
      <w:r>
        <w:separator/>
      </w:r>
    </w:p>
  </w:footnote>
  <w:footnote w:type="continuationSeparator" w:id="0">
    <w:p w14:paraId="16305E71" w14:textId="77777777" w:rsidR="001A7A32" w:rsidRDefault="001A7A32">
      <w:r>
        <w:continuationSeparator/>
      </w:r>
    </w:p>
  </w:footnote>
  <w:footnote w:id="1">
    <w:p w14:paraId="327FC9C1" w14:textId="77777777" w:rsidR="00BC3977" w:rsidRPr="007119D5" w:rsidRDefault="00BC3977" w:rsidP="00BC3977">
      <w:pPr>
        <w:pStyle w:val="Tekstprzypisudolnego"/>
        <w:rPr>
          <w:rFonts w:ascii="Calibri" w:hAnsi="Calibri"/>
          <w:sz w:val="16"/>
          <w:szCs w:val="16"/>
        </w:rPr>
      </w:pPr>
      <w:r w:rsidRPr="007119D5">
        <w:rPr>
          <w:rStyle w:val="Odwoanieprzypisudolnego"/>
          <w:rFonts w:ascii="Calibri" w:eastAsia="Trebuchet MS" w:hAnsi="Calibri"/>
          <w:sz w:val="16"/>
          <w:szCs w:val="16"/>
        </w:rPr>
        <w:footnoteRef/>
      </w:r>
      <w:r w:rsidRPr="007119D5">
        <w:rPr>
          <w:rFonts w:ascii="Calibri" w:hAnsi="Calibri"/>
          <w:sz w:val="16"/>
          <w:szCs w:val="16"/>
        </w:rPr>
        <w:t xml:space="preserve"> </w:t>
      </w:r>
      <w:r w:rsidRPr="007119D5">
        <w:rPr>
          <w:rFonts w:ascii="Calibri" w:hAnsi="Calibri"/>
          <w:i/>
          <w:sz w:val="16"/>
          <w:szCs w:val="16"/>
        </w:rPr>
        <w:t>D</w:t>
      </w:r>
      <w:r w:rsidRPr="007119D5">
        <w:rPr>
          <w:rFonts w:ascii="Calibri" w:hAnsi="Calibri" w:cs="Arial"/>
          <w:i/>
          <w:sz w:val="16"/>
          <w:szCs w:val="16"/>
        </w:rPr>
        <w:t>ot. rolników ryczałtowych.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0A04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A50"/>
    <w:multiLevelType w:val="hybridMultilevel"/>
    <w:tmpl w:val="04BCE884"/>
    <w:lvl w:ilvl="0" w:tplc="DC78781E">
      <w:start w:val="1"/>
      <w:numFmt w:val="decimal"/>
      <w:lvlText w:val="%1)"/>
      <w:lvlJc w:val="left"/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FE0E6A"/>
    <w:multiLevelType w:val="hybridMultilevel"/>
    <w:tmpl w:val="8BDA9FD4"/>
    <w:lvl w:ilvl="0" w:tplc="7A161822">
      <w:numFmt w:val="decimal"/>
      <w:lvlText w:val=""/>
      <w:lvlJc w:val="left"/>
    </w:lvl>
    <w:lvl w:ilvl="1" w:tplc="3EB03B14">
      <w:numFmt w:val="decimal"/>
      <w:lvlText w:val=""/>
      <w:lvlJc w:val="left"/>
    </w:lvl>
    <w:lvl w:ilvl="2" w:tplc="D07E2D6C">
      <w:numFmt w:val="decimal"/>
      <w:lvlText w:val=""/>
      <w:lvlJc w:val="left"/>
    </w:lvl>
    <w:lvl w:ilvl="3" w:tplc="D646CA8C">
      <w:numFmt w:val="decimal"/>
      <w:lvlText w:val=""/>
      <w:lvlJc w:val="left"/>
    </w:lvl>
    <w:lvl w:ilvl="4" w:tplc="E26872AC">
      <w:numFmt w:val="decimal"/>
      <w:lvlText w:val=""/>
      <w:lvlJc w:val="left"/>
    </w:lvl>
    <w:lvl w:ilvl="5" w:tplc="CA42E276">
      <w:numFmt w:val="decimal"/>
      <w:lvlText w:val=""/>
      <w:lvlJc w:val="left"/>
    </w:lvl>
    <w:lvl w:ilvl="6" w:tplc="5064A15E">
      <w:numFmt w:val="decimal"/>
      <w:lvlText w:val=""/>
      <w:lvlJc w:val="left"/>
    </w:lvl>
    <w:lvl w:ilvl="7" w:tplc="0E9E46C6">
      <w:numFmt w:val="decimal"/>
      <w:lvlText w:val=""/>
      <w:lvlJc w:val="left"/>
    </w:lvl>
    <w:lvl w:ilvl="8" w:tplc="80E8AF98">
      <w:numFmt w:val="decimal"/>
      <w:lvlText w:val=""/>
      <w:lvlJc w:val="left"/>
    </w:lvl>
  </w:abstractNum>
  <w:abstractNum w:abstractNumId="3">
    <w:nsid w:val="02D42D67"/>
    <w:multiLevelType w:val="hybridMultilevel"/>
    <w:tmpl w:val="090C604E"/>
    <w:lvl w:ilvl="0" w:tplc="04150011">
      <w:start w:val="1"/>
      <w:numFmt w:val="decimal"/>
      <w:lvlText w:val="%1)"/>
      <w:lvlJc w:val="left"/>
      <w:pPr>
        <w:ind w:left="2181" w:hanging="360"/>
      </w:pPr>
    </w:lvl>
    <w:lvl w:ilvl="1" w:tplc="04150019" w:tentative="1">
      <w:start w:val="1"/>
      <w:numFmt w:val="lowerLetter"/>
      <w:lvlText w:val="%2."/>
      <w:lvlJc w:val="left"/>
      <w:pPr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4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9E24622"/>
    <w:multiLevelType w:val="hybridMultilevel"/>
    <w:tmpl w:val="75BC1D9A"/>
    <w:lvl w:ilvl="0" w:tplc="AC36FE66">
      <w:start w:val="2"/>
      <w:numFmt w:val="decimal"/>
      <w:lvlText w:val="%1)"/>
      <w:lvlJc w:val="left"/>
      <w:pPr>
        <w:tabs>
          <w:tab w:val="num" w:pos="426"/>
        </w:tabs>
        <w:ind w:left="11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C2BD7"/>
    <w:multiLevelType w:val="hybridMultilevel"/>
    <w:tmpl w:val="818EA58E"/>
    <w:lvl w:ilvl="0" w:tplc="C218B41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D5FA6"/>
    <w:multiLevelType w:val="hybridMultilevel"/>
    <w:tmpl w:val="3C4A6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468CC"/>
    <w:multiLevelType w:val="hybridMultilevel"/>
    <w:tmpl w:val="6CD2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76AF4"/>
    <w:multiLevelType w:val="hybridMultilevel"/>
    <w:tmpl w:val="2CAE6776"/>
    <w:lvl w:ilvl="0" w:tplc="FDD2F57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747090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3C9A36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14C844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C4FBE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0C42C8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587878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AEC11A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43E2E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0AD7D4C"/>
    <w:multiLevelType w:val="hybridMultilevel"/>
    <w:tmpl w:val="30D260C6"/>
    <w:lvl w:ilvl="0" w:tplc="9AC88D7A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92F82"/>
    <w:multiLevelType w:val="multilevel"/>
    <w:tmpl w:val="4EC6550E"/>
    <w:lvl w:ilvl="0">
      <w:start w:val="1"/>
      <w:numFmt w:val="decimal"/>
      <w:lvlText w:val="%1)"/>
      <w:lvlJc w:val="left"/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5E7238"/>
    <w:multiLevelType w:val="hybridMultilevel"/>
    <w:tmpl w:val="589E41EE"/>
    <w:lvl w:ilvl="0" w:tplc="FFFFFFFF">
      <w:numFmt w:val="decimal"/>
      <w:lvlText w:val=""/>
      <w:lvlJc w:val="left"/>
    </w:lvl>
    <w:lvl w:ilvl="1" w:tplc="DC78781E">
      <w:start w:val="1"/>
      <w:numFmt w:val="decimal"/>
      <w:lvlText w:val="%2)"/>
      <w:lvlJc w:val="left"/>
      <w:pPr>
        <w:ind w:left="360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5E80F80"/>
    <w:multiLevelType w:val="hybridMultilevel"/>
    <w:tmpl w:val="959AC5B6"/>
    <w:styleLink w:val="Zaimportowanystyl111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EFF4471"/>
    <w:multiLevelType w:val="hybridMultilevel"/>
    <w:tmpl w:val="D7D48396"/>
    <w:styleLink w:val="Zaimportowanystyl61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0E2294E"/>
    <w:multiLevelType w:val="hybridMultilevel"/>
    <w:tmpl w:val="95601064"/>
    <w:lvl w:ilvl="0" w:tplc="D25E024C">
      <w:start w:val="1"/>
      <w:numFmt w:val="decimal"/>
      <w:lvlText w:val="%1."/>
      <w:lvlJc w:val="left"/>
      <w:pPr>
        <w:tabs>
          <w:tab w:val="num" w:pos="1068"/>
        </w:tabs>
        <w:ind w:left="701" w:hanging="341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B961E0"/>
    <w:multiLevelType w:val="hybridMultilevel"/>
    <w:tmpl w:val="19063CCE"/>
    <w:lvl w:ilvl="0" w:tplc="5E241F76">
      <w:start w:val="17"/>
      <w:numFmt w:val="decimal"/>
      <w:lvlText w:val="%1."/>
      <w:lvlJc w:val="left"/>
      <w:pPr>
        <w:tabs>
          <w:tab w:val="num" w:pos="1080"/>
        </w:tabs>
        <w:ind w:left="284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EE121F"/>
    <w:multiLevelType w:val="hybridMultilevel"/>
    <w:tmpl w:val="CBE4950C"/>
    <w:lvl w:ilvl="0" w:tplc="75D28E76">
      <w:start w:val="1"/>
      <w:numFmt w:val="decimal"/>
      <w:lvlText w:val="%1)"/>
      <w:lvlJc w:val="left"/>
      <w:pPr>
        <w:tabs>
          <w:tab w:val="num" w:pos="642"/>
        </w:tabs>
        <w:ind w:left="720" w:hanging="360"/>
      </w:pPr>
      <w:rPr>
        <w:rFonts w:ascii="Calibri" w:hAnsi="Calibri" w:cs="Calibri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28B4422E"/>
    <w:multiLevelType w:val="hybridMultilevel"/>
    <w:tmpl w:val="5C24274C"/>
    <w:styleLink w:val="Zaimportowanystyl24"/>
    <w:lvl w:ilvl="0" w:tplc="FB5473D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34E06C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7AB2CE">
      <w:start w:val="1"/>
      <w:numFmt w:val="lowerRoman"/>
      <w:lvlText w:val="%3."/>
      <w:lvlJc w:val="left"/>
      <w:pPr>
        <w:tabs>
          <w:tab w:val="left" w:pos="284"/>
        </w:tabs>
        <w:ind w:left="172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24AC6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14883E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A442C2">
      <w:start w:val="1"/>
      <w:numFmt w:val="lowerRoman"/>
      <w:lvlText w:val="%6."/>
      <w:lvlJc w:val="left"/>
      <w:pPr>
        <w:tabs>
          <w:tab w:val="left" w:pos="284"/>
        </w:tabs>
        <w:ind w:left="388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E4C260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CE819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C0FF2C">
      <w:start w:val="1"/>
      <w:numFmt w:val="lowerRoman"/>
      <w:lvlText w:val="%9."/>
      <w:lvlJc w:val="left"/>
      <w:pPr>
        <w:tabs>
          <w:tab w:val="left" w:pos="284"/>
        </w:tabs>
        <w:ind w:left="604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2D7801F0"/>
    <w:multiLevelType w:val="hybridMultilevel"/>
    <w:tmpl w:val="08AA9CC8"/>
    <w:styleLink w:val="Zaimportowanystyl131"/>
    <w:lvl w:ilvl="0" w:tplc="8234971E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E9D6E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9C6CBC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58C7F4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EC441C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D0CFBA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28F2D6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56C858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FC8AA4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2E5B05C3"/>
    <w:multiLevelType w:val="hybridMultilevel"/>
    <w:tmpl w:val="82BAAF4A"/>
    <w:lvl w:ilvl="0" w:tplc="01F42B60">
      <w:start w:val="1"/>
      <w:numFmt w:val="decimal"/>
      <w:lvlText w:val="%1."/>
      <w:lvlJc w:val="left"/>
      <w:pPr>
        <w:ind w:left="644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A70D8E"/>
    <w:multiLevelType w:val="hybridMultilevel"/>
    <w:tmpl w:val="8BDA9FD4"/>
    <w:styleLink w:val="Zaimportowanystyl81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3811F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  <w:u w:val="single" w:color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3F56BEB"/>
    <w:multiLevelType w:val="hybridMultilevel"/>
    <w:tmpl w:val="AB28C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B487D"/>
    <w:multiLevelType w:val="hybridMultilevel"/>
    <w:tmpl w:val="40C4FF6E"/>
    <w:lvl w:ilvl="0" w:tplc="4468D344">
      <w:start w:val="1"/>
      <w:numFmt w:val="decimal"/>
      <w:lvlText w:val="%1."/>
      <w:lvlJc w:val="left"/>
      <w:pPr>
        <w:ind w:left="644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03946"/>
    <w:multiLevelType w:val="hybridMultilevel"/>
    <w:tmpl w:val="2CAE6776"/>
    <w:lvl w:ilvl="0" w:tplc="2966AB8A">
      <w:numFmt w:val="decimal"/>
      <w:lvlText w:val=""/>
      <w:lvlJc w:val="left"/>
    </w:lvl>
    <w:lvl w:ilvl="1" w:tplc="68B2E712">
      <w:numFmt w:val="decimal"/>
      <w:lvlText w:val=""/>
      <w:lvlJc w:val="left"/>
    </w:lvl>
    <w:lvl w:ilvl="2" w:tplc="5A46C586">
      <w:numFmt w:val="decimal"/>
      <w:lvlText w:val=""/>
      <w:lvlJc w:val="left"/>
    </w:lvl>
    <w:lvl w:ilvl="3" w:tplc="32320D68">
      <w:numFmt w:val="decimal"/>
      <w:lvlText w:val=""/>
      <w:lvlJc w:val="left"/>
    </w:lvl>
    <w:lvl w:ilvl="4" w:tplc="93B4C656">
      <w:numFmt w:val="decimal"/>
      <w:pStyle w:val="Nagwek5"/>
      <w:lvlText w:val=""/>
      <w:lvlJc w:val="left"/>
    </w:lvl>
    <w:lvl w:ilvl="5" w:tplc="501A639C">
      <w:numFmt w:val="decimal"/>
      <w:lvlText w:val=""/>
      <w:lvlJc w:val="left"/>
    </w:lvl>
    <w:lvl w:ilvl="6" w:tplc="B69AD76E">
      <w:numFmt w:val="decimal"/>
      <w:lvlText w:val=""/>
      <w:lvlJc w:val="left"/>
    </w:lvl>
    <w:lvl w:ilvl="7" w:tplc="27A40C76">
      <w:numFmt w:val="decimal"/>
      <w:lvlText w:val=""/>
      <w:lvlJc w:val="left"/>
    </w:lvl>
    <w:lvl w:ilvl="8" w:tplc="7B82C922">
      <w:numFmt w:val="decimal"/>
      <w:lvlText w:val=""/>
      <w:lvlJc w:val="left"/>
    </w:lvl>
  </w:abstractNum>
  <w:abstractNum w:abstractNumId="31">
    <w:nsid w:val="3D9F44BC"/>
    <w:multiLevelType w:val="hybridMultilevel"/>
    <w:tmpl w:val="327C3430"/>
    <w:lvl w:ilvl="0" w:tplc="AAB21ED0">
      <w:start w:val="1"/>
      <w:numFmt w:val="decimal"/>
      <w:lvlText w:val="%1."/>
      <w:lvlJc w:val="left"/>
      <w:pPr>
        <w:tabs>
          <w:tab w:val="num" w:pos="1146"/>
        </w:tabs>
        <w:ind w:left="644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F61D55"/>
    <w:multiLevelType w:val="hybridMultilevel"/>
    <w:tmpl w:val="F6060CFE"/>
    <w:lvl w:ilvl="0" w:tplc="286E7F6A">
      <w:start w:val="1"/>
      <w:numFmt w:val="decimal"/>
      <w:lvlText w:val="%1."/>
      <w:lvlJc w:val="left"/>
      <w:pPr>
        <w:ind w:left="-751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45" w:hanging="360"/>
      </w:pPr>
    </w:lvl>
    <w:lvl w:ilvl="2" w:tplc="0415001B" w:tentative="1">
      <w:start w:val="1"/>
      <w:numFmt w:val="lowerRoman"/>
      <w:lvlText w:val="%3."/>
      <w:lvlJc w:val="right"/>
      <w:pPr>
        <w:ind w:left="765" w:hanging="180"/>
      </w:pPr>
    </w:lvl>
    <w:lvl w:ilvl="3" w:tplc="0415000F" w:tentative="1">
      <w:start w:val="1"/>
      <w:numFmt w:val="decimal"/>
      <w:lvlText w:val="%4."/>
      <w:lvlJc w:val="left"/>
      <w:pPr>
        <w:ind w:left="1485" w:hanging="360"/>
      </w:pPr>
    </w:lvl>
    <w:lvl w:ilvl="4" w:tplc="04150019" w:tentative="1">
      <w:start w:val="1"/>
      <w:numFmt w:val="lowerLetter"/>
      <w:lvlText w:val="%5."/>
      <w:lvlJc w:val="left"/>
      <w:pPr>
        <w:ind w:left="2205" w:hanging="360"/>
      </w:pPr>
    </w:lvl>
    <w:lvl w:ilvl="5" w:tplc="0415001B" w:tentative="1">
      <w:start w:val="1"/>
      <w:numFmt w:val="lowerRoman"/>
      <w:lvlText w:val="%6."/>
      <w:lvlJc w:val="right"/>
      <w:pPr>
        <w:ind w:left="2925" w:hanging="180"/>
      </w:pPr>
    </w:lvl>
    <w:lvl w:ilvl="6" w:tplc="0415000F" w:tentative="1">
      <w:start w:val="1"/>
      <w:numFmt w:val="decimal"/>
      <w:lvlText w:val="%7."/>
      <w:lvlJc w:val="left"/>
      <w:pPr>
        <w:ind w:left="3645" w:hanging="360"/>
      </w:pPr>
    </w:lvl>
    <w:lvl w:ilvl="7" w:tplc="04150019" w:tentative="1">
      <w:start w:val="1"/>
      <w:numFmt w:val="lowerLetter"/>
      <w:lvlText w:val="%8."/>
      <w:lvlJc w:val="left"/>
      <w:pPr>
        <w:ind w:left="4365" w:hanging="360"/>
      </w:pPr>
    </w:lvl>
    <w:lvl w:ilvl="8" w:tplc="0415001B" w:tentative="1">
      <w:start w:val="1"/>
      <w:numFmt w:val="lowerRoman"/>
      <w:lvlText w:val="%9."/>
      <w:lvlJc w:val="right"/>
      <w:pPr>
        <w:ind w:left="5085" w:hanging="180"/>
      </w:pPr>
    </w:lvl>
  </w:abstractNum>
  <w:abstractNum w:abstractNumId="33">
    <w:nsid w:val="441E078D"/>
    <w:multiLevelType w:val="hybridMultilevel"/>
    <w:tmpl w:val="95FC5F9C"/>
    <w:lvl w:ilvl="0" w:tplc="D8FCFA3A">
      <w:numFmt w:val="decimal"/>
      <w:lvlText w:val=""/>
      <w:lvlJc w:val="left"/>
    </w:lvl>
    <w:lvl w:ilvl="1" w:tplc="4B021B12">
      <w:numFmt w:val="decimal"/>
      <w:lvlText w:val=""/>
      <w:lvlJc w:val="left"/>
    </w:lvl>
    <w:lvl w:ilvl="2" w:tplc="C70E0B14">
      <w:numFmt w:val="decimal"/>
      <w:lvlText w:val=""/>
      <w:lvlJc w:val="left"/>
    </w:lvl>
    <w:lvl w:ilvl="3" w:tplc="5F4A1DD8">
      <w:numFmt w:val="decimal"/>
      <w:lvlText w:val=""/>
      <w:lvlJc w:val="left"/>
    </w:lvl>
    <w:lvl w:ilvl="4" w:tplc="602A8F0A">
      <w:numFmt w:val="decimal"/>
      <w:lvlText w:val=""/>
      <w:lvlJc w:val="left"/>
    </w:lvl>
    <w:lvl w:ilvl="5" w:tplc="D4EE4276">
      <w:numFmt w:val="decimal"/>
      <w:lvlText w:val=""/>
      <w:lvlJc w:val="left"/>
    </w:lvl>
    <w:lvl w:ilvl="6" w:tplc="125E2094">
      <w:numFmt w:val="decimal"/>
      <w:lvlText w:val=""/>
      <w:lvlJc w:val="left"/>
    </w:lvl>
    <w:lvl w:ilvl="7" w:tplc="29A8797C">
      <w:numFmt w:val="decimal"/>
      <w:lvlText w:val=""/>
      <w:lvlJc w:val="left"/>
    </w:lvl>
    <w:lvl w:ilvl="8" w:tplc="E59AE70C">
      <w:numFmt w:val="decimal"/>
      <w:lvlText w:val=""/>
      <w:lvlJc w:val="left"/>
    </w:lvl>
  </w:abstractNum>
  <w:abstractNum w:abstractNumId="34">
    <w:nsid w:val="49CB243E"/>
    <w:multiLevelType w:val="hybridMultilevel"/>
    <w:tmpl w:val="4366FEB8"/>
    <w:lvl w:ilvl="0" w:tplc="A0D0B8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9D71388"/>
    <w:multiLevelType w:val="hybridMultilevel"/>
    <w:tmpl w:val="5D2CDE58"/>
    <w:lvl w:ilvl="0" w:tplc="5B507D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505C1FE7"/>
    <w:multiLevelType w:val="hybridMultilevel"/>
    <w:tmpl w:val="0E869974"/>
    <w:lvl w:ilvl="0" w:tplc="AFB8DA2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500B6B"/>
    <w:multiLevelType w:val="hybridMultilevel"/>
    <w:tmpl w:val="52D41D0E"/>
    <w:lvl w:ilvl="0" w:tplc="DC78781E">
      <w:start w:val="1"/>
      <w:numFmt w:val="decimal"/>
      <w:lvlText w:val="%1)"/>
      <w:lvlJc w:val="left"/>
      <w:pPr>
        <w:ind w:left="720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-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5BC31863"/>
    <w:multiLevelType w:val="hybridMultilevel"/>
    <w:tmpl w:val="6F8E0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5B24F2"/>
    <w:multiLevelType w:val="hybridMultilevel"/>
    <w:tmpl w:val="3880FABE"/>
    <w:lvl w:ilvl="0" w:tplc="9AC88D7A">
      <w:start w:val="1"/>
      <w:numFmt w:val="decimal"/>
      <w:lvlText w:val="%1."/>
      <w:lvlJc w:val="left"/>
      <w:pPr>
        <w:tabs>
          <w:tab w:val="num" w:pos="1146"/>
        </w:tabs>
        <w:ind w:left="350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7">
    <w:nsid w:val="601D74E8"/>
    <w:multiLevelType w:val="hybridMultilevel"/>
    <w:tmpl w:val="638092A6"/>
    <w:styleLink w:val="Zaimportowanystyl51"/>
    <w:lvl w:ilvl="0" w:tplc="90A6C232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F875F4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EE43AC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871CE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063480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B233C8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461B8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88AFDE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2C680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6658105C"/>
    <w:multiLevelType w:val="multilevel"/>
    <w:tmpl w:val="5C2427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69A05BB9"/>
    <w:multiLevelType w:val="hybridMultilevel"/>
    <w:tmpl w:val="959AC5B6"/>
    <w:styleLink w:val="Zaimportowanystyl122"/>
    <w:lvl w:ilvl="0" w:tplc="B66832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F85FBC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7AD79C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27F02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805D2A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EC9E54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EABD4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14057E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20C512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69CD2775"/>
    <w:multiLevelType w:val="hybridMultilevel"/>
    <w:tmpl w:val="B8F04A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6D744FCA"/>
    <w:multiLevelType w:val="hybridMultilevel"/>
    <w:tmpl w:val="57EC5206"/>
    <w:lvl w:ilvl="0" w:tplc="5D0CFF52">
      <w:start w:val="1"/>
      <w:numFmt w:val="decimal"/>
      <w:lvlText w:val="%1."/>
      <w:lvlJc w:val="left"/>
      <w:pPr>
        <w:tabs>
          <w:tab w:val="num" w:pos="1506"/>
        </w:tabs>
        <w:ind w:left="284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7121436F"/>
    <w:multiLevelType w:val="hybridMultilevel"/>
    <w:tmpl w:val="84AE674E"/>
    <w:lvl w:ilvl="0" w:tplc="3E7443C6">
      <w:start w:val="1"/>
      <w:numFmt w:val="decimal"/>
      <w:lvlText w:val="%1."/>
      <w:lvlJc w:val="left"/>
      <w:pPr>
        <w:ind w:left="762" w:hanging="402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76560BA9"/>
    <w:multiLevelType w:val="hybridMultilevel"/>
    <w:tmpl w:val="F4DC3A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7F5062EF"/>
    <w:multiLevelType w:val="hybridMultilevel"/>
    <w:tmpl w:val="638092A6"/>
    <w:styleLink w:val="Zaimportowanystyl141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51"/>
  </w:num>
  <w:num w:numId="3">
    <w:abstractNumId w:val="17"/>
  </w:num>
  <w:num w:numId="4">
    <w:abstractNumId w:val="23"/>
    <w:lvlOverride w:ilvl="0">
      <w:lvl w:ilvl="0" w:tplc="8234971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3"/>
    <w:lvlOverride w:ilvl="0">
      <w:lvl w:ilvl="0" w:tplc="8234971E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5E9D6E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9C6CBC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58C7F4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EC441C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D0CFBA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28F2D6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56C858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FC8AA4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1"/>
  </w:num>
  <w:num w:numId="7">
    <w:abstractNumId w:val="47"/>
    <w:lvlOverride w:ilvl="0">
      <w:lvl w:ilvl="0" w:tplc="90A6C232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</w:num>
  <w:num w:numId="9">
    <w:abstractNumId w:val="26"/>
  </w:num>
  <w:num w:numId="10">
    <w:abstractNumId w:val="55"/>
  </w:num>
  <w:num w:numId="11">
    <w:abstractNumId w:val="48"/>
  </w:num>
  <w:num w:numId="12">
    <w:abstractNumId w:val="4"/>
  </w:num>
  <w:num w:numId="13">
    <w:abstractNumId w:val="38"/>
  </w:num>
  <w:num w:numId="14">
    <w:abstractNumId w:val="36"/>
  </w:num>
  <w:num w:numId="15">
    <w:abstractNumId w:val="57"/>
  </w:num>
  <w:num w:numId="16">
    <w:abstractNumId w:val="24"/>
  </w:num>
  <w:num w:numId="17">
    <w:abstractNumId w:val="50"/>
  </w:num>
  <w:num w:numId="18">
    <w:abstractNumId w:val="53"/>
  </w:num>
  <w:num w:numId="19">
    <w:abstractNumId w:val="59"/>
  </w:num>
  <w:num w:numId="20">
    <w:abstractNumId w:val="15"/>
  </w:num>
  <w:num w:numId="21">
    <w:abstractNumId w:val="62"/>
  </w:num>
  <w:num w:numId="22">
    <w:abstractNumId w:val="14"/>
  </w:num>
  <w:num w:numId="23">
    <w:abstractNumId w:val="1"/>
  </w:num>
  <w:num w:numId="24">
    <w:abstractNumId w:val="60"/>
  </w:num>
  <w:num w:numId="25">
    <w:abstractNumId w:val="21"/>
  </w:num>
  <w:num w:numId="26">
    <w:abstractNumId w:val="42"/>
  </w:num>
  <w:num w:numId="27">
    <w:abstractNumId w:val="41"/>
  </w:num>
  <w:num w:numId="28">
    <w:abstractNumId w:val="30"/>
    <w:lvlOverride w:ilvl="0">
      <w:startOverride w:val="1"/>
      <w:lvl w:ilvl="0" w:tplc="2966AB8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68B2E712">
        <w:start w:val="1"/>
        <w:numFmt w:val="decimal"/>
        <w:lvlText w:val=""/>
        <w:lvlJc w:val="left"/>
      </w:lvl>
    </w:lvlOverride>
    <w:lvlOverride w:ilvl="2">
      <w:startOverride w:val="1"/>
      <w:lvl w:ilvl="2" w:tplc="5A46C586">
        <w:start w:val="1"/>
        <w:numFmt w:val="decimal"/>
        <w:lvlText w:val=""/>
        <w:lvlJc w:val="left"/>
      </w:lvl>
    </w:lvlOverride>
    <w:lvlOverride w:ilvl="3">
      <w:startOverride w:val="1"/>
      <w:lvl w:ilvl="3" w:tplc="32320D68">
        <w:start w:val="1"/>
        <w:numFmt w:val="decimal"/>
        <w:lvlText w:val=""/>
        <w:lvlJc w:val="left"/>
      </w:lvl>
    </w:lvlOverride>
    <w:lvlOverride w:ilvl="4">
      <w:startOverride w:val="1"/>
      <w:lvl w:ilvl="4" w:tplc="93B4C656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501A639C">
        <w:start w:val="1"/>
        <w:numFmt w:val="decimal"/>
        <w:lvlText w:val=""/>
        <w:lvlJc w:val="left"/>
      </w:lvl>
    </w:lvlOverride>
    <w:lvlOverride w:ilvl="6">
      <w:startOverride w:val="1"/>
      <w:lvl w:ilvl="6" w:tplc="B69AD76E">
        <w:start w:val="1"/>
        <w:numFmt w:val="decimal"/>
        <w:lvlText w:val=""/>
        <w:lvlJc w:val="left"/>
      </w:lvl>
    </w:lvlOverride>
    <w:lvlOverride w:ilvl="7">
      <w:startOverride w:val="1"/>
      <w:lvl w:ilvl="7" w:tplc="27A40C76">
        <w:start w:val="1"/>
        <w:numFmt w:val="decimal"/>
        <w:lvlText w:val=""/>
        <w:lvlJc w:val="left"/>
      </w:lvl>
    </w:lvlOverride>
    <w:lvlOverride w:ilvl="8">
      <w:startOverride w:val="1"/>
      <w:lvl w:ilvl="8" w:tplc="7B82C922">
        <w:start w:val="1"/>
        <w:numFmt w:val="decimal"/>
        <w:lvlText w:val=""/>
        <w:lvlJc w:val="left"/>
      </w:lvl>
    </w:lvlOverride>
  </w:num>
  <w:num w:numId="29">
    <w:abstractNumId w:val="43"/>
  </w:num>
  <w:num w:numId="30">
    <w:abstractNumId w:val="3"/>
  </w:num>
  <w:num w:numId="31">
    <w:abstractNumId w:val="9"/>
  </w:num>
  <w:num w:numId="32">
    <w:abstractNumId w:val="34"/>
  </w:num>
  <w:num w:numId="33">
    <w:abstractNumId w:val="58"/>
  </w:num>
  <w:num w:numId="34">
    <w:abstractNumId w:val="52"/>
  </w:num>
  <w:num w:numId="35">
    <w:abstractNumId w:val="7"/>
  </w:num>
  <w:num w:numId="36">
    <w:abstractNumId w:val="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6"/>
  </w:num>
  <w:num w:numId="40">
    <w:abstractNumId w:val="23"/>
  </w:num>
  <w:num w:numId="41">
    <w:abstractNumId w:val="47"/>
  </w:num>
  <w:num w:numId="42">
    <w:abstractNumId w:val="44"/>
  </w:num>
  <w:num w:numId="43">
    <w:abstractNumId w:val="28"/>
  </w:num>
  <w:num w:numId="44">
    <w:abstractNumId w:val="45"/>
  </w:num>
  <w:num w:numId="45">
    <w:abstractNumId w:val="54"/>
  </w:num>
  <w:num w:numId="46">
    <w:abstractNumId w:val="10"/>
  </w:num>
  <w:num w:numId="47">
    <w:abstractNumId w:val="18"/>
  </w:num>
  <w:num w:numId="48">
    <w:abstractNumId w:val="25"/>
  </w:num>
  <w:num w:numId="49">
    <w:abstractNumId w:val="29"/>
  </w:num>
  <w:num w:numId="50">
    <w:abstractNumId w:val="31"/>
  </w:num>
  <w:num w:numId="51">
    <w:abstractNumId w:val="8"/>
  </w:num>
  <w:num w:numId="52">
    <w:abstractNumId w:val="11"/>
  </w:num>
  <w:num w:numId="53">
    <w:abstractNumId w:val="12"/>
  </w:num>
  <w:num w:numId="54">
    <w:abstractNumId w:val="56"/>
  </w:num>
  <w:num w:numId="55">
    <w:abstractNumId w:val="40"/>
  </w:num>
  <w:num w:numId="56">
    <w:abstractNumId w:val="0"/>
  </w:num>
  <w:num w:numId="57">
    <w:abstractNumId w:val="32"/>
  </w:num>
  <w:num w:numId="58">
    <w:abstractNumId w:val="20"/>
  </w:num>
  <w:num w:numId="59">
    <w:abstractNumId w:val="33"/>
    <w:lvlOverride w:ilvl="0">
      <w:lvl w:ilvl="0" w:tplc="D8FCFA3A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  <w:lvlOverride w:ilvl="0">
      <w:lvl w:ilvl="0" w:tplc="7A16182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2"/>
    <w:lvlOverride w:ilvl="0">
      <w:lvl w:ilvl="0" w:tplc="7A16182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3EB03B14">
        <w:start w:val="1"/>
        <w:numFmt w:val="decimal"/>
        <w:lvlText w:val=""/>
        <w:lvlJc w:val="left"/>
      </w:lvl>
    </w:lvlOverride>
    <w:lvlOverride w:ilvl="2">
      <w:lvl w:ilvl="2" w:tplc="D07E2D6C">
        <w:start w:val="1"/>
        <w:numFmt w:val="decimal"/>
        <w:lvlText w:val=""/>
        <w:lvlJc w:val="left"/>
      </w:lvl>
    </w:lvlOverride>
    <w:lvlOverride w:ilvl="3">
      <w:lvl w:ilvl="3" w:tplc="D646CA8C">
        <w:start w:val="1"/>
        <w:numFmt w:val="decimal"/>
        <w:lvlText w:val=""/>
        <w:lvlJc w:val="left"/>
      </w:lvl>
    </w:lvlOverride>
    <w:lvlOverride w:ilvl="4">
      <w:lvl w:ilvl="4" w:tplc="E26872AC">
        <w:start w:val="1"/>
        <w:numFmt w:val="decimal"/>
        <w:lvlText w:val=""/>
        <w:lvlJc w:val="left"/>
      </w:lvl>
    </w:lvlOverride>
    <w:lvlOverride w:ilvl="5">
      <w:lvl w:ilvl="5" w:tplc="CA42E276">
        <w:start w:val="1"/>
        <w:numFmt w:val="decimal"/>
        <w:lvlText w:val=""/>
        <w:lvlJc w:val="left"/>
      </w:lvl>
    </w:lvlOverride>
    <w:lvlOverride w:ilvl="6">
      <w:lvl w:ilvl="6" w:tplc="5064A15E">
        <w:start w:val="1"/>
        <w:numFmt w:val="decimal"/>
        <w:lvlText w:val=""/>
        <w:lvlJc w:val="left"/>
      </w:lvl>
    </w:lvlOverride>
    <w:lvlOverride w:ilvl="7">
      <w:lvl w:ilvl="7" w:tplc="0E9E46C6">
        <w:start w:val="1"/>
        <w:numFmt w:val="decimal"/>
        <w:lvlText w:val=""/>
        <w:lvlJc w:val="left"/>
      </w:lvl>
    </w:lvlOverride>
    <w:lvlOverride w:ilvl="8">
      <w:lvl w:ilvl="8" w:tplc="80E8AF98">
        <w:start w:val="1"/>
        <w:numFmt w:val="decimal"/>
        <w:lvlText w:val=""/>
        <w:lvlJc w:val="left"/>
      </w:lvl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</w:num>
  <w:num w:numId="65">
    <w:abstractNumId w:val="4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5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0218D"/>
    <w:rsid w:val="0000561E"/>
    <w:rsid w:val="00011438"/>
    <w:rsid w:val="000150F3"/>
    <w:rsid w:val="000169D3"/>
    <w:rsid w:val="00017466"/>
    <w:rsid w:val="00022D1B"/>
    <w:rsid w:val="00031760"/>
    <w:rsid w:val="00033435"/>
    <w:rsid w:val="00033F07"/>
    <w:rsid w:val="000412A3"/>
    <w:rsid w:val="00047482"/>
    <w:rsid w:val="00054769"/>
    <w:rsid w:val="0006291E"/>
    <w:rsid w:val="000660E0"/>
    <w:rsid w:val="000705B2"/>
    <w:rsid w:val="00072FB7"/>
    <w:rsid w:val="00073F22"/>
    <w:rsid w:val="0008361B"/>
    <w:rsid w:val="0009623E"/>
    <w:rsid w:val="000A2F3A"/>
    <w:rsid w:val="000A71EE"/>
    <w:rsid w:val="000A754D"/>
    <w:rsid w:val="000B1A45"/>
    <w:rsid w:val="000C51CB"/>
    <w:rsid w:val="000E0C3E"/>
    <w:rsid w:val="000E2460"/>
    <w:rsid w:val="000E4FDF"/>
    <w:rsid w:val="000F7633"/>
    <w:rsid w:val="000F7A40"/>
    <w:rsid w:val="00101AC5"/>
    <w:rsid w:val="001029A5"/>
    <w:rsid w:val="00114848"/>
    <w:rsid w:val="00116BC0"/>
    <w:rsid w:val="00131F28"/>
    <w:rsid w:val="00136483"/>
    <w:rsid w:val="00136C28"/>
    <w:rsid w:val="001374C4"/>
    <w:rsid w:val="001420AB"/>
    <w:rsid w:val="0014237F"/>
    <w:rsid w:val="00144B64"/>
    <w:rsid w:val="001461DE"/>
    <w:rsid w:val="00153CB7"/>
    <w:rsid w:val="00156A38"/>
    <w:rsid w:val="00163783"/>
    <w:rsid w:val="001656F0"/>
    <w:rsid w:val="001704CB"/>
    <w:rsid w:val="001802E0"/>
    <w:rsid w:val="00180B4B"/>
    <w:rsid w:val="001833A3"/>
    <w:rsid w:val="00185E8F"/>
    <w:rsid w:val="001902D5"/>
    <w:rsid w:val="00190A4C"/>
    <w:rsid w:val="00192BB4"/>
    <w:rsid w:val="00196259"/>
    <w:rsid w:val="001A5B0C"/>
    <w:rsid w:val="001A7A32"/>
    <w:rsid w:val="001B18F9"/>
    <w:rsid w:val="001B2BB4"/>
    <w:rsid w:val="001C350D"/>
    <w:rsid w:val="001C44DB"/>
    <w:rsid w:val="001E225A"/>
    <w:rsid w:val="001E7ECC"/>
    <w:rsid w:val="001F051D"/>
    <w:rsid w:val="001F374A"/>
    <w:rsid w:val="001F51F5"/>
    <w:rsid w:val="00200DD1"/>
    <w:rsid w:val="0020157E"/>
    <w:rsid w:val="00204D7C"/>
    <w:rsid w:val="00205B7F"/>
    <w:rsid w:val="002078FF"/>
    <w:rsid w:val="0021041C"/>
    <w:rsid w:val="0021462F"/>
    <w:rsid w:val="00222A8A"/>
    <w:rsid w:val="00224B64"/>
    <w:rsid w:val="00227F70"/>
    <w:rsid w:val="00235BED"/>
    <w:rsid w:val="00244496"/>
    <w:rsid w:val="0024604A"/>
    <w:rsid w:val="002470E9"/>
    <w:rsid w:val="0025012B"/>
    <w:rsid w:val="00261651"/>
    <w:rsid w:val="00263B0F"/>
    <w:rsid w:val="00265711"/>
    <w:rsid w:val="002715F7"/>
    <w:rsid w:val="00272B19"/>
    <w:rsid w:val="0027352E"/>
    <w:rsid w:val="00275403"/>
    <w:rsid w:val="0027642C"/>
    <w:rsid w:val="00283670"/>
    <w:rsid w:val="002843D7"/>
    <w:rsid w:val="00285132"/>
    <w:rsid w:val="002945A9"/>
    <w:rsid w:val="002A7CEE"/>
    <w:rsid w:val="002B3159"/>
    <w:rsid w:val="002C066B"/>
    <w:rsid w:val="002C6873"/>
    <w:rsid w:val="002D4884"/>
    <w:rsid w:val="002E6CF5"/>
    <w:rsid w:val="002F08B8"/>
    <w:rsid w:val="002F28BB"/>
    <w:rsid w:val="002F4FC3"/>
    <w:rsid w:val="00300334"/>
    <w:rsid w:val="0030079B"/>
    <w:rsid w:val="00302941"/>
    <w:rsid w:val="00310791"/>
    <w:rsid w:val="00316507"/>
    <w:rsid w:val="00317C79"/>
    <w:rsid w:val="00317E5F"/>
    <w:rsid w:val="00321547"/>
    <w:rsid w:val="00322967"/>
    <w:rsid w:val="003239D6"/>
    <w:rsid w:val="00336D62"/>
    <w:rsid w:val="00345818"/>
    <w:rsid w:val="003570CD"/>
    <w:rsid w:val="00357A51"/>
    <w:rsid w:val="00364FAE"/>
    <w:rsid w:val="00365820"/>
    <w:rsid w:val="00365BF8"/>
    <w:rsid w:val="003755B1"/>
    <w:rsid w:val="00384572"/>
    <w:rsid w:val="00384C20"/>
    <w:rsid w:val="00397B83"/>
    <w:rsid w:val="003A0BE8"/>
    <w:rsid w:val="003A4369"/>
    <w:rsid w:val="003B4237"/>
    <w:rsid w:val="003B50A7"/>
    <w:rsid w:val="003B69AD"/>
    <w:rsid w:val="003B715C"/>
    <w:rsid w:val="003C539F"/>
    <w:rsid w:val="003D540B"/>
    <w:rsid w:val="003E18B1"/>
    <w:rsid w:val="003E579A"/>
    <w:rsid w:val="003E5C42"/>
    <w:rsid w:val="003F4E3A"/>
    <w:rsid w:val="003F6911"/>
    <w:rsid w:val="003F7A2F"/>
    <w:rsid w:val="00400083"/>
    <w:rsid w:val="0040031A"/>
    <w:rsid w:val="00415AEE"/>
    <w:rsid w:val="00422AC7"/>
    <w:rsid w:val="00425744"/>
    <w:rsid w:val="004265A5"/>
    <w:rsid w:val="004332C1"/>
    <w:rsid w:val="004335CE"/>
    <w:rsid w:val="0043560D"/>
    <w:rsid w:val="00436027"/>
    <w:rsid w:val="00436ABD"/>
    <w:rsid w:val="00437D4E"/>
    <w:rsid w:val="0044782B"/>
    <w:rsid w:val="00450761"/>
    <w:rsid w:val="004529C1"/>
    <w:rsid w:val="00455E4C"/>
    <w:rsid w:val="00474DC5"/>
    <w:rsid w:val="0047697A"/>
    <w:rsid w:val="00477E42"/>
    <w:rsid w:val="00480BA5"/>
    <w:rsid w:val="0048323D"/>
    <w:rsid w:val="00486CA8"/>
    <w:rsid w:val="00491647"/>
    <w:rsid w:val="00491E49"/>
    <w:rsid w:val="004926CE"/>
    <w:rsid w:val="0049653B"/>
    <w:rsid w:val="004A20F3"/>
    <w:rsid w:val="004A7A26"/>
    <w:rsid w:val="004B2C36"/>
    <w:rsid w:val="004B5197"/>
    <w:rsid w:val="004B53AB"/>
    <w:rsid w:val="004D1AF1"/>
    <w:rsid w:val="004D441E"/>
    <w:rsid w:val="004D6E3A"/>
    <w:rsid w:val="004D7D05"/>
    <w:rsid w:val="004E066D"/>
    <w:rsid w:val="004E3988"/>
    <w:rsid w:val="004E69B8"/>
    <w:rsid w:val="004F0042"/>
    <w:rsid w:val="004F0C4B"/>
    <w:rsid w:val="004F16CD"/>
    <w:rsid w:val="004F4145"/>
    <w:rsid w:val="004F6D7E"/>
    <w:rsid w:val="00502731"/>
    <w:rsid w:val="0051194B"/>
    <w:rsid w:val="00511E33"/>
    <w:rsid w:val="005202E0"/>
    <w:rsid w:val="005217F8"/>
    <w:rsid w:val="0053070A"/>
    <w:rsid w:val="0053080E"/>
    <w:rsid w:val="0053345F"/>
    <w:rsid w:val="00533597"/>
    <w:rsid w:val="0054467F"/>
    <w:rsid w:val="00550774"/>
    <w:rsid w:val="005513D6"/>
    <w:rsid w:val="00552575"/>
    <w:rsid w:val="00556447"/>
    <w:rsid w:val="00556F88"/>
    <w:rsid w:val="00557A3B"/>
    <w:rsid w:val="005602D9"/>
    <w:rsid w:val="00561CD6"/>
    <w:rsid w:val="00566E48"/>
    <w:rsid w:val="005670C7"/>
    <w:rsid w:val="0057189C"/>
    <w:rsid w:val="005726AD"/>
    <w:rsid w:val="0057560D"/>
    <w:rsid w:val="00580544"/>
    <w:rsid w:val="00582033"/>
    <w:rsid w:val="005A11D4"/>
    <w:rsid w:val="005B2CFB"/>
    <w:rsid w:val="005C188B"/>
    <w:rsid w:val="005C22D7"/>
    <w:rsid w:val="005C3CB1"/>
    <w:rsid w:val="005D29B1"/>
    <w:rsid w:val="005D4BD6"/>
    <w:rsid w:val="005D4E1C"/>
    <w:rsid w:val="005D5B6C"/>
    <w:rsid w:val="005D68D9"/>
    <w:rsid w:val="005E05B7"/>
    <w:rsid w:val="005E6143"/>
    <w:rsid w:val="005E66E7"/>
    <w:rsid w:val="005F3C1D"/>
    <w:rsid w:val="005F519E"/>
    <w:rsid w:val="005F7B73"/>
    <w:rsid w:val="00600297"/>
    <w:rsid w:val="00600E4D"/>
    <w:rsid w:val="00603580"/>
    <w:rsid w:val="00605446"/>
    <w:rsid w:val="0061759C"/>
    <w:rsid w:val="0062794B"/>
    <w:rsid w:val="00633A9C"/>
    <w:rsid w:val="00635293"/>
    <w:rsid w:val="006357DE"/>
    <w:rsid w:val="0064221C"/>
    <w:rsid w:val="0064510E"/>
    <w:rsid w:val="00654190"/>
    <w:rsid w:val="00655D79"/>
    <w:rsid w:val="0066184F"/>
    <w:rsid w:val="00663287"/>
    <w:rsid w:val="006636E5"/>
    <w:rsid w:val="00665D14"/>
    <w:rsid w:val="0068185A"/>
    <w:rsid w:val="00682A0C"/>
    <w:rsid w:val="00687643"/>
    <w:rsid w:val="006929D5"/>
    <w:rsid w:val="00694355"/>
    <w:rsid w:val="0069772D"/>
    <w:rsid w:val="006A0A2F"/>
    <w:rsid w:val="006A220A"/>
    <w:rsid w:val="006A3D23"/>
    <w:rsid w:val="006A5C9D"/>
    <w:rsid w:val="006A6768"/>
    <w:rsid w:val="006B36DC"/>
    <w:rsid w:val="006B46FD"/>
    <w:rsid w:val="006C0595"/>
    <w:rsid w:val="006D166D"/>
    <w:rsid w:val="006D20C8"/>
    <w:rsid w:val="006D43DC"/>
    <w:rsid w:val="006D5FEC"/>
    <w:rsid w:val="006E1121"/>
    <w:rsid w:val="006E37AA"/>
    <w:rsid w:val="006E3E09"/>
    <w:rsid w:val="006E5434"/>
    <w:rsid w:val="006E6F1C"/>
    <w:rsid w:val="006F404D"/>
    <w:rsid w:val="006F5409"/>
    <w:rsid w:val="006F6BA0"/>
    <w:rsid w:val="006F7EE6"/>
    <w:rsid w:val="00705F55"/>
    <w:rsid w:val="0070727C"/>
    <w:rsid w:val="007146F2"/>
    <w:rsid w:val="007219FD"/>
    <w:rsid w:val="00733835"/>
    <w:rsid w:val="00736D09"/>
    <w:rsid w:val="007374EA"/>
    <w:rsid w:val="007376FC"/>
    <w:rsid w:val="0074703D"/>
    <w:rsid w:val="007558D3"/>
    <w:rsid w:val="007558D4"/>
    <w:rsid w:val="0075655D"/>
    <w:rsid w:val="00765DC8"/>
    <w:rsid w:val="00772ED7"/>
    <w:rsid w:val="00775903"/>
    <w:rsid w:val="00775B08"/>
    <w:rsid w:val="00777070"/>
    <w:rsid w:val="00781B1C"/>
    <w:rsid w:val="00792363"/>
    <w:rsid w:val="00794C28"/>
    <w:rsid w:val="007A162D"/>
    <w:rsid w:val="007A6DC3"/>
    <w:rsid w:val="007B0F76"/>
    <w:rsid w:val="007B5D07"/>
    <w:rsid w:val="007B72F7"/>
    <w:rsid w:val="007B760D"/>
    <w:rsid w:val="007C191E"/>
    <w:rsid w:val="007D5D65"/>
    <w:rsid w:val="007E001B"/>
    <w:rsid w:val="007E39B8"/>
    <w:rsid w:val="007E7CFC"/>
    <w:rsid w:val="007F0ED4"/>
    <w:rsid w:val="007F3165"/>
    <w:rsid w:val="007F55E9"/>
    <w:rsid w:val="008002DC"/>
    <w:rsid w:val="00801396"/>
    <w:rsid w:val="008037A1"/>
    <w:rsid w:val="00811C8C"/>
    <w:rsid w:val="008129CF"/>
    <w:rsid w:val="00813925"/>
    <w:rsid w:val="00824282"/>
    <w:rsid w:val="008259D4"/>
    <w:rsid w:val="0082603F"/>
    <w:rsid w:val="008307E7"/>
    <w:rsid w:val="00844B06"/>
    <w:rsid w:val="0084748A"/>
    <w:rsid w:val="00860BD4"/>
    <w:rsid w:val="008620EE"/>
    <w:rsid w:val="008627FC"/>
    <w:rsid w:val="00872098"/>
    <w:rsid w:val="00873DAC"/>
    <w:rsid w:val="00874921"/>
    <w:rsid w:val="00874BDF"/>
    <w:rsid w:val="00874DB9"/>
    <w:rsid w:val="00877E86"/>
    <w:rsid w:val="0088343C"/>
    <w:rsid w:val="0088373D"/>
    <w:rsid w:val="0088411A"/>
    <w:rsid w:val="0088645E"/>
    <w:rsid w:val="00886851"/>
    <w:rsid w:val="0088736C"/>
    <w:rsid w:val="0088759B"/>
    <w:rsid w:val="00893215"/>
    <w:rsid w:val="0089395D"/>
    <w:rsid w:val="00895E10"/>
    <w:rsid w:val="008A6DCD"/>
    <w:rsid w:val="008B4812"/>
    <w:rsid w:val="008B6413"/>
    <w:rsid w:val="008C4BCB"/>
    <w:rsid w:val="008C5A09"/>
    <w:rsid w:val="008D0B3F"/>
    <w:rsid w:val="008E256C"/>
    <w:rsid w:val="008F7A60"/>
    <w:rsid w:val="00901C22"/>
    <w:rsid w:val="00914129"/>
    <w:rsid w:val="00914205"/>
    <w:rsid w:val="00920BF3"/>
    <w:rsid w:val="00930339"/>
    <w:rsid w:val="009368B5"/>
    <w:rsid w:val="00937E84"/>
    <w:rsid w:val="00945233"/>
    <w:rsid w:val="00947009"/>
    <w:rsid w:val="009610CD"/>
    <w:rsid w:val="00962545"/>
    <w:rsid w:val="00972B0E"/>
    <w:rsid w:val="00982697"/>
    <w:rsid w:val="00983489"/>
    <w:rsid w:val="00987BEC"/>
    <w:rsid w:val="00987BF3"/>
    <w:rsid w:val="009924C5"/>
    <w:rsid w:val="00996C93"/>
    <w:rsid w:val="009A41B9"/>
    <w:rsid w:val="009B1924"/>
    <w:rsid w:val="009B23B4"/>
    <w:rsid w:val="009B40B2"/>
    <w:rsid w:val="009B6155"/>
    <w:rsid w:val="009B77CF"/>
    <w:rsid w:val="009C0D23"/>
    <w:rsid w:val="009C3977"/>
    <w:rsid w:val="009C6BDF"/>
    <w:rsid w:val="009C6D79"/>
    <w:rsid w:val="009C750C"/>
    <w:rsid w:val="00A0248A"/>
    <w:rsid w:val="00A15078"/>
    <w:rsid w:val="00A1793F"/>
    <w:rsid w:val="00A30169"/>
    <w:rsid w:val="00A514B4"/>
    <w:rsid w:val="00A53658"/>
    <w:rsid w:val="00A5642C"/>
    <w:rsid w:val="00A56660"/>
    <w:rsid w:val="00A579FD"/>
    <w:rsid w:val="00A66860"/>
    <w:rsid w:val="00A74C82"/>
    <w:rsid w:val="00A75BF6"/>
    <w:rsid w:val="00A77FD5"/>
    <w:rsid w:val="00A81459"/>
    <w:rsid w:val="00A9178D"/>
    <w:rsid w:val="00A92BAA"/>
    <w:rsid w:val="00A93E42"/>
    <w:rsid w:val="00A93F1B"/>
    <w:rsid w:val="00A9638A"/>
    <w:rsid w:val="00AB27FB"/>
    <w:rsid w:val="00AB7D4A"/>
    <w:rsid w:val="00AC0193"/>
    <w:rsid w:val="00AC2B4F"/>
    <w:rsid w:val="00AC3868"/>
    <w:rsid w:val="00AC3D78"/>
    <w:rsid w:val="00AC684D"/>
    <w:rsid w:val="00AD1BA1"/>
    <w:rsid w:val="00AD2E8F"/>
    <w:rsid w:val="00AD474E"/>
    <w:rsid w:val="00AD4A8B"/>
    <w:rsid w:val="00AE48AD"/>
    <w:rsid w:val="00AE583B"/>
    <w:rsid w:val="00AE68E3"/>
    <w:rsid w:val="00AF4A04"/>
    <w:rsid w:val="00AF4A0E"/>
    <w:rsid w:val="00AF4BB3"/>
    <w:rsid w:val="00AF4BBE"/>
    <w:rsid w:val="00AF64ED"/>
    <w:rsid w:val="00AF66D7"/>
    <w:rsid w:val="00B047D5"/>
    <w:rsid w:val="00B3009A"/>
    <w:rsid w:val="00B327EE"/>
    <w:rsid w:val="00B335E7"/>
    <w:rsid w:val="00B3360B"/>
    <w:rsid w:val="00B33E0E"/>
    <w:rsid w:val="00B47FC5"/>
    <w:rsid w:val="00B54C55"/>
    <w:rsid w:val="00B5740B"/>
    <w:rsid w:val="00B62FFD"/>
    <w:rsid w:val="00B63124"/>
    <w:rsid w:val="00B64F37"/>
    <w:rsid w:val="00B65A12"/>
    <w:rsid w:val="00B66CE8"/>
    <w:rsid w:val="00B71862"/>
    <w:rsid w:val="00B7639A"/>
    <w:rsid w:val="00B77978"/>
    <w:rsid w:val="00B80CA1"/>
    <w:rsid w:val="00B92ACA"/>
    <w:rsid w:val="00B9503B"/>
    <w:rsid w:val="00B950C0"/>
    <w:rsid w:val="00B95597"/>
    <w:rsid w:val="00BA0EAF"/>
    <w:rsid w:val="00BA0F4C"/>
    <w:rsid w:val="00BA3B90"/>
    <w:rsid w:val="00BA5EFB"/>
    <w:rsid w:val="00BB3163"/>
    <w:rsid w:val="00BC2AC6"/>
    <w:rsid w:val="00BC3977"/>
    <w:rsid w:val="00BC3DAD"/>
    <w:rsid w:val="00BD1CFD"/>
    <w:rsid w:val="00BD2112"/>
    <w:rsid w:val="00BD3C4A"/>
    <w:rsid w:val="00BE01F8"/>
    <w:rsid w:val="00BE3087"/>
    <w:rsid w:val="00BF07A3"/>
    <w:rsid w:val="00BF3EB1"/>
    <w:rsid w:val="00BF7581"/>
    <w:rsid w:val="00C0008D"/>
    <w:rsid w:val="00C03AB4"/>
    <w:rsid w:val="00C04E53"/>
    <w:rsid w:val="00C10AF4"/>
    <w:rsid w:val="00C13038"/>
    <w:rsid w:val="00C13361"/>
    <w:rsid w:val="00C25683"/>
    <w:rsid w:val="00C32C00"/>
    <w:rsid w:val="00C41AA5"/>
    <w:rsid w:val="00C43117"/>
    <w:rsid w:val="00C43BA3"/>
    <w:rsid w:val="00C462EA"/>
    <w:rsid w:val="00C47F50"/>
    <w:rsid w:val="00C52830"/>
    <w:rsid w:val="00C52F93"/>
    <w:rsid w:val="00C54557"/>
    <w:rsid w:val="00C54F2A"/>
    <w:rsid w:val="00C56762"/>
    <w:rsid w:val="00C70372"/>
    <w:rsid w:val="00C70BFE"/>
    <w:rsid w:val="00C718C6"/>
    <w:rsid w:val="00C90302"/>
    <w:rsid w:val="00CA5846"/>
    <w:rsid w:val="00CA75B5"/>
    <w:rsid w:val="00CB03FF"/>
    <w:rsid w:val="00CB2357"/>
    <w:rsid w:val="00CB2FBA"/>
    <w:rsid w:val="00CB2FDF"/>
    <w:rsid w:val="00CB4091"/>
    <w:rsid w:val="00CD5244"/>
    <w:rsid w:val="00CD7A9F"/>
    <w:rsid w:val="00CF0F8E"/>
    <w:rsid w:val="00CF2352"/>
    <w:rsid w:val="00CF7AD1"/>
    <w:rsid w:val="00CF7DE3"/>
    <w:rsid w:val="00D00217"/>
    <w:rsid w:val="00D02983"/>
    <w:rsid w:val="00D029DD"/>
    <w:rsid w:val="00D04944"/>
    <w:rsid w:val="00D071A5"/>
    <w:rsid w:val="00D107F0"/>
    <w:rsid w:val="00D22A8F"/>
    <w:rsid w:val="00D22E4A"/>
    <w:rsid w:val="00D45AA8"/>
    <w:rsid w:val="00D4733F"/>
    <w:rsid w:val="00D47EB0"/>
    <w:rsid w:val="00D534FE"/>
    <w:rsid w:val="00D5699E"/>
    <w:rsid w:val="00D63969"/>
    <w:rsid w:val="00D63E73"/>
    <w:rsid w:val="00D65A53"/>
    <w:rsid w:val="00D753BB"/>
    <w:rsid w:val="00D76462"/>
    <w:rsid w:val="00D83078"/>
    <w:rsid w:val="00D91451"/>
    <w:rsid w:val="00D9288D"/>
    <w:rsid w:val="00D94431"/>
    <w:rsid w:val="00D94F74"/>
    <w:rsid w:val="00DA2802"/>
    <w:rsid w:val="00DA3534"/>
    <w:rsid w:val="00DA39E0"/>
    <w:rsid w:val="00DA61D0"/>
    <w:rsid w:val="00DB1ECF"/>
    <w:rsid w:val="00DB6AEA"/>
    <w:rsid w:val="00DB74D1"/>
    <w:rsid w:val="00DC6F46"/>
    <w:rsid w:val="00DC7FD2"/>
    <w:rsid w:val="00DD1897"/>
    <w:rsid w:val="00DE04F6"/>
    <w:rsid w:val="00DE239A"/>
    <w:rsid w:val="00DE6848"/>
    <w:rsid w:val="00DE693E"/>
    <w:rsid w:val="00DE6A2C"/>
    <w:rsid w:val="00DE6E58"/>
    <w:rsid w:val="00DF2B7F"/>
    <w:rsid w:val="00E00486"/>
    <w:rsid w:val="00E02037"/>
    <w:rsid w:val="00E0204D"/>
    <w:rsid w:val="00E029BB"/>
    <w:rsid w:val="00E02A45"/>
    <w:rsid w:val="00E0487A"/>
    <w:rsid w:val="00E11F56"/>
    <w:rsid w:val="00E164C2"/>
    <w:rsid w:val="00E25DBF"/>
    <w:rsid w:val="00E30AB2"/>
    <w:rsid w:val="00E41901"/>
    <w:rsid w:val="00E4395D"/>
    <w:rsid w:val="00E51007"/>
    <w:rsid w:val="00E524CA"/>
    <w:rsid w:val="00E54296"/>
    <w:rsid w:val="00E64F0A"/>
    <w:rsid w:val="00E73AD9"/>
    <w:rsid w:val="00E7652D"/>
    <w:rsid w:val="00E77ED5"/>
    <w:rsid w:val="00E80721"/>
    <w:rsid w:val="00E866BA"/>
    <w:rsid w:val="00E909E6"/>
    <w:rsid w:val="00EA1894"/>
    <w:rsid w:val="00EA42DE"/>
    <w:rsid w:val="00EA58BE"/>
    <w:rsid w:val="00EB06F7"/>
    <w:rsid w:val="00EC1DF7"/>
    <w:rsid w:val="00EC26DD"/>
    <w:rsid w:val="00EC4576"/>
    <w:rsid w:val="00EC5662"/>
    <w:rsid w:val="00ED081D"/>
    <w:rsid w:val="00ED49EF"/>
    <w:rsid w:val="00ED4B12"/>
    <w:rsid w:val="00EE7852"/>
    <w:rsid w:val="00EF3B55"/>
    <w:rsid w:val="00EF5A66"/>
    <w:rsid w:val="00F013C9"/>
    <w:rsid w:val="00F06BD3"/>
    <w:rsid w:val="00F11B10"/>
    <w:rsid w:val="00F235F4"/>
    <w:rsid w:val="00F242ED"/>
    <w:rsid w:val="00F267CD"/>
    <w:rsid w:val="00F27D4A"/>
    <w:rsid w:val="00F3113A"/>
    <w:rsid w:val="00F322F7"/>
    <w:rsid w:val="00F41879"/>
    <w:rsid w:val="00F42A60"/>
    <w:rsid w:val="00F458DA"/>
    <w:rsid w:val="00F46FA1"/>
    <w:rsid w:val="00F63721"/>
    <w:rsid w:val="00F64D9F"/>
    <w:rsid w:val="00F700D4"/>
    <w:rsid w:val="00F805C9"/>
    <w:rsid w:val="00F861E2"/>
    <w:rsid w:val="00F87B96"/>
    <w:rsid w:val="00FA085A"/>
    <w:rsid w:val="00FA3195"/>
    <w:rsid w:val="00FA66E8"/>
    <w:rsid w:val="00FA6F90"/>
    <w:rsid w:val="00FB0D42"/>
    <w:rsid w:val="00FC0EB8"/>
    <w:rsid w:val="00FC56AC"/>
    <w:rsid w:val="00FC6A9D"/>
    <w:rsid w:val="00FD42BC"/>
    <w:rsid w:val="00FE0936"/>
    <w:rsid w:val="00FE1148"/>
    <w:rsid w:val="00FE278A"/>
    <w:rsid w:val="00FE2C6C"/>
    <w:rsid w:val="00FE406C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7">
    <w:name w:val="Zaimportowany styl 7"/>
    <w:pPr>
      <w:numPr>
        <w:numId w:val="10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7"/>
      </w:numPr>
    </w:pPr>
  </w:style>
  <w:style w:type="numbering" w:customStyle="1" w:styleId="Zaimportowanystyl15">
    <w:name w:val="Zaimportowany styl 15"/>
    <w:pPr>
      <w:numPr>
        <w:numId w:val="18"/>
      </w:numPr>
    </w:pPr>
  </w:style>
  <w:style w:type="numbering" w:customStyle="1" w:styleId="Zaimportowanystyl16">
    <w:name w:val="Zaimportowany styl 16"/>
    <w:pPr>
      <w:numPr>
        <w:numId w:val="19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1"/>
      </w:numPr>
    </w:pPr>
  </w:style>
  <w:style w:type="numbering" w:customStyle="1" w:styleId="Zaimportowanystyl19">
    <w:name w:val="Zaimportowany styl 19"/>
    <w:pPr>
      <w:numPr>
        <w:numId w:val="22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3"/>
      </w:numPr>
    </w:pPr>
  </w:style>
  <w:style w:type="numbering" w:customStyle="1" w:styleId="Zaimportowanystyl21">
    <w:name w:val="Zaimportowany styl 21"/>
    <w:pPr>
      <w:numPr>
        <w:numId w:val="24"/>
      </w:numPr>
    </w:pPr>
  </w:style>
  <w:style w:type="numbering" w:customStyle="1" w:styleId="Zaimportowanystyl22">
    <w:name w:val="Zaimportowany styl 22"/>
    <w:pPr>
      <w:numPr>
        <w:numId w:val="2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2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27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2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8DA"/>
    <w:rPr>
      <w:color w:val="605E5C"/>
      <w:shd w:val="clear" w:color="auto" w:fill="E1DFDD"/>
    </w:rPr>
  </w:style>
  <w:style w:type="numbering" w:customStyle="1" w:styleId="Zaimportowanystyl51">
    <w:name w:val="Zaimportowany styl 51"/>
    <w:rsid w:val="0069772D"/>
    <w:pPr>
      <w:numPr>
        <w:numId w:val="4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2D"/>
    <w:rPr>
      <w:rFonts w:eastAsia="Times New Roman"/>
      <w:color w:val="000000"/>
      <w:u w:color="000000"/>
    </w:rPr>
  </w:style>
  <w:style w:type="character" w:styleId="Odwoanieprzypisudolnego">
    <w:name w:val="footnote reference"/>
    <w:uiPriority w:val="99"/>
    <w:semiHidden/>
    <w:unhideWhenUsed/>
    <w:rsid w:val="0069772D"/>
    <w:rPr>
      <w:vertAlign w:val="superscript"/>
    </w:rPr>
  </w:style>
  <w:style w:type="numbering" w:customStyle="1" w:styleId="Zaimportowanystyl81">
    <w:name w:val="Zaimportowany styl 81"/>
    <w:rsid w:val="00BC3977"/>
    <w:pPr>
      <w:numPr>
        <w:numId w:val="9"/>
      </w:numPr>
    </w:pPr>
  </w:style>
  <w:style w:type="numbering" w:customStyle="1" w:styleId="Zaimportowanystyl61">
    <w:name w:val="Zaimportowany styl 61"/>
    <w:rsid w:val="00BC3977"/>
    <w:pPr>
      <w:numPr>
        <w:numId w:val="8"/>
      </w:numPr>
    </w:pPr>
  </w:style>
  <w:style w:type="numbering" w:customStyle="1" w:styleId="Zaimportowanystyl111">
    <w:name w:val="Zaimportowany styl 111"/>
    <w:rsid w:val="00BC3977"/>
    <w:pPr>
      <w:numPr>
        <w:numId w:val="1"/>
      </w:numPr>
    </w:pPr>
  </w:style>
  <w:style w:type="numbering" w:customStyle="1" w:styleId="Zaimportowanystyl122">
    <w:name w:val="Zaimportowany styl 122"/>
    <w:rsid w:val="00BC3977"/>
    <w:pPr>
      <w:numPr>
        <w:numId w:val="2"/>
      </w:numPr>
    </w:pPr>
  </w:style>
  <w:style w:type="numbering" w:customStyle="1" w:styleId="Zaimportowanystyl131">
    <w:name w:val="Zaimportowany styl 131"/>
    <w:rsid w:val="00BC3977"/>
    <w:pPr>
      <w:numPr>
        <w:numId w:val="40"/>
      </w:numPr>
    </w:pPr>
  </w:style>
  <w:style w:type="numbering" w:customStyle="1" w:styleId="Zaimportowanystyl141">
    <w:name w:val="Zaimportowany styl 141"/>
    <w:rsid w:val="00BC3977"/>
    <w:pPr>
      <w:numPr>
        <w:numId w:val="6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6A6768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D42"/>
    <w:rPr>
      <w:rFonts w:eastAsia="Times New Roman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3FF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Zaimportowanystyl5">
    <w:name w:val="Zaimportowany styl 5"/>
    <w:rsid w:val="00E73AD9"/>
  </w:style>
  <w:style w:type="numbering" w:customStyle="1" w:styleId="Zaimportowanystyl24">
    <w:name w:val="Zaimportowany styl 24"/>
    <w:rsid w:val="007A6DC3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7">
    <w:name w:val="Zaimportowany styl 7"/>
    <w:pPr>
      <w:numPr>
        <w:numId w:val="10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7"/>
      </w:numPr>
    </w:pPr>
  </w:style>
  <w:style w:type="numbering" w:customStyle="1" w:styleId="Zaimportowanystyl15">
    <w:name w:val="Zaimportowany styl 15"/>
    <w:pPr>
      <w:numPr>
        <w:numId w:val="18"/>
      </w:numPr>
    </w:pPr>
  </w:style>
  <w:style w:type="numbering" w:customStyle="1" w:styleId="Zaimportowanystyl16">
    <w:name w:val="Zaimportowany styl 16"/>
    <w:pPr>
      <w:numPr>
        <w:numId w:val="19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1"/>
      </w:numPr>
    </w:pPr>
  </w:style>
  <w:style w:type="numbering" w:customStyle="1" w:styleId="Zaimportowanystyl19">
    <w:name w:val="Zaimportowany styl 19"/>
    <w:pPr>
      <w:numPr>
        <w:numId w:val="22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3"/>
      </w:numPr>
    </w:pPr>
  </w:style>
  <w:style w:type="numbering" w:customStyle="1" w:styleId="Zaimportowanystyl21">
    <w:name w:val="Zaimportowany styl 21"/>
    <w:pPr>
      <w:numPr>
        <w:numId w:val="24"/>
      </w:numPr>
    </w:pPr>
  </w:style>
  <w:style w:type="numbering" w:customStyle="1" w:styleId="Zaimportowanystyl22">
    <w:name w:val="Zaimportowany styl 22"/>
    <w:pPr>
      <w:numPr>
        <w:numId w:val="2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2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27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2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8DA"/>
    <w:rPr>
      <w:color w:val="605E5C"/>
      <w:shd w:val="clear" w:color="auto" w:fill="E1DFDD"/>
    </w:rPr>
  </w:style>
  <w:style w:type="numbering" w:customStyle="1" w:styleId="Zaimportowanystyl51">
    <w:name w:val="Zaimportowany styl 51"/>
    <w:rsid w:val="0069772D"/>
    <w:pPr>
      <w:numPr>
        <w:numId w:val="4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2D"/>
    <w:rPr>
      <w:rFonts w:eastAsia="Times New Roman"/>
      <w:color w:val="000000"/>
      <w:u w:color="000000"/>
    </w:rPr>
  </w:style>
  <w:style w:type="character" w:styleId="Odwoanieprzypisudolnego">
    <w:name w:val="footnote reference"/>
    <w:uiPriority w:val="99"/>
    <w:semiHidden/>
    <w:unhideWhenUsed/>
    <w:rsid w:val="0069772D"/>
    <w:rPr>
      <w:vertAlign w:val="superscript"/>
    </w:rPr>
  </w:style>
  <w:style w:type="numbering" w:customStyle="1" w:styleId="Zaimportowanystyl81">
    <w:name w:val="Zaimportowany styl 81"/>
    <w:rsid w:val="00BC3977"/>
    <w:pPr>
      <w:numPr>
        <w:numId w:val="9"/>
      </w:numPr>
    </w:pPr>
  </w:style>
  <w:style w:type="numbering" w:customStyle="1" w:styleId="Zaimportowanystyl61">
    <w:name w:val="Zaimportowany styl 61"/>
    <w:rsid w:val="00BC3977"/>
    <w:pPr>
      <w:numPr>
        <w:numId w:val="8"/>
      </w:numPr>
    </w:pPr>
  </w:style>
  <w:style w:type="numbering" w:customStyle="1" w:styleId="Zaimportowanystyl111">
    <w:name w:val="Zaimportowany styl 111"/>
    <w:rsid w:val="00BC3977"/>
    <w:pPr>
      <w:numPr>
        <w:numId w:val="1"/>
      </w:numPr>
    </w:pPr>
  </w:style>
  <w:style w:type="numbering" w:customStyle="1" w:styleId="Zaimportowanystyl122">
    <w:name w:val="Zaimportowany styl 122"/>
    <w:rsid w:val="00BC3977"/>
    <w:pPr>
      <w:numPr>
        <w:numId w:val="2"/>
      </w:numPr>
    </w:pPr>
  </w:style>
  <w:style w:type="numbering" w:customStyle="1" w:styleId="Zaimportowanystyl131">
    <w:name w:val="Zaimportowany styl 131"/>
    <w:rsid w:val="00BC3977"/>
    <w:pPr>
      <w:numPr>
        <w:numId w:val="40"/>
      </w:numPr>
    </w:pPr>
  </w:style>
  <w:style w:type="numbering" w:customStyle="1" w:styleId="Zaimportowanystyl141">
    <w:name w:val="Zaimportowany styl 141"/>
    <w:rsid w:val="00BC3977"/>
    <w:pPr>
      <w:numPr>
        <w:numId w:val="6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6A6768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D42"/>
    <w:rPr>
      <w:rFonts w:eastAsia="Times New Roman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3FF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Zaimportowanystyl5">
    <w:name w:val="Zaimportowany styl 5"/>
    <w:rsid w:val="00E73AD9"/>
  </w:style>
  <w:style w:type="numbering" w:customStyle="1" w:styleId="Zaimportowanystyl24">
    <w:name w:val="Zaimportowany styl 24"/>
    <w:rsid w:val="007A6DC3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1FC7-F43B-44A6-AD2C-FD3B7357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5376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4</cp:revision>
  <cp:lastPrinted>2024-11-14T11:20:00Z</cp:lastPrinted>
  <dcterms:created xsi:type="dcterms:W3CDTF">2024-11-12T13:31:00Z</dcterms:created>
  <dcterms:modified xsi:type="dcterms:W3CDTF">2024-11-14T11:21:00Z</dcterms:modified>
</cp:coreProperties>
</file>