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7FB12F15" w14:textId="24C1DAD5" w:rsidR="00C1522A" w:rsidRDefault="00C1522A" w:rsidP="00B61916">
      <w:pPr>
        <w:pStyle w:val="Tekstpodstawowy"/>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06EBD848"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B82869">
        <w:rPr>
          <w:rFonts w:ascii="Arial" w:hAnsi="Arial" w:cs="Arial"/>
          <w:b/>
        </w:rPr>
        <w:t>01744</w:t>
      </w:r>
    </w:p>
    <w:p w14:paraId="211BEA70" w14:textId="554AA092" w:rsidR="00243194" w:rsidRDefault="00243194" w:rsidP="00BB6375">
      <w:pPr>
        <w:pStyle w:val="Tekstpodstawowy"/>
        <w:jc w:val="center"/>
        <w:rPr>
          <w:rFonts w:ascii="Arial" w:hAnsi="Arial" w:cs="Arial"/>
          <w:b/>
        </w:rPr>
      </w:pPr>
    </w:p>
    <w:p w14:paraId="70C528F8" w14:textId="1E12C88E" w:rsidR="00191299" w:rsidRDefault="00191299" w:rsidP="00243194">
      <w:pPr>
        <w:pStyle w:val="Tekstpodstawowy"/>
        <w:jc w:val="center"/>
        <w:rPr>
          <w:rFonts w:ascii="Arial" w:hAnsi="Arial" w:cs="Arial"/>
          <w:b/>
        </w:rPr>
      </w:pPr>
      <w:r>
        <w:rPr>
          <w:rFonts w:ascii="Arial" w:hAnsi="Arial" w:cs="Arial"/>
          <w:b/>
        </w:rPr>
        <w:t>„</w:t>
      </w:r>
      <w:r w:rsidR="00B82869">
        <w:rPr>
          <w:rFonts w:ascii="Arial" w:hAnsi="Arial" w:cs="Arial"/>
          <w:b/>
        </w:rPr>
        <w:t>Remont budynku nr 1</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9C3561D" w14:textId="4E15B52F" w:rsidR="00191299" w:rsidRDefault="00191299" w:rsidP="00BB6375">
      <w:pPr>
        <w:pStyle w:val="Tekstpodstawowy"/>
        <w:rPr>
          <w:rFonts w:ascii="Arial" w:hAnsi="Arial" w:cs="Arial"/>
          <w:b/>
        </w:rPr>
      </w:pPr>
    </w:p>
    <w:p w14:paraId="31D49F05" w14:textId="0D45D339" w:rsidR="00191299" w:rsidRDefault="00191299" w:rsidP="00BB6375">
      <w:pPr>
        <w:pStyle w:val="Tekstpodstawowy"/>
        <w:rPr>
          <w:rFonts w:ascii="Arial" w:hAnsi="Arial" w:cs="Arial"/>
          <w:b/>
        </w:rPr>
      </w:pPr>
    </w:p>
    <w:p w14:paraId="4AC4E362" w14:textId="01DB9FD0" w:rsidR="00191299" w:rsidRDefault="00191299" w:rsidP="00BB6375">
      <w:pPr>
        <w:pStyle w:val="Tekstpodstawowy"/>
        <w:rPr>
          <w:rFonts w:ascii="Arial" w:hAnsi="Arial" w:cs="Arial"/>
          <w:b/>
        </w:rPr>
      </w:pPr>
    </w:p>
    <w:p w14:paraId="618EA136" w14:textId="779F87B0" w:rsidR="00191299" w:rsidRDefault="00191299" w:rsidP="00BB6375">
      <w:pPr>
        <w:pStyle w:val="Tekstpodstawowy"/>
        <w:rPr>
          <w:rFonts w:ascii="Arial" w:hAnsi="Arial" w:cs="Arial"/>
          <w:b/>
        </w:rPr>
      </w:pPr>
    </w:p>
    <w:p w14:paraId="3E255B68" w14:textId="6FD71FB2"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EA1F922" w:rsidR="009D165C" w:rsidRPr="005F6D80" w:rsidRDefault="009D165C" w:rsidP="009D165C">
      <w:pPr>
        <w:pStyle w:val="Tekstpodstawowy"/>
        <w:jc w:val="center"/>
        <w:rPr>
          <w:rFonts w:ascii="Arial" w:hAnsi="Arial" w:cs="Arial"/>
          <w:b/>
        </w:rPr>
      </w:pPr>
      <w:r w:rsidRPr="005F6D80">
        <w:rPr>
          <w:rFonts w:ascii="Arial" w:hAnsi="Arial" w:cs="Arial"/>
          <w:b/>
        </w:rPr>
        <w:t xml:space="preserve">KOMPLEKS WOJSKOWY - </w:t>
      </w:r>
      <w:r w:rsidR="00B82869" w:rsidRPr="00B82869">
        <w:rPr>
          <w:rFonts w:ascii="Arial" w:hAnsi="Arial" w:cs="Arial"/>
          <w:b/>
        </w:rPr>
        <w:t>3513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19470C9C"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B82869">
        <w:rPr>
          <w:rFonts w:ascii="Arial" w:eastAsia="Calibri" w:hAnsi="Arial" w:cs="Arial"/>
          <w:color w:val="2B2B2B"/>
          <w:szCs w:val="20"/>
          <w:shd w:val="clear" w:color="auto" w:fill="FFFFFF"/>
        </w:rPr>
        <w:t>05-800 Nowa Wieś</w:t>
      </w:r>
    </w:p>
    <w:p w14:paraId="2302C7D1" w14:textId="3A30727B" w:rsidR="00C1522A" w:rsidRDefault="00B82869"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ul. Grodziska 1</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78502AAE" w14:textId="47F90807" w:rsidR="00B22273" w:rsidRDefault="00B22273" w:rsidP="00B82869">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B82869" w:rsidRPr="00B82869">
        <w:rPr>
          <w:rFonts w:ascii="Arial" w:eastAsia="Calibri" w:hAnsi="Arial" w:cs="Arial"/>
          <w:color w:val="2B2B2B"/>
          <w:szCs w:val="20"/>
          <w:shd w:val="clear" w:color="auto" w:fill="FFFFFF"/>
        </w:rPr>
        <w:t xml:space="preserve">Ośrodek Reprezentacyjny Ministerstwa </w:t>
      </w:r>
      <w:r w:rsidR="00B82869">
        <w:rPr>
          <w:rFonts w:ascii="Arial" w:eastAsia="Calibri" w:hAnsi="Arial" w:cs="Arial"/>
          <w:color w:val="2B2B2B"/>
          <w:szCs w:val="20"/>
          <w:shd w:val="clear" w:color="auto" w:fill="FFFFFF"/>
        </w:rPr>
        <w:br/>
      </w:r>
      <w:r w:rsidR="00B82869" w:rsidRPr="00B82869">
        <w:rPr>
          <w:rFonts w:ascii="Arial" w:eastAsia="Calibri" w:hAnsi="Arial" w:cs="Arial"/>
          <w:color w:val="2B2B2B"/>
          <w:szCs w:val="20"/>
          <w:shd w:val="clear" w:color="auto" w:fill="FFFFFF"/>
        </w:rPr>
        <w:t>Obrony Narodowej</w:t>
      </w:r>
    </w:p>
    <w:p w14:paraId="37B5CFE2" w14:textId="3AA754C6" w:rsidR="00114EA8" w:rsidRDefault="00114EA8" w:rsidP="00B82869">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Nowa Wieś, ul. Grodziska 1</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5C428FA0" w14:textId="56341E8F" w:rsidR="00D9251C" w:rsidRDefault="00B22273" w:rsidP="00B82869">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00B82869" w:rsidRPr="00B82869">
        <w:rPr>
          <w:rFonts w:ascii="Arial" w:eastAsia="Calibri" w:hAnsi="Arial" w:cs="Arial"/>
          <w:color w:val="2B2B2B"/>
          <w:szCs w:val="20"/>
          <w:shd w:val="clear" w:color="auto" w:fill="FFFFFF"/>
        </w:rPr>
        <w:t xml:space="preserve">Ośrodek Reprezentacyjny Ministerstwa </w:t>
      </w:r>
      <w:r w:rsidR="00B82869">
        <w:rPr>
          <w:rFonts w:ascii="Arial" w:eastAsia="Calibri" w:hAnsi="Arial" w:cs="Arial"/>
          <w:color w:val="2B2B2B"/>
          <w:szCs w:val="20"/>
          <w:shd w:val="clear" w:color="auto" w:fill="FFFFFF"/>
        </w:rPr>
        <w:br/>
      </w:r>
      <w:r w:rsidR="00B82869" w:rsidRPr="00B82869">
        <w:rPr>
          <w:rFonts w:ascii="Arial" w:eastAsia="Calibri" w:hAnsi="Arial" w:cs="Arial"/>
          <w:color w:val="2B2B2B"/>
          <w:szCs w:val="20"/>
          <w:shd w:val="clear" w:color="auto" w:fill="FFFFFF"/>
        </w:rPr>
        <w:t>Obrony Narodowej</w:t>
      </w:r>
    </w:p>
    <w:p w14:paraId="4DCF82C8" w14:textId="06600BD4" w:rsidR="00243194" w:rsidRDefault="00114EA8" w:rsidP="00114EA8">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Nowa Wieś, ul. Grodziska 1</w:t>
      </w:r>
    </w:p>
    <w:p w14:paraId="7B0412E7" w14:textId="2A4D056D" w:rsidR="00B61916" w:rsidRPr="00114EA8" w:rsidRDefault="00B61916" w:rsidP="00114EA8">
      <w:pPr>
        <w:autoSpaceDE w:val="0"/>
        <w:autoSpaceDN w:val="0"/>
        <w:adjustRightInd w:val="0"/>
        <w:spacing w:line="360" w:lineRule="auto"/>
        <w:ind w:left="2835" w:hanging="2835"/>
        <w:rPr>
          <w:rFonts w:ascii="Arial" w:eastAsia="Calibri" w:hAnsi="Arial" w:cs="Arial"/>
          <w:color w:val="2B2B2B"/>
          <w:szCs w:val="20"/>
          <w:shd w:val="clear" w:color="auto" w:fill="FFFFFF"/>
        </w:rPr>
      </w:pPr>
      <w:bookmarkStart w:id="0" w:name="_GoBack"/>
      <w:bookmarkEnd w:id="0"/>
    </w:p>
    <w:p w14:paraId="291DD5B5" w14:textId="23F22139" w:rsidR="00CB226A" w:rsidRPr="00FA2D41" w:rsidRDefault="00CB226A" w:rsidP="00D9251C">
      <w:pPr>
        <w:pStyle w:val="Tekstpodstawowy"/>
        <w:numPr>
          <w:ilvl w:val="0"/>
          <w:numId w:val="2"/>
        </w:numPr>
        <w:ind w:left="284" w:hanging="284"/>
        <w:rPr>
          <w:rFonts w:ascii="Arial" w:hAnsi="Arial" w:cs="Arial"/>
          <w:b/>
          <w:sz w:val="22"/>
        </w:rPr>
      </w:pPr>
      <w:r w:rsidRPr="00FA2D41">
        <w:rPr>
          <w:rFonts w:ascii="Arial" w:hAnsi="Arial" w:cs="Arial"/>
          <w:b/>
          <w:sz w:val="22"/>
        </w:rPr>
        <w:lastRenderedPageBreak/>
        <w:t>PRZEDMIOT ZAMÓWIENIA</w:t>
      </w:r>
    </w:p>
    <w:p w14:paraId="789C5485" w14:textId="51B2F836" w:rsidR="00CB226A" w:rsidRPr="00114EA8" w:rsidRDefault="00CB226A" w:rsidP="00D9251C">
      <w:pPr>
        <w:pStyle w:val="Tekstpodstawowy"/>
        <w:ind w:left="284"/>
        <w:rPr>
          <w:rFonts w:ascii="Arial" w:hAnsi="Arial" w:cs="Arial"/>
          <w:sz w:val="22"/>
        </w:rPr>
      </w:pPr>
      <w:r w:rsidRPr="00114EA8">
        <w:rPr>
          <w:rFonts w:ascii="Arial" w:hAnsi="Arial" w:cs="Arial"/>
          <w:sz w:val="22"/>
        </w:rPr>
        <w:t xml:space="preserve">Przedmiotem zamówienia jest kompleksowe i kompletne wykonanie robót budowlanych </w:t>
      </w:r>
      <w:r w:rsidR="00114EA8" w:rsidRPr="00114EA8">
        <w:rPr>
          <w:rFonts w:ascii="Arial" w:hAnsi="Arial" w:cs="Arial"/>
          <w:sz w:val="22"/>
        </w:rPr>
        <w:t xml:space="preserve">związanych z remontem więźby dachowej </w:t>
      </w:r>
      <w:r w:rsidRPr="00114EA8">
        <w:rPr>
          <w:rFonts w:ascii="Arial" w:hAnsi="Arial" w:cs="Arial"/>
          <w:sz w:val="22"/>
        </w:rPr>
        <w:t xml:space="preserve">dla zadania </w:t>
      </w:r>
      <w:r w:rsidR="00AF6992" w:rsidRPr="00114EA8">
        <w:rPr>
          <w:rFonts w:ascii="Arial" w:hAnsi="Arial" w:cs="Arial"/>
          <w:sz w:val="22"/>
        </w:rPr>
        <w:t>remontowego</w:t>
      </w:r>
      <w:r w:rsidRPr="00114EA8">
        <w:rPr>
          <w:rFonts w:ascii="Arial" w:hAnsi="Arial" w:cs="Arial"/>
          <w:sz w:val="22"/>
        </w:rPr>
        <w:t xml:space="preserve"> nr </w:t>
      </w:r>
      <w:r w:rsidR="00114EA8" w:rsidRPr="00114EA8">
        <w:rPr>
          <w:rFonts w:ascii="Arial" w:hAnsi="Arial" w:cs="Arial"/>
          <w:sz w:val="22"/>
        </w:rPr>
        <w:t>01744 „Remont budynku nr 1</w:t>
      </w:r>
      <w:r w:rsidRPr="00114EA8">
        <w:rPr>
          <w:rFonts w:ascii="Arial" w:hAnsi="Arial" w:cs="Arial"/>
          <w:sz w:val="22"/>
        </w:rPr>
        <w:t>”.</w:t>
      </w:r>
    </w:p>
    <w:p w14:paraId="0B493872" w14:textId="6578AA0E" w:rsidR="00B649F1" w:rsidRPr="002345CE" w:rsidRDefault="00B649F1" w:rsidP="00D9251C">
      <w:pPr>
        <w:pStyle w:val="Tekstpodstawowy"/>
        <w:numPr>
          <w:ilvl w:val="0"/>
          <w:numId w:val="2"/>
        </w:numPr>
        <w:spacing w:before="240"/>
        <w:ind w:left="284" w:hanging="284"/>
        <w:rPr>
          <w:rFonts w:ascii="Arial" w:hAnsi="Arial" w:cs="Arial"/>
          <w:b/>
          <w:sz w:val="22"/>
          <w:szCs w:val="22"/>
        </w:rPr>
      </w:pPr>
      <w:r w:rsidRPr="002345CE">
        <w:rPr>
          <w:rFonts w:ascii="Arial" w:hAnsi="Arial" w:cs="Arial"/>
          <w:b/>
          <w:sz w:val="22"/>
          <w:szCs w:val="22"/>
        </w:rPr>
        <w:t>INFORMACJE OGÓLNE DOT. OBIEKTU</w:t>
      </w:r>
    </w:p>
    <w:p w14:paraId="2722648E" w14:textId="66695C74" w:rsidR="00CB226A" w:rsidRPr="002345CE" w:rsidRDefault="00EE5154" w:rsidP="00114EA8">
      <w:pPr>
        <w:pStyle w:val="Tekstpodstawowy"/>
        <w:numPr>
          <w:ilvl w:val="1"/>
          <w:numId w:val="2"/>
        </w:numPr>
        <w:spacing w:before="120"/>
        <w:ind w:left="709" w:hanging="425"/>
        <w:rPr>
          <w:rFonts w:ascii="Arial" w:hAnsi="Arial" w:cs="Arial"/>
          <w:b/>
          <w:sz w:val="22"/>
          <w:szCs w:val="22"/>
        </w:rPr>
      </w:pPr>
      <w:r w:rsidRPr="002345CE">
        <w:rPr>
          <w:rFonts w:ascii="Arial" w:hAnsi="Arial" w:cs="Arial"/>
          <w:b/>
          <w:sz w:val="22"/>
          <w:szCs w:val="22"/>
        </w:rPr>
        <w:t>Dane podstawowe</w:t>
      </w:r>
    </w:p>
    <w:p w14:paraId="4BA1DEC2" w14:textId="0CE5B885" w:rsidR="0064184D" w:rsidRPr="002345CE" w:rsidRDefault="00F12039" w:rsidP="00EE5154">
      <w:pPr>
        <w:pStyle w:val="Tekstpodstawowy"/>
        <w:ind w:left="709"/>
        <w:rPr>
          <w:rFonts w:ascii="Arial" w:hAnsi="Arial" w:cs="Arial"/>
          <w:i/>
          <w:sz w:val="22"/>
          <w:szCs w:val="22"/>
        </w:rPr>
      </w:pPr>
      <w:r w:rsidRPr="002345CE">
        <w:rPr>
          <w:rFonts w:ascii="Arial" w:hAnsi="Arial" w:cs="Arial"/>
          <w:b/>
          <w:sz w:val="22"/>
          <w:szCs w:val="22"/>
        </w:rPr>
        <w:t>Dane obiektu:</w:t>
      </w:r>
      <w:r w:rsidRPr="002345CE">
        <w:rPr>
          <w:rFonts w:ascii="Arial" w:hAnsi="Arial" w:cs="Arial"/>
          <w:i/>
          <w:sz w:val="22"/>
          <w:szCs w:val="22"/>
        </w:rPr>
        <w:t xml:space="preserve"> </w:t>
      </w:r>
    </w:p>
    <w:p w14:paraId="327DD91F" w14:textId="1005F0DD" w:rsidR="00FB35BE"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powierzchnia całkowita – 1938</w:t>
      </w:r>
      <w:r w:rsidR="00FB35BE" w:rsidRPr="002345CE">
        <w:rPr>
          <w:rFonts w:ascii="Arial" w:hAnsi="Arial" w:cs="Arial"/>
          <w:sz w:val="22"/>
          <w:szCs w:val="22"/>
        </w:rPr>
        <w:t xml:space="preserve"> m</w:t>
      </w:r>
      <w:r w:rsidR="00FB35BE" w:rsidRPr="002345CE">
        <w:rPr>
          <w:rFonts w:ascii="Arial" w:hAnsi="Arial" w:cs="Arial"/>
          <w:sz w:val="22"/>
          <w:szCs w:val="22"/>
          <w:vertAlign w:val="superscript"/>
        </w:rPr>
        <w:t>2</w:t>
      </w:r>
      <w:r w:rsidR="00FB35BE" w:rsidRPr="002345CE">
        <w:rPr>
          <w:rFonts w:ascii="Arial" w:hAnsi="Arial" w:cs="Arial"/>
          <w:sz w:val="22"/>
          <w:szCs w:val="22"/>
        </w:rPr>
        <w:t>.</w:t>
      </w:r>
    </w:p>
    <w:p w14:paraId="44F681A2" w14:textId="546BB52D" w:rsidR="00FB35BE"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kubatura budynku – 6740</w:t>
      </w:r>
      <w:r w:rsidR="00FB35BE" w:rsidRPr="002345CE">
        <w:rPr>
          <w:rFonts w:ascii="Arial" w:hAnsi="Arial" w:cs="Arial"/>
          <w:sz w:val="22"/>
          <w:szCs w:val="22"/>
        </w:rPr>
        <w:t xml:space="preserve"> m</w:t>
      </w:r>
      <w:r w:rsidR="00FB35BE" w:rsidRPr="002345CE">
        <w:rPr>
          <w:rFonts w:ascii="Arial" w:hAnsi="Arial" w:cs="Arial"/>
          <w:sz w:val="22"/>
          <w:szCs w:val="22"/>
          <w:vertAlign w:val="superscript"/>
        </w:rPr>
        <w:t>3</w:t>
      </w:r>
      <w:r w:rsidR="00FB35BE" w:rsidRPr="002345CE">
        <w:rPr>
          <w:rFonts w:ascii="Arial" w:hAnsi="Arial" w:cs="Arial"/>
          <w:sz w:val="22"/>
          <w:szCs w:val="22"/>
        </w:rPr>
        <w:t>,</w:t>
      </w:r>
    </w:p>
    <w:p w14:paraId="431256B7" w14:textId="725F45E9" w:rsidR="00A668A0"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powierzchnia użytkowa -1671 m</w:t>
      </w:r>
      <w:r w:rsidRPr="002345CE">
        <w:rPr>
          <w:rFonts w:ascii="Arial" w:hAnsi="Arial" w:cs="Arial"/>
          <w:sz w:val="22"/>
          <w:szCs w:val="22"/>
          <w:vertAlign w:val="superscript"/>
        </w:rPr>
        <w:t>2</w:t>
      </w:r>
      <w:r w:rsidRPr="002345CE">
        <w:rPr>
          <w:rFonts w:ascii="Arial" w:hAnsi="Arial" w:cs="Arial"/>
          <w:sz w:val="22"/>
          <w:szCs w:val="22"/>
        </w:rPr>
        <w:t>,</w:t>
      </w:r>
    </w:p>
    <w:p w14:paraId="1BEB9564" w14:textId="41DAD131" w:rsidR="0064184D"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budynek 2</w:t>
      </w:r>
      <w:r w:rsidR="0064184D" w:rsidRPr="002345CE">
        <w:rPr>
          <w:rFonts w:ascii="Arial" w:hAnsi="Arial" w:cs="Arial"/>
          <w:sz w:val="22"/>
          <w:szCs w:val="22"/>
        </w:rPr>
        <w:t>-kondygnacyjny</w:t>
      </w:r>
      <w:r w:rsidRPr="002345CE">
        <w:rPr>
          <w:rFonts w:ascii="Arial" w:hAnsi="Arial" w:cs="Arial"/>
          <w:sz w:val="22"/>
          <w:szCs w:val="22"/>
        </w:rPr>
        <w:t>, podpiwniczony;</w:t>
      </w:r>
    </w:p>
    <w:p w14:paraId="3343356C" w14:textId="5904EFD0" w:rsidR="00FB35BE"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 xml:space="preserve">dach czterospadowy, kryty blachą miedzianą na deskowaniu szczelnym </w:t>
      </w:r>
      <w:r w:rsidR="00FB35BE" w:rsidRPr="002345CE">
        <w:rPr>
          <w:rFonts w:ascii="Arial" w:hAnsi="Arial" w:cs="Arial"/>
          <w:sz w:val="22"/>
          <w:szCs w:val="22"/>
        </w:rPr>
        <w:t>;</w:t>
      </w:r>
    </w:p>
    <w:p w14:paraId="158630FE" w14:textId="4C9C95C0" w:rsidR="0064184D" w:rsidRPr="002345CE" w:rsidRDefault="0064184D"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konstrukcja murowa</w:t>
      </w:r>
      <w:r w:rsidR="00A668A0" w:rsidRPr="002345CE">
        <w:rPr>
          <w:rFonts w:ascii="Arial" w:hAnsi="Arial" w:cs="Arial"/>
          <w:sz w:val="22"/>
          <w:szCs w:val="22"/>
        </w:rPr>
        <w:t>;</w:t>
      </w:r>
    </w:p>
    <w:p w14:paraId="52549D28" w14:textId="7BCF93FA" w:rsidR="0064184D" w:rsidRPr="002345CE" w:rsidRDefault="0064184D"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 xml:space="preserve">rok budowy </w:t>
      </w:r>
      <w:r w:rsidR="009901B4" w:rsidRPr="002345CE">
        <w:rPr>
          <w:rFonts w:ascii="Arial" w:hAnsi="Arial" w:cs="Arial"/>
          <w:sz w:val="22"/>
          <w:szCs w:val="22"/>
        </w:rPr>
        <w:t>–</w:t>
      </w:r>
      <w:r w:rsidR="00FB35BE" w:rsidRPr="002345CE">
        <w:rPr>
          <w:rFonts w:ascii="Arial" w:hAnsi="Arial" w:cs="Arial"/>
          <w:sz w:val="22"/>
          <w:szCs w:val="22"/>
        </w:rPr>
        <w:t xml:space="preserve"> </w:t>
      </w:r>
      <w:r w:rsidR="00A668A0" w:rsidRPr="002345CE">
        <w:rPr>
          <w:rFonts w:ascii="Arial" w:hAnsi="Arial" w:cs="Arial"/>
          <w:sz w:val="22"/>
          <w:szCs w:val="22"/>
        </w:rPr>
        <w:t>1860</w:t>
      </w:r>
      <w:r w:rsidR="009901B4" w:rsidRPr="002345CE">
        <w:rPr>
          <w:rFonts w:ascii="Arial" w:hAnsi="Arial" w:cs="Arial"/>
          <w:sz w:val="22"/>
          <w:szCs w:val="22"/>
        </w:rPr>
        <w:t>.</w:t>
      </w:r>
    </w:p>
    <w:p w14:paraId="354B00E8" w14:textId="728BE5E7" w:rsidR="00F12039" w:rsidRDefault="00F12039" w:rsidP="00F12039">
      <w:pPr>
        <w:pStyle w:val="Tekstpodstawowy"/>
        <w:ind w:left="993"/>
        <w:rPr>
          <w:rFonts w:ascii="Arial" w:hAnsi="Arial" w:cs="Arial"/>
          <w:sz w:val="22"/>
          <w:szCs w:val="22"/>
        </w:rPr>
      </w:pPr>
    </w:p>
    <w:p w14:paraId="3058FBBD" w14:textId="6EE8B1ED" w:rsidR="00F12039" w:rsidRPr="009901B4" w:rsidRDefault="006C505A" w:rsidP="006C505A">
      <w:pPr>
        <w:pStyle w:val="Tekstpodstawowy"/>
        <w:ind w:firstLine="709"/>
        <w:rPr>
          <w:rFonts w:ascii="Arial" w:hAnsi="Arial" w:cs="Arial"/>
          <w:sz w:val="22"/>
          <w:szCs w:val="22"/>
        </w:rPr>
      </w:pPr>
      <w:r w:rsidRPr="00F12039">
        <w:rPr>
          <w:rFonts w:ascii="Arial" w:hAnsi="Arial" w:cs="Arial"/>
          <w:b/>
          <w:sz w:val="22"/>
          <w:szCs w:val="22"/>
        </w:rPr>
        <w:t xml:space="preserve">Dane </w:t>
      </w:r>
      <w:r>
        <w:rPr>
          <w:rFonts w:ascii="Arial" w:hAnsi="Arial" w:cs="Arial"/>
          <w:b/>
          <w:sz w:val="22"/>
          <w:szCs w:val="22"/>
        </w:rPr>
        <w:t>dotyczące</w:t>
      </w:r>
      <w:r w:rsidRPr="00F12039">
        <w:rPr>
          <w:rFonts w:ascii="Arial" w:hAnsi="Arial" w:cs="Arial"/>
          <w:b/>
          <w:sz w:val="22"/>
          <w:szCs w:val="22"/>
        </w:rPr>
        <w:t xml:space="preserve"> </w:t>
      </w:r>
      <w:r>
        <w:rPr>
          <w:rFonts w:ascii="Arial" w:hAnsi="Arial" w:cs="Arial"/>
          <w:b/>
          <w:sz w:val="22"/>
          <w:szCs w:val="22"/>
        </w:rPr>
        <w:t>wyposażenia budynku w instalacje</w:t>
      </w:r>
      <w:r w:rsidRPr="00F12039">
        <w:rPr>
          <w:rFonts w:ascii="Arial" w:hAnsi="Arial" w:cs="Arial"/>
          <w:b/>
          <w:sz w:val="22"/>
          <w:szCs w:val="22"/>
        </w:rPr>
        <w:t>:</w:t>
      </w:r>
    </w:p>
    <w:p w14:paraId="60BE46BE" w14:textId="6219D4E3" w:rsidR="00F12039" w:rsidRDefault="009901B4"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c.o.,</w:t>
      </w:r>
    </w:p>
    <w:p w14:paraId="140902FA" w14:textId="093AFA95" w:rsidR="009901B4" w:rsidRDefault="009901B4" w:rsidP="00560F10">
      <w:pPr>
        <w:pStyle w:val="Tekstpodstawowy"/>
        <w:numPr>
          <w:ilvl w:val="0"/>
          <w:numId w:val="10"/>
        </w:numPr>
        <w:ind w:left="993" w:hanging="283"/>
        <w:rPr>
          <w:rFonts w:ascii="Arial" w:hAnsi="Arial" w:cs="Arial"/>
          <w:sz w:val="22"/>
          <w:szCs w:val="22"/>
        </w:rPr>
      </w:pPr>
      <w:r>
        <w:rPr>
          <w:rFonts w:ascii="Arial" w:hAnsi="Arial" w:cs="Arial"/>
          <w:sz w:val="22"/>
          <w:szCs w:val="22"/>
        </w:rPr>
        <w:t xml:space="preserve">instalacja </w:t>
      </w:r>
      <w:r w:rsidR="006C505A">
        <w:rPr>
          <w:rFonts w:ascii="Arial" w:hAnsi="Arial" w:cs="Arial"/>
          <w:sz w:val="22"/>
          <w:szCs w:val="22"/>
        </w:rPr>
        <w:t>wodociągowa</w:t>
      </w:r>
      <w:r>
        <w:rPr>
          <w:rFonts w:ascii="Arial" w:hAnsi="Arial" w:cs="Arial"/>
          <w:sz w:val="22"/>
          <w:szCs w:val="22"/>
        </w:rPr>
        <w:t>,</w:t>
      </w:r>
    </w:p>
    <w:p w14:paraId="36ABE4B2" w14:textId="24599E2C" w:rsidR="006C505A"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ciepłej wody użytkowej i ciepła technologicznego,</w:t>
      </w:r>
    </w:p>
    <w:p w14:paraId="0107D357" w14:textId="5552F006" w:rsidR="009901B4"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kanalizacja sanitarna</w:t>
      </w:r>
      <w:r w:rsidR="009901B4">
        <w:rPr>
          <w:rFonts w:ascii="Arial" w:hAnsi="Arial" w:cs="Arial"/>
          <w:sz w:val="22"/>
          <w:szCs w:val="22"/>
        </w:rPr>
        <w:t>,</w:t>
      </w:r>
    </w:p>
    <w:p w14:paraId="69CF018D" w14:textId="4B29E62C" w:rsidR="006C505A"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kanalizacja deszczowa,</w:t>
      </w:r>
    </w:p>
    <w:p w14:paraId="647B1426" w14:textId="239D137A" w:rsidR="009901B4"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 xml:space="preserve">instalacja </w:t>
      </w:r>
      <w:r w:rsidR="009901B4">
        <w:rPr>
          <w:rFonts w:ascii="Arial" w:hAnsi="Arial" w:cs="Arial"/>
          <w:sz w:val="22"/>
          <w:szCs w:val="22"/>
        </w:rPr>
        <w:t>elektryczna,</w:t>
      </w:r>
    </w:p>
    <w:p w14:paraId="2882D2F0" w14:textId="10472C4E" w:rsidR="009901B4"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teletechniczna</w:t>
      </w:r>
      <w:r w:rsidR="009901B4">
        <w:rPr>
          <w:rFonts w:ascii="Arial" w:hAnsi="Arial" w:cs="Arial"/>
          <w:sz w:val="22"/>
          <w:szCs w:val="22"/>
        </w:rPr>
        <w:t>,</w:t>
      </w:r>
    </w:p>
    <w:p w14:paraId="367DD79A" w14:textId="5F14E8B0" w:rsidR="009901B4" w:rsidRPr="00FA2D41"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ppoż.</w:t>
      </w:r>
    </w:p>
    <w:p w14:paraId="7BFFB5DE" w14:textId="77777777" w:rsidR="00F12039" w:rsidRPr="00FA2D41" w:rsidRDefault="00F12039" w:rsidP="00F12039">
      <w:pPr>
        <w:pStyle w:val="Tekstpodstawowy"/>
        <w:ind w:left="710"/>
        <w:rPr>
          <w:rFonts w:ascii="Arial" w:hAnsi="Arial" w:cs="Arial"/>
          <w:sz w:val="22"/>
          <w:szCs w:val="22"/>
        </w:rPr>
      </w:pPr>
    </w:p>
    <w:p w14:paraId="064915CC" w14:textId="3ACCA50F" w:rsidR="007874A1" w:rsidRPr="006C505A" w:rsidRDefault="00CB226A"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31E9CD5C" w14:textId="5AE41F18" w:rsidR="00B122A4" w:rsidRPr="00B122A4" w:rsidRDefault="00B122A4" w:rsidP="00560F10">
      <w:pPr>
        <w:pStyle w:val="Tekstpodstawowy"/>
        <w:numPr>
          <w:ilvl w:val="0"/>
          <w:numId w:val="12"/>
        </w:numPr>
        <w:spacing w:before="120"/>
        <w:rPr>
          <w:rFonts w:ascii="Arial" w:hAnsi="Arial" w:cs="Arial"/>
          <w:sz w:val="22"/>
          <w:szCs w:val="22"/>
        </w:rPr>
      </w:pPr>
      <w:r w:rsidRPr="00B122A4">
        <w:rPr>
          <w:rFonts w:ascii="Arial" w:hAnsi="Arial" w:cs="Arial"/>
          <w:sz w:val="22"/>
          <w:szCs w:val="22"/>
        </w:rPr>
        <w:t>Poddasze i więźba dachowa</w:t>
      </w:r>
    </w:p>
    <w:p w14:paraId="71780807" w14:textId="77777777"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Poddasze nieużytkowe dostępne jest z klatki schodowej wiodącej z 1 piętra, zamknięte drzwiami </w:t>
      </w:r>
      <w:proofErr w:type="spellStart"/>
      <w:r w:rsidRPr="00B122A4">
        <w:rPr>
          <w:rFonts w:ascii="Arial" w:hAnsi="Arial" w:cs="Arial"/>
          <w:sz w:val="22"/>
          <w:szCs w:val="22"/>
        </w:rPr>
        <w:t>ppoż</w:t>
      </w:r>
      <w:proofErr w:type="spellEnd"/>
      <w:r w:rsidRPr="00B122A4">
        <w:rPr>
          <w:rFonts w:ascii="Arial" w:hAnsi="Arial" w:cs="Arial"/>
          <w:sz w:val="22"/>
          <w:szCs w:val="22"/>
        </w:rPr>
        <w:t xml:space="preserve"> EI30. Posadzka wykończona polepą, ściany kominów częściowo otynkowane.</w:t>
      </w:r>
    </w:p>
    <w:p w14:paraId="24D8EAEF" w14:textId="1126BF25"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Przez strych przechodzą cztery </w:t>
      </w:r>
      <w:r w:rsidR="00CA1B64">
        <w:rPr>
          <w:rFonts w:ascii="Arial" w:hAnsi="Arial" w:cs="Arial"/>
          <w:sz w:val="22"/>
          <w:szCs w:val="22"/>
        </w:rPr>
        <w:t>główne kominy murowane zawierając</w:t>
      </w:r>
      <w:r w:rsidRPr="00B122A4">
        <w:rPr>
          <w:rFonts w:ascii="Arial" w:hAnsi="Arial" w:cs="Arial"/>
          <w:sz w:val="22"/>
          <w:szCs w:val="22"/>
        </w:rPr>
        <w:t xml:space="preserve">e przewody dymowe i spalinowe, dwa zlokalizowane na przeciwległych częściach strychu, pozostałe  dwa natomiast w części środkowej, przy podwyższeniu nad ośmiokątnym pokojem. Mury kominów w złym stanie technicznym, występują zawilgocenia i ubytki tynku, w kominach środkowych są osadzone belki które mogą powodować zakłócenie drożności kanałów.   W podłodze zamontowane wzmocnienia stropu nad 1 piętrem w formie belek stalowych. </w:t>
      </w:r>
    </w:p>
    <w:p w14:paraId="30B98600" w14:textId="77777777"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Na poddaszu zalegają niewykorzystywane belki stalowe.</w:t>
      </w:r>
    </w:p>
    <w:p w14:paraId="58568A29" w14:textId="7BF9E2CB"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Więźba dachowa płatwiowa ze stolcami podwójnymi i jętkami opartymi na płatwiach. Słupy usztywnione mieczami i posadowione na podwalinach, krokwie oparte na murłatach. </w:t>
      </w:r>
    </w:p>
    <w:p w14:paraId="0AFF30C6" w14:textId="77777777"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Elementy drewniane więźby pochodzą z różnych okresów, część zniszczona przez ogień została wymieniona. </w:t>
      </w:r>
    </w:p>
    <w:p w14:paraId="7AFEC24A" w14:textId="189E6906"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Więźba dachowa jest w wielu miejscach lokalnie uszkodzona przez zawilgocenie, ogień (fragmenty przy kominach), lub korozję biologiczną, która została zatrzymana przez właściwe zabezpieczenia owadobójcze i grzybobójcze.</w:t>
      </w:r>
    </w:p>
    <w:p w14:paraId="60C09504" w14:textId="3EF28736" w:rsidR="00B122A4" w:rsidRDefault="00B122A4" w:rsidP="00B122A4">
      <w:pPr>
        <w:pStyle w:val="Tekstpodstawowy"/>
        <w:spacing w:before="120"/>
        <w:ind w:left="709"/>
        <w:rPr>
          <w:rFonts w:ascii="Arial" w:hAnsi="Arial" w:cs="Arial"/>
          <w:sz w:val="22"/>
          <w:szCs w:val="22"/>
        </w:rPr>
      </w:pPr>
    </w:p>
    <w:p w14:paraId="7939EE37" w14:textId="77777777" w:rsidR="00C7163C" w:rsidRPr="00B122A4" w:rsidRDefault="00C7163C" w:rsidP="00B122A4">
      <w:pPr>
        <w:pStyle w:val="Tekstpodstawowy"/>
        <w:spacing w:before="120"/>
        <w:ind w:left="709"/>
        <w:rPr>
          <w:rFonts w:ascii="Arial" w:hAnsi="Arial" w:cs="Arial"/>
          <w:sz w:val="22"/>
          <w:szCs w:val="22"/>
        </w:rPr>
      </w:pPr>
    </w:p>
    <w:p w14:paraId="41ACAB9A" w14:textId="54D21841" w:rsidR="00B122A4" w:rsidRPr="00B122A4" w:rsidRDefault="00B122A4" w:rsidP="00560F10">
      <w:pPr>
        <w:pStyle w:val="Tekstpodstawowy"/>
        <w:numPr>
          <w:ilvl w:val="0"/>
          <w:numId w:val="12"/>
        </w:numPr>
        <w:spacing w:before="120"/>
        <w:rPr>
          <w:rFonts w:ascii="Arial" w:hAnsi="Arial" w:cs="Arial"/>
          <w:sz w:val="22"/>
          <w:szCs w:val="22"/>
        </w:rPr>
      </w:pPr>
      <w:r w:rsidRPr="00B122A4">
        <w:rPr>
          <w:rFonts w:ascii="Arial" w:hAnsi="Arial" w:cs="Arial"/>
          <w:sz w:val="22"/>
          <w:szCs w:val="22"/>
        </w:rPr>
        <w:lastRenderedPageBreak/>
        <w:t>Dach</w:t>
      </w:r>
    </w:p>
    <w:p w14:paraId="18401986" w14:textId="77777777" w:rsidR="00B122A4" w:rsidRPr="00B122A4" w:rsidRDefault="00B122A4" w:rsidP="00C26C43">
      <w:pPr>
        <w:pStyle w:val="Tekstpodstawowy"/>
        <w:spacing w:before="120" w:line="264" w:lineRule="auto"/>
        <w:ind w:left="709"/>
        <w:rPr>
          <w:rFonts w:ascii="Arial" w:hAnsi="Arial" w:cs="Arial"/>
          <w:sz w:val="22"/>
          <w:szCs w:val="22"/>
        </w:rPr>
      </w:pPr>
      <w:r w:rsidRPr="00B122A4">
        <w:rPr>
          <w:rFonts w:ascii="Arial" w:hAnsi="Arial" w:cs="Arial"/>
          <w:sz w:val="22"/>
          <w:szCs w:val="22"/>
        </w:rPr>
        <w:t>Dach  obecnie pokryty blachą miedzianą układaną na pojedynczy rąbek.  Dach nad portykiem pokryty małoformatowymi płytkami blachy w kształcie rombu. Pokrycie dachowe zostało wykonane niezgodnie z wymaganiami technicznymi i sztuką budowlaną. Nie zostały wykonane właściwe połączenia arkuszy blachy, występują liczne nieszczelności. Brak prawidłowych obróbek kominów i odbojów.</w:t>
      </w:r>
    </w:p>
    <w:p w14:paraId="57E50232" w14:textId="19C6F670" w:rsidR="006C505A" w:rsidRDefault="00B122A4" w:rsidP="00C26C43">
      <w:pPr>
        <w:pStyle w:val="Tekstpodstawowy"/>
        <w:spacing w:before="120" w:line="264" w:lineRule="auto"/>
        <w:ind w:left="709"/>
        <w:rPr>
          <w:rFonts w:ascii="Arial" w:hAnsi="Arial" w:cs="Arial"/>
          <w:sz w:val="22"/>
          <w:szCs w:val="22"/>
        </w:rPr>
      </w:pPr>
      <w:r w:rsidRPr="00B122A4">
        <w:rPr>
          <w:rFonts w:ascii="Arial" w:hAnsi="Arial" w:cs="Arial"/>
          <w:sz w:val="22"/>
          <w:szCs w:val="22"/>
        </w:rPr>
        <w:t>Obecny stan pokrycia dachu powoduje uszkodzenia elementów więźby dachowej.</w:t>
      </w:r>
    </w:p>
    <w:p w14:paraId="667C22CA" w14:textId="017625D3" w:rsidR="00987296" w:rsidRPr="00987296" w:rsidRDefault="00987296" w:rsidP="00560F10">
      <w:pPr>
        <w:pStyle w:val="Tekstpodstawowy"/>
        <w:numPr>
          <w:ilvl w:val="0"/>
          <w:numId w:val="12"/>
        </w:numPr>
        <w:spacing w:before="120"/>
        <w:rPr>
          <w:rFonts w:ascii="Arial" w:hAnsi="Arial" w:cs="Arial"/>
          <w:b/>
          <w:sz w:val="22"/>
          <w:szCs w:val="22"/>
        </w:rPr>
      </w:pPr>
      <w:r>
        <w:rPr>
          <w:rFonts w:ascii="Arial" w:hAnsi="Arial" w:cs="Arial"/>
          <w:b/>
          <w:bCs/>
          <w:sz w:val="22"/>
          <w:szCs w:val="22"/>
        </w:rPr>
        <w:t xml:space="preserve">Na podstawie protokołu nr 1/3513 z okresowej kontroli pięcioletniej </w:t>
      </w:r>
      <w:r>
        <w:rPr>
          <w:rFonts w:ascii="Arial" w:hAnsi="Arial" w:cs="Arial"/>
          <w:b/>
          <w:bCs/>
          <w:sz w:val="22"/>
          <w:szCs w:val="22"/>
        </w:rPr>
        <w:br/>
        <w:t>i rocznej:</w:t>
      </w:r>
    </w:p>
    <w:p w14:paraId="45CCB39C" w14:textId="4DD1FE4F" w:rsidR="00987296" w:rsidRDefault="00987296" w:rsidP="00987296">
      <w:pPr>
        <w:pStyle w:val="Tekstpodstawowy"/>
        <w:spacing w:before="120"/>
        <w:ind w:left="709"/>
        <w:rPr>
          <w:rFonts w:ascii="Arial" w:hAnsi="Arial" w:cs="Arial"/>
          <w:bCs/>
          <w:sz w:val="22"/>
          <w:szCs w:val="22"/>
        </w:rPr>
      </w:pPr>
      <w:r w:rsidRPr="00987296">
        <w:rPr>
          <w:rFonts w:ascii="Arial" w:hAnsi="Arial" w:cs="Arial"/>
          <w:bCs/>
          <w:sz w:val="22"/>
          <w:szCs w:val="22"/>
        </w:rPr>
        <w:t>- Konstrukcja dachu</w:t>
      </w:r>
      <w:r>
        <w:rPr>
          <w:rFonts w:ascii="Arial" w:hAnsi="Arial" w:cs="Arial"/>
          <w:bCs/>
          <w:sz w:val="22"/>
          <w:szCs w:val="22"/>
        </w:rPr>
        <w:t xml:space="preserve"> (zużycie 45%)</w:t>
      </w:r>
      <w:r w:rsidRPr="00987296">
        <w:rPr>
          <w:rFonts w:ascii="Arial" w:hAnsi="Arial" w:cs="Arial"/>
          <w:bCs/>
          <w:sz w:val="22"/>
          <w:szCs w:val="22"/>
        </w:rPr>
        <w:t xml:space="preserve">: </w:t>
      </w:r>
      <w:r>
        <w:rPr>
          <w:rFonts w:ascii="Arial" w:hAnsi="Arial" w:cs="Arial"/>
          <w:bCs/>
          <w:sz w:val="22"/>
          <w:szCs w:val="22"/>
        </w:rPr>
        <w:t xml:space="preserve">murłaty, płatwie, krokwie – widoczne ślady, miejscowej/odcinkowej wymiany. Całość ze śladami porażenia przez grzyby </w:t>
      </w:r>
      <w:r>
        <w:rPr>
          <w:rFonts w:ascii="Arial" w:hAnsi="Arial" w:cs="Arial"/>
          <w:bCs/>
          <w:sz w:val="22"/>
          <w:szCs w:val="22"/>
        </w:rPr>
        <w:br/>
        <w:t xml:space="preserve">i szkodniki. Odcinki krokwie, które nie zostały wymienione są w najgorszym stanie </w:t>
      </w:r>
      <w:r>
        <w:rPr>
          <w:rFonts w:ascii="Arial" w:hAnsi="Arial" w:cs="Arial"/>
          <w:bCs/>
          <w:sz w:val="22"/>
          <w:szCs w:val="22"/>
        </w:rPr>
        <w:br/>
        <w:t>i kwalifikują się do wymiany.</w:t>
      </w:r>
    </w:p>
    <w:p w14:paraId="0C1609A6" w14:textId="5403AD1E" w:rsidR="00987296" w:rsidRDefault="00987296" w:rsidP="00987296">
      <w:pPr>
        <w:pStyle w:val="Tekstpodstawowy"/>
        <w:spacing w:before="120"/>
        <w:ind w:left="709"/>
        <w:rPr>
          <w:rFonts w:ascii="Arial" w:hAnsi="Arial" w:cs="Arial"/>
          <w:bCs/>
          <w:sz w:val="22"/>
          <w:szCs w:val="22"/>
        </w:rPr>
      </w:pPr>
      <w:r>
        <w:rPr>
          <w:rFonts w:ascii="Arial" w:hAnsi="Arial" w:cs="Arial"/>
          <w:bCs/>
          <w:sz w:val="22"/>
          <w:szCs w:val="22"/>
        </w:rPr>
        <w:t>- Schody (zużycie 21-35%):</w:t>
      </w:r>
      <w:r w:rsidR="002345CE">
        <w:rPr>
          <w:rFonts w:ascii="Arial" w:hAnsi="Arial" w:cs="Arial"/>
          <w:bCs/>
          <w:sz w:val="22"/>
          <w:szCs w:val="22"/>
        </w:rPr>
        <w:t xml:space="preserve"> wytarta murłata na stopniach drewnianych, szczeliny między deskami, uszkodzenia miejscowe elementów z piaskowca. Stan niezadowalający.</w:t>
      </w:r>
    </w:p>
    <w:p w14:paraId="2C152D18" w14:textId="68F8A207" w:rsidR="002345CE" w:rsidRDefault="002345CE" w:rsidP="00985A30">
      <w:pPr>
        <w:pStyle w:val="Tekstpodstawowy"/>
        <w:ind w:left="709"/>
        <w:rPr>
          <w:rFonts w:ascii="Arial" w:hAnsi="Arial" w:cs="Arial"/>
          <w:bCs/>
          <w:sz w:val="22"/>
          <w:szCs w:val="22"/>
        </w:rPr>
      </w:pPr>
      <w:r>
        <w:rPr>
          <w:rFonts w:ascii="Arial" w:hAnsi="Arial" w:cs="Arial"/>
          <w:bCs/>
          <w:sz w:val="22"/>
          <w:szCs w:val="22"/>
        </w:rPr>
        <w:t>- Wyłaz dachowy (zużycie 35%): nieszczelny, nie przykręcony. Stan niezadowalający.</w:t>
      </w:r>
    </w:p>
    <w:p w14:paraId="1B9AB659" w14:textId="501CE1DE" w:rsidR="002345CE" w:rsidRDefault="002345CE" w:rsidP="00985A30">
      <w:pPr>
        <w:pStyle w:val="Tekstpodstawowy"/>
        <w:ind w:left="709"/>
        <w:rPr>
          <w:rFonts w:ascii="Arial" w:hAnsi="Arial" w:cs="Arial"/>
          <w:bCs/>
          <w:sz w:val="22"/>
          <w:szCs w:val="22"/>
        </w:rPr>
      </w:pPr>
      <w:r>
        <w:rPr>
          <w:rFonts w:ascii="Arial" w:hAnsi="Arial" w:cs="Arial"/>
          <w:bCs/>
          <w:sz w:val="22"/>
          <w:szCs w:val="22"/>
        </w:rPr>
        <w:t>- Pokrycie dachu (zużycie 40%):</w:t>
      </w:r>
      <w:r w:rsidR="00526337">
        <w:rPr>
          <w:rFonts w:ascii="Arial" w:hAnsi="Arial" w:cs="Arial"/>
          <w:bCs/>
          <w:sz w:val="22"/>
          <w:szCs w:val="22"/>
        </w:rPr>
        <w:t>z blachy miedzianej. M</w:t>
      </w:r>
      <w:r>
        <w:rPr>
          <w:rFonts w:ascii="Arial" w:hAnsi="Arial" w:cs="Arial"/>
          <w:bCs/>
          <w:sz w:val="22"/>
          <w:szCs w:val="22"/>
        </w:rPr>
        <w:t>iejscowe wżery, przebarwienia, nalot rdzawy, silne utlenienie, wstawki z innej blachy, uszkodzenia. Stan zły.</w:t>
      </w:r>
    </w:p>
    <w:p w14:paraId="06AAE31E" w14:textId="3F28B2D0" w:rsidR="00526337" w:rsidRDefault="00526337" w:rsidP="00985A30">
      <w:pPr>
        <w:pStyle w:val="Tekstpodstawowy"/>
        <w:ind w:left="709"/>
        <w:rPr>
          <w:rFonts w:ascii="Arial" w:hAnsi="Arial" w:cs="Arial"/>
          <w:bCs/>
          <w:sz w:val="22"/>
          <w:szCs w:val="22"/>
        </w:rPr>
      </w:pPr>
      <w:r>
        <w:rPr>
          <w:rFonts w:ascii="Arial" w:hAnsi="Arial" w:cs="Arial"/>
          <w:bCs/>
          <w:sz w:val="22"/>
          <w:szCs w:val="22"/>
        </w:rPr>
        <w:t>- Kominy i ławy kominiarskie (zużycie 40-70%): rozebrana czapka, cegła zużyta, uszkodzona miejscowo, popękany tynk, uszkodzona malatura, zawilgocenie – stan niezadowalający. Ławy nie nadają się do użytku – stan zupełnie zły.</w:t>
      </w:r>
    </w:p>
    <w:p w14:paraId="1760987A" w14:textId="3D7B5389" w:rsidR="00526337" w:rsidRDefault="00526337" w:rsidP="00985A30">
      <w:pPr>
        <w:pStyle w:val="Tekstpodstawowy"/>
        <w:ind w:left="709"/>
        <w:rPr>
          <w:rFonts w:ascii="Arial" w:hAnsi="Arial" w:cs="Arial"/>
          <w:bCs/>
          <w:sz w:val="22"/>
          <w:szCs w:val="22"/>
        </w:rPr>
      </w:pPr>
      <w:r>
        <w:rPr>
          <w:rFonts w:ascii="Arial" w:hAnsi="Arial" w:cs="Arial"/>
          <w:bCs/>
          <w:sz w:val="22"/>
          <w:szCs w:val="22"/>
        </w:rPr>
        <w:t>- Obróbki blacharskie (zużycie 20%): z blachy miedzianej i stalowej. Drobne uszkodzenia. Stan zadowalający.</w:t>
      </w:r>
    </w:p>
    <w:p w14:paraId="0497B383" w14:textId="3F710935" w:rsidR="00526337" w:rsidRDefault="00526337" w:rsidP="00985A30">
      <w:pPr>
        <w:pStyle w:val="Tekstpodstawowy"/>
        <w:ind w:left="709"/>
        <w:rPr>
          <w:rFonts w:ascii="Arial" w:hAnsi="Arial" w:cs="Arial"/>
          <w:bCs/>
          <w:sz w:val="22"/>
          <w:szCs w:val="22"/>
        </w:rPr>
      </w:pPr>
      <w:r>
        <w:rPr>
          <w:rFonts w:ascii="Arial" w:hAnsi="Arial" w:cs="Arial"/>
          <w:bCs/>
          <w:sz w:val="22"/>
          <w:szCs w:val="22"/>
        </w:rPr>
        <w:t>- Rynny (zużycie 20%): z blachy miedzianej. Stan zadowalający.</w:t>
      </w:r>
    </w:p>
    <w:p w14:paraId="00E8F1FF" w14:textId="699F14BF" w:rsidR="00987296" w:rsidRPr="00B122A4" w:rsidRDefault="00526337" w:rsidP="00985A30">
      <w:pPr>
        <w:pStyle w:val="Tekstpodstawowy"/>
        <w:ind w:left="709"/>
        <w:rPr>
          <w:rFonts w:ascii="Arial" w:hAnsi="Arial" w:cs="Arial"/>
          <w:sz w:val="22"/>
          <w:szCs w:val="22"/>
        </w:rPr>
      </w:pPr>
      <w:r>
        <w:rPr>
          <w:rFonts w:ascii="Arial" w:hAnsi="Arial" w:cs="Arial"/>
          <w:bCs/>
          <w:sz w:val="22"/>
          <w:szCs w:val="22"/>
        </w:rPr>
        <w:t>- Rury spustowe (zużycie 10%): z blachy stalowej z powłoką tytanowo cynkową. Stan zadowalający.</w:t>
      </w:r>
    </w:p>
    <w:p w14:paraId="7C77A17B" w14:textId="26C28435"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2C482338" w14:textId="1EE762C6" w:rsidR="00B649F1" w:rsidRPr="00FA2D41" w:rsidRDefault="00B649F1"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 xml:space="preserve">Wykaz dokumentacji technicznej </w:t>
      </w:r>
    </w:p>
    <w:p w14:paraId="0D38F065" w14:textId="3321A880" w:rsidR="00B649F1" w:rsidRP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Koncepcja i program prac konserwatorskich - JAWNE</w:t>
      </w:r>
      <w:r w:rsidR="00B649F1" w:rsidRPr="00CF639A">
        <w:rPr>
          <w:rFonts w:ascii="Arial" w:hAnsi="Arial" w:cs="Arial"/>
          <w:sz w:val="22"/>
          <w:szCs w:val="22"/>
        </w:rPr>
        <w:t>;</w:t>
      </w:r>
    </w:p>
    <w:p w14:paraId="5C6B04BE" w14:textId="205FD119" w:rsidR="00B649F1" w:rsidRPr="00FA2D41"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 xml:space="preserve">Ekspertyza </w:t>
      </w:r>
      <w:proofErr w:type="spellStart"/>
      <w:r>
        <w:rPr>
          <w:rFonts w:ascii="Arial" w:hAnsi="Arial" w:cs="Arial"/>
          <w:sz w:val="22"/>
          <w:szCs w:val="22"/>
        </w:rPr>
        <w:t>mykologiczna</w:t>
      </w:r>
      <w:proofErr w:type="spellEnd"/>
      <w:r>
        <w:rPr>
          <w:rFonts w:ascii="Arial" w:hAnsi="Arial" w:cs="Arial"/>
          <w:sz w:val="22"/>
          <w:szCs w:val="22"/>
        </w:rPr>
        <w:t xml:space="preserve"> więźby dachowej- JAWNE</w:t>
      </w:r>
      <w:r w:rsidR="00B649F1" w:rsidRPr="00FA2D41">
        <w:rPr>
          <w:rFonts w:ascii="Arial" w:hAnsi="Arial" w:cs="Arial"/>
          <w:sz w:val="22"/>
          <w:szCs w:val="22"/>
        </w:rPr>
        <w:t>;</w:t>
      </w:r>
    </w:p>
    <w:p w14:paraId="10A1D3C1" w14:textId="0A1032E8" w:rsidR="00B649F1"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Inwentaryzacja budowlana więźby dachowej - JAWNE</w:t>
      </w:r>
      <w:r w:rsidR="00B649F1" w:rsidRPr="00FA2D41">
        <w:rPr>
          <w:rFonts w:ascii="Arial" w:hAnsi="Arial" w:cs="Arial"/>
          <w:sz w:val="22"/>
          <w:szCs w:val="22"/>
        </w:rPr>
        <w:t>;</w:t>
      </w:r>
    </w:p>
    <w:p w14:paraId="286C8DDD" w14:textId="572D007C" w:rsid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Ekspertyza konstrukcyjna więźby dachowej – JAWNE;</w:t>
      </w:r>
    </w:p>
    <w:p w14:paraId="74788BBB" w14:textId="7D7C432D" w:rsid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Projekt budowlany wielobranżowy – JAWNE;</w:t>
      </w:r>
    </w:p>
    <w:p w14:paraId="232A1720" w14:textId="05E11160" w:rsid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 xml:space="preserve">Projekt wykonawczy wielobranżowy – </w:t>
      </w:r>
      <w:r w:rsidR="0090612E">
        <w:rPr>
          <w:rFonts w:ascii="Arial" w:hAnsi="Arial" w:cs="Arial"/>
          <w:sz w:val="22"/>
          <w:szCs w:val="22"/>
        </w:rPr>
        <w:t>JAWNE;</w:t>
      </w:r>
    </w:p>
    <w:p w14:paraId="26643A96" w14:textId="537F8B1B" w:rsidR="0090612E" w:rsidRDefault="0090612E" w:rsidP="00560F10">
      <w:pPr>
        <w:pStyle w:val="Tekstpodstawowy"/>
        <w:numPr>
          <w:ilvl w:val="2"/>
          <w:numId w:val="9"/>
        </w:numPr>
        <w:ind w:left="993" w:hanging="273"/>
        <w:rPr>
          <w:rFonts w:ascii="Arial" w:hAnsi="Arial" w:cs="Arial"/>
          <w:sz w:val="22"/>
          <w:szCs w:val="22"/>
        </w:rPr>
      </w:pPr>
      <w:r>
        <w:rPr>
          <w:rFonts w:ascii="Arial" w:hAnsi="Arial" w:cs="Arial"/>
          <w:sz w:val="22"/>
          <w:szCs w:val="22"/>
        </w:rPr>
        <w:t>Przedmiar robót branży budowlanej – JAWNE;</w:t>
      </w:r>
    </w:p>
    <w:p w14:paraId="5F087428" w14:textId="6FD07DD2" w:rsidR="0090612E" w:rsidRDefault="0090612E" w:rsidP="00560F10">
      <w:pPr>
        <w:pStyle w:val="Tekstpodstawowy"/>
        <w:numPr>
          <w:ilvl w:val="2"/>
          <w:numId w:val="9"/>
        </w:numPr>
        <w:ind w:left="993" w:hanging="273"/>
        <w:rPr>
          <w:rFonts w:ascii="Arial" w:hAnsi="Arial" w:cs="Arial"/>
          <w:sz w:val="22"/>
          <w:szCs w:val="22"/>
        </w:rPr>
      </w:pPr>
      <w:r>
        <w:rPr>
          <w:rFonts w:ascii="Arial" w:hAnsi="Arial" w:cs="Arial"/>
          <w:sz w:val="22"/>
          <w:szCs w:val="22"/>
        </w:rPr>
        <w:t>Specyfikacja techniczna wykonania i odbioru – JAWNE;</w:t>
      </w:r>
    </w:p>
    <w:p w14:paraId="2186BBDF" w14:textId="79BA7FAF" w:rsidR="0090612E" w:rsidRPr="00FA2D41" w:rsidRDefault="0090612E" w:rsidP="00560F10">
      <w:pPr>
        <w:pStyle w:val="Tekstpodstawowy"/>
        <w:numPr>
          <w:ilvl w:val="2"/>
          <w:numId w:val="9"/>
        </w:numPr>
        <w:ind w:left="993" w:hanging="273"/>
        <w:rPr>
          <w:rFonts w:ascii="Arial" w:hAnsi="Arial" w:cs="Arial"/>
          <w:sz w:val="22"/>
          <w:szCs w:val="22"/>
        </w:rPr>
      </w:pPr>
      <w:r>
        <w:rPr>
          <w:rFonts w:ascii="Arial" w:hAnsi="Arial" w:cs="Arial"/>
          <w:sz w:val="22"/>
          <w:szCs w:val="22"/>
        </w:rPr>
        <w:t>Wykaz urządzeń i materiałów – JAWNE.</w:t>
      </w:r>
    </w:p>
    <w:p w14:paraId="6B57C698" w14:textId="1E2F3CBC" w:rsidR="00B649F1" w:rsidRPr="00FA2D41" w:rsidRDefault="00ED4E5C"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Decyzje administracyjne</w:t>
      </w:r>
      <w:r w:rsidR="00617CBF" w:rsidRPr="00FA2D41">
        <w:rPr>
          <w:rFonts w:ascii="Arial" w:hAnsi="Arial" w:cs="Arial"/>
          <w:b/>
          <w:sz w:val="22"/>
          <w:szCs w:val="22"/>
        </w:rPr>
        <w:t xml:space="preserve"> i inne dokumenty </w:t>
      </w:r>
    </w:p>
    <w:p w14:paraId="2FDBB277" w14:textId="107F8B90" w:rsidR="00617CBF" w:rsidRPr="00FA2D41" w:rsidRDefault="00617CBF" w:rsidP="00EE5154">
      <w:pPr>
        <w:ind w:left="709"/>
        <w:rPr>
          <w:rFonts w:ascii="Arial" w:hAnsi="Arial" w:cs="Arial"/>
          <w:sz w:val="22"/>
          <w:szCs w:val="22"/>
        </w:rPr>
      </w:pPr>
      <w:r w:rsidRPr="00FA2D41">
        <w:rPr>
          <w:rFonts w:ascii="Arial" w:hAnsi="Arial" w:cs="Arial"/>
          <w:sz w:val="22"/>
          <w:szCs w:val="22"/>
        </w:rPr>
        <w:t>Zamawiający jest w posiadaniu:</w:t>
      </w:r>
    </w:p>
    <w:p w14:paraId="625DAD99" w14:textId="77777777" w:rsidR="00FE2677" w:rsidRPr="0090612E" w:rsidRDefault="00FE2677" w:rsidP="00560F10">
      <w:pPr>
        <w:pStyle w:val="Tekstpodstawowy"/>
        <w:numPr>
          <w:ilvl w:val="0"/>
          <w:numId w:val="12"/>
        </w:numPr>
        <w:spacing w:line="288" w:lineRule="auto"/>
        <w:ind w:left="993" w:hanging="284"/>
        <w:rPr>
          <w:rFonts w:ascii="Arial" w:hAnsi="Arial" w:cs="Arial"/>
          <w:sz w:val="22"/>
          <w:szCs w:val="22"/>
        </w:rPr>
      </w:pPr>
      <w:r>
        <w:rPr>
          <w:rFonts w:ascii="Arial" w:hAnsi="Arial" w:cs="Arial"/>
          <w:sz w:val="22"/>
          <w:szCs w:val="22"/>
        </w:rPr>
        <w:t>Decyzja nr WN.5183.306.2020.JP z dn. 07.12.2020 r. wydana przez Mazowieckiego Wojewódzkiego Konserwatora Zabytków</w:t>
      </w:r>
      <w:r w:rsidRPr="00FA2D41">
        <w:rPr>
          <w:rFonts w:ascii="Arial" w:hAnsi="Arial" w:cs="Arial"/>
          <w:sz w:val="22"/>
          <w:szCs w:val="22"/>
        </w:rPr>
        <w:t>;</w:t>
      </w:r>
    </w:p>
    <w:p w14:paraId="3ED9A631" w14:textId="77777777" w:rsidR="00FE2677" w:rsidRPr="00FA2D41" w:rsidRDefault="00FE2677" w:rsidP="00560F10">
      <w:pPr>
        <w:pStyle w:val="Tekstpodstawowy"/>
        <w:numPr>
          <w:ilvl w:val="0"/>
          <w:numId w:val="12"/>
        </w:numPr>
        <w:spacing w:line="288" w:lineRule="auto"/>
        <w:ind w:left="993" w:hanging="284"/>
        <w:rPr>
          <w:rFonts w:ascii="Arial" w:hAnsi="Arial" w:cs="Arial"/>
          <w:sz w:val="22"/>
          <w:szCs w:val="22"/>
        </w:rPr>
      </w:pPr>
      <w:r>
        <w:rPr>
          <w:rFonts w:ascii="Arial" w:hAnsi="Arial" w:cs="Arial"/>
          <w:sz w:val="22"/>
          <w:szCs w:val="22"/>
        </w:rPr>
        <w:t>Decyzja nr WN.5142.38.2021.JP z dn. 22.07.2021 r. wydana przez Mazowieckiego Wojewódzkiego Konserwatora Zabytków</w:t>
      </w:r>
      <w:r w:rsidRPr="00FA2D41">
        <w:rPr>
          <w:rFonts w:ascii="Arial" w:hAnsi="Arial" w:cs="Arial"/>
          <w:sz w:val="22"/>
          <w:szCs w:val="22"/>
        </w:rPr>
        <w:t>;</w:t>
      </w:r>
    </w:p>
    <w:p w14:paraId="3EC976F3" w14:textId="167EAF03" w:rsidR="00FE2677" w:rsidRDefault="00FE2677" w:rsidP="00560F10">
      <w:pPr>
        <w:pStyle w:val="Tekstpodstawowy"/>
        <w:numPr>
          <w:ilvl w:val="0"/>
          <w:numId w:val="12"/>
        </w:numPr>
        <w:spacing w:line="288" w:lineRule="auto"/>
        <w:ind w:left="993" w:hanging="284"/>
        <w:rPr>
          <w:rFonts w:ascii="Arial" w:hAnsi="Arial" w:cs="Arial"/>
          <w:sz w:val="22"/>
          <w:szCs w:val="22"/>
        </w:rPr>
      </w:pPr>
      <w:r>
        <w:rPr>
          <w:rFonts w:ascii="Arial" w:hAnsi="Arial" w:cs="Arial"/>
          <w:sz w:val="22"/>
          <w:szCs w:val="22"/>
        </w:rPr>
        <w:t>Decyzja nr 113/SAAB/2022 z dn. 10.02.2022 r. wydana przez Wojewodę Mazowieckiego zatwierdzająca</w:t>
      </w:r>
      <w:r w:rsidRPr="006C1D0D">
        <w:rPr>
          <w:rFonts w:ascii="Arial" w:hAnsi="Arial" w:cs="Arial"/>
          <w:sz w:val="22"/>
          <w:szCs w:val="22"/>
        </w:rPr>
        <w:t xml:space="preserve"> projekt budowlany i udzielającej pozwolenia na budowę</w:t>
      </w:r>
      <w:r>
        <w:rPr>
          <w:rFonts w:ascii="Arial" w:hAnsi="Arial" w:cs="Arial"/>
          <w:sz w:val="22"/>
          <w:szCs w:val="22"/>
        </w:rPr>
        <w:t>.</w:t>
      </w:r>
    </w:p>
    <w:p w14:paraId="150CCD6D" w14:textId="77777777" w:rsidR="00985A30" w:rsidRPr="00FA2D41" w:rsidRDefault="00985A30" w:rsidP="00985A30">
      <w:pPr>
        <w:pStyle w:val="Tekstpodstawowy"/>
        <w:spacing w:line="288" w:lineRule="auto"/>
        <w:ind w:left="993"/>
        <w:rPr>
          <w:rFonts w:ascii="Arial" w:hAnsi="Arial" w:cs="Arial"/>
          <w:sz w:val="22"/>
          <w:szCs w:val="22"/>
        </w:rPr>
      </w:pPr>
    </w:p>
    <w:p w14:paraId="1898B280" w14:textId="66F61A2F" w:rsidR="00CB226A"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lastRenderedPageBreak/>
        <w:t>ZAKRES RZECZOWY ROBÓT</w:t>
      </w:r>
    </w:p>
    <w:p w14:paraId="33EEF744" w14:textId="55EBDB22" w:rsidR="00CB226A" w:rsidRDefault="00EE5154" w:rsidP="00560F10">
      <w:pPr>
        <w:pStyle w:val="Tekstpodstawowy"/>
        <w:numPr>
          <w:ilvl w:val="2"/>
          <w:numId w:val="8"/>
        </w:numPr>
        <w:ind w:left="567" w:hanging="273"/>
        <w:rPr>
          <w:rFonts w:ascii="Arial" w:hAnsi="Arial" w:cs="Arial"/>
          <w:sz w:val="22"/>
          <w:szCs w:val="22"/>
        </w:rPr>
      </w:pPr>
      <w:r w:rsidRPr="00FA2D41">
        <w:rPr>
          <w:rFonts w:ascii="Arial" w:hAnsi="Arial" w:cs="Arial"/>
          <w:sz w:val="22"/>
          <w:szCs w:val="22"/>
        </w:rPr>
        <w:t>Branża budowlana</w:t>
      </w:r>
    </w:p>
    <w:p w14:paraId="54428D41" w14:textId="7B00C8CE" w:rsidR="007D6D91" w:rsidRDefault="007D6D91" w:rsidP="00102BC0">
      <w:pPr>
        <w:pStyle w:val="Tekstpodstawowy"/>
        <w:numPr>
          <w:ilvl w:val="0"/>
          <w:numId w:val="13"/>
        </w:numPr>
        <w:spacing w:after="60"/>
        <w:rPr>
          <w:rFonts w:ascii="Arial" w:hAnsi="Arial" w:cs="Arial"/>
          <w:sz w:val="22"/>
          <w:szCs w:val="22"/>
        </w:rPr>
      </w:pPr>
      <w:r>
        <w:rPr>
          <w:rFonts w:ascii="Arial" w:hAnsi="Arial" w:cs="Arial"/>
          <w:sz w:val="22"/>
          <w:szCs w:val="22"/>
        </w:rPr>
        <w:t>Zabezpieczenie terenu budowy:</w:t>
      </w:r>
    </w:p>
    <w:p w14:paraId="733AAEB8" w14:textId="646701AC" w:rsidR="003742F3" w:rsidRDefault="007D6D91" w:rsidP="00102BC0">
      <w:pPr>
        <w:pStyle w:val="Tekstpodstawowy"/>
        <w:spacing w:after="60"/>
        <w:ind w:left="1418" w:hanging="284"/>
        <w:rPr>
          <w:rFonts w:ascii="Arial" w:hAnsi="Arial" w:cs="Arial"/>
          <w:sz w:val="22"/>
          <w:szCs w:val="22"/>
        </w:rPr>
      </w:pPr>
      <w:r w:rsidRPr="00D31668">
        <w:rPr>
          <w:rFonts w:ascii="Arial" w:hAnsi="Arial" w:cs="Arial"/>
          <w:sz w:val="22"/>
          <w:szCs w:val="22"/>
        </w:rPr>
        <w:t>•</w:t>
      </w:r>
      <w:r>
        <w:rPr>
          <w:rFonts w:ascii="Arial" w:hAnsi="Arial" w:cs="Arial"/>
          <w:sz w:val="22"/>
          <w:szCs w:val="22"/>
        </w:rPr>
        <w:t xml:space="preserve"> </w:t>
      </w:r>
      <w:r w:rsidR="001C4F9D">
        <w:rPr>
          <w:rFonts w:ascii="Arial" w:hAnsi="Arial" w:cs="Arial"/>
          <w:sz w:val="22"/>
          <w:szCs w:val="22"/>
        </w:rPr>
        <w:t xml:space="preserve"> </w:t>
      </w:r>
      <w:r w:rsidR="00102BC0" w:rsidRPr="00102BC0">
        <w:rPr>
          <w:rFonts w:ascii="Arial" w:hAnsi="Arial" w:cs="Arial"/>
          <w:sz w:val="22"/>
          <w:szCs w:val="22"/>
        </w:rPr>
        <w:t xml:space="preserve">w okresie prowadzonych prac remontowych budynek </w:t>
      </w:r>
      <w:r w:rsidR="00A65EBC">
        <w:rPr>
          <w:rFonts w:ascii="Arial" w:hAnsi="Arial" w:cs="Arial"/>
          <w:sz w:val="22"/>
          <w:szCs w:val="22"/>
        </w:rPr>
        <w:t xml:space="preserve">nadal będzie </w:t>
      </w:r>
      <w:r w:rsidR="00102BC0" w:rsidRPr="00102BC0">
        <w:rPr>
          <w:rFonts w:ascii="Arial" w:hAnsi="Arial" w:cs="Arial"/>
          <w:sz w:val="22"/>
          <w:szCs w:val="22"/>
        </w:rPr>
        <w:t>pełni</w:t>
      </w:r>
      <w:r w:rsidR="00A65EBC">
        <w:rPr>
          <w:rFonts w:ascii="Arial" w:hAnsi="Arial" w:cs="Arial"/>
          <w:sz w:val="22"/>
          <w:szCs w:val="22"/>
        </w:rPr>
        <w:t>ł</w:t>
      </w:r>
      <w:r w:rsidR="00102BC0" w:rsidRPr="00102BC0">
        <w:rPr>
          <w:rFonts w:ascii="Arial" w:hAnsi="Arial" w:cs="Arial"/>
          <w:sz w:val="22"/>
          <w:szCs w:val="22"/>
        </w:rPr>
        <w:t xml:space="preserve"> funkcję reprezentacyjną.</w:t>
      </w:r>
      <w:r w:rsidR="00102BC0">
        <w:rPr>
          <w:rFonts w:ascii="Arial" w:hAnsi="Arial" w:cs="Arial"/>
          <w:sz w:val="22"/>
          <w:szCs w:val="22"/>
        </w:rPr>
        <w:t xml:space="preserve"> </w:t>
      </w:r>
      <w:r w:rsidR="00102BC0" w:rsidRPr="00102BC0">
        <w:rPr>
          <w:rFonts w:ascii="Arial" w:hAnsi="Arial" w:cs="Arial"/>
          <w:sz w:val="22"/>
          <w:szCs w:val="22"/>
        </w:rPr>
        <w:t>Z uwagi na powyższe teren budowy powinien być zabezpieczony w sposób trwały, estetyczny, zgodny z właściwymi przepisami oraz umożliwiający w sposób bezkolizyjny funkcjonowanie budynku.</w:t>
      </w:r>
    </w:p>
    <w:p w14:paraId="7F9697E5" w14:textId="77777777" w:rsidR="00D31668" w:rsidRPr="00D31668" w:rsidRDefault="00D31668" w:rsidP="00102BC0">
      <w:pPr>
        <w:pStyle w:val="Tekstpodstawowy"/>
        <w:numPr>
          <w:ilvl w:val="0"/>
          <w:numId w:val="13"/>
        </w:numPr>
        <w:spacing w:after="60"/>
        <w:rPr>
          <w:rFonts w:ascii="Arial" w:hAnsi="Arial" w:cs="Arial"/>
          <w:sz w:val="22"/>
          <w:szCs w:val="22"/>
        </w:rPr>
      </w:pPr>
      <w:r w:rsidRPr="00D31668">
        <w:rPr>
          <w:rFonts w:ascii="Arial" w:hAnsi="Arial" w:cs="Arial"/>
          <w:sz w:val="22"/>
          <w:szCs w:val="22"/>
        </w:rPr>
        <w:t>roboty rozbiórkowe:</w:t>
      </w:r>
    </w:p>
    <w:p w14:paraId="4F4E3828" w14:textId="77777777" w:rsidR="00D31668" w:rsidRPr="00D31668" w:rsidRDefault="00D31668" w:rsidP="00102BC0">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usunięcie i utylizacja płyt azbestowych obudowy więźby;</w:t>
      </w:r>
    </w:p>
    <w:p w14:paraId="06CD3C10" w14:textId="77777777" w:rsidR="00D31668" w:rsidRPr="00D31668" w:rsidRDefault="00D31668" w:rsidP="00102BC0">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drewnianych ław kominiarskich;</w:t>
      </w:r>
    </w:p>
    <w:p w14:paraId="0A85EA03"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pokrycia dachu z blachy miedzianej;</w:t>
      </w:r>
    </w:p>
    <w:p w14:paraId="4E6F3168"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pokrycia zadaszenia portyku (zadaszenie łukowe pokryte płytkami miedzianymi w kształcie rombu);</w:t>
      </w:r>
    </w:p>
    <w:p w14:paraId="5F70EA67" w14:textId="1FBC072A" w:rsidR="004B3F3E" w:rsidRDefault="00D31668" w:rsidP="004B3F3E">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demontaż na czas prowadzenia robót instalacji elektrycznej, sygnalizacji p.poż poddasza, oraz jej ponowny montaż po zakończeniu robót. </w:t>
      </w:r>
    </w:p>
    <w:p w14:paraId="1AC74517" w14:textId="2955724D" w:rsidR="00D31668" w:rsidRPr="00D31668" w:rsidRDefault="004B3F3E" w:rsidP="004B3F3E">
      <w:pPr>
        <w:pStyle w:val="Tekstpodstawowy"/>
        <w:ind w:left="1418" w:hanging="284"/>
        <w:rPr>
          <w:rFonts w:ascii="Arial" w:hAnsi="Arial" w:cs="Arial"/>
          <w:sz w:val="22"/>
          <w:szCs w:val="22"/>
        </w:rPr>
      </w:pPr>
      <w:r w:rsidRPr="00D31668">
        <w:rPr>
          <w:rFonts w:ascii="Arial" w:hAnsi="Arial" w:cs="Arial"/>
          <w:sz w:val="22"/>
          <w:szCs w:val="22"/>
        </w:rPr>
        <w:t>•</w:t>
      </w:r>
      <w:r>
        <w:rPr>
          <w:rFonts w:ascii="Arial" w:hAnsi="Arial" w:cs="Arial"/>
          <w:sz w:val="22"/>
          <w:szCs w:val="22"/>
        </w:rPr>
        <w:t xml:space="preserve">    z</w:t>
      </w:r>
      <w:r w:rsidR="00D31668" w:rsidRPr="00D31668">
        <w:rPr>
          <w:rFonts w:ascii="Arial" w:hAnsi="Arial" w:cs="Arial"/>
          <w:sz w:val="22"/>
          <w:szCs w:val="22"/>
        </w:rPr>
        <w:t>abezpieczenie instalacji wodnych na czas prowadzenia robót;</w:t>
      </w:r>
    </w:p>
    <w:p w14:paraId="69B242D1"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całego deskowania ;</w:t>
      </w:r>
    </w:p>
    <w:p w14:paraId="76BA465B"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wszystkich rynien miedzianych;</w:t>
      </w:r>
    </w:p>
    <w:p w14:paraId="632A099E" w14:textId="58C0FC58"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demontaż wszystkich obróbek blacharskich gzymsów, kominów i attyk </w:t>
      </w:r>
      <w:r w:rsidR="00BB6BDC">
        <w:rPr>
          <w:rFonts w:ascii="Arial" w:hAnsi="Arial" w:cs="Arial"/>
          <w:sz w:val="22"/>
          <w:szCs w:val="22"/>
        </w:rPr>
        <w:br/>
      </w:r>
      <w:r w:rsidRPr="00D31668">
        <w:rPr>
          <w:rFonts w:ascii="Arial" w:hAnsi="Arial" w:cs="Arial"/>
          <w:sz w:val="22"/>
          <w:szCs w:val="22"/>
        </w:rPr>
        <w:t xml:space="preserve">z blachy miedzianej oraz z blachy </w:t>
      </w:r>
      <w:proofErr w:type="spellStart"/>
      <w:r w:rsidRPr="00D31668">
        <w:rPr>
          <w:rFonts w:ascii="Arial" w:hAnsi="Arial" w:cs="Arial"/>
          <w:sz w:val="22"/>
          <w:szCs w:val="22"/>
        </w:rPr>
        <w:t>tytanowo-cynkowej</w:t>
      </w:r>
      <w:proofErr w:type="spellEnd"/>
      <w:r w:rsidRPr="00D31668">
        <w:rPr>
          <w:rFonts w:ascii="Arial" w:hAnsi="Arial" w:cs="Arial"/>
          <w:sz w:val="22"/>
          <w:szCs w:val="22"/>
        </w:rPr>
        <w:t>;</w:t>
      </w:r>
    </w:p>
    <w:p w14:paraId="5EBFD647"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wyłazu dachowego;</w:t>
      </w:r>
    </w:p>
    <w:p w14:paraId="008C4082"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naświetli połaciowych;</w:t>
      </w:r>
    </w:p>
    <w:p w14:paraId="1F935F1F"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wywiewek kanalizacyjnych i nasad kominowych;</w:t>
      </w:r>
    </w:p>
    <w:p w14:paraId="73B4DBF6"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rozbiórka kominów ceglanych do poziomu 40cm poniżej poziomu dachu;</w:t>
      </w:r>
    </w:p>
    <w:p w14:paraId="7C675E71"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usunięcie zalegających na poddaszu kształtowników metalowych;</w:t>
      </w:r>
    </w:p>
    <w:p w14:paraId="249F1734" w14:textId="77777777" w:rsidR="00D31668" w:rsidRPr="00102BC0" w:rsidRDefault="00D31668" w:rsidP="00D31668">
      <w:pPr>
        <w:pStyle w:val="Tekstpodstawowy"/>
        <w:ind w:left="567"/>
        <w:rPr>
          <w:rFonts w:ascii="Arial" w:hAnsi="Arial" w:cs="Arial"/>
          <w:sz w:val="6"/>
          <w:szCs w:val="6"/>
        </w:rPr>
      </w:pPr>
    </w:p>
    <w:p w14:paraId="0649ED00" w14:textId="77777777" w:rsidR="00D31668" w:rsidRPr="00D31668" w:rsidRDefault="00D31668" w:rsidP="00102BC0">
      <w:pPr>
        <w:pStyle w:val="Tekstpodstawowy"/>
        <w:numPr>
          <w:ilvl w:val="0"/>
          <w:numId w:val="13"/>
        </w:numPr>
        <w:spacing w:before="60" w:after="60"/>
        <w:rPr>
          <w:rFonts w:ascii="Arial" w:hAnsi="Arial" w:cs="Arial"/>
          <w:sz w:val="22"/>
          <w:szCs w:val="22"/>
        </w:rPr>
      </w:pPr>
      <w:r w:rsidRPr="00D31668">
        <w:rPr>
          <w:rFonts w:ascii="Arial" w:hAnsi="Arial" w:cs="Arial"/>
          <w:sz w:val="22"/>
          <w:szCs w:val="22"/>
        </w:rPr>
        <w:t>roboty budowlane:</w:t>
      </w:r>
    </w:p>
    <w:p w14:paraId="1803FF90" w14:textId="69B505AA" w:rsidR="00D31668" w:rsidRPr="00D31668" w:rsidRDefault="00D31668" w:rsidP="00102BC0">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wzmocnienie wskazanych w części rysunkowej elementów więźby dachowej;</w:t>
      </w:r>
    </w:p>
    <w:p w14:paraId="6C70011D" w14:textId="77777777" w:rsidR="00D31668" w:rsidRPr="00D31668" w:rsidRDefault="00D31668" w:rsidP="00102BC0">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oczyszczenie i odmalowanie farbami antykorozyjnymi metalowych belek wzmocnienia stropu na I piętrem. Klasa korozyjności C2;</w:t>
      </w:r>
    </w:p>
    <w:p w14:paraId="1FE7B285"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wykonanie nowej warstwy izolacyjnej z wełny mineralnej grubości 8cm oraz wykonanie podłogi z desek na legarach. Nową podłogę wykonać w taki sposób, aby przechodziła nad wszystkimi belkami poddasza (belki wzmocnienia, podwaliny);</w:t>
      </w:r>
    </w:p>
    <w:p w14:paraId="16B84AE5"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wykonanie nowego deskowania pełnego (z zachowaniem odstępu między deskami ok 2cm) dachu gr. 25mm,</w:t>
      </w:r>
    </w:p>
    <w:p w14:paraId="371DFDF9" w14:textId="08C9BFDC"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odtworzenie kominów. Kominy należy odtworzyć z zachowaniem kształtu na podsta</w:t>
      </w:r>
      <w:r w:rsidR="00FE2677">
        <w:rPr>
          <w:rFonts w:ascii="Arial" w:hAnsi="Arial" w:cs="Arial"/>
          <w:sz w:val="22"/>
          <w:szCs w:val="22"/>
        </w:rPr>
        <w:t>wie zdjętego wcześniej szablonu</w:t>
      </w:r>
      <w:r w:rsidR="00BB6BDC">
        <w:rPr>
          <w:rFonts w:ascii="Arial" w:hAnsi="Arial" w:cs="Arial"/>
          <w:sz w:val="22"/>
          <w:szCs w:val="22"/>
        </w:rPr>
        <w:t>;</w:t>
      </w:r>
    </w:p>
    <w:p w14:paraId="14A4F793"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wykonanie nowego pokrycia z blachy miedzianej na podwójny rąbek stojący, grubości min. 0,55mm. Należy odtworzyć otwory wentylacyjne w blasze miedzianej;</w:t>
      </w:r>
    </w:p>
    <w:p w14:paraId="17BA8C22" w14:textId="015EE6E0"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wykonanie nowego pokrycia nad portykiem, nowe pokrycie </w:t>
      </w:r>
      <w:r w:rsidR="00BB6BDC">
        <w:rPr>
          <w:rFonts w:ascii="Arial" w:hAnsi="Arial" w:cs="Arial"/>
          <w:sz w:val="22"/>
          <w:szCs w:val="22"/>
        </w:rPr>
        <w:br/>
      </w:r>
      <w:r w:rsidRPr="00D31668">
        <w:rPr>
          <w:rFonts w:ascii="Arial" w:hAnsi="Arial" w:cs="Arial"/>
          <w:sz w:val="22"/>
          <w:szCs w:val="22"/>
        </w:rPr>
        <w:t xml:space="preserve">z małoformatowych płytek miedzianych w kształcie rombu; </w:t>
      </w:r>
    </w:p>
    <w:p w14:paraId="6A9EC400"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wykonanie nowych obróbek blacharskich (pasów nad i </w:t>
      </w:r>
      <w:proofErr w:type="spellStart"/>
      <w:r w:rsidRPr="00D31668">
        <w:rPr>
          <w:rFonts w:ascii="Arial" w:hAnsi="Arial" w:cs="Arial"/>
          <w:sz w:val="22"/>
          <w:szCs w:val="22"/>
        </w:rPr>
        <w:t>podrynnowych</w:t>
      </w:r>
      <w:proofErr w:type="spellEnd"/>
      <w:r w:rsidRPr="00D31668">
        <w:rPr>
          <w:rFonts w:ascii="Arial" w:hAnsi="Arial" w:cs="Arial"/>
          <w:sz w:val="22"/>
          <w:szCs w:val="22"/>
        </w:rPr>
        <w:t>, attyk, obróbek krawędziowych kominów) z blachy miedzianej grubości 0,7mm;</w:t>
      </w:r>
    </w:p>
    <w:p w14:paraId="67D2110F" w14:textId="56FD39F6"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montaż nowych rynien i rur spustowych miedzianych grubości 0,7mm </w:t>
      </w:r>
      <w:r w:rsidR="00BB6BDC">
        <w:rPr>
          <w:rFonts w:ascii="Arial" w:hAnsi="Arial" w:cs="Arial"/>
          <w:sz w:val="22"/>
          <w:szCs w:val="22"/>
        </w:rPr>
        <w:br/>
      </w:r>
      <w:r w:rsidRPr="00D31668">
        <w:rPr>
          <w:rFonts w:ascii="Arial" w:hAnsi="Arial" w:cs="Arial"/>
          <w:sz w:val="22"/>
          <w:szCs w:val="22"/>
        </w:rPr>
        <w:t>i Ø 15cm;</w:t>
      </w:r>
    </w:p>
    <w:p w14:paraId="00E55D38" w14:textId="7B5CDE46"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montaż nowych systemowych ław i stopni kominiarskich miedzianych </w:t>
      </w:r>
      <w:r w:rsidR="00BB6BDC">
        <w:rPr>
          <w:rFonts w:ascii="Arial" w:hAnsi="Arial" w:cs="Arial"/>
          <w:sz w:val="22"/>
          <w:szCs w:val="22"/>
        </w:rPr>
        <w:br/>
      </w:r>
      <w:r w:rsidRPr="00D31668">
        <w:rPr>
          <w:rFonts w:ascii="Arial" w:hAnsi="Arial" w:cs="Arial"/>
          <w:sz w:val="22"/>
          <w:szCs w:val="22"/>
        </w:rPr>
        <w:t xml:space="preserve">o długościach 60-140cm </w:t>
      </w:r>
    </w:p>
    <w:p w14:paraId="7A35EEFA"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montaż systemowego wyłazu dachowego 90x90cm;</w:t>
      </w:r>
    </w:p>
    <w:p w14:paraId="021DF186"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uszczelnienie przewodów wentylacyjnych wkładami rozprężnymi;</w:t>
      </w:r>
    </w:p>
    <w:p w14:paraId="51C754B5"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 przewodach spalinowych montować wkłady żaroodporne ze stali kwasoodpornej;</w:t>
      </w:r>
    </w:p>
    <w:p w14:paraId="4E55CF11" w14:textId="18F72FB3" w:rsidR="00EE5154" w:rsidRPr="00FA2D41" w:rsidRDefault="00D31668" w:rsidP="00BB6BDC">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montaż nowych wywiewek</w:t>
      </w:r>
      <w:r w:rsidR="003C7E87">
        <w:rPr>
          <w:rFonts w:ascii="Arial" w:hAnsi="Arial" w:cs="Arial"/>
          <w:sz w:val="22"/>
          <w:szCs w:val="22"/>
        </w:rPr>
        <w:t xml:space="preserve"> i nasad kominowych miedzianych.</w:t>
      </w:r>
    </w:p>
    <w:p w14:paraId="569B9EB4" w14:textId="2F0E5EB9" w:rsidR="00F944C1" w:rsidRDefault="00F944C1" w:rsidP="00263F23">
      <w:pPr>
        <w:pStyle w:val="Akapitzlist"/>
        <w:spacing w:before="120"/>
        <w:ind w:left="284"/>
        <w:jc w:val="both"/>
        <w:rPr>
          <w:rFonts w:ascii="Arial" w:hAnsi="Arial" w:cs="Arial"/>
          <w:sz w:val="22"/>
          <w:szCs w:val="22"/>
        </w:rPr>
      </w:pPr>
      <w:r w:rsidRPr="00FA2D41">
        <w:rPr>
          <w:rFonts w:ascii="Arial" w:hAnsi="Arial" w:cs="Arial"/>
          <w:sz w:val="22"/>
          <w:szCs w:val="22"/>
        </w:rPr>
        <w:lastRenderedPageBreak/>
        <w:t xml:space="preserve">Przedmiot zamówienia wykonać zgodnie z dokumentacją projektową </w:t>
      </w:r>
      <w:r w:rsidRPr="00FA2D41">
        <w:rPr>
          <w:rFonts w:ascii="Arial" w:hAnsi="Arial" w:cs="Arial"/>
          <w:sz w:val="22"/>
          <w:szCs w:val="22"/>
        </w:rPr>
        <w:br/>
        <w:t>(wg pkt. 3.1.), 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t>
      </w:r>
      <w:r w:rsidR="000D144D">
        <w:rPr>
          <w:rFonts w:ascii="Arial" w:hAnsi="Arial" w:cs="Arial"/>
          <w:sz w:val="22"/>
          <w:szCs w:val="22"/>
        </w:rPr>
        <w:br/>
      </w:r>
      <w:r w:rsidRPr="00FA2D41">
        <w:rPr>
          <w:rFonts w:ascii="Arial" w:hAnsi="Arial" w:cs="Arial"/>
          <w:sz w:val="22"/>
          <w:szCs w:val="22"/>
        </w:rPr>
        <w:t xml:space="preserve">w budownictwie. </w:t>
      </w:r>
    </w:p>
    <w:p w14:paraId="5554A5CA" w14:textId="030E6C88" w:rsidR="00A1452E" w:rsidRDefault="00A1452E" w:rsidP="00263F23">
      <w:pPr>
        <w:pStyle w:val="Akapitzlist"/>
        <w:spacing w:before="120"/>
        <w:ind w:left="284"/>
        <w:jc w:val="both"/>
        <w:rPr>
          <w:rFonts w:ascii="Arial" w:hAnsi="Arial" w:cs="Arial"/>
          <w:sz w:val="22"/>
          <w:szCs w:val="22"/>
        </w:rPr>
      </w:pPr>
    </w:p>
    <w:p w14:paraId="5B664BA3" w14:textId="77777777" w:rsidR="00A1452E" w:rsidRPr="00FA2D41" w:rsidRDefault="00A1452E" w:rsidP="00263F23">
      <w:pPr>
        <w:pStyle w:val="Akapitzlist"/>
        <w:spacing w:before="120"/>
        <w:ind w:left="284"/>
        <w:jc w:val="both"/>
        <w:rPr>
          <w:rFonts w:ascii="Arial" w:hAnsi="Arial" w:cs="Arial"/>
          <w:sz w:val="22"/>
          <w:szCs w:val="22"/>
        </w:rPr>
      </w:pPr>
    </w:p>
    <w:p w14:paraId="4AA18EB1" w14:textId="77777777" w:rsidR="00263F23" w:rsidRPr="00FA2D41" w:rsidRDefault="00263F23" w:rsidP="00263F23">
      <w:pPr>
        <w:pStyle w:val="Akapitzlist"/>
        <w:spacing w:before="120"/>
        <w:ind w:left="284"/>
        <w:jc w:val="both"/>
        <w:rPr>
          <w:rFonts w:ascii="Arial" w:hAnsi="Arial" w:cs="Arial"/>
          <w:sz w:val="22"/>
          <w:szCs w:val="22"/>
        </w:rPr>
      </w:pPr>
    </w:p>
    <w:p w14:paraId="64AA7BF6" w14:textId="3BB71367" w:rsidR="00263F23" w:rsidRPr="00FA2D41" w:rsidRDefault="007322EC" w:rsidP="00263F23">
      <w:pPr>
        <w:pStyle w:val="Akapitzlist"/>
        <w:numPr>
          <w:ilvl w:val="0"/>
          <w:numId w:val="2"/>
        </w:numPr>
        <w:spacing w:before="240"/>
        <w:ind w:left="284" w:hanging="284"/>
        <w:jc w:val="both"/>
        <w:rPr>
          <w:rFonts w:ascii="Arial" w:hAnsi="Arial" w:cs="Arial"/>
          <w:sz w:val="22"/>
          <w:szCs w:val="22"/>
        </w:rPr>
      </w:pPr>
      <w:r w:rsidRPr="00FA2D41">
        <w:rPr>
          <w:rFonts w:ascii="Arial" w:hAnsi="Arial" w:cs="Arial"/>
          <w:b/>
          <w:sz w:val="22"/>
          <w:szCs w:val="22"/>
        </w:rPr>
        <w:t xml:space="preserve">WYMAGANIA SZCZEGÓŁOWE </w:t>
      </w:r>
    </w:p>
    <w:p w14:paraId="79702D8E" w14:textId="77777777" w:rsidR="00263F23" w:rsidRPr="00FA2D41" w:rsidRDefault="00263F23" w:rsidP="00263F23">
      <w:pPr>
        <w:pStyle w:val="Akapitzlist"/>
        <w:spacing w:before="240"/>
        <w:ind w:left="284"/>
        <w:jc w:val="both"/>
        <w:rPr>
          <w:rFonts w:ascii="Arial" w:hAnsi="Arial" w:cs="Arial"/>
          <w:sz w:val="12"/>
          <w:szCs w:val="12"/>
        </w:rPr>
      </w:pPr>
    </w:p>
    <w:p w14:paraId="0564F0A9" w14:textId="3B7723F0" w:rsidR="00263F23" w:rsidRPr="00FA2D41" w:rsidRDefault="00CB226A" w:rsidP="00263F23">
      <w:pPr>
        <w:pStyle w:val="Akapitzlist"/>
        <w:numPr>
          <w:ilvl w:val="1"/>
          <w:numId w:val="2"/>
        </w:numPr>
        <w:spacing w:before="120"/>
        <w:ind w:left="709" w:hanging="425"/>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560F10">
      <w:pPr>
        <w:pStyle w:val="Akapitzlist"/>
        <w:numPr>
          <w:ilvl w:val="0"/>
          <w:numId w:val="6"/>
        </w:numPr>
        <w:ind w:left="993" w:hanging="283"/>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0FD012F7" w:rsidR="001C6F65" w:rsidRPr="001C6F65" w:rsidRDefault="001C6F65" w:rsidP="00560F10">
      <w:pPr>
        <w:pStyle w:val="Akapitzlist"/>
        <w:numPr>
          <w:ilvl w:val="0"/>
          <w:numId w:val="6"/>
        </w:numPr>
        <w:ind w:left="993" w:hanging="283"/>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sidR="004F7095">
        <w:rPr>
          <w:rFonts w:ascii="Arial" w:hAnsi="Arial" w:cs="Arial"/>
          <w:sz w:val="22"/>
          <w:szCs w:val="22"/>
        </w:rPr>
        <w:br/>
        <w:t>w branży budowlanej</w:t>
      </w:r>
      <w:r w:rsidR="00EE4C29">
        <w:rPr>
          <w:rFonts w:ascii="Arial" w:hAnsi="Arial" w:cs="Arial"/>
          <w:sz w:val="22"/>
          <w:szCs w:val="22"/>
        </w:rPr>
        <w:t xml:space="preserve"> i elektrycznej</w:t>
      </w:r>
      <w:r w:rsidR="004F7095">
        <w:rPr>
          <w:rFonts w:ascii="Arial" w:hAnsi="Arial" w:cs="Arial"/>
          <w:sz w:val="22"/>
          <w:szCs w:val="22"/>
        </w:rPr>
        <w:t>,</w:t>
      </w:r>
    </w:p>
    <w:p w14:paraId="630816EF" w14:textId="2E9CB9E7" w:rsidR="00263F23" w:rsidRPr="00FA2D41" w:rsidRDefault="00263F23" w:rsidP="00560F10">
      <w:pPr>
        <w:pStyle w:val="Akapitzlist"/>
        <w:numPr>
          <w:ilvl w:val="0"/>
          <w:numId w:val="6"/>
        </w:numPr>
        <w:ind w:left="993" w:hanging="283"/>
        <w:jc w:val="both"/>
        <w:rPr>
          <w:rFonts w:ascii="Arial" w:hAnsi="Arial" w:cs="Arial"/>
          <w:sz w:val="22"/>
          <w:szCs w:val="22"/>
        </w:rPr>
      </w:pPr>
      <w:r w:rsidRPr="00FA2D41">
        <w:rPr>
          <w:rFonts w:ascii="Arial" w:hAnsi="Arial" w:cs="Arial"/>
          <w:sz w:val="22"/>
          <w:szCs w:val="22"/>
        </w:rPr>
        <w:t>Szkolenie pracowników,</w:t>
      </w:r>
    </w:p>
    <w:p w14:paraId="4D94AD0E" w14:textId="68E50F23" w:rsidR="00E60DA1" w:rsidRPr="00FA2D41" w:rsidRDefault="00E60DA1" w:rsidP="00560F10">
      <w:pPr>
        <w:pStyle w:val="Akapitzlist"/>
        <w:numPr>
          <w:ilvl w:val="0"/>
          <w:numId w:val="6"/>
        </w:numPr>
        <w:ind w:left="993" w:hanging="284"/>
        <w:jc w:val="both"/>
        <w:rPr>
          <w:rFonts w:ascii="Arial" w:hAnsi="Arial" w:cs="Arial"/>
          <w:sz w:val="22"/>
          <w:szCs w:val="22"/>
        </w:rPr>
      </w:pPr>
      <w:r w:rsidRPr="00FA2D41">
        <w:rPr>
          <w:rFonts w:ascii="Arial" w:hAnsi="Arial" w:cs="Arial"/>
          <w:sz w:val="22"/>
          <w:szCs w:val="22"/>
        </w:rPr>
        <w:t>Wykonanie wszystkich prac/czynności towarzyszących koniecznych do prawidłowego zrealizowania umowy, a nieprzewidzianych w projektach;</w:t>
      </w:r>
    </w:p>
    <w:p w14:paraId="3F4B201F" w14:textId="77777777" w:rsidR="00E60DA1" w:rsidRPr="00FA2D41" w:rsidRDefault="00E60DA1" w:rsidP="00560F10">
      <w:pPr>
        <w:pStyle w:val="Akapitzlist"/>
        <w:numPr>
          <w:ilvl w:val="0"/>
          <w:numId w:val="6"/>
        </w:numPr>
        <w:ind w:left="993" w:hanging="284"/>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0425FB6B" w14:textId="54AEEEB8" w:rsidR="00235458" w:rsidRPr="00FA2D41" w:rsidRDefault="00235458" w:rsidP="00560F10">
      <w:pPr>
        <w:pStyle w:val="Akapitzlist"/>
        <w:numPr>
          <w:ilvl w:val="0"/>
          <w:numId w:val="6"/>
        </w:numPr>
        <w:ind w:left="993" w:hanging="284"/>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7B8BAECB" w14:textId="0B491D16" w:rsidR="004F7095" w:rsidRPr="00FE2677" w:rsidRDefault="00391F01" w:rsidP="00560F10">
      <w:pPr>
        <w:pStyle w:val="Akapitzlist"/>
        <w:numPr>
          <w:ilvl w:val="0"/>
          <w:numId w:val="6"/>
        </w:numPr>
        <w:ind w:left="993" w:hanging="284"/>
        <w:jc w:val="both"/>
        <w:rPr>
          <w:rFonts w:ascii="Arial" w:hAnsi="Arial" w:cs="Arial"/>
          <w:bCs/>
          <w:iCs/>
          <w:sz w:val="22"/>
        </w:rPr>
      </w:pPr>
      <w:r w:rsidRPr="00AE67B1">
        <w:rPr>
          <w:rFonts w:ascii="Arial" w:hAnsi="Arial" w:cs="Arial"/>
          <w:spacing w:val="-4"/>
          <w:sz w:val="22"/>
        </w:rPr>
        <w:t xml:space="preserve">WYKONAWCA jest odpowiedzialny za skierowanie do kierowania </w:t>
      </w:r>
      <w:r>
        <w:rPr>
          <w:rFonts w:ascii="Arial" w:hAnsi="Arial" w:cs="Arial"/>
          <w:spacing w:val="-4"/>
          <w:sz w:val="22"/>
        </w:rPr>
        <w:t xml:space="preserve">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w:t>
      </w:r>
      <w:r w:rsidR="00E9649B">
        <w:rPr>
          <w:rFonts w:ascii="Arial" w:hAnsi="Arial" w:cs="Arial"/>
          <w:spacing w:val="-4"/>
          <w:sz w:val="22"/>
        </w:rPr>
        <w:t xml:space="preserve">               </w:t>
      </w:r>
      <w:r>
        <w:rPr>
          <w:rFonts w:ascii="Arial" w:hAnsi="Arial" w:cs="Arial"/>
          <w:spacing w:val="-4"/>
          <w:sz w:val="22"/>
        </w:rPr>
        <w:t>o których mowa w art. 37 c ww. ustawy oraz posiadać co najmniej 18 miesięcznego doświadczenia w zakresie realizacji robót w obiektach zabytkowych (należy przedstawić zaświadczenie o praktyce zawodowej przy remontach i przebudowach obiektów zabytkowych).</w:t>
      </w:r>
      <w:r w:rsidRPr="00AE67B1">
        <w:rPr>
          <w:rFonts w:ascii="Arial" w:hAnsi="Arial" w:cs="Arial"/>
          <w:spacing w:val="-4"/>
          <w:sz w:val="22"/>
        </w:rPr>
        <w:t xml:space="preserve"> </w:t>
      </w:r>
    </w:p>
    <w:p w14:paraId="1934D0BD" w14:textId="42A893E0" w:rsidR="00FE2677" w:rsidRPr="00F76F47" w:rsidRDefault="00FE2677" w:rsidP="00560F10">
      <w:pPr>
        <w:pStyle w:val="Akapitzlist"/>
        <w:numPr>
          <w:ilvl w:val="0"/>
          <w:numId w:val="6"/>
        </w:numPr>
        <w:ind w:left="993" w:hanging="284"/>
        <w:jc w:val="both"/>
        <w:rPr>
          <w:rFonts w:ascii="Arial" w:hAnsi="Arial" w:cs="Arial"/>
          <w:bCs/>
          <w:iCs/>
          <w:sz w:val="22"/>
        </w:rPr>
      </w:pPr>
      <w:r>
        <w:rPr>
          <w:rFonts w:ascii="Arial" w:hAnsi="Arial" w:cs="Arial"/>
          <w:spacing w:val="-4"/>
          <w:sz w:val="22"/>
        </w:rPr>
        <w:t>Wykonanie przedmiotu umowy zgodnie z wydanymi decyzjami Mazowieckiego Wojewódzkiego Konserwatora Zabytków.</w:t>
      </w:r>
    </w:p>
    <w:p w14:paraId="27033E4A" w14:textId="77777777" w:rsidR="00235458" w:rsidRPr="00FA2D41" w:rsidRDefault="00235458" w:rsidP="00235458">
      <w:pPr>
        <w:pStyle w:val="Akapitzlist"/>
        <w:ind w:left="993"/>
        <w:jc w:val="both"/>
        <w:rPr>
          <w:rFonts w:ascii="Arial" w:hAnsi="Arial" w:cs="Arial"/>
          <w:color w:val="FF0000"/>
          <w:sz w:val="12"/>
          <w:szCs w:val="12"/>
        </w:rPr>
      </w:pPr>
    </w:p>
    <w:p w14:paraId="741FE4F3" w14:textId="79D4E392" w:rsidR="00CB226A" w:rsidRPr="00FA2D41" w:rsidRDefault="00263F23" w:rsidP="00263F23">
      <w:pPr>
        <w:pStyle w:val="Akapitzlist"/>
        <w:numPr>
          <w:ilvl w:val="1"/>
          <w:numId w:val="2"/>
        </w:numPr>
        <w:spacing w:before="120"/>
        <w:ind w:left="709" w:hanging="425"/>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560F10">
      <w:pPr>
        <w:pStyle w:val="Akapitzlist"/>
        <w:numPr>
          <w:ilvl w:val="0"/>
          <w:numId w:val="11"/>
        </w:numPr>
        <w:tabs>
          <w:tab w:val="left" w:pos="1134"/>
        </w:tabs>
        <w:ind w:left="993" w:hanging="283"/>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51CDD3F3" w14:textId="317FC509"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Opracowanie świadectwa charakterystyki energetycznej obiektu (jeżeli będzie to wymagane przepisami prawa);</w:t>
      </w:r>
    </w:p>
    <w:p w14:paraId="0DB6AB29" w14:textId="6589ACF7"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 xml:space="preserve">Wykonanie instrukcji ppoż. oraz scenariusza ppoż. lub ich aktualizacji </w:t>
      </w:r>
      <w:r w:rsidRPr="00FA2D41">
        <w:rPr>
          <w:rFonts w:ascii="Arial" w:hAnsi="Arial" w:cs="Arial"/>
          <w:sz w:val="22"/>
          <w:szCs w:val="22"/>
        </w:rPr>
        <w:br/>
        <w:t>(w przypadku posiadania przez Użytkownika) – jeżeli będzie wymagane;</w:t>
      </w:r>
    </w:p>
    <w:p w14:paraId="03F4DF35" w14:textId="77777777" w:rsidR="00235458" w:rsidRPr="00FA2D41" w:rsidRDefault="00235458"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BB6BDC" w:rsidRDefault="00235458" w:rsidP="00560F10">
      <w:pPr>
        <w:pStyle w:val="Akapitzlist"/>
        <w:numPr>
          <w:ilvl w:val="0"/>
          <w:numId w:val="11"/>
        </w:numPr>
        <w:ind w:left="993" w:hanging="284"/>
        <w:jc w:val="both"/>
        <w:rPr>
          <w:rFonts w:ascii="Arial" w:hAnsi="Arial" w:cs="Arial"/>
          <w:sz w:val="22"/>
          <w:szCs w:val="22"/>
        </w:rPr>
      </w:pPr>
      <w:r w:rsidRPr="00BB6BDC">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560F10">
      <w:pPr>
        <w:pStyle w:val="Akapitzlist"/>
        <w:numPr>
          <w:ilvl w:val="0"/>
          <w:numId w:val="11"/>
        </w:numPr>
        <w:ind w:left="993" w:hanging="284"/>
        <w:jc w:val="both"/>
        <w:rPr>
          <w:rFonts w:ascii="Arial" w:hAnsi="Arial" w:cs="Arial"/>
          <w:sz w:val="22"/>
          <w:szCs w:val="22"/>
        </w:rPr>
      </w:pPr>
      <w:r w:rsidRPr="00117E02">
        <w:rPr>
          <w:rFonts w:ascii="Arial" w:hAnsi="Arial" w:cs="Arial"/>
          <w:sz w:val="22"/>
          <w:szCs w:val="22"/>
        </w:rPr>
        <w:lastRenderedPageBreak/>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E60DA1">
      <w:pPr>
        <w:pStyle w:val="Akapitzlist"/>
        <w:ind w:left="1134" w:hanging="141"/>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E60DA1">
      <w:pPr>
        <w:pStyle w:val="Akapitzlist"/>
        <w:ind w:left="1134" w:hanging="141"/>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E60DA1">
      <w:pPr>
        <w:pStyle w:val="Akapitzlist"/>
        <w:ind w:left="993"/>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97709B">
      <w:pPr>
        <w:pStyle w:val="Akapitzlist"/>
        <w:ind w:left="1134" w:hanging="141"/>
        <w:jc w:val="both"/>
        <w:rPr>
          <w:rFonts w:ascii="Arial" w:hAnsi="Arial" w:cs="Arial"/>
          <w:sz w:val="22"/>
          <w:szCs w:val="22"/>
        </w:rPr>
      </w:pPr>
      <w:r w:rsidRPr="00117E02">
        <w:rPr>
          <w:rFonts w:ascii="Arial" w:hAnsi="Arial" w:cs="Arial"/>
          <w:sz w:val="22"/>
          <w:szCs w:val="22"/>
        </w:rPr>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560F10">
      <w:pPr>
        <w:pStyle w:val="Akapitzlist"/>
        <w:numPr>
          <w:ilvl w:val="0"/>
          <w:numId w:val="11"/>
        </w:numPr>
        <w:ind w:left="993" w:hanging="284"/>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Wykonanie karty gwarancyjnej na zamontowane systemy, uwzględniającej okres prowadzenia konserwacji i czas na jaki zastała udzielona gwarancja wraz z nr kontaktowym serwisu pod który należy zgłaszać usterki;</w:t>
      </w:r>
    </w:p>
    <w:p w14:paraId="06325CD7" w14:textId="18C52D59"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p>
    <w:p w14:paraId="73CBA8F4"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Dostarczenie potwierdzenia przekazania kodów systemu do kancelarii Użytkownika</w:t>
      </w:r>
    </w:p>
    <w:p w14:paraId="00BDDAB0" w14:textId="6A005F55" w:rsidR="0097709B" w:rsidRPr="0097709B" w:rsidRDefault="0097709B" w:rsidP="00560F10">
      <w:pPr>
        <w:pStyle w:val="Akapitzlist"/>
        <w:numPr>
          <w:ilvl w:val="0"/>
          <w:numId w:val="11"/>
        </w:numPr>
        <w:ind w:left="993" w:hanging="284"/>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p>
    <w:p w14:paraId="1FD14EB5" w14:textId="11D660B1" w:rsidR="00BD09EA" w:rsidRPr="00FA2D41" w:rsidRDefault="00BD09EA"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 komisyjnego odbioru końcowego”;</w:t>
      </w:r>
    </w:p>
    <w:p w14:paraId="58DD52C6" w14:textId="77777777" w:rsidR="00777AF5" w:rsidRPr="00FA2D41" w:rsidRDefault="00777AF5" w:rsidP="00777AF5">
      <w:pPr>
        <w:pStyle w:val="Akapitzlist"/>
        <w:ind w:left="993"/>
        <w:jc w:val="both"/>
        <w:rPr>
          <w:rFonts w:ascii="Arial" w:hAnsi="Arial" w:cs="Arial"/>
          <w:sz w:val="12"/>
          <w:szCs w:val="12"/>
        </w:rPr>
      </w:pPr>
    </w:p>
    <w:p w14:paraId="4C345A66" w14:textId="077FFD16" w:rsidR="00617CBF" w:rsidRPr="00FA2D41" w:rsidRDefault="00617CBF" w:rsidP="00235458">
      <w:pPr>
        <w:pStyle w:val="Akapitzlist"/>
        <w:numPr>
          <w:ilvl w:val="1"/>
          <w:numId w:val="2"/>
        </w:numPr>
        <w:autoSpaceDE w:val="0"/>
        <w:autoSpaceDN w:val="0"/>
        <w:adjustRightInd w:val="0"/>
        <w:ind w:left="709" w:hanging="425"/>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D9251C">
      <w:pPr>
        <w:pStyle w:val="Akapitzlist"/>
        <w:autoSpaceDE w:val="0"/>
        <w:autoSpaceDN w:val="0"/>
        <w:adjustRightInd w:val="0"/>
        <w:spacing w:before="240"/>
        <w:ind w:left="709"/>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23A38990" w:rsidR="006C2D6C" w:rsidRPr="009A6D1B" w:rsidRDefault="00BD40C0" w:rsidP="00560F10">
      <w:pPr>
        <w:pStyle w:val="Tekstpodstawowy"/>
        <w:numPr>
          <w:ilvl w:val="2"/>
          <w:numId w:val="3"/>
        </w:numPr>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do wykonywania robót budowlanych bez ograniczeń, w zakresie odpowiad</w:t>
      </w:r>
      <w:r>
        <w:rPr>
          <w:rFonts w:ascii="Arial" w:hAnsi="Arial" w:cs="Arial"/>
          <w:sz w:val="22"/>
          <w:szCs w:val="22"/>
        </w:rPr>
        <w:t xml:space="preserve">ającym przedmiotowi zamówienia </w:t>
      </w:r>
      <w:r w:rsidR="00A2354F" w:rsidRPr="00FA2D41">
        <w:rPr>
          <w:rFonts w:ascii="Arial" w:hAnsi="Arial" w:cs="Arial"/>
          <w:sz w:val="22"/>
          <w:szCs w:val="22"/>
        </w:rPr>
        <w:t>w specjalnościach</w:t>
      </w:r>
      <w:r w:rsidR="006C2D6C" w:rsidRPr="00FA2D41">
        <w:rPr>
          <w:rFonts w:ascii="Arial" w:hAnsi="Arial" w:cs="Arial"/>
          <w:sz w:val="22"/>
          <w:szCs w:val="22"/>
        </w:rPr>
        <w:t xml:space="preserve">: </w:t>
      </w:r>
      <w:r w:rsidR="006C2D6C" w:rsidRPr="002D5D27">
        <w:rPr>
          <w:rFonts w:ascii="Arial" w:hAnsi="Arial" w:cs="Arial"/>
          <w:sz w:val="22"/>
          <w:szCs w:val="22"/>
        </w:rPr>
        <w:t>konstrukcyjno-budowlana</w:t>
      </w:r>
      <w:r w:rsidR="00EE4C29">
        <w:rPr>
          <w:rFonts w:ascii="Arial" w:hAnsi="Arial" w:cs="Arial"/>
          <w:sz w:val="22"/>
          <w:szCs w:val="22"/>
        </w:rPr>
        <w:t xml:space="preserve"> </w:t>
      </w:r>
      <w:r w:rsidR="00EE4C29">
        <w:rPr>
          <w:rFonts w:ascii="Arial" w:hAnsi="Arial" w:cs="Arial"/>
          <w:sz w:val="22"/>
          <w:szCs w:val="22"/>
        </w:rPr>
        <w:br/>
        <w:t>i elektryczna.</w:t>
      </w:r>
    </w:p>
    <w:p w14:paraId="4A652E31" w14:textId="4D5A7F0C" w:rsidR="009A6D1B" w:rsidRPr="009A6D1B" w:rsidRDefault="009A6D1B" w:rsidP="00560F10">
      <w:pPr>
        <w:pStyle w:val="Akapitzlist"/>
        <w:numPr>
          <w:ilvl w:val="2"/>
          <w:numId w:val="3"/>
        </w:numPr>
        <w:spacing w:line="228" w:lineRule="auto"/>
        <w:ind w:left="993" w:hanging="273"/>
        <w:contextualSpacing w:val="0"/>
        <w:jc w:val="both"/>
        <w:rPr>
          <w:rFonts w:ascii="Arial" w:hAnsi="Arial" w:cs="Arial"/>
          <w:sz w:val="22"/>
          <w:szCs w:val="22"/>
        </w:rPr>
      </w:pPr>
      <w:r w:rsidRPr="000B4087">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w:t>
      </w:r>
      <w:r w:rsidRPr="000B4087">
        <w:rPr>
          <w:rFonts w:ascii="Arial" w:hAnsi="Arial" w:cs="Arial"/>
          <w:sz w:val="22"/>
          <w:szCs w:val="22"/>
        </w:rPr>
        <w:lastRenderedPageBreak/>
        <w:t xml:space="preserve">najmniej 18 miesięcznego doświadczenia w zakresie realizacji robót w obiektach zabytkowych (należy przedstawić zaświadczenie o praktyce zawodowej przy remontach i przebudowach obiektów zabytkowych). </w:t>
      </w:r>
    </w:p>
    <w:p w14:paraId="62BDF43E" w14:textId="0A6C0E48" w:rsidR="00A6324B" w:rsidRDefault="009F055B" w:rsidP="00560F10">
      <w:pPr>
        <w:pStyle w:val="Tekstpodstawowy"/>
        <w:numPr>
          <w:ilvl w:val="2"/>
          <w:numId w:val="4"/>
        </w:numPr>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2D5D27">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2D5D27">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36D2801B" w14:textId="48CF5FBF" w:rsidR="00A96738" w:rsidRPr="009A6D1B" w:rsidRDefault="009A6D1B" w:rsidP="00560F10">
      <w:pPr>
        <w:pStyle w:val="Tekstpodstawowy"/>
        <w:numPr>
          <w:ilvl w:val="2"/>
          <w:numId w:val="4"/>
        </w:numPr>
        <w:spacing w:line="228" w:lineRule="auto"/>
        <w:ind w:left="993" w:hanging="283"/>
        <w:rPr>
          <w:rFonts w:ascii="Arial" w:hAnsi="Arial" w:cs="Arial"/>
          <w:sz w:val="22"/>
          <w:szCs w:val="22"/>
        </w:rPr>
      </w:pPr>
      <w:r>
        <w:rPr>
          <w:rFonts w:ascii="Arial" w:hAnsi="Arial" w:cs="Arial"/>
          <w:spacing w:val="-4"/>
          <w:sz w:val="22"/>
          <w:szCs w:val="22"/>
        </w:rPr>
        <w:t>Wszelkie kwalifikacje i posiadane dokumenty należy przedstawić Zamawiającemu oraz Mazowieckiemu Konserwatorowi Zabytków nie później niż 14 dni przed rozpoczęciem prac.</w:t>
      </w:r>
    </w:p>
    <w:p w14:paraId="3E6292C3" w14:textId="0B649290" w:rsidR="00D91EB4" w:rsidRPr="00FA2D41" w:rsidRDefault="00D91EB4" w:rsidP="00046CA9">
      <w:pPr>
        <w:pStyle w:val="Akapitzlist"/>
        <w:numPr>
          <w:ilvl w:val="1"/>
          <w:numId w:val="2"/>
        </w:numPr>
        <w:spacing w:before="120" w:after="120"/>
        <w:ind w:left="709" w:hanging="425"/>
        <w:contextualSpacing w:val="0"/>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3EEC597B" w14:textId="195463CC" w:rsidR="00A6324B" w:rsidRPr="00FA2D41" w:rsidRDefault="00A6324B" w:rsidP="00235458">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realizacji robót budowlanych </w:t>
      </w:r>
      <w:r w:rsidR="003D19F2" w:rsidRPr="00FA2D41">
        <w:rPr>
          <w:rFonts w:ascii="Arial" w:hAnsi="Arial" w:cs="Arial"/>
          <w:sz w:val="22"/>
          <w:szCs w:val="22"/>
          <w:lang w:eastAsia="x-none"/>
        </w:rPr>
        <w:t xml:space="preserve">(wliczając ewentualne pozycje wykazane </w:t>
      </w:r>
      <w:r w:rsidR="003D19F2">
        <w:rPr>
          <w:rFonts w:ascii="Arial" w:hAnsi="Arial" w:cs="Arial"/>
          <w:sz w:val="22"/>
          <w:szCs w:val="22"/>
          <w:lang w:eastAsia="x-none"/>
        </w:rPr>
        <w:br/>
      </w:r>
      <w:r w:rsidR="003D19F2" w:rsidRPr="00FA2D41">
        <w:rPr>
          <w:rFonts w:ascii="Arial" w:hAnsi="Arial" w:cs="Arial"/>
          <w:sz w:val="22"/>
          <w:szCs w:val="22"/>
          <w:lang w:eastAsia="x-none"/>
        </w:rPr>
        <w:t>w dokumentacji a niewłączone do przedmiarów</w:t>
      </w:r>
      <w:r w:rsidR="003D19F2">
        <w:rPr>
          <w:rFonts w:ascii="Arial" w:hAnsi="Arial" w:cs="Arial"/>
          <w:sz w:val="22"/>
          <w:szCs w:val="22"/>
          <w:lang w:eastAsia="x-none"/>
        </w:rPr>
        <w:t xml:space="preserve"> które wynikną</w:t>
      </w:r>
      <w:r w:rsidR="003D19F2" w:rsidRPr="00FA2D41">
        <w:rPr>
          <w:rFonts w:ascii="Arial" w:hAnsi="Arial" w:cs="Arial"/>
          <w:sz w:val="22"/>
          <w:szCs w:val="22"/>
          <w:lang w:eastAsia="x-none"/>
        </w:rPr>
        <w:t xml:space="preserve"> </w:t>
      </w:r>
      <w:r w:rsidR="003D19F2">
        <w:rPr>
          <w:rFonts w:ascii="Arial" w:hAnsi="Arial" w:cs="Arial"/>
          <w:sz w:val="22"/>
          <w:szCs w:val="22"/>
          <w:lang w:eastAsia="x-none"/>
        </w:rPr>
        <w:t xml:space="preserve">na etapie </w:t>
      </w:r>
      <w:r w:rsidR="003D19F2" w:rsidRPr="00FA2D41">
        <w:rPr>
          <w:rFonts w:ascii="Arial" w:hAnsi="Arial" w:cs="Arial"/>
          <w:sz w:val="22"/>
          <w:szCs w:val="22"/>
          <w:lang w:eastAsia="x-none"/>
        </w:rPr>
        <w:t xml:space="preserve">pytań do ogłoszonego postępowania przetargowego </w:t>
      </w:r>
      <w:r w:rsidR="003D19F2">
        <w:rPr>
          <w:rFonts w:ascii="Arial" w:hAnsi="Arial" w:cs="Arial"/>
          <w:sz w:val="22"/>
          <w:szCs w:val="22"/>
          <w:lang w:eastAsia="x-none"/>
        </w:rPr>
        <w:t xml:space="preserve">po pisemnej zgodzie </w:t>
      </w:r>
      <w:r w:rsidR="003D19F2" w:rsidRPr="00FA2D41">
        <w:rPr>
          <w:rFonts w:ascii="Arial" w:hAnsi="Arial" w:cs="Arial"/>
          <w:sz w:val="22"/>
          <w:szCs w:val="22"/>
          <w:lang w:eastAsia="x-none"/>
        </w:rPr>
        <w:t>Zamawiającego).</w:t>
      </w:r>
    </w:p>
    <w:p w14:paraId="6CC5A682" w14:textId="7337FC22" w:rsidR="00A6324B" w:rsidRPr="002D5D27" w:rsidRDefault="00A6324B" w:rsidP="00215140">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Ofer</w:t>
      </w:r>
      <w:r w:rsidR="00AA7105" w:rsidRPr="002D5D27">
        <w:rPr>
          <w:rFonts w:ascii="Arial" w:eastAsiaTheme="minorEastAsia" w:hAnsi="Arial" w:cs="Arial"/>
          <w:sz w:val="22"/>
          <w:szCs w:val="22"/>
        </w:rPr>
        <w:t>en</w:t>
      </w:r>
      <w:r w:rsidRPr="002D5D27">
        <w:rPr>
          <w:rFonts w:ascii="Arial" w:eastAsiaTheme="minorEastAsia" w:hAnsi="Arial" w:cs="Arial"/>
          <w:sz w:val="22"/>
          <w:szCs w:val="22"/>
        </w:rPr>
        <w:t xml:space="preserve">t w swojej ofercie musi przedstawić kosztorys uproszczony wraz </w:t>
      </w:r>
      <w:r w:rsidR="00CC16C2" w:rsidRPr="002D5D27">
        <w:rPr>
          <w:rFonts w:ascii="Arial" w:eastAsiaTheme="minorEastAsia" w:hAnsi="Arial" w:cs="Arial"/>
          <w:sz w:val="22"/>
          <w:szCs w:val="22"/>
        </w:rPr>
        <w:br/>
      </w:r>
      <w:r w:rsidRPr="002D5D27">
        <w:rPr>
          <w:rFonts w:ascii="Arial" w:eastAsiaTheme="minorEastAsia" w:hAnsi="Arial" w:cs="Arial"/>
          <w:sz w:val="22"/>
          <w:szCs w:val="22"/>
        </w:rPr>
        <w:t xml:space="preserve">z tabelą elementów scalonych dla całości kosztorysu (uwzględniający wszystkie branże i działy) oraz </w:t>
      </w:r>
      <w:r w:rsidR="00215140" w:rsidRPr="002D5D27">
        <w:rPr>
          <w:rFonts w:ascii="Arial" w:eastAsiaTheme="minorEastAsia" w:hAnsi="Arial" w:cs="Arial"/>
          <w:sz w:val="22"/>
          <w:szCs w:val="22"/>
        </w:rPr>
        <w:t xml:space="preserve">na etapie podpisywania umowy </w:t>
      </w:r>
      <w:r w:rsidRPr="002D5D27">
        <w:rPr>
          <w:rFonts w:ascii="Arial" w:eastAsiaTheme="minorEastAsia" w:hAnsi="Arial" w:cs="Arial"/>
          <w:sz w:val="22"/>
          <w:szCs w:val="22"/>
        </w:rPr>
        <w:t>kosztorys szczegółowy</w:t>
      </w:r>
      <w:r w:rsidR="00215140" w:rsidRPr="002D5D27">
        <w:rPr>
          <w:rFonts w:ascii="Arial" w:eastAsiaTheme="minorEastAsia" w:hAnsi="Arial" w:cs="Arial"/>
          <w:sz w:val="22"/>
          <w:szCs w:val="22"/>
        </w:rPr>
        <w:t xml:space="preserve"> </w:t>
      </w:r>
      <w:r w:rsidR="009A1AC4">
        <w:rPr>
          <w:rFonts w:ascii="Arial" w:eastAsiaTheme="minorEastAsia" w:hAnsi="Arial" w:cs="Arial"/>
          <w:sz w:val="22"/>
          <w:szCs w:val="22"/>
        </w:rPr>
        <w:t xml:space="preserve">wraz w płytą CD z plikami w formacie </w:t>
      </w:r>
      <w:proofErr w:type="spellStart"/>
      <w:r w:rsidR="009A1AC4">
        <w:rPr>
          <w:rFonts w:ascii="Arial" w:eastAsiaTheme="minorEastAsia" w:hAnsi="Arial" w:cs="Arial"/>
          <w:sz w:val="22"/>
          <w:szCs w:val="22"/>
        </w:rPr>
        <w:t>ath</w:t>
      </w:r>
      <w:proofErr w:type="spellEnd"/>
      <w:r w:rsidR="009A1AC4">
        <w:rPr>
          <w:rFonts w:ascii="Arial" w:eastAsiaTheme="minorEastAsia" w:hAnsi="Arial" w:cs="Arial"/>
          <w:sz w:val="22"/>
          <w:szCs w:val="22"/>
        </w:rPr>
        <w:t xml:space="preserve"> </w:t>
      </w:r>
      <w:r w:rsidR="00215140" w:rsidRPr="002D5D27">
        <w:rPr>
          <w:rFonts w:ascii="Arial" w:eastAsiaTheme="minorEastAsia" w:hAnsi="Arial" w:cs="Arial"/>
          <w:sz w:val="22"/>
          <w:szCs w:val="22"/>
        </w:rPr>
        <w:t>(</w:t>
      </w:r>
      <w:r w:rsidR="00D57F86" w:rsidRPr="002D5D27">
        <w:rPr>
          <w:rFonts w:ascii="Arial" w:eastAsiaTheme="minorEastAsia" w:hAnsi="Arial" w:cs="Arial"/>
          <w:sz w:val="22"/>
          <w:szCs w:val="22"/>
        </w:rPr>
        <w:t xml:space="preserve">zgodność </w:t>
      </w:r>
      <w:r w:rsidR="009A1AC4">
        <w:rPr>
          <w:rFonts w:ascii="Arial" w:eastAsiaTheme="minorEastAsia" w:hAnsi="Arial" w:cs="Arial"/>
          <w:sz w:val="22"/>
          <w:szCs w:val="22"/>
        </w:rPr>
        <w:br/>
      </w:r>
      <w:r w:rsidR="00D57F86" w:rsidRPr="002D5D27">
        <w:rPr>
          <w:rFonts w:ascii="Arial" w:eastAsiaTheme="minorEastAsia" w:hAnsi="Arial" w:cs="Arial"/>
          <w:sz w:val="22"/>
          <w:szCs w:val="22"/>
        </w:rPr>
        <w:t>z pozycjami scalonymi w kosztorysie uproszczonym</w:t>
      </w:r>
      <w:r w:rsidR="00215140" w:rsidRPr="002D5D27">
        <w:rPr>
          <w:rFonts w:ascii="Arial" w:eastAsiaTheme="minorEastAsia" w:hAnsi="Arial" w:cs="Arial"/>
          <w:sz w:val="22"/>
          <w:szCs w:val="22"/>
        </w:rPr>
        <w:t xml:space="preserve">). </w:t>
      </w:r>
      <w:r w:rsidRPr="002D5D27">
        <w:rPr>
          <w:rFonts w:ascii="Arial" w:eastAsiaTheme="minorEastAsia" w:hAnsi="Arial" w:cs="Arial"/>
          <w:sz w:val="22"/>
          <w:szCs w:val="22"/>
        </w:rPr>
        <w:t>Kosztorys szczegółowy będzie załącznikiem do Umowy.</w:t>
      </w:r>
    </w:p>
    <w:p w14:paraId="1792D5CC" w14:textId="77777777" w:rsidR="00235458" w:rsidRPr="00FA2D41" w:rsidRDefault="00235458" w:rsidP="00235458">
      <w:pPr>
        <w:pStyle w:val="Akapitzlist"/>
        <w:ind w:left="1418"/>
        <w:jc w:val="both"/>
        <w:rPr>
          <w:rFonts w:ascii="Arial" w:eastAsiaTheme="minorEastAsia" w:hAnsi="Arial" w:cs="Arial"/>
          <w:sz w:val="12"/>
          <w:szCs w:val="12"/>
        </w:rPr>
      </w:pPr>
    </w:p>
    <w:p w14:paraId="28E314E0" w14:textId="53342321" w:rsidR="00A6324B" w:rsidRPr="00FA2D41" w:rsidRDefault="00A6324B" w:rsidP="00046CA9">
      <w:pPr>
        <w:pStyle w:val="Akapitzlist"/>
        <w:numPr>
          <w:ilvl w:val="1"/>
          <w:numId w:val="2"/>
        </w:numPr>
        <w:spacing w:before="120" w:after="24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189085A2" w:rsidR="00D91EB4" w:rsidRPr="00FA2D41" w:rsidRDefault="00046CA9" w:rsidP="00235458">
      <w:pPr>
        <w:pStyle w:val="Tekstpodstawowywcity2"/>
        <w:numPr>
          <w:ilvl w:val="2"/>
          <w:numId w:val="2"/>
        </w:numPr>
        <w:spacing w:after="0" w:line="240" w:lineRule="auto"/>
        <w:ind w:left="1418" w:hanging="709"/>
        <w:jc w:val="both"/>
        <w:rPr>
          <w:rFonts w:ascii="Arial" w:hAnsi="Arial" w:cs="Arial"/>
        </w:rPr>
      </w:pPr>
      <w:r>
        <w:rPr>
          <w:rFonts w:ascii="Arial" w:hAnsi="Arial" w:cs="Arial"/>
        </w:rPr>
        <w:t>Przed podpisaniem umowy Wykonawca zobowiązany jest złożyć</w:t>
      </w:r>
      <w:r w:rsidR="00D91EB4" w:rsidRPr="00FA2D41">
        <w:rPr>
          <w:rFonts w:ascii="Arial" w:hAnsi="Arial" w:cs="Arial"/>
        </w:rPr>
        <w:t xml:space="preserve"> </w:t>
      </w:r>
      <w:r>
        <w:rPr>
          <w:rFonts w:ascii="Arial" w:hAnsi="Arial" w:cs="Arial"/>
        </w:rPr>
        <w:t>wykaz</w:t>
      </w:r>
      <w:r w:rsidR="00D91EB4" w:rsidRPr="00FA2D41">
        <w:rPr>
          <w:rFonts w:ascii="Arial" w:hAnsi="Arial" w:cs="Arial"/>
        </w:rPr>
        <w:t>:</w:t>
      </w:r>
    </w:p>
    <w:p w14:paraId="51D153A7" w14:textId="7D8E0EBF" w:rsidR="00D91EB4" w:rsidRPr="00FA2D41" w:rsidRDefault="00D91EB4" w:rsidP="00560F10">
      <w:pPr>
        <w:pStyle w:val="Tekstpodstawowywcity2"/>
        <w:numPr>
          <w:ilvl w:val="0"/>
          <w:numId w:val="7"/>
        </w:numPr>
        <w:spacing w:after="0" w:line="240" w:lineRule="auto"/>
        <w:ind w:left="1701" w:hanging="284"/>
        <w:jc w:val="both"/>
        <w:rPr>
          <w:rFonts w:ascii="Arial" w:hAnsi="Arial" w:cs="Arial"/>
        </w:rPr>
      </w:pPr>
      <w:r w:rsidRPr="00FA2D41">
        <w:rPr>
          <w:rFonts w:ascii="Arial" w:hAnsi="Arial" w:cs="Arial"/>
        </w:rPr>
        <w:t>osób wraz z dołączonym</w:t>
      </w:r>
      <w:r w:rsidR="00B61916">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560F10">
      <w:pPr>
        <w:pStyle w:val="Tekstpodstawowywcity2"/>
        <w:numPr>
          <w:ilvl w:val="0"/>
          <w:numId w:val="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6A89C282" w:rsidR="00A2354F" w:rsidRPr="00FA2D41" w:rsidRDefault="00A2354F" w:rsidP="00235458">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Przedmiot niniejszego zamówienia publicznego będzie realizowany na terenie zamkniętym w rozumieniu ustawy prawo budowlane. Powyższe związane jest z uzyskaniem przepustek okresowych uprawniających 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z realizacją przedmiotu zamówienia.</w:t>
      </w:r>
      <w:r w:rsidRPr="004F7095">
        <w:rPr>
          <w:rFonts w:ascii="Arial" w:hAnsi="Arial" w:cs="Arial"/>
          <w:sz w:val="22"/>
          <w:szCs w:val="22"/>
          <w:lang w:eastAsia="x-none"/>
        </w:rPr>
        <w:t xml:space="preserve"> Zamawiający oświadcza, że przedmiot zamówienia</w:t>
      </w:r>
      <w:r w:rsidR="00235458" w:rsidRPr="004F7095">
        <w:rPr>
          <w:rFonts w:ascii="Arial" w:hAnsi="Arial" w:cs="Arial"/>
          <w:sz w:val="22"/>
          <w:szCs w:val="22"/>
          <w:lang w:eastAsia="x-none"/>
        </w:rPr>
        <w:t xml:space="preserve"> może być</w:t>
      </w:r>
      <w:r w:rsidRPr="004F7095">
        <w:rPr>
          <w:rFonts w:ascii="Arial" w:hAnsi="Arial" w:cs="Arial"/>
          <w:sz w:val="22"/>
          <w:szCs w:val="22"/>
          <w:lang w:eastAsia="x-none"/>
        </w:rPr>
        <w:t xml:space="preserve"> realizowany w dni robocze  w godzinach od 7</w:t>
      </w:r>
      <w:r w:rsidR="00E9649B">
        <w:rPr>
          <w:rFonts w:ascii="Arial" w:hAnsi="Arial" w:cs="Arial"/>
          <w:sz w:val="22"/>
          <w:szCs w:val="22"/>
          <w:vertAlign w:val="superscript"/>
          <w:lang w:eastAsia="x-none"/>
        </w:rPr>
        <w:t>0</w:t>
      </w:r>
      <w:r w:rsidRPr="004F7095">
        <w:rPr>
          <w:rFonts w:ascii="Arial" w:hAnsi="Arial" w:cs="Arial"/>
          <w:sz w:val="22"/>
          <w:szCs w:val="22"/>
          <w:vertAlign w:val="superscript"/>
          <w:lang w:eastAsia="x-none"/>
        </w:rPr>
        <w:t xml:space="preserve">0 </w:t>
      </w:r>
      <w:r w:rsidRPr="004F7095">
        <w:rPr>
          <w:rFonts w:ascii="Arial" w:hAnsi="Arial" w:cs="Arial"/>
          <w:sz w:val="22"/>
          <w:szCs w:val="22"/>
          <w:lang w:eastAsia="x-none"/>
        </w:rPr>
        <w:t>do 15</w:t>
      </w:r>
      <w:r w:rsidR="00E9649B">
        <w:rPr>
          <w:rFonts w:ascii="Arial" w:hAnsi="Arial" w:cs="Arial"/>
          <w:sz w:val="22"/>
          <w:szCs w:val="22"/>
          <w:vertAlign w:val="superscript"/>
          <w:lang w:eastAsia="x-none"/>
        </w:rPr>
        <w:t>0</w:t>
      </w:r>
      <w:r w:rsidRPr="004F7095">
        <w:rPr>
          <w:rFonts w:ascii="Arial" w:hAnsi="Arial" w:cs="Arial"/>
          <w:sz w:val="22"/>
          <w:szCs w:val="22"/>
          <w:vertAlign w:val="superscript"/>
          <w:lang w:eastAsia="x-none"/>
        </w:rPr>
        <w:t>0</w:t>
      </w:r>
      <w:r w:rsidRPr="004F7095">
        <w:rPr>
          <w:rFonts w:ascii="Arial" w:hAnsi="Arial" w:cs="Arial"/>
          <w:sz w:val="22"/>
          <w:szCs w:val="22"/>
          <w:lang w:eastAsia="x-none"/>
        </w:rPr>
        <w:t xml:space="preserve">. </w:t>
      </w:r>
    </w:p>
    <w:p w14:paraId="489CBBC5" w14:textId="77777777" w:rsidR="002D5D27" w:rsidRPr="00447FF5" w:rsidRDefault="002D5D27" w:rsidP="002D5D27">
      <w:pPr>
        <w:pStyle w:val="Akapitzlist"/>
        <w:numPr>
          <w:ilvl w:val="2"/>
          <w:numId w:val="2"/>
        </w:numPr>
        <w:ind w:left="1418" w:hanging="709"/>
        <w:jc w:val="both"/>
        <w:rPr>
          <w:rFonts w:ascii="Arial" w:hAnsi="Arial" w:cs="Arial"/>
          <w:sz w:val="22"/>
          <w:szCs w:val="22"/>
          <w:lang w:eastAsia="x-none"/>
        </w:rPr>
      </w:pPr>
      <w:r w:rsidRPr="00447FF5">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D9251C">
      <w:pPr>
        <w:pStyle w:val="Tekstpodstawowy31"/>
        <w:numPr>
          <w:ilvl w:val="0"/>
          <w:numId w:val="2"/>
        </w:numPr>
        <w:spacing w:before="24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042A45">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0E45CCA0" w14:textId="4B9CFBFD" w:rsidR="00A6324B" w:rsidRDefault="0063168C" w:rsidP="00B61916">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p>
    <w:p w14:paraId="4D15BCC6" w14:textId="424FCD11" w:rsidR="00315B99" w:rsidRPr="00FA2D41" w:rsidRDefault="00315B99" w:rsidP="00042A45">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FD641D7" w14:textId="5430B7F1" w:rsidR="008016F1" w:rsidRPr="007C2D99" w:rsidRDefault="008016F1" w:rsidP="00042A45">
      <w:pPr>
        <w:pStyle w:val="Akapitzlist"/>
        <w:numPr>
          <w:ilvl w:val="2"/>
          <w:numId w:val="2"/>
        </w:numPr>
        <w:ind w:left="1418" w:hanging="709"/>
        <w:jc w:val="both"/>
        <w:rPr>
          <w:rFonts w:ascii="Arial" w:eastAsia="Calibri" w:hAnsi="Arial" w:cs="Arial"/>
          <w:sz w:val="22"/>
          <w:szCs w:val="22"/>
          <w:lang w:eastAsia="en-US"/>
        </w:rPr>
      </w:pPr>
      <w:r w:rsidRPr="007C2D99">
        <w:rPr>
          <w:rFonts w:ascii="Arial" w:hAnsi="Arial" w:cs="Arial"/>
          <w:sz w:val="22"/>
          <w:szCs w:val="22"/>
        </w:rPr>
        <w:t>Zamawiający dopuszcza możliwość dokonania zmian  postanowień zawartej umowy, zgodnie z załączonym wzorem.</w:t>
      </w:r>
    </w:p>
    <w:p w14:paraId="20E950B6" w14:textId="6780AA13" w:rsidR="00315B99" w:rsidRPr="00FA2D41" w:rsidRDefault="00315B99"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2B56CA55" w:rsidR="006640E4" w:rsidRPr="00FA2D41" w:rsidRDefault="006640E4"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lastRenderedPageBreak/>
        <w:t>W przypadku konieczności prowadzenia robót w obiekcie w okresie obniżonych temperatur Wykonawca zobowiązany jest do podpisania umowy/porozumienia na dostawę ciepła pozwalającego na utrzymanie temperatur w pomieszczeniach (placu budowy) pozwalających na prowadzenie robót budowlanych.</w:t>
      </w:r>
    </w:p>
    <w:p w14:paraId="096C789C" w14:textId="46E695ED" w:rsidR="008B2274" w:rsidRDefault="008B2274" w:rsidP="008B2274">
      <w:pPr>
        <w:pStyle w:val="Akapitzlist"/>
        <w:numPr>
          <w:ilvl w:val="2"/>
          <w:numId w:val="2"/>
        </w:numPr>
        <w:ind w:left="1418" w:hanging="709"/>
        <w:jc w:val="both"/>
        <w:rPr>
          <w:rFonts w:ascii="Arial" w:hAnsi="Arial" w:cs="Arial"/>
          <w:sz w:val="22"/>
          <w:szCs w:val="22"/>
        </w:rPr>
      </w:pPr>
      <w:r w:rsidRPr="007C2D99">
        <w:rPr>
          <w:rFonts w:ascii="Arial" w:hAnsi="Arial" w:cs="Arial"/>
          <w:sz w:val="22"/>
          <w:szCs w:val="22"/>
        </w:rPr>
        <w:t xml:space="preserve">Ze względu na charakter zadania, w celu zapewnienia ciągłości realizacji robót budowlanych nie przewiduje się podziału zadania na części. Zakres rzeczowy możliwy być wykonany przez jednego Wykonawcę, </w:t>
      </w:r>
      <w:r w:rsidRPr="007C2D99">
        <w:rPr>
          <w:rFonts w:ascii="Arial" w:hAnsi="Arial" w:cs="Arial"/>
          <w:sz w:val="22"/>
          <w:szCs w:val="22"/>
        </w:rPr>
        <w:br/>
        <w:t>co ze względów organizacyjnych, ekonomicznych i celowościowych pozwoli uzyskać najlepszy efekt z danych nakładów.</w:t>
      </w:r>
    </w:p>
    <w:p w14:paraId="005E0358" w14:textId="78AA1009" w:rsidR="00464438" w:rsidRDefault="00464438" w:rsidP="00464438">
      <w:pPr>
        <w:spacing w:after="200" w:line="276" w:lineRule="auto"/>
        <w:contextualSpacing/>
        <w:jc w:val="both"/>
        <w:rPr>
          <w:rFonts w:ascii="Arial" w:eastAsiaTheme="minorEastAsia" w:hAnsi="Arial" w:cs="Arial"/>
          <w:sz w:val="22"/>
          <w:szCs w:val="22"/>
        </w:rPr>
      </w:pPr>
    </w:p>
    <w:p w14:paraId="2F3622E1" w14:textId="33726081" w:rsidR="00464438" w:rsidRDefault="00464438" w:rsidP="00464438">
      <w:pPr>
        <w:spacing w:after="200" w:line="276" w:lineRule="auto"/>
        <w:contextualSpacing/>
        <w:jc w:val="both"/>
        <w:rPr>
          <w:rFonts w:ascii="Arial" w:eastAsiaTheme="minorEastAsia" w:hAnsi="Arial" w:cs="Arial"/>
          <w:sz w:val="22"/>
          <w:szCs w:val="22"/>
        </w:rPr>
      </w:pPr>
    </w:p>
    <w:p w14:paraId="27499D94" w14:textId="77777777" w:rsidR="00464438" w:rsidRDefault="00464438" w:rsidP="00464438">
      <w:pPr>
        <w:pStyle w:val="Tekstpodstawowy"/>
        <w:spacing w:line="360" w:lineRule="auto"/>
        <w:jc w:val="center"/>
        <w:rPr>
          <w:rFonts w:ascii="Arial" w:hAnsi="Arial" w:cs="Arial"/>
          <w:sz w:val="22"/>
          <w:szCs w:val="22"/>
        </w:rPr>
        <w:sectPr w:rsidR="00464438" w:rsidSect="002B259F">
          <w:headerReference w:type="default" r:id="rId13"/>
          <w:footerReference w:type="default" r:id="rId14"/>
          <w:type w:val="continuous"/>
          <w:pgSz w:w="11906" w:h="16838"/>
          <w:pgMar w:top="851" w:right="1134" w:bottom="851" w:left="1985" w:header="709" w:footer="709" w:gutter="0"/>
          <w:cols w:space="708"/>
          <w:docGrid w:linePitch="360"/>
        </w:sectPr>
      </w:pPr>
    </w:p>
    <w:p w14:paraId="76F40F16" w14:textId="431C1475" w:rsidR="00464438" w:rsidRDefault="00464438" w:rsidP="00464438">
      <w:pPr>
        <w:pStyle w:val="Tekstpodstawowy"/>
        <w:spacing w:line="360"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1F48A65E"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41231FA4" w14:textId="77777777" w:rsidR="00464438" w:rsidRDefault="00464438" w:rsidP="00464438"/>
    <w:p w14:paraId="7B81B8F5" w14:textId="77777777" w:rsidR="00464438" w:rsidRDefault="00464438" w:rsidP="00464438"/>
    <w:p w14:paraId="3AA17BCD" w14:textId="77777777" w:rsidR="00464438" w:rsidRPr="004B47ED" w:rsidRDefault="00464438" w:rsidP="00464438"/>
    <w:p w14:paraId="6F24DBF0" w14:textId="5AA2A611" w:rsidR="00464438" w:rsidRDefault="00464438" w:rsidP="00464438">
      <w:pPr>
        <w:pStyle w:val="Tekstpodstawowy"/>
        <w:spacing w:line="360"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464438">
      <w:pPr>
        <w:pStyle w:val="Tekstpodstawowy"/>
        <w:spacing w:line="360"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729CAD50" w14:textId="77777777" w:rsidR="00464438" w:rsidRDefault="00464438" w:rsidP="00464438"/>
    <w:p w14:paraId="7FB1D48A" w14:textId="77777777" w:rsidR="00464438" w:rsidRDefault="00464438" w:rsidP="00464438"/>
    <w:p w14:paraId="6433A359" w14:textId="77777777" w:rsidR="00464438" w:rsidRPr="004B47ED" w:rsidRDefault="00464438" w:rsidP="00464438"/>
    <w:p w14:paraId="7BF0BAC2" w14:textId="50C70D07" w:rsidR="00464438" w:rsidRPr="00464438" w:rsidRDefault="00464438" w:rsidP="00464438">
      <w:pPr>
        <w:pStyle w:val="Tekstpodstawowy"/>
        <w:spacing w:line="360"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sidRPr="00F505BD">
        <w:rPr>
          <w:rFonts w:ascii="Arial" w:hAnsi="Arial" w:cs="Arial"/>
          <w:sz w:val="22"/>
          <w:szCs w:val="22"/>
        </w:rPr>
        <w:t>…………………………………</w:t>
      </w:r>
    </w:p>
    <w:p w14:paraId="45ECF1EE" w14:textId="69E0871F" w:rsidR="00464438" w:rsidRDefault="00464438" w:rsidP="00464438">
      <w:pPr>
        <w:spacing w:after="200" w:line="276" w:lineRule="auto"/>
        <w:contextualSpacing/>
        <w:jc w:val="both"/>
        <w:rPr>
          <w:rFonts w:ascii="Arial" w:eastAsiaTheme="minorEastAsia" w:hAnsi="Arial" w:cs="Arial"/>
          <w:sz w:val="22"/>
          <w:szCs w:val="22"/>
        </w:rPr>
      </w:pPr>
    </w:p>
    <w:p w14:paraId="65ACA30D" w14:textId="3870207F" w:rsidR="00464438" w:rsidRDefault="00464438" w:rsidP="00464438">
      <w:pPr>
        <w:spacing w:after="200" w:line="276" w:lineRule="auto"/>
        <w:contextualSpacing/>
        <w:jc w:val="both"/>
        <w:rPr>
          <w:rFonts w:ascii="Arial" w:eastAsiaTheme="minorEastAsia" w:hAnsi="Arial" w:cs="Arial"/>
          <w:sz w:val="22"/>
          <w:szCs w:val="22"/>
        </w:rPr>
      </w:pPr>
    </w:p>
    <w:p w14:paraId="5704BF9E" w14:textId="75A123F7" w:rsidR="00464438" w:rsidRDefault="00464438" w:rsidP="00464438">
      <w:pPr>
        <w:spacing w:after="200" w:line="276" w:lineRule="auto"/>
        <w:contextualSpacing/>
        <w:jc w:val="both"/>
        <w:rPr>
          <w:rFonts w:ascii="Arial" w:eastAsiaTheme="minorEastAsia" w:hAnsi="Arial" w:cs="Arial"/>
          <w:sz w:val="22"/>
          <w:szCs w:val="22"/>
        </w:rPr>
      </w:pPr>
    </w:p>
    <w:p w14:paraId="110F855A"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Z-ca Szefa</w:t>
      </w:r>
    </w:p>
    <w:p w14:paraId="1B7B7ABB"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09A3DA09" w14:textId="77777777" w:rsidR="008F096F" w:rsidRDefault="008F096F" w:rsidP="008F096F"/>
    <w:p w14:paraId="6DF04D21" w14:textId="77777777" w:rsidR="008F096F" w:rsidRDefault="008F096F" w:rsidP="008F096F"/>
    <w:p w14:paraId="36CBDE3B" w14:textId="77777777" w:rsidR="008F096F" w:rsidRPr="004B47ED" w:rsidRDefault="008F096F" w:rsidP="008F096F"/>
    <w:p w14:paraId="46193EFF" w14:textId="77777777" w:rsid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p w14:paraId="269F7940" w14:textId="0FB0C30B" w:rsidR="00464438" w:rsidRDefault="00464438" w:rsidP="00464438">
      <w:pPr>
        <w:spacing w:after="200" w:line="276" w:lineRule="auto"/>
        <w:contextualSpacing/>
        <w:jc w:val="both"/>
        <w:rPr>
          <w:rFonts w:ascii="Arial" w:eastAsiaTheme="minorEastAsia" w:hAnsi="Arial" w:cs="Arial"/>
          <w:sz w:val="22"/>
          <w:szCs w:val="22"/>
        </w:rPr>
      </w:pPr>
    </w:p>
    <w:p w14:paraId="0B373E30" w14:textId="5C663A14" w:rsidR="00464438" w:rsidRDefault="00464438" w:rsidP="00464438">
      <w:pPr>
        <w:spacing w:after="200" w:line="276" w:lineRule="auto"/>
        <w:contextualSpacing/>
        <w:jc w:val="both"/>
        <w:rPr>
          <w:rFonts w:ascii="Arial" w:eastAsiaTheme="minorEastAsia" w:hAnsi="Arial" w:cs="Arial"/>
          <w:sz w:val="22"/>
          <w:szCs w:val="22"/>
        </w:rPr>
      </w:pPr>
    </w:p>
    <w:p w14:paraId="58CF0268" w14:textId="77777777" w:rsidR="008F096F" w:rsidRDefault="008F096F" w:rsidP="00464438">
      <w:pPr>
        <w:spacing w:after="200" w:line="276" w:lineRule="auto"/>
        <w:contextualSpacing/>
        <w:jc w:val="both"/>
        <w:rPr>
          <w:rFonts w:ascii="Arial" w:eastAsiaTheme="minorEastAsia" w:hAnsi="Arial" w:cs="Arial"/>
          <w:sz w:val="22"/>
          <w:szCs w:val="22"/>
        </w:rPr>
      </w:pPr>
    </w:p>
    <w:p w14:paraId="6B91B052"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8F096F"/>
    <w:p w14:paraId="78D341BC" w14:textId="77777777" w:rsidR="008F096F" w:rsidRDefault="008F096F" w:rsidP="008F096F"/>
    <w:p w14:paraId="5B8DD111" w14:textId="77777777" w:rsidR="008F096F" w:rsidRPr="004B47ED" w:rsidRDefault="008F096F" w:rsidP="008F096F"/>
    <w:p w14:paraId="62E1CFDF" w14:textId="3BFC199F" w:rsidR="00464438" w:rsidRP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9B8F" w14:textId="77777777" w:rsidR="00DB5667" w:rsidRDefault="00DB5667">
      <w:r>
        <w:separator/>
      </w:r>
    </w:p>
  </w:endnote>
  <w:endnote w:type="continuationSeparator" w:id="0">
    <w:p w14:paraId="084383AD" w14:textId="77777777" w:rsidR="00DB5667" w:rsidRDefault="00DB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6D0123AA"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B61916">
              <w:rPr>
                <w:rFonts w:ascii="Arial" w:hAnsi="Arial" w:cs="Arial"/>
                <w:b/>
                <w:bCs/>
                <w:noProof/>
                <w:sz w:val="20"/>
              </w:rPr>
              <w:t>8</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B61916">
              <w:rPr>
                <w:rFonts w:ascii="Arial" w:hAnsi="Arial" w:cs="Arial"/>
                <w:b/>
                <w:bCs/>
                <w:noProof/>
                <w:sz w:val="20"/>
              </w:rPr>
              <w:t>8</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5B65" w14:textId="77777777" w:rsidR="00DB5667" w:rsidRDefault="00DB5667">
      <w:r>
        <w:separator/>
      </w:r>
    </w:p>
  </w:footnote>
  <w:footnote w:type="continuationSeparator" w:id="0">
    <w:p w14:paraId="732E8F31" w14:textId="77777777" w:rsidR="00DB5667" w:rsidRDefault="00DB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7CAF1832" w:rsidR="00C1522A" w:rsidRPr="007340A4" w:rsidRDefault="00B61916" w:rsidP="00C1522A">
    <w:pPr>
      <w:pStyle w:val="Nagwek"/>
      <w:jc w:val="right"/>
      <w:rPr>
        <w:rFonts w:ascii="Arial" w:hAnsi="Arial" w:cs="Arial"/>
        <w:sz w:val="20"/>
        <w:szCs w:val="20"/>
      </w:rPr>
    </w:pPr>
    <w:r>
      <w:rPr>
        <w:rFonts w:ascii="Arial" w:hAnsi="Arial" w:cs="Arial"/>
        <w:sz w:val="20"/>
        <w:szCs w:val="20"/>
      </w:rPr>
      <w:t>Załącznik nr 12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AE84A45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0040352"/>
    <w:multiLevelType w:val="hybridMultilevel"/>
    <w:tmpl w:val="B1C8D3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6"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4210A10"/>
    <w:multiLevelType w:val="hybridMultilevel"/>
    <w:tmpl w:val="B83EBD7A"/>
    <w:lvl w:ilvl="0" w:tplc="6C5463D8">
      <w:start w:val="1"/>
      <w:numFmt w:val="bullet"/>
      <w:lvlText w:val=""/>
      <w:lvlJc w:val="left"/>
      <w:pPr>
        <w:ind w:left="2007" w:hanging="360"/>
      </w:pPr>
      <w:rPr>
        <w:rFonts w:ascii="Arial" w:hAnsi="Arial" w:cs="Aria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F321E80"/>
    <w:multiLevelType w:val="hybridMultilevel"/>
    <w:tmpl w:val="16984440"/>
    <w:lvl w:ilvl="0" w:tplc="11D0D488">
      <w:start w:val="1"/>
      <w:numFmt w:val="bullet"/>
      <w:lvlText w:val="ꟷ"/>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53133"/>
    <w:multiLevelType w:val="hybridMultilevel"/>
    <w:tmpl w:val="3EA6F33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11"/>
  </w:num>
  <w:num w:numId="4">
    <w:abstractNumId w:val="13"/>
  </w:num>
  <w:num w:numId="5">
    <w:abstractNumId w:val="5"/>
  </w:num>
  <w:num w:numId="6">
    <w:abstractNumId w:val="14"/>
  </w:num>
  <w:num w:numId="7">
    <w:abstractNumId w:val="8"/>
  </w:num>
  <w:num w:numId="8">
    <w:abstractNumId w:val="0"/>
  </w:num>
  <w:num w:numId="9">
    <w:abstractNumId w:val="10"/>
  </w:num>
  <w:num w:numId="10">
    <w:abstractNumId w:val="2"/>
  </w:num>
  <w:num w:numId="11">
    <w:abstractNumId w:val="6"/>
  </w:num>
  <w:num w:numId="12">
    <w:abstractNumId w:val="3"/>
  </w:num>
  <w:num w:numId="13">
    <w:abstractNumId w:val="9"/>
  </w:num>
  <w:num w:numId="14">
    <w:abstractNumId w:val="12"/>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7391"/>
    <w:rsid w:val="000155EA"/>
    <w:rsid w:val="0004077C"/>
    <w:rsid w:val="00041E13"/>
    <w:rsid w:val="00042A45"/>
    <w:rsid w:val="00042F20"/>
    <w:rsid w:val="00044F40"/>
    <w:rsid w:val="000467E8"/>
    <w:rsid w:val="00046CA9"/>
    <w:rsid w:val="000549A4"/>
    <w:rsid w:val="0006007C"/>
    <w:rsid w:val="00067DAE"/>
    <w:rsid w:val="00076366"/>
    <w:rsid w:val="0008107A"/>
    <w:rsid w:val="00083344"/>
    <w:rsid w:val="00084E56"/>
    <w:rsid w:val="000856DC"/>
    <w:rsid w:val="00087460"/>
    <w:rsid w:val="0009194F"/>
    <w:rsid w:val="000A7BC5"/>
    <w:rsid w:val="000B0DDA"/>
    <w:rsid w:val="000B3EC5"/>
    <w:rsid w:val="000C38AC"/>
    <w:rsid w:val="000C6D35"/>
    <w:rsid w:val="000D144D"/>
    <w:rsid w:val="000D64CD"/>
    <w:rsid w:val="001019ED"/>
    <w:rsid w:val="00101C2F"/>
    <w:rsid w:val="00102BC0"/>
    <w:rsid w:val="00114EA8"/>
    <w:rsid w:val="00116AF9"/>
    <w:rsid w:val="00117E02"/>
    <w:rsid w:val="00120143"/>
    <w:rsid w:val="001215EF"/>
    <w:rsid w:val="00135B7D"/>
    <w:rsid w:val="00155FC7"/>
    <w:rsid w:val="00175C18"/>
    <w:rsid w:val="0018087B"/>
    <w:rsid w:val="001848DA"/>
    <w:rsid w:val="00191299"/>
    <w:rsid w:val="00194F7A"/>
    <w:rsid w:val="00197A14"/>
    <w:rsid w:val="001A5C0F"/>
    <w:rsid w:val="001A7408"/>
    <w:rsid w:val="001B00AF"/>
    <w:rsid w:val="001C0CF7"/>
    <w:rsid w:val="001C32C3"/>
    <w:rsid w:val="001C4F9D"/>
    <w:rsid w:val="001C6A40"/>
    <w:rsid w:val="001C6F65"/>
    <w:rsid w:val="001D0549"/>
    <w:rsid w:val="001D28C5"/>
    <w:rsid w:val="001D72ED"/>
    <w:rsid w:val="001F359E"/>
    <w:rsid w:val="002112FA"/>
    <w:rsid w:val="00215140"/>
    <w:rsid w:val="00215993"/>
    <w:rsid w:val="00220FBB"/>
    <w:rsid w:val="00223131"/>
    <w:rsid w:val="00225DD5"/>
    <w:rsid w:val="002345CE"/>
    <w:rsid w:val="00235458"/>
    <w:rsid w:val="00243194"/>
    <w:rsid w:val="002432BF"/>
    <w:rsid w:val="00253C89"/>
    <w:rsid w:val="00260A91"/>
    <w:rsid w:val="002637B0"/>
    <w:rsid w:val="00263F23"/>
    <w:rsid w:val="002765F6"/>
    <w:rsid w:val="00280197"/>
    <w:rsid w:val="00280664"/>
    <w:rsid w:val="00284A7C"/>
    <w:rsid w:val="00290CB7"/>
    <w:rsid w:val="002A2CD5"/>
    <w:rsid w:val="002A592C"/>
    <w:rsid w:val="002A6140"/>
    <w:rsid w:val="002B259F"/>
    <w:rsid w:val="002B5532"/>
    <w:rsid w:val="002C2C18"/>
    <w:rsid w:val="002C4034"/>
    <w:rsid w:val="002C7C73"/>
    <w:rsid w:val="002D0872"/>
    <w:rsid w:val="002D5D27"/>
    <w:rsid w:val="002E68BC"/>
    <w:rsid w:val="002F1443"/>
    <w:rsid w:val="002F6BDF"/>
    <w:rsid w:val="0030424C"/>
    <w:rsid w:val="00306AE3"/>
    <w:rsid w:val="003109D0"/>
    <w:rsid w:val="00314F52"/>
    <w:rsid w:val="0031544E"/>
    <w:rsid w:val="00315B99"/>
    <w:rsid w:val="00315C95"/>
    <w:rsid w:val="00325176"/>
    <w:rsid w:val="00340D5D"/>
    <w:rsid w:val="00343D9C"/>
    <w:rsid w:val="00350D7E"/>
    <w:rsid w:val="00352EDB"/>
    <w:rsid w:val="003576A1"/>
    <w:rsid w:val="003742F3"/>
    <w:rsid w:val="003750B7"/>
    <w:rsid w:val="00382B2B"/>
    <w:rsid w:val="00391F01"/>
    <w:rsid w:val="00394709"/>
    <w:rsid w:val="003A3004"/>
    <w:rsid w:val="003A6954"/>
    <w:rsid w:val="003B0DE5"/>
    <w:rsid w:val="003B32D1"/>
    <w:rsid w:val="003B4249"/>
    <w:rsid w:val="003B49FB"/>
    <w:rsid w:val="003C5A80"/>
    <w:rsid w:val="003C7E87"/>
    <w:rsid w:val="003D19F2"/>
    <w:rsid w:val="003D3FC6"/>
    <w:rsid w:val="003D6D5B"/>
    <w:rsid w:val="003E238F"/>
    <w:rsid w:val="003F1B4A"/>
    <w:rsid w:val="004011AA"/>
    <w:rsid w:val="00402D0C"/>
    <w:rsid w:val="00404007"/>
    <w:rsid w:val="004043E3"/>
    <w:rsid w:val="00410351"/>
    <w:rsid w:val="00414687"/>
    <w:rsid w:val="00416545"/>
    <w:rsid w:val="00421A6B"/>
    <w:rsid w:val="004249C4"/>
    <w:rsid w:val="00440268"/>
    <w:rsid w:val="004420C2"/>
    <w:rsid w:val="00442F7C"/>
    <w:rsid w:val="0045213C"/>
    <w:rsid w:val="0045370B"/>
    <w:rsid w:val="00456E77"/>
    <w:rsid w:val="00460EB8"/>
    <w:rsid w:val="00464438"/>
    <w:rsid w:val="00470B5E"/>
    <w:rsid w:val="00477FB4"/>
    <w:rsid w:val="00482288"/>
    <w:rsid w:val="004878A4"/>
    <w:rsid w:val="00492A75"/>
    <w:rsid w:val="004A0C17"/>
    <w:rsid w:val="004A7B43"/>
    <w:rsid w:val="004B3E3E"/>
    <w:rsid w:val="004B3F3E"/>
    <w:rsid w:val="004C0873"/>
    <w:rsid w:val="004D42E9"/>
    <w:rsid w:val="004D49FC"/>
    <w:rsid w:val="004F4528"/>
    <w:rsid w:val="004F7095"/>
    <w:rsid w:val="00501560"/>
    <w:rsid w:val="0050733F"/>
    <w:rsid w:val="00512B65"/>
    <w:rsid w:val="00513667"/>
    <w:rsid w:val="00516C64"/>
    <w:rsid w:val="0051736F"/>
    <w:rsid w:val="00524926"/>
    <w:rsid w:val="00526337"/>
    <w:rsid w:val="0054371F"/>
    <w:rsid w:val="00544465"/>
    <w:rsid w:val="00552D84"/>
    <w:rsid w:val="00553574"/>
    <w:rsid w:val="0055617D"/>
    <w:rsid w:val="00560F10"/>
    <w:rsid w:val="005652F2"/>
    <w:rsid w:val="005667E8"/>
    <w:rsid w:val="00570E4F"/>
    <w:rsid w:val="0058319B"/>
    <w:rsid w:val="00585C8C"/>
    <w:rsid w:val="00591E61"/>
    <w:rsid w:val="005A0CD1"/>
    <w:rsid w:val="005A57DC"/>
    <w:rsid w:val="005C1815"/>
    <w:rsid w:val="005C3CC8"/>
    <w:rsid w:val="005E5703"/>
    <w:rsid w:val="006059FF"/>
    <w:rsid w:val="006061A9"/>
    <w:rsid w:val="00617CBF"/>
    <w:rsid w:val="00622375"/>
    <w:rsid w:val="0063168C"/>
    <w:rsid w:val="00635742"/>
    <w:rsid w:val="00640C62"/>
    <w:rsid w:val="0064184D"/>
    <w:rsid w:val="006463D5"/>
    <w:rsid w:val="0065329E"/>
    <w:rsid w:val="006568D3"/>
    <w:rsid w:val="006640E4"/>
    <w:rsid w:val="006665E3"/>
    <w:rsid w:val="00672126"/>
    <w:rsid w:val="0068577A"/>
    <w:rsid w:val="006872A5"/>
    <w:rsid w:val="0068798F"/>
    <w:rsid w:val="00690129"/>
    <w:rsid w:val="00694502"/>
    <w:rsid w:val="006B227E"/>
    <w:rsid w:val="006C2BF2"/>
    <w:rsid w:val="006C2D6C"/>
    <w:rsid w:val="006C4069"/>
    <w:rsid w:val="006C505A"/>
    <w:rsid w:val="006C6EA7"/>
    <w:rsid w:val="006D266E"/>
    <w:rsid w:val="006E3B32"/>
    <w:rsid w:val="006F186A"/>
    <w:rsid w:val="006F2BB1"/>
    <w:rsid w:val="006F64EE"/>
    <w:rsid w:val="0070774D"/>
    <w:rsid w:val="007322EC"/>
    <w:rsid w:val="007327FF"/>
    <w:rsid w:val="00732F37"/>
    <w:rsid w:val="007340A4"/>
    <w:rsid w:val="00734100"/>
    <w:rsid w:val="007351A8"/>
    <w:rsid w:val="0073541D"/>
    <w:rsid w:val="00747D87"/>
    <w:rsid w:val="00774ABA"/>
    <w:rsid w:val="00774AC3"/>
    <w:rsid w:val="00776E67"/>
    <w:rsid w:val="00777AF5"/>
    <w:rsid w:val="007807B2"/>
    <w:rsid w:val="007874A1"/>
    <w:rsid w:val="00787B65"/>
    <w:rsid w:val="007A166A"/>
    <w:rsid w:val="007A16D2"/>
    <w:rsid w:val="007A660C"/>
    <w:rsid w:val="007B7E48"/>
    <w:rsid w:val="007C2D99"/>
    <w:rsid w:val="007D06E4"/>
    <w:rsid w:val="007D23ED"/>
    <w:rsid w:val="007D6462"/>
    <w:rsid w:val="007D6D91"/>
    <w:rsid w:val="007E5323"/>
    <w:rsid w:val="007E6835"/>
    <w:rsid w:val="007F20D8"/>
    <w:rsid w:val="007F44B7"/>
    <w:rsid w:val="007F4A4B"/>
    <w:rsid w:val="007F63C6"/>
    <w:rsid w:val="007F6F95"/>
    <w:rsid w:val="007F776B"/>
    <w:rsid w:val="00800F65"/>
    <w:rsid w:val="008016F1"/>
    <w:rsid w:val="008033E9"/>
    <w:rsid w:val="00821D8E"/>
    <w:rsid w:val="00822317"/>
    <w:rsid w:val="008234D7"/>
    <w:rsid w:val="00826868"/>
    <w:rsid w:val="00833545"/>
    <w:rsid w:val="00836683"/>
    <w:rsid w:val="00842152"/>
    <w:rsid w:val="0084251A"/>
    <w:rsid w:val="00843F05"/>
    <w:rsid w:val="008465CA"/>
    <w:rsid w:val="00846A5B"/>
    <w:rsid w:val="00856C8B"/>
    <w:rsid w:val="008604BA"/>
    <w:rsid w:val="00871FC9"/>
    <w:rsid w:val="00873609"/>
    <w:rsid w:val="00886813"/>
    <w:rsid w:val="0089104B"/>
    <w:rsid w:val="00892C2C"/>
    <w:rsid w:val="00893214"/>
    <w:rsid w:val="008A0FB7"/>
    <w:rsid w:val="008A20ED"/>
    <w:rsid w:val="008B2274"/>
    <w:rsid w:val="008C620B"/>
    <w:rsid w:val="008C6F6E"/>
    <w:rsid w:val="008D100B"/>
    <w:rsid w:val="008E17B4"/>
    <w:rsid w:val="008E233E"/>
    <w:rsid w:val="008E300E"/>
    <w:rsid w:val="008E53B2"/>
    <w:rsid w:val="008F096F"/>
    <w:rsid w:val="008F22E8"/>
    <w:rsid w:val="008F4875"/>
    <w:rsid w:val="008F7C7C"/>
    <w:rsid w:val="00904C00"/>
    <w:rsid w:val="0090612E"/>
    <w:rsid w:val="00915CDA"/>
    <w:rsid w:val="009356E1"/>
    <w:rsid w:val="00936094"/>
    <w:rsid w:val="009412C1"/>
    <w:rsid w:val="00944976"/>
    <w:rsid w:val="00946F5C"/>
    <w:rsid w:val="00950AE1"/>
    <w:rsid w:val="009538F7"/>
    <w:rsid w:val="0095770E"/>
    <w:rsid w:val="00966D72"/>
    <w:rsid w:val="009706CB"/>
    <w:rsid w:val="0097709B"/>
    <w:rsid w:val="0098126F"/>
    <w:rsid w:val="00981D16"/>
    <w:rsid w:val="00985A30"/>
    <w:rsid w:val="00987296"/>
    <w:rsid w:val="009901B4"/>
    <w:rsid w:val="009902ED"/>
    <w:rsid w:val="00992FE4"/>
    <w:rsid w:val="009A1555"/>
    <w:rsid w:val="009A1AC4"/>
    <w:rsid w:val="009A3B96"/>
    <w:rsid w:val="009A6D1B"/>
    <w:rsid w:val="009B5084"/>
    <w:rsid w:val="009C7084"/>
    <w:rsid w:val="009C7AB8"/>
    <w:rsid w:val="009D165C"/>
    <w:rsid w:val="009D2D65"/>
    <w:rsid w:val="009F055B"/>
    <w:rsid w:val="00A055D0"/>
    <w:rsid w:val="00A06978"/>
    <w:rsid w:val="00A105A0"/>
    <w:rsid w:val="00A1452E"/>
    <w:rsid w:val="00A20639"/>
    <w:rsid w:val="00A21168"/>
    <w:rsid w:val="00A2354F"/>
    <w:rsid w:val="00A23DCF"/>
    <w:rsid w:val="00A247BF"/>
    <w:rsid w:val="00A274E2"/>
    <w:rsid w:val="00A36E47"/>
    <w:rsid w:val="00A37B2F"/>
    <w:rsid w:val="00A41831"/>
    <w:rsid w:val="00A418EC"/>
    <w:rsid w:val="00A60BEB"/>
    <w:rsid w:val="00A6324B"/>
    <w:rsid w:val="00A65EBC"/>
    <w:rsid w:val="00A668A0"/>
    <w:rsid w:val="00A96738"/>
    <w:rsid w:val="00AA7105"/>
    <w:rsid w:val="00AB3E4F"/>
    <w:rsid w:val="00AC5AD6"/>
    <w:rsid w:val="00AD7624"/>
    <w:rsid w:val="00AF359A"/>
    <w:rsid w:val="00AF6992"/>
    <w:rsid w:val="00B122A4"/>
    <w:rsid w:val="00B21C49"/>
    <w:rsid w:val="00B22273"/>
    <w:rsid w:val="00B25317"/>
    <w:rsid w:val="00B26441"/>
    <w:rsid w:val="00B2688B"/>
    <w:rsid w:val="00B30493"/>
    <w:rsid w:val="00B4003B"/>
    <w:rsid w:val="00B42A0C"/>
    <w:rsid w:val="00B571E6"/>
    <w:rsid w:val="00B610BA"/>
    <w:rsid w:val="00B61916"/>
    <w:rsid w:val="00B649F1"/>
    <w:rsid w:val="00B70372"/>
    <w:rsid w:val="00B764A8"/>
    <w:rsid w:val="00B82869"/>
    <w:rsid w:val="00B90C5E"/>
    <w:rsid w:val="00B917D8"/>
    <w:rsid w:val="00B91DB1"/>
    <w:rsid w:val="00B9242C"/>
    <w:rsid w:val="00B9265F"/>
    <w:rsid w:val="00B95B79"/>
    <w:rsid w:val="00BB39F3"/>
    <w:rsid w:val="00BB6375"/>
    <w:rsid w:val="00BB6BDC"/>
    <w:rsid w:val="00BC1529"/>
    <w:rsid w:val="00BC2282"/>
    <w:rsid w:val="00BD09EA"/>
    <w:rsid w:val="00BD2BD4"/>
    <w:rsid w:val="00BD40C0"/>
    <w:rsid w:val="00BD5499"/>
    <w:rsid w:val="00BD722B"/>
    <w:rsid w:val="00BE172A"/>
    <w:rsid w:val="00BE19E4"/>
    <w:rsid w:val="00BE520A"/>
    <w:rsid w:val="00BF37AB"/>
    <w:rsid w:val="00BF37E9"/>
    <w:rsid w:val="00BF3AA7"/>
    <w:rsid w:val="00C02D57"/>
    <w:rsid w:val="00C06630"/>
    <w:rsid w:val="00C07C89"/>
    <w:rsid w:val="00C114C8"/>
    <w:rsid w:val="00C11E9B"/>
    <w:rsid w:val="00C148DB"/>
    <w:rsid w:val="00C1522A"/>
    <w:rsid w:val="00C154FC"/>
    <w:rsid w:val="00C158F7"/>
    <w:rsid w:val="00C16F77"/>
    <w:rsid w:val="00C24A3E"/>
    <w:rsid w:val="00C26C43"/>
    <w:rsid w:val="00C275D9"/>
    <w:rsid w:val="00C31EF8"/>
    <w:rsid w:val="00C36A8B"/>
    <w:rsid w:val="00C37CAC"/>
    <w:rsid w:val="00C54DE9"/>
    <w:rsid w:val="00C56F8E"/>
    <w:rsid w:val="00C6313D"/>
    <w:rsid w:val="00C6530C"/>
    <w:rsid w:val="00C67B0C"/>
    <w:rsid w:val="00C7163C"/>
    <w:rsid w:val="00C732A2"/>
    <w:rsid w:val="00C76B70"/>
    <w:rsid w:val="00C859A4"/>
    <w:rsid w:val="00C90B44"/>
    <w:rsid w:val="00CA1B64"/>
    <w:rsid w:val="00CA25FA"/>
    <w:rsid w:val="00CA3E80"/>
    <w:rsid w:val="00CB2201"/>
    <w:rsid w:val="00CB226A"/>
    <w:rsid w:val="00CC16C2"/>
    <w:rsid w:val="00CD1301"/>
    <w:rsid w:val="00CE6843"/>
    <w:rsid w:val="00CF639A"/>
    <w:rsid w:val="00CF7AD6"/>
    <w:rsid w:val="00D00E59"/>
    <w:rsid w:val="00D01012"/>
    <w:rsid w:val="00D0395F"/>
    <w:rsid w:val="00D127C8"/>
    <w:rsid w:val="00D24E37"/>
    <w:rsid w:val="00D26F1A"/>
    <w:rsid w:val="00D27D68"/>
    <w:rsid w:val="00D31317"/>
    <w:rsid w:val="00D31668"/>
    <w:rsid w:val="00D33427"/>
    <w:rsid w:val="00D354FB"/>
    <w:rsid w:val="00D40CFB"/>
    <w:rsid w:val="00D42C4B"/>
    <w:rsid w:val="00D522F8"/>
    <w:rsid w:val="00D57F86"/>
    <w:rsid w:val="00D70909"/>
    <w:rsid w:val="00D70FDB"/>
    <w:rsid w:val="00D733CF"/>
    <w:rsid w:val="00D80313"/>
    <w:rsid w:val="00D82BD4"/>
    <w:rsid w:val="00D91118"/>
    <w:rsid w:val="00D91EB4"/>
    <w:rsid w:val="00D9251C"/>
    <w:rsid w:val="00D93705"/>
    <w:rsid w:val="00D9398E"/>
    <w:rsid w:val="00D97DF6"/>
    <w:rsid w:val="00DA3158"/>
    <w:rsid w:val="00DA59DC"/>
    <w:rsid w:val="00DA7B59"/>
    <w:rsid w:val="00DB0452"/>
    <w:rsid w:val="00DB5667"/>
    <w:rsid w:val="00DC47E4"/>
    <w:rsid w:val="00DC6720"/>
    <w:rsid w:val="00DD0EA1"/>
    <w:rsid w:val="00DE2C74"/>
    <w:rsid w:val="00DE51A4"/>
    <w:rsid w:val="00DF0BAC"/>
    <w:rsid w:val="00DF1AC2"/>
    <w:rsid w:val="00E008D7"/>
    <w:rsid w:val="00E033CF"/>
    <w:rsid w:val="00E247A1"/>
    <w:rsid w:val="00E3681F"/>
    <w:rsid w:val="00E50A89"/>
    <w:rsid w:val="00E551A1"/>
    <w:rsid w:val="00E55DBE"/>
    <w:rsid w:val="00E608C2"/>
    <w:rsid w:val="00E609E7"/>
    <w:rsid w:val="00E60DA1"/>
    <w:rsid w:val="00E76A63"/>
    <w:rsid w:val="00E83871"/>
    <w:rsid w:val="00E9596B"/>
    <w:rsid w:val="00E9649B"/>
    <w:rsid w:val="00EA0C3E"/>
    <w:rsid w:val="00EA5993"/>
    <w:rsid w:val="00EB49A1"/>
    <w:rsid w:val="00EB6313"/>
    <w:rsid w:val="00EB6397"/>
    <w:rsid w:val="00EC2E85"/>
    <w:rsid w:val="00ED1277"/>
    <w:rsid w:val="00ED4E5C"/>
    <w:rsid w:val="00EE4C29"/>
    <w:rsid w:val="00EE5154"/>
    <w:rsid w:val="00EE59CF"/>
    <w:rsid w:val="00EF7737"/>
    <w:rsid w:val="00F00855"/>
    <w:rsid w:val="00F00E64"/>
    <w:rsid w:val="00F01F84"/>
    <w:rsid w:val="00F12039"/>
    <w:rsid w:val="00F12EF0"/>
    <w:rsid w:val="00F13AB5"/>
    <w:rsid w:val="00F1603E"/>
    <w:rsid w:val="00F171F8"/>
    <w:rsid w:val="00F24A8F"/>
    <w:rsid w:val="00F34278"/>
    <w:rsid w:val="00F40A5B"/>
    <w:rsid w:val="00F4101D"/>
    <w:rsid w:val="00F45710"/>
    <w:rsid w:val="00F505BD"/>
    <w:rsid w:val="00F5738A"/>
    <w:rsid w:val="00F60A73"/>
    <w:rsid w:val="00F67350"/>
    <w:rsid w:val="00F70F54"/>
    <w:rsid w:val="00F76F47"/>
    <w:rsid w:val="00F82664"/>
    <w:rsid w:val="00F944C1"/>
    <w:rsid w:val="00F97C9F"/>
    <w:rsid w:val="00FA2D41"/>
    <w:rsid w:val="00FB2F73"/>
    <w:rsid w:val="00FB35BE"/>
    <w:rsid w:val="00FB60B8"/>
    <w:rsid w:val="00FB7604"/>
    <w:rsid w:val="00FC2AC6"/>
    <w:rsid w:val="00FC3A8A"/>
    <w:rsid w:val="00FC58F2"/>
    <w:rsid w:val="00FC6C10"/>
    <w:rsid w:val="00FE2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8640B7A4-0F97-4FFE-BBF8-05969B2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5"/>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1736778638">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211</Value>
    </TaxCatchAll>
    <i61e5eb18a9c4636b66c5b7cb8349f60 xmlns="32e9f031-b694-4071-8a8a-6208b5d620ff">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i61e5eb18a9c4636b66c5b7cb8349f60>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B33FF031F5A743BB523D5FE1985C11" ma:contentTypeVersion="5" ma:contentTypeDescription="Utwórz nowy dokument." ma:contentTypeScope="" ma:versionID="155bfa322a27df7d2f9035ff2d8fc461">
  <xsd:schema xmlns:xsd="http://www.w3.org/2001/XMLSchema" xmlns:xs="http://www.w3.org/2001/XMLSchema" xmlns:p="http://schemas.microsoft.com/office/2006/metadata/properties" xmlns:ns2="56b597f2-5b04-4829-bf68-6273cd59f871" xmlns:ns3="32e9f031-b694-4071-8a8a-6208b5d620ff" xmlns:ns4="515e3a81-78db-427e-8243-7b98e8c0d178" targetNamespace="http://schemas.microsoft.com/office/2006/metadata/properties" ma:root="true" ma:fieldsID="77ac6e6af1b803b52b6cbad866a841a6" ns2:_="" ns3:_="" ns4:_="">
    <xsd:import namespace="56b597f2-5b04-4829-bf68-6273cd59f871"/>
    <xsd:import namespace="32e9f031-b694-4071-8a8a-6208b5d620ff"/>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61e5eb18a9c4636b66c5b7cb8349f60"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9f031-b694-4071-8a8a-6208b5d620ff" elementFormDefault="qualified">
    <xsd:import namespace="http://schemas.microsoft.com/office/2006/documentManagement/types"/>
    <xsd:import namespace="http://schemas.microsoft.com/office/infopath/2007/PartnerControls"/>
    <xsd:element name="i61e5eb18a9c4636b66c5b7cb8349f60" ma:index="14" nillable="true" ma:taxonomy="true" ma:internalName="i61e5eb18a9c4636b66c5b7cb8349f60" ma:taxonomyFieldName="Typ_x0020_dokumentu" ma:displayName="Typ dokumentu" ma:readOnly="false" ma:default="" ma:fieldId="{261e5eb1-8a9c-4636-b66c-5b7cb8349f60}" ma:taxonomyMulti="true" ma:sspId="f2b844fa-8ba3-400b-876c-ac960c8df53e" ma:termSetId="56067ad1-f737-4491-bdc3-dd7dbcbefd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EB43-9E77-4762-8969-6EC2566C52E6}">
  <ds:schemaRefs>
    <ds:schemaRef ds:uri="http://schemas.microsoft.com/office/2006/metadata/properties"/>
    <ds:schemaRef ds:uri="http://schemas.microsoft.com/office/infopath/2007/PartnerControls"/>
    <ds:schemaRef ds:uri="56b597f2-5b04-4829-bf68-6273cd59f871"/>
    <ds:schemaRef ds:uri="32e9f031-b694-4071-8a8a-6208b5d620ff"/>
  </ds:schemaRefs>
</ds:datastoreItem>
</file>

<file path=customXml/itemProps2.xml><?xml version="1.0" encoding="utf-8"?>
<ds:datastoreItem xmlns:ds="http://schemas.openxmlformats.org/officeDocument/2006/customXml" ds:itemID="{5CF0921F-B816-40C2-8A0C-D1FBCA57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32e9f031-b694-4071-8a8a-6208b5d620ff"/>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FECCC-A445-4D9F-80EF-AC15865ABF3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E4354BA-83AB-4DDE-A5AE-219ED9D359F3}">
  <ds:schemaRefs>
    <ds:schemaRef ds:uri="http://schemas.microsoft.com/sharepoint/events"/>
  </ds:schemaRefs>
</ds:datastoreItem>
</file>

<file path=customXml/itemProps5.xml><?xml version="1.0" encoding="utf-8"?>
<ds:datastoreItem xmlns:ds="http://schemas.openxmlformats.org/officeDocument/2006/customXml" ds:itemID="{C860C05C-0E38-44F8-95D1-3F23DAC6A108}">
  <ds:schemaRefs>
    <ds:schemaRef ds:uri="http://schemas.microsoft.com/sharepoint/v3/contenttype/forms"/>
  </ds:schemaRefs>
</ds:datastoreItem>
</file>

<file path=customXml/itemProps6.xml><?xml version="1.0" encoding="utf-8"?>
<ds:datastoreItem xmlns:ds="http://schemas.openxmlformats.org/officeDocument/2006/customXml" ds:itemID="{3D65E185-F768-4069-B9CE-9367ABB0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2647</Words>
  <Characters>15888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32</cp:revision>
  <cp:lastPrinted>2022-03-14T09:59:00Z</cp:lastPrinted>
  <dcterms:created xsi:type="dcterms:W3CDTF">2022-02-28T09:15:00Z</dcterms:created>
  <dcterms:modified xsi:type="dcterms:W3CDTF">2022-06-28T12:42:00Z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0x0101005CB33FF031F5A743BB523D5FE1985C11</vt:lpwstr>
  </property>
  <property fmtid="{D5CDD505-2E9C-101B-9397-08002B2CF9AE}" pid="3" name="Typ dokumentu">
    <vt:lpwstr>211;#Inne|bfb7bc57-c8ea-4bbb-b00a-01b4366cfa8b</vt:lpwstr>
  </property>
  <property fmtid="{D5CDD505-2E9C-101B-9397-08002B2CF9AE}" pid="4" name="docIndexRef">
    <vt:lpwstr>487beea1-ddba-4b52-bf56-1362c906ef2a</vt:lpwstr>
  </property>
  <property fmtid="{D5CDD505-2E9C-101B-9397-08002B2CF9AE}" pid="5" name="bjSaver">
    <vt:lpwstr>8iHnNgxzqHR8tQMPXbJsMoDLLFHddP5V</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