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FF1512">
      <w:pPr>
        <w:pStyle w:val="Podtytu"/>
        <w:rPr>
          <w:rFonts w:eastAsia="MS PMincho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0AB6837E" w:rsidR="003D0FBD" w:rsidRPr="00B269C4" w:rsidRDefault="003D0FBD" w:rsidP="0000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00157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F1512" w:rsidRPr="00FF1512">
        <w:rPr>
          <w:rFonts w:ascii="Times New Roman" w:hAnsi="Times New Roman" w:cs="Times New Roman"/>
          <w:b/>
          <w:bCs/>
          <w:sz w:val="24"/>
          <w:szCs w:val="24"/>
        </w:rPr>
        <w:t>Renowacja 4 sztuk drzwi zabytkowych i odtworzenie 2 sztuk drzw</w:t>
      </w:r>
      <w:r w:rsidR="00FF15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F1512" w:rsidRPr="00FF1512">
        <w:rPr>
          <w:rFonts w:ascii="Times New Roman" w:hAnsi="Times New Roman" w:cs="Times New Roman"/>
          <w:b/>
          <w:bCs/>
          <w:sz w:val="24"/>
          <w:szCs w:val="24"/>
        </w:rPr>
        <w:t xml:space="preserve"> w suterenie Biblioteki Głównej przy ul. Legionów 28 w Grudziądzu</w:t>
      </w:r>
      <w:r w:rsidR="009470AF" w:rsidRPr="0000157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470AF" w:rsidRPr="00001578">
        <w:rPr>
          <w:rFonts w:ascii="Times New Roman" w:hAnsi="Times New Roman" w:cs="Times New Roman"/>
          <w:sz w:val="24"/>
          <w:szCs w:val="24"/>
        </w:rPr>
        <w:t xml:space="preserve">, </w:t>
      </w:r>
      <w:r w:rsidRPr="00001578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70B29E" w14:textId="77777777" w:rsidR="00C00F31" w:rsidRPr="00B269C4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sectPr w:rsidR="00C00F31" w:rsidRPr="00B2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01578"/>
    <w:rsid w:val="000900B0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F65EF"/>
    <w:rsid w:val="00771AEF"/>
    <w:rsid w:val="009470AF"/>
    <w:rsid w:val="00992ADA"/>
    <w:rsid w:val="00B269C4"/>
    <w:rsid w:val="00C00F31"/>
    <w:rsid w:val="00C32565"/>
    <w:rsid w:val="00C673E9"/>
    <w:rsid w:val="00D33AC1"/>
    <w:rsid w:val="00DD638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F15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15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</cp:revision>
  <dcterms:created xsi:type="dcterms:W3CDTF">2022-08-23T10:40:00Z</dcterms:created>
  <dcterms:modified xsi:type="dcterms:W3CDTF">2022-08-23T10:40:00Z</dcterms:modified>
</cp:coreProperties>
</file>