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0384" w14:textId="54FED973" w:rsidR="0014476F" w:rsidRPr="00302DC3" w:rsidRDefault="002B0417" w:rsidP="00302DC3">
      <w:pPr>
        <w:spacing w:after="0" w:line="360" w:lineRule="auto"/>
        <w:jc w:val="center"/>
        <w:rPr>
          <w:rFonts w:cstheme="minorHAnsi"/>
          <w:sz w:val="24"/>
          <w:szCs w:val="24"/>
        </w:rPr>
      </w:pPr>
      <w:r w:rsidRPr="00302DC3">
        <w:rPr>
          <w:rFonts w:cstheme="minorHAnsi"/>
          <w:sz w:val="24"/>
          <w:szCs w:val="24"/>
        </w:rPr>
        <w:t>GKiOŚ.</w:t>
      </w:r>
      <w:r w:rsidR="0092643F" w:rsidRPr="00302DC3">
        <w:rPr>
          <w:rFonts w:cstheme="minorHAnsi"/>
          <w:sz w:val="24"/>
          <w:szCs w:val="24"/>
        </w:rPr>
        <w:t>271.</w:t>
      </w:r>
      <w:r w:rsidR="00D81D06" w:rsidRPr="00302DC3">
        <w:rPr>
          <w:rFonts w:cstheme="minorHAnsi"/>
          <w:sz w:val="24"/>
          <w:szCs w:val="24"/>
        </w:rPr>
        <w:t>1</w:t>
      </w:r>
      <w:r w:rsidR="00AA08AE" w:rsidRPr="00302DC3">
        <w:rPr>
          <w:rFonts w:cstheme="minorHAnsi"/>
          <w:sz w:val="24"/>
          <w:szCs w:val="24"/>
        </w:rPr>
        <w:t>1</w:t>
      </w:r>
      <w:r w:rsidR="0092643F" w:rsidRPr="00302DC3">
        <w:rPr>
          <w:rFonts w:cstheme="minorHAnsi"/>
          <w:sz w:val="24"/>
          <w:szCs w:val="24"/>
        </w:rPr>
        <w:t>.202</w:t>
      </w:r>
      <w:r w:rsidR="00D81D06" w:rsidRPr="00302DC3">
        <w:rPr>
          <w:rFonts w:cstheme="minorHAnsi"/>
          <w:sz w:val="24"/>
          <w:szCs w:val="24"/>
        </w:rPr>
        <w:t>4</w:t>
      </w:r>
      <w:r w:rsidR="0014476F" w:rsidRPr="00302DC3">
        <w:rPr>
          <w:rFonts w:cstheme="minorHAnsi"/>
          <w:sz w:val="24"/>
          <w:szCs w:val="24"/>
        </w:rPr>
        <w:t xml:space="preserve"> – Dostawa </w:t>
      </w:r>
      <w:r w:rsidR="00394CC4" w:rsidRPr="00302DC3">
        <w:rPr>
          <w:rFonts w:cstheme="minorHAnsi"/>
          <w:sz w:val="24"/>
          <w:szCs w:val="24"/>
        </w:rPr>
        <w:t>ciągnik</w:t>
      </w:r>
      <w:r w:rsidR="00393C02" w:rsidRPr="00302DC3">
        <w:rPr>
          <w:rFonts w:cstheme="minorHAnsi"/>
          <w:sz w:val="24"/>
          <w:szCs w:val="24"/>
        </w:rPr>
        <w:t>a</w:t>
      </w:r>
      <w:r w:rsidR="00394CC4" w:rsidRPr="00302DC3">
        <w:rPr>
          <w:rFonts w:cstheme="minorHAnsi"/>
          <w:sz w:val="24"/>
          <w:szCs w:val="24"/>
        </w:rPr>
        <w:t xml:space="preserve"> rolnicz</w:t>
      </w:r>
      <w:r w:rsidR="00393C02" w:rsidRPr="00302DC3">
        <w:rPr>
          <w:rFonts w:cstheme="minorHAnsi"/>
          <w:sz w:val="24"/>
          <w:szCs w:val="24"/>
        </w:rPr>
        <w:t>ego</w:t>
      </w:r>
    </w:p>
    <w:p w14:paraId="306E871E" w14:textId="1A499E60" w:rsidR="00CB35BA" w:rsidRPr="00302DC3" w:rsidRDefault="00B85913" w:rsidP="00302DC3">
      <w:pPr>
        <w:spacing w:after="0" w:line="360" w:lineRule="auto"/>
        <w:jc w:val="right"/>
        <w:rPr>
          <w:rFonts w:cstheme="minorHAnsi"/>
          <w:sz w:val="24"/>
          <w:szCs w:val="24"/>
        </w:rPr>
      </w:pPr>
      <w:r w:rsidRPr="00302DC3">
        <w:rPr>
          <w:rFonts w:cstheme="minorHAnsi"/>
          <w:sz w:val="24"/>
          <w:szCs w:val="24"/>
        </w:rPr>
        <w:t>Z</w:t>
      </w:r>
      <w:r w:rsidR="00C61B17" w:rsidRPr="00302DC3">
        <w:rPr>
          <w:rFonts w:cstheme="minorHAnsi"/>
          <w:sz w:val="24"/>
          <w:szCs w:val="24"/>
        </w:rPr>
        <w:t xml:space="preserve">ałącznik nr </w:t>
      </w:r>
      <w:r w:rsidR="002B0417" w:rsidRPr="00302DC3">
        <w:rPr>
          <w:rFonts w:cstheme="minorHAnsi"/>
          <w:sz w:val="24"/>
          <w:szCs w:val="24"/>
        </w:rPr>
        <w:t>1</w:t>
      </w:r>
      <w:r w:rsidR="00C61B17" w:rsidRPr="00302DC3">
        <w:rPr>
          <w:rFonts w:cstheme="minorHAnsi"/>
          <w:sz w:val="24"/>
          <w:szCs w:val="24"/>
        </w:rPr>
        <w:t xml:space="preserve"> do SWZ</w:t>
      </w:r>
    </w:p>
    <w:p w14:paraId="08F3729D" w14:textId="45EEBCAE" w:rsidR="007A7261" w:rsidRPr="00302DC3" w:rsidRDefault="002B0417" w:rsidP="00302DC3">
      <w:pPr>
        <w:spacing w:after="0" w:line="360" w:lineRule="auto"/>
        <w:jc w:val="center"/>
        <w:rPr>
          <w:rFonts w:cstheme="minorHAnsi"/>
          <w:b/>
          <w:bCs/>
          <w:sz w:val="24"/>
          <w:szCs w:val="24"/>
        </w:rPr>
      </w:pPr>
      <w:r w:rsidRPr="00302DC3">
        <w:rPr>
          <w:rFonts w:cstheme="minorHAnsi"/>
          <w:b/>
          <w:bCs/>
          <w:sz w:val="24"/>
          <w:szCs w:val="24"/>
        </w:rPr>
        <w:t>Szczegółowe określenie przedmiotu</w:t>
      </w:r>
      <w:r w:rsidR="007A7261" w:rsidRPr="00302DC3">
        <w:rPr>
          <w:rFonts w:cstheme="minorHAnsi"/>
          <w:b/>
          <w:bCs/>
          <w:sz w:val="24"/>
          <w:szCs w:val="24"/>
        </w:rPr>
        <w:t xml:space="preserve"> zamówienia</w:t>
      </w:r>
    </w:p>
    <w:p w14:paraId="13A09AF0" w14:textId="77777777" w:rsidR="005A6EFB" w:rsidRPr="00302DC3" w:rsidRDefault="005A6EFB" w:rsidP="00302DC3">
      <w:pPr>
        <w:spacing w:after="0" w:line="360" w:lineRule="auto"/>
        <w:jc w:val="center"/>
        <w:rPr>
          <w:rFonts w:cstheme="minorHAnsi"/>
          <w:b/>
          <w:bCs/>
          <w:sz w:val="24"/>
          <w:szCs w:val="24"/>
        </w:rPr>
      </w:pPr>
    </w:p>
    <w:p w14:paraId="64F2FEE5" w14:textId="65CC5E19" w:rsidR="005A6EFB" w:rsidRPr="00302DC3" w:rsidRDefault="005A6EFB" w:rsidP="00302DC3">
      <w:pPr>
        <w:spacing w:line="360" w:lineRule="auto"/>
        <w:ind w:left="567" w:hanging="567"/>
        <w:rPr>
          <w:rFonts w:cstheme="minorHAnsi"/>
          <w:sz w:val="24"/>
          <w:szCs w:val="24"/>
        </w:rPr>
      </w:pPr>
      <w:r w:rsidRPr="00302DC3">
        <w:rPr>
          <w:rFonts w:cstheme="minorHAnsi"/>
          <w:b/>
          <w:bCs/>
          <w:sz w:val="24"/>
          <w:szCs w:val="24"/>
        </w:rPr>
        <w:t>Uwaga:</w:t>
      </w:r>
      <w:r w:rsidRPr="00302DC3">
        <w:rPr>
          <w:rFonts w:cstheme="minorHAnsi"/>
          <w:sz w:val="24"/>
          <w:szCs w:val="24"/>
        </w:rPr>
        <w:t xml:space="preserve"> Wykonawca wypełnia kolumnę „Parametry inne” w przypadku zaoferowania sprzętu o wyższych lub równoważnych parametrach. </w:t>
      </w:r>
      <w:r w:rsidRPr="00302DC3">
        <w:rPr>
          <w:rFonts w:cstheme="minorHAnsi"/>
          <w:sz w:val="24"/>
          <w:szCs w:val="24"/>
        </w:rPr>
        <w:br/>
      </w:r>
      <w:r w:rsidRPr="00302DC3">
        <w:rPr>
          <w:rFonts w:cstheme="minorHAnsi"/>
          <w:sz w:val="24"/>
          <w:szCs w:val="24"/>
        </w:rPr>
        <w:tab/>
        <w:t xml:space="preserve">  W przypadku gdy Wykonawca nie uzupełni </w:t>
      </w:r>
      <w:r w:rsidR="00711D11" w:rsidRPr="00302DC3">
        <w:rPr>
          <w:rFonts w:cstheme="minorHAnsi"/>
          <w:sz w:val="24"/>
          <w:szCs w:val="24"/>
        </w:rPr>
        <w:t>tej</w:t>
      </w:r>
      <w:r w:rsidRPr="00302DC3">
        <w:rPr>
          <w:rFonts w:cstheme="minorHAnsi"/>
          <w:sz w:val="24"/>
          <w:szCs w:val="24"/>
        </w:rPr>
        <w:t xml:space="preserve"> kolumny Zamawiający uzna, że oferuje on sprzęt o wskazanych w tabeli min. parametrach.</w:t>
      </w:r>
    </w:p>
    <w:tbl>
      <w:tblPr>
        <w:tblStyle w:val="Tabela-Siatka"/>
        <w:tblW w:w="5000" w:type="pct"/>
        <w:jc w:val="center"/>
        <w:tblLook w:val="04A0" w:firstRow="1" w:lastRow="0" w:firstColumn="1" w:lastColumn="0" w:noHBand="0" w:noVBand="1"/>
      </w:tblPr>
      <w:tblGrid>
        <w:gridCol w:w="576"/>
        <w:gridCol w:w="2798"/>
        <w:gridCol w:w="8500"/>
        <w:gridCol w:w="3138"/>
      </w:tblGrid>
      <w:tr w:rsidR="0099791E" w:rsidRPr="00302DC3" w14:paraId="06C9432F" w14:textId="77777777" w:rsidTr="00B85913">
        <w:trPr>
          <w:trHeight w:val="437"/>
          <w:jc w:val="center"/>
        </w:trPr>
        <w:tc>
          <w:tcPr>
            <w:tcW w:w="5000" w:type="pct"/>
            <w:gridSpan w:val="4"/>
            <w:shd w:val="clear" w:color="auto" w:fill="FFFF00"/>
            <w:vAlign w:val="center"/>
          </w:tcPr>
          <w:p w14:paraId="25D8BCA1" w14:textId="39306D03" w:rsidR="00B85913" w:rsidRPr="00302DC3" w:rsidRDefault="00B85913" w:rsidP="00302DC3">
            <w:pPr>
              <w:autoSpaceDE w:val="0"/>
              <w:autoSpaceDN w:val="0"/>
              <w:adjustRightInd w:val="0"/>
              <w:spacing w:line="360" w:lineRule="auto"/>
              <w:rPr>
                <w:rFonts w:cstheme="minorHAnsi"/>
                <w:b/>
                <w:bCs/>
                <w:sz w:val="24"/>
                <w:szCs w:val="24"/>
              </w:rPr>
            </w:pPr>
            <w:r w:rsidRPr="00302DC3">
              <w:rPr>
                <w:rFonts w:cstheme="minorHAnsi"/>
                <w:b/>
                <w:bCs/>
                <w:sz w:val="24"/>
                <w:szCs w:val="24"/>
              </w:rPr>
              <w:t>Typ/model</w:t>
            </w:r>
            <w:r w:rsidR="0099791E" w:rsidRPr="00302DC3">
              <w:rPr>
                <w:rFonts w:cstheme="minorHAnsi"/>
                <w:b/>
                <w:bCs/>
                <w:sz w:val="24"/>
                <w:szCs w:val="24"/>
              </w:rPr>
              <w:t xml:space="preserve"> </w:t>
            </w:r>
            <w:r w:rsidRPr="00302DC3">
              <w:rPr>
                <w:rFonts w:cstheme="minorHAnsi"/>
                <w:b/>
                <w:bCs/>
                <w:sz w:val="24"/>
                <w:szCs w:val="24"/>
              </w:rPr>
              <w:t xml:space="preserve"> ……………………………………………………</w:t>
            </w:r>
            <w:r w:rsidR="0099791E" w:rsidRPr="00302DC3">
              <w:rPr>
                <w:rFonts w:cstheme="minorHAnsi"/>
                <w:b/>
                <w:bCs/>
                <w:sz w:val="24"/>
                <w:szCs w:val="24"/>
              </w:rPr>
              <w:t xml:space="preserve"> (należy wpisać typ i model oferowanego ciągnika)</w:t>
            </w:r>
          </w:p>
        </w:tc>
      </w:tr>
      <w:tr w:rsidR="0099791E" w:rsidRPr="00302DC3" w14:paraId="20B7EA67" w14:textId="77777777" w:rsidTr="009E2C26">
        <w:trPr>
          <w:jc w:val="center"/>
        </w:trPr>
        <w:tc>
          <w:tcPr>
            <w:tcW w:w="192" w:type="pct"/>
            <w:shd w:val="clear" w:color="auto" w:fill="auto"/>
            <w:vAlign w:val="center"/>
          </w:tcPr>
          <w:p w14:paraId="684A4366" w14:textId="59F42683"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b/>
                <w:sz w:val="24"/>
                <w:szCs w:val="24"/>
              </w:rPr>
              <w:t>L.p.</w:t>
            </w:r>
          </w:p>
        </w:tc>
        <w:tc>
          <w:tcPr>
            <w:tcW w:w="932" w:type="pct"/>
            <w:shd w:val="clear" w:color="auto" w:fill="auto"/>
            <w:vAlign w:val="center"/>
          </w:tcPr>
          <w:p w14:paraId="04088D9B" w14:textId="06764BFB"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b/>
                <w:sz w:val="24"/>
                <w:szCs w:val="24"/>
              </w:rPr>
              <w:t>Parametr</w:t>
            </w:r>
          </w:p>
        </w:tc>
        <w:tc>
          <w:tcPr>
            <w:tcW w:w="2831" w:type="pct"/>
            <w:shd w:val="clear" w:color="auto" w:fill="auto"/>
            <w:vAlign w:val="center"/>
          </w:tcPr>
          <w:p w14:paraId="572D15D9" w14:textId="034D8E3D"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b/>
                <w:sz w:val="24"/>
                <w:szCs w:val="24"/>
              </w:rPr>
              <w:t>Wymagania minimalne Zamawiającego</w:t>
            </w:r>
          </w:p>
        </w:tc>
        <w:tc>
          <w:tcPr>
            <w:tcW w:w="1045" w:type="pct"/>
            <w:shd w:val="clear" w:color="auto" w:fill="auto"/>
            <w:vAlign w:val="center"/>
          </w:tcPr>
          <w:p w14:paraId="77AC1BEA" w14:textId="51567A86"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b/>
                <w:sz w:val="24"/>
                <w:szCs w:val="24"/>
              </w:rPr>
              <w:t xml:space="preserve">Parametry inne </w:t>
            </w:r>
            <w:r w:rsidRPr="00302DC3">
              <w:rPr>
                <w:rFonts w:cstheme="minorHAnsi"/>
                <w:b/>
                <w:sz w:val="24"/>
                <w:szCs w:val="24"/>
              </w:rPr>
              <w:br/>
              <w:t>(wyższe lub równoważne)</w:t>
            </w:r>
          </w:p>
        </w:tc>
      </w:tr>
      <w:tr w:rsidR="0099791E" w:rsidRPr="00302DC3" w14:paraId="51F09DFA" w14:textId="77777777" w:rsidTr="00C3598F">
        <w:trPr>
          <w:jc w:val="center"/>
        </w:trPr>
        <w:tc>
          <w:tcPr>
            <w:tcW w:w="192" w:type="pct"/>
          </w:tcPr>
          <w:p w14:paraId="51728221" w14:textId="4BBCD42E"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w:t>
            </w:r>
          </w:p>
        </w:tc>
        <w:tc>
          <w:tcPr>
            <w:tcW w:w="932" w:type="pct"/>
          </w:tcPr>
          <w:p w14:paraId="30F6FBF0" w14:textId="7E301EE4"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Rok produkcji</w:t>
            </w:r>
          </w:p>
        </w:tc>
        <w:tc>
          <w:tcPr>
            <w:tcW w:w="2831" w:type="pct"/>
          </w:tcPr>
          <w:p w14:paraId="0E2BF8C3" w14:textId="128AE935" w:rsidR="00B85913" w:rsidRPr="00302DC3" w:rsidRDefault="0061144E" w:rsidP="00302DC3">
            <w:pPr>
              <w:autoSpaceDE w:val="0"/>
              <w:autoSpaceDN w:val="0"/>
              <w:adjustRightInd w:val="0"/>
              <w:spacing w:line="360" w:lineRule="auto"/>
              <w:rPr>
                <w:rFonts w:cstheme="minorHAnsi"/>
                <w:sz w:val="24"/>
                <w:szCs w:val="24"/>
              </w:rPr>
            </w:pPr>
            <w:r w:rsidRPr="00302DC3">
              <w:rPr>
                <w:rFonts w:cstheme="minorHAnsi"/>
                <w:sz w:val="24"/>
                <w:szCs w:val="24"/>
              </w:rPr>
              <w:t>W</w:t>
            </w:r>
            <w:r w:rsidR="00B85913" w:rsidRPr="00302DC3">
              <w:rPr>
                <w:rFonts w:cstheme="minorHAnsi"/>
                <w:sz w:val="24"/>
                <w:szCs w:val="24"/>
              </w:rPr>
              <w:t>yprodukowany nie wcześniej niż w 20</w:t>
            </w:r>
            <w:r w:rsidR="0099791E" w:rsidRPr="00302DC3">
              <w:rPr>
                <w:rFonts w:cstheme="minorHAnsi"/>
                <w:sz w:val="24"/>
                <w:szCs w:val="24"/>
              </w:rPr>
              <w:t>18</w:t>
            </w:r>
            <w:r w:rsidR="00B85913" w:rsidRPr="00302DC3">
              <w:rPr>
                <w:rFonts w:cstheme="minorHAnsi"/>
                <w:sz w:val="24"/>
                <w:szCs w:val="24"/>
              </w:rPr>
              <w:t> r.</w:t>
            </w:r>
          </w:p>
        </w:tc>
        <w:tc>
          <w:tcPr>
            <w:tcW w:w="1045" w:type="pct"/>
          </w:tcPr>
          <w:p w14:paraId="47F30AC2"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09E4AB76" w14:textId="77777777" w:rsidTr="00C3598F">
        <w:trPr>
          <w:jc w:val="center"/>
        </w:trPr>
        <w:tc>
          <w:tcPr>
            <w:tcW w:w="192" w:type="pct"/>
          </w:tcPr>
          <w:p w14:paraId="2031354D" w14:textId="6AE99129"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2</w:t>
            </w:r>
          </w:p>
        </w:tc>
        <w:tc>
          <w:tcPr>
            <w:tcW w:w="932" w:type="pct"/>
          </w:tcPr>
          <w:p w14:paraId="1AD68438" w14:textId="3E31A19F"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Czas pracy</w:t>
            </w:r>
          </w:p>
        </w:tc>
        <w:tc>
          <w:tcPr>
            <w:tcW w:w="2831" w:type="pct"/>
          </w:tcPr>
          <w:p w14:paraId="329B297E" w14:textId="64288EE8"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Nie więcej niż </w:t>
            </w:r>
            <w:r w:rsidR="0099791E" w:rsidRPr="00302DC3">
              <w:rPr>
                <w:rFonts w:cstheme="minorHAnsi"/>
                <w:sz w:val="24"/>
                <w:szCs w:val="24"/>
              </w:rPr>
              <w:t>100</w:t>
            </w:r>
            <w:r w:rsidRPr="00302DC3">
              <w:rPr>
                <w:rFonts w:cstheme="minorHAnsi"/>
                <w:sz w:val="24"/>
                <w:szCs w:val="24"/>
              </w:rPr>
              <w:t>0 m-g.</w:t>
            </w:r>
          </w:p>
        </w:tc>
        <w:tc>
          <w:tcPr>
            <w:tcW w:w="1045" w:type="pct"/>
          </w:tcPr>
          <w:p w14:paraId="059395C0"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208113CB" w14:textId="77777777" w:rsidTr="00C3598F">
        <w:trPr>
          <w:jc w:val="center"/>
        </w:trPr>
        <w:tc>
          <w:tcPr>
            <w:tcW w:w="192" w:type="pct"/>
          </w:tcPr>
          <w:p w14:paraId="5CCE4ADC" w14:textId="5643D9A9"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3</w:t>
            </w:r>
          </w:p>
        </w:tc>
        <w:tc>
          <w:tcPr>
            <w:tcW w:w="932" w:type="pct"/>
          </w:tcPr>
          <w:p w14:paraId="711ACA89" w14:textId="2C66C26A"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Rodzaj silnika</w:t>
            </w:r>
          </w:p>
        </w:tc>
        <w:tc>
          <w:tcPr>
            <w:tcW w:w="2831" w:type="pct"/>
          </w:tcPr>
          <w:p w14:paraId="2BD8EA33" w14:textId="7F2EA6C4"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Wysokoprężny, turbodoładowany, 4 cylindrowy.</w:t>
            </w:r>
          </w:p>
        </w:tc>
        <w:tc>
          <w:tcPr>
            <w:tcW w:w="1045" w:type="pct"/>
          </w:tcPr>
          <w:p w14:paraId="3B9D66E4"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30F5628A" w14:textId="77777777" w:rsidTr="00C3598F">
        <w:trPr>
          <w:jc w:val="center"/>
        </w:trPr>
        <w:tc>
          <w:tcPr>
            <w:tcW w:w="192" w:type="pct"/>
          </w:tcPr>
          <w:p w14:paraId="09995F58" w14:textId="5FEAFDA0"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4</w:t>
            </w:r>
          </w:p>
        </w:tc>
        <w:tc>
          <w:tcPr>
            <w:tcW w:w="932" w:type="pct"/>
          </w:tcPr>
          <w:p w14:paraId="5BEB5728"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Chłodzenie silnika</w:t>
            </w:r>
          </w:p>
        </w:tc>
        <w:tc>
          <w:tcPr>
            <w:tcW w:w="2831" w:type="pct"/>
          </w:tcPr>
          <w:p w14:paraId="6E7B8F77" w14:textId="3BC09940"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Cieczą.</w:t>
            </w:r>
          </w:p>
        </w:tc>
        <w:tc>
          <w:tcPr>
            <w:tcW w:w="1045" w:type="pct"/>
          </w:tcPr>
          <w:p w14:paraId="153BC4B0"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17C7BCEA" w14:textId="77777777" w:rsidTr="00C3598F">
        <w:trPr>
          <w:jc w:val="center"/>
        </w:trPr>
        <w:tc>
          <w:tcPr>
            <w:tcW w:w="192" w:type="pct"/>
          </w:tcPr>
          <w:p w14:paraId="12E119DB" w14:textId="01785B84"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5</w:t>
            </w:r>
          </w:p>
        </w:tc>
        <w:tc>
          <w:tcPr>
            <w:tcW w:w="932" w:type="pct"/>
          </w:tcPr>
          <w:p w14:paraId="60A9A87E" w14:textId="69E6F303"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Moc silnika</w:t>
            </w:r>
          </w:p>
        </w:tc>
        <w:tc>
          <w:tcPr>
            <w:tcW w:w="2831" w:type="pct"/>
          </w:tcPr>
          <w:p w14:paraId="67B1E3FB" w14:textId="5E4027C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1</w:t>
            </w:r>
            <w:r w:rsidR="0099791E" w:rsidRPr="00302DC3">
              <w:rPr>
                <w:rFonts w:cstheme="minorHAnsi"/>
                <w:sz w:val="24"/>
                <w:szCs w:val="24"/>
              </w:rPr>
              <w:t>0</w:t>
            </w:r>
            <w:r w:rsidR="0061144E" w:rsidRPr="00302DC3">
              <w:rPr>
                <w:rFonts w:cstheme="minorHAnsi"/>
                <w:sz w:val="24"/>
                <w:szCs w:val="24"/>
              </w:rPr>
              <w:t>5</w:t>
            </w:r>
            <w:r w:rsidRPr="00302DC3">
              <w:rPr>
                <w:rFonts w:cstheme="minorHAnsi"/>
                <w:sz w:val="24"/>
                <w:szCs w:val="24"/>
              </w:rPr>
              <w:t xml:space="preserve"> - 1</w:t>
            </w:r>
            <w:r w:rsidR="0099791E" w:rsidRPr="00302DC3">
              <w:rPr>
                <w:rFonts w:cstheme="minorHAnsi"/>
                <w:sz w:val="24"/>
                <w:szCs w:val="24"/>
              </w:rPr>
              <w:t>36</w:t>
            </w:r>
            <w:r w:rsidRPr="00302DC3">
              <w:rPr>
                <w:rFonts w:cstheme="minorHAnsi"/>
                <w:sz w:val="24"/>
                <w:szCs w:val="24"/>
              </w:rPr>
              <w:t xml:space="preserve"> KM</w:t>
            </w:r>
          </w:p>
        </w:tc>
        <w:tc>
          <w:tcPr>
            <w:tcW w:w="1045" w:type="pct"/>
          </w:tcPr>
          <w:p w14:paraId="2E83F7D7"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54DC3ACE" w14:textId="77777777" w:rsidTr="00C3598F">
        <w:trPr>
          <w:jc w:val="center"/>
        </w:trPr>
        <w:tc>
          <w:tcPr>
            <w:tcW w:w="192" w:type="pct"/>
          </w:tcPr>
          <w:p w14:paraId="64A70D42" w14:textId="2D0EAFD6"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6</w:t>
            </w:r>
          </w:p>
        </w:tc>
        <w:tc>
          <w:tcPr>
            <w:tcW w:w="932" w:type="pct"/>
          </w:tcPr>
          <w:p w14:paraId="77B49C47" w14:textId="5E557365"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Pojemność skokowa silnika</w:t>
            </w:r>
          </w:p>
        </w:tc>
        <w:tc>
          <w:tcPr>
            <w:tcW w:w="2831" w:type="pct"/>
          </w:tcPr>
          <w:p w14:paraId="66DC40EF" w14:textId="4501E7FF"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3250 - 4</w:t>
            </w:r>
            <w:r w:rsidR="0099791E" w:rsidRPr="00302DC3">
              <w:rPr>
                <w:rFonts w:cstheme="minorHAnsi"/>
                <w:sz w:val="24"/>
                <w:szCs w:val="24"/>
              </w:rPr>
              <w:t>0</w:t>
            </w:r>
            <w:r w:rsidRPr="00302DC3">
              <w:rPr>
                <w:rFonts w:cstheme="minorHAnsi"/>
                <w:sz w:val="24"/>
                <w:szCs w:val="24"/>
              </w:rPr>
              <w:t>00 cm</w:t>
            </w:r>
            <w:r w:rsidRPr="00302DC3">
              <w:rPr>
                <w:rFonts w:cstheme="minorHAnsi"/>
                <w:sz w:val="24"/>
                <w:szCs w:val="24"/>
                <w:vertAlign w:val="superscript"/>
              </w:rPr>
              <w:t>3</w:t>
            </w:r>
          </w:p>
        </w:tc>
        <w:tc>
          <w:tcPr>
            <w:tcW w:w="1045" w:type="pct"/>
          </w:tcPr>
          <w:p w14:paraId="2AB3F574"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0536230E" w14:textId="77777777" w:rsidTr="00C3598F">
        <w:trPr>
          <w:jc w:val="center"/>
        </w:trPr>
        <w:tc>
          <w:tcPr>
            <w:tcW w:w="192" w:type="pct"/>
          </w:tcPr>
          <w:p w14:paraId="3E7BCFE7" w14:textId="6E460267"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7</w:t>
            </w:r>
          </w:p>
        </w:tc>
        <w:tc>
          <w:tcPr>
            <w:tcW w:w="932" w:type="pct"/>
          </w:tcPr>
          <w:p w14:paraId="2EE39F85" w14:textId="76A4E381"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Aktywacja rewersu</w:t>
            </w:r>
          </w:p>
        </w:tc>
        <w:tc>
          <w:tcPr>
            <w:tcW w:w="2831" w:type="pct"/>
          </w:tcPr>
          <w:p w14:paraId="6D6B798B" w14:textId="27200B85"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Mechaniczna</w:t>
            </w:r>
          </w:p>
        </w:tc>
        <w:tc>
          <w:tcPr>
            <w:tcW w:w="1045" w:type="pct"/>
          </w:tcPr>
          <w:p w14:paraId="4F22CD98"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55B2B87A" w14:textId="77777777" w:rsidTr="00C3598F">
        <w:trPr>
          <w:jc w:val="center"/>
        </w:trPr>
        <w:tc>
          <w:tcPr>
            <w:tcW w:w="192" w:type="pct"/>
          </w:tcPr>
          <w:p w14:paraId="3696F6ED" w14:textId="6DE1EBF0"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8</w:t>
            </w:r>
          </w:p>
        </w:tc>
        <w:tc>
          <w:tcPr>
            <w:tcW w:w="932" w:type="pct"/>
          </w:tcPr>
          <w:p w14:paraId="588BA47C"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Układ napędowy</w:t>
            </w:r>
          </w:p>
        </w:tc>
        <w:tc>
          <w:tcPr>
            <w:tcW w:w="2831" w:type="pct"/>
          </w:tcPr>
          <w:p w14:paraId="00320058"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napęd na cztery koła,</w:t>
            </w:r>
          </w:p>
          <w:p w14:paraId="1943D489"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przedni napęd załączany mechanicznie lub elektrohydraulicznie,</w:t>
            </w:r>
          </w:p>
          <w:p w14:paraId="5ABAFAFD" w14:textId="7072F1D4"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blokada mechanizmu różnicowego.</w:t>
            </w:r>
          </w:p>
        </w:tc>
        <w:tc>
          <w:tcPr>
            <w:tcW w:w="1045" w:type="pct"/>
          </w:tcPr>
          <w:p w14:paraId="523BA841"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4E1FED77" w14:textId="77777777" w:rsidTr="00C3598F">
        <w:trPr>
          <w:jc w:val="center"/>
        </w:trPr>
        <w:tc>
          <w:tcPr>
            <w:tcW w:w="192" w:type="pct"/>
          </w:tcPr>
          <w:p w14:paraId="08298E2B" w14:textId="0493536D"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9</w:t>
            </w:r>
          </w:p>
        </w:tc>
        <w:tc>
          <w:tcPr>
            <w:tcW w:w="932" w:type="pct"/>
          </w:tcPr>
          <w:p w14:paraId="3D3FAA3D"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Układ kierowniczy</w:t>
            </w:r>
          </w:p>
        </w:tc>
        <w:tc>
          <w:tcPr>
            <w:tcW w:w="2831" w:type="pct"/>
          </w:tcPr>
          <w:p w14:paraId="5FC00140"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hydrauliczny, </w:t>
            </w:r>
          </w:p>
          <w:p w14:paraId="4E72BCDA" w14:textId="08C2F6B0"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regulowana kolumna kierownicy.</w:t>
            </w:r>
          </w:p>
        </w:tc>
        <w:tc>
          <w:tcPr>
            <w:tcW w:w="1045" w:type="pct"/>
          </w:tcPr>
          <w:p w14:paraId="22C3D71B"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7BA24238" w14:textId="77777777" w:rsidTr="00C3598F">
        <w:trPr>
          <w:jc w:val="center"/>
        </w:trPr>
        <w:tc>
          <w:tcPr>
            <w:tcW w:w="192" w:type="pct"/>
          </w:tcPr>
          <w:p w14:paraId="432DF517" w14:textId="0D0D58C4"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10</w:t>
            </w:r>
          </w:p>
        </w:tc>
        <w:tc>
          <w:tcPr>
            <w:tcW w:w="932" w:type="pct"/>
          </w:tcPr>
          <w:p w14:paraId="552048FF" w14:textId="388BF9CB"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Konstrukcja i wyposażenie</w:t>
            </w:r>
          </w:p>
        </w:tc>
        <w:tc>
          <w:tcPr>
            <w:tcW w:w="2831" w:type="pct"/>
          </w:tcPr>
          <w:p w14:paraId="29333F29" w14:textId="02B8CA9B"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waga – min. 4,</w:t>
            </w:r>
            <w:r w:rsidR="0099791E" w:rsidRPr="00302DC3">
              <w:rPr>
                <w:rFonts w:cstheme="minorHAnsi"/>
                <w:sz w:val="24"/>
                <w:szCs w:val="24"/>
              </w:rPr>
              <w:t>2</w:t>
            </w:r>
            <w:r w:rsidRPr="00302DC3">
              <w:rPr>
                <w:rFonts w:cstheme="minorHAnsi"/>
                <w:sz w:val="24"/>
                <w:szCs w:val="24"/>
              </w:rPr>
              <w:t xml:space="preserve"> t,</w:t>
            </w:r>
          </w:p>
          <w:p w14:paraId="1128F482" w14:textId="6DF7F126" w:rsidR="0099791E" w:rsidRPr="00302DC3" w:rsidRDefault="0099791E" w:rsidP="00302DC3">
            <w:pPr>
              <w:autoSpaceDE w:val="0"/>
              <w:autoSpaceDN w:val="0"/>
              <w:adjustRightInd w:val="0"/>
              <w:spacing w:line="360" w:lineRule="auto"/>
              <w:rPr>
                <w:rFonts w:cstheme="minorHAnsi"/>
                <w:sz w:val="24"/>
                <w:szCs w:val="24"/>
              </w:rPr>
            </w:pPr>
            <w:r w:rsidRPr="00302DC3">
              <w:rPr>
                <w:rFonts w:cstheme="minorHAnsi"/>
                <w:sz w:val="24"/>
                <w:szCs w:val="24"/>
              </w:rPr>
              <w:t>- ładowacz z łyżką,</w:t>
            </w:r>
          </w:p>
          <w:p w14:paraId="72B501BA" w14:textId="2ACA2D29"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homologacja na 2 osoby (dwa siedzenia w kabinie),</w:t>
            </w:r>
          </w:p>
          <w:p w14:paraId="6E8352A6" w14:textId="4FD88800"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pasy bezpieczeństwa dla kierowcy i pasażera,</w:t>
            </w:r>
          </w:p>
          <w:p w14:paraId="13AC7BE7" w14:textId="7581A6A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ogrzewanie,</w:t>
            </w:r>
          </w:p>
          <w:p w14:paraId="19EA7680" w14:textId="7DB292A1"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klimatyzacja,</w:t>
            </w:r>
          </w:p>
          <w:p w14:paraId="7D95FA5C" w14:textId="46B02A64"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lusterka boczne,</w:t>
            </w:r>
          </w:p>
          <w:p w14:paraId="2480E51B" w14:textId="7FAD09F2"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błotniki,</w:t>
            </w:r>
          </w:p>
          <w:p w14:paraId="09124B6A"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lastRenderedPageBreak/>
              <w:t xml:space="preserve">- przednie światła główne, </w:t>
            </w:r>
          </w:p>
          <w:p w14:paraId="3A68AB6F"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przednie przeciwmgielne, </w:t>
            </w:r>
          </w:p>
          <w:p w14:paraId="56B6BAD2"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reflektory robocze przednie i tylne, </w:t>
            </w:r>
          </w:p>
          <w:p w14:paraId="529D5014" w14:textId="28F24B15"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lampa sygnalizacyjna pomarańczowa.</w:t>
            </w:r>
          </w:p>
        </w:tc>
        <w:tc>
          <w:tcPr>
            <w:tcW w:w="1045" w:type="pct"/>
          </w:tcPr>
          <w:p w14:paraId="7815E940"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6DDACC4E" w14:textId="77777777" w:rsidTr="00C3598F">
        <w:trPr>
          <w:jc w:val="center"/>
        </w:trPr>
        <w:tc>
          <w:tcPr>
            <w:tcW w:w="192" w:type="pct"/>
          </w:tcPr>
          <w:p w14:paraId="390F9290" w14:textId="7C5666CE"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11</w:t>
            </w:r>
          </w:p>
        </w:tc>
        <w:tc>
          <w:tcPr>
            <w:tcW w:w="932" w:type="pct"/>
          </w:tcPr>
          <w:p w14:paraId="25766665"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Wskaźniki</w:t>
            </w:r>
          </w:p>
        </w:tc>
        <w:tc>
          <w:tcPr>
            <w:tcW w:w="2831" w:type="pct"/>
          </w:tcPr>
          <w:p w14:paraId="1BCAEAE4" w14:textId="77777777" w:rsidR="00BA347B"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Licznik</w:t>
            </w:r>
            <w:r w:rsidR="00BA347B" w:rsidRPr="00302DC3">
              <w:rPr>
                <w:rFonts w:cstheme="minorHAnsi"/>
                <w:sz w:val="24"/>
                <w:szCs w:val="24"/>
              </w:rPr>
              <w:t>:</w:t>
            </w:r>
          </w:p>
          <w:p w14:paraId="16F8904F" w14:textId="77777777" w:rsidR="00BA347B" w:rsidRPr="00302DC3" w:rsidRDefault="00BA347B" w:rsidP="00302DC3">
            <w:pPr>
              <w:autoSpaceDE w:val="0"/>
              <w:autoSpaceDN w:val="0"/>
              <w:adjustRightInd w:val="0"/>
              <w:spacing w:line="360" w:lineRule="auto"/>
              <w:rPr>
                <w:rFonts w:cstheme="minorHAnsi"/>
                <w:sz w:val="24"/>
                <w:szCs w:val="24"/>
              </w:rPr>
            </w:pPr>
            <w:r w:rsidRPr="00302DC3">
              <w:rPr>
                <w:rFonts w:cstheme="minorHAnsi"/>
                <w:sz w:val="24"/>
                <w:szCs w:val="24"/>
              </w:rPr>
              <w:t>-</w:t>
            </w:r>
            <w:r w:rsidR="00B85913" w:rsidRPr="00302DC3">
              <w:rPr>
                <w:rFonts w:cstheme="minorHAnsi"/>
                <w:sz w:val="24"/>
                <w:szCs w:val="24"/>
              </w:rPr>
              <w:t xml:space="preserve"> motogodzin,</w:t>
            </w:r>
          </w:p>
          <w:p w14:paraId="00556705" w14:textId="77777777" w:rsidR="00BA347B" w:rsidRPr="00302DC3" w:rsidRDefault="00BA347B" w:rsidP="00302DC3">
            <w:pPr>
              <w:autoSpaceDE w:val="0"/>
              <w:autoSpaceDN w:val="0"/>
              <w:adjustRightInd w:val="0"/>
              <w:spacing w:line="360" w:lineRule="auto"/>
              <w:rPr>
                <w:rFonts w:cstheme="minorHAnsi"/>
                <w:sz w:val="24"/>
                <w:szCs w:val="24"/>
              </w:rPr>
            </w:pPr>
            <w:r w:rsidRPr="00302DC3">
              <w:rPr>
                <w:rFonts w:cstheme="minorHAnsi"/>
                <w:sz w:val="24"/>
                <w:szCs w:val="24"/>
              </w:rPr>
              <w:t>-</w:t>
            </w:r>
            <w:r w:rsidR="00B85913" w:rsidRPr="00302DC3">
              <w:rPr>
                <w:rFonts w:cstheme="minorHAnsi"/>
                <w:sz w:val="24"/>
                <w:szCs w:val="24"/>
              </w:rPr>
              <w:t xml:space="preserve"> obrotów,</w:t>
            </w:r>
          </w:p>
          <w:p w14:paraId="4844D128" w14:textId="77777777" w:rsidR="00BA347B" w:rsidRPr="00302DC3" w:rsidRDefault="00BA347B" w:rsidP="00302DC3">
            <w:pPr>
              <w:autoSpaceDE w:val="0"/>
              <w:autoSpaceDN w:val="0"/>
              <w:adjustRightInd w:val="0"/>
              <w:spacing w:line="360" w:lineRule="auto"/>
              <w:rPr>
                <w:rFonts w:cstheme="minorHAnsi"/>
                <w:sz w:val="24"/>
                <w:szCs w:val="24"/>
              </w:rPr>
            </w:pPr>
            <w:r w:rsidRPr="00302DC3">
              <w:rPr>
                <w:rFonts w:cstheme="minorHAnsi"/>
                <w:sz w:val="24"/>
                <w:szCs w:val="24"/>
              </w:rPr>
              <w:t>-</w:t>
            </w:r>
            <w:r w:rsidR="00B85913" w:rsidRPr="00302DC3">
              <w:rPr>
                <w:rFonts w:cstheme="minorHAnsi"/>
                <w:sz w:val="24"/>
                <w:szCs w:val="24"/>
              </w:rPr>
              <w:t xml:space="preserve"> poziomu paliwa,</w:t>
            </w:r>
          </w:p>
          <w:p w14:paraId="4A43007D" w14:textId="0E0ECEB0" w:rsidR="00B85913" w:rsidRPr="00302DC3" w:rsidRDefault="00BA347B" w:rsidP="00302DC3">
            <w:pPr>
              <w:autoSpaceDE w:val="0"/>
              <w:autoSpaceDN w:val="0"/>
              <w:adjustRightInd w:val="0"/>
              <w:spacing w:line="360" w:lineRule="auto"/>
              <w:rPr>
                <w:rFonts w:cstheme="minorHAnsi"/>
                <w:sz w:val="24"/>
                <w:szCs w:val="24"/>
              </w:rPr>
            </w:pPr>
            <w:r w:rsidRPr="00302DC3">
              <w:rPr>
                <w:rFonts w:cstheme="minorHAnsi"/>
                <w:sz w:val="24"/>
                <w:szCs w:val="24"/>
              </w:rPr>
              <w:t>-</w:t>
            </w:r>
            <w:r w:rsidR="00B85913" w:rsidRPr="00302DC3">
              <w:rPr>
                <w:rFonts w:cstheme="minorHAnsi"/>
                <w:sz w:val="24"/>
                <w:szCs w:val="24"/>
              </w:rPr>
              <w:t xml:space="preserve"> temperatury cieczy chłodzącej.</w:t>
            </w:r>
          </w:p>
        </w:tc>
        <w:tc>
          <w:tcPr>
            <w:tcW w:w="1045" w:type="pct"/>
          </w:tcPr>
          <w:p w14:paraId="0776A669"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6DBBC249" w14:textId="77777777" w:rsidTr="00C3598F">
        <w:trPr>
          <w:jc w:val="center"/>
        </w:trPr>
        <w:tc>
          <w:tcPr>
            <w:tcW w:w="192" w:type="pct"/>
          </w:tcPr>
          <w:p w14:paraId="5DAA5B6B" w14:textId="023C135D"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12</w:t>
            </w:r>
          </w:p>
        </w:tc>
        <w:tc>
          <w:tcPr>
            <w:tcW w:w="932" w:type="pct"/>
          </w:tcPr>
          <w:p w14:paraId="6B8210E1"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WOM</w:t>
            </w:r>
          </w:p>
        </w:tc>
        <w:tc>
          <w:tcPr>
            <w:tcW w:w="2831" w:type="pct"/>
          </w:tcPr>
          <w:p w14:paraId="71588B6F" w14:textId="648A343D"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tylny</w:t>
            </w:r>
            <w:r w:rsidR="0099791E" w:rsidRPr="00302DC3">
              <w:rPr>
                <w:rFonts w:cstheme="minorHAnsi"/>
                <w:sz w:val="24"/>
                <w:szCs w:val="24"/>
              </w:rPr>
              <w:t>.</w:t>
            </w:r>
          </w:p>
        </w:tc>
        <w:tc>
          <w:tcPr>
            <w:tcW w:w="1045" w:type="pct"/>
          </w:tcPr>
          <w:p w14:paraId="6CEA25DF"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0333388C" w14:textId="77777777" w:rsidTr="00C3598F">
        <w:trPr>
          <w:jc w:val="center"/>
        </w:trPr>
        <w:tc>
          <w:tcPr>
            <w:tcW w:w="192" w:type="pct"/>
          </w:tcPr>
          <w:p w14:paraId="37A69E73" w14:textId="306FDAC8"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13</w:t>
            </w:r>
          </w:p>
        </w:tc>
        <w:tc>
          <w:tcPr>
            <w:tcW w:w="932" w:type="pct"/>
          </w:tcPr>
          <w:p w14:paraId="0E198297"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TUZ</w:t>
            </w:r>
          </w:p>
        </w:tc>
        <w:tc>
          <w:tcPr>
            <w:tcW w:w="2831" w:type="pct"/>
          </w:tcPr>
          <w:p w14:paraId="7F878BCC" w14:textId="2074DB26"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tylny min. </w:t>
            </w:r>
            <w:r w:rsidR="0099791E" w:rsidRPr="00302DC3">
              <w:rPr>
                <w:rFonts w:cstheme="minorHAnsi"/>
                <w:sz w:val="24"/>
                <w:szCs w:val="24"/>
              </w:rPr>
              <w:t>3,5</w:t>
            </w:r>
            <w:r w:rsidRPr="00302DC3">
              <w:rPr>
                <w:rFonts w:cstheme="minorHAnsi"/>
                <w:sz w:val="24"/>
                <w:szCs w:val="24"/>
              </w:rPr>
              <w:t xml:space="preserve"> t</w:t>
            </w:r>
            <w:r w:rsidR="0099791E" w:rsidRPr="00302DC3">
              <w:rPr>
                <w:rFonts w:cstheme="minorHAnsi"/>
                <w:sz w:val="24"/>
                <w:szCs w:val="24"/>
              </w:rPr>
              <w:t>,</w:t>
            </w:r>
          </w:p>
          <w:p w14:paraId="03B3820C" w14:textId="60E0233F"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w:t>
            </w:r>
            <w:r w:rsidR="0099791E" w:rsidRPr="00302DC3">
              <w:rPr>
                <w:rFonts w:cstheme="minorHAnsi"/>
                <w:sz w:val="24"/>
                <w:szCs w:val="24"/>
              </w:rPr>
              <w:t>przedni.</w:t>
            </w:r>
          </w:p>
        </w:tc>
        <w:tc>
          <w:tcPr>
            <w:tcW w:w="1045" w:type="pct"/>
          </w:tcPr>
          <w:p w14:paraId="1890B9C3"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007D4A6D" w14:textId="77777777" w:rsidTr="00C3598F">
        <w:trPr>
          <w:jc w:val="center"/>
        </w:trPr>
        <w:tc>
          <w:tcPr>
            <w:tcW w:w="192" w:type="pct"/>
          </w:tcPr>
          <w:p w14:paraId="5F0D0A01" w14:textId="160E9447"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14</w:t>
            </w:r>
          </w:p>
        </w:tc>
        <w:tc>
          <w:tcPr>
            <w:tcW w:w="932" w:type="pct"/>
          </w:tcPr>
          <w:p w14:paraId="1245BC95" w14:textId="1E28E0B5"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Układ hydrauliczny</w:t>
            </w:r>
          </w:p>
        </w:tc>
        <w:tc>
          <w:tcPr>
            <w:tcW w:w="2831" w:type="pct"/>
          </w:tcPr>
          <w:p w14:paraId="0B336A5B" w14:textId="69968CCC"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min. 2 pary wyjść,</w:t>
            </w:r>
          </w:p>
          <w:p w14:paraId="1860600C" w14:textId="7CC4058C"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dolne ramiona z </w:t>
            </w:r>
            <w:proofErr w:type="spellStart"/>
            <w:r w:rsidRPr="00302DC3">
              <w:rPr>
                <w:rFonts w:cstheme="minorHAnsi"/>
                <w:sz w:val="24"/>
                <w:szCs w:val="24"/>
              </w:rPr>
              <w:t>szybkosprzęgami</w:t>
            </w:r>
            <w:proofErr w:type="spellEnd"/>
            <w:r w:rsidRPr="00302DC3">
              <w:rPr>
                <w:rFonts w:cstheme="minorHAnsi"/>
                <w:sz w:val="24"/>
                <w:szCs w:val="24"/>
              </w:rPr>
              <w:t>.</w:t>
            </w:r>
          </w:p>
        </w:tc>
        <w:tc>
          <w:tcPr>
            <w:tcW w:w="1045" w:type="pct"/>
          </w:tcPr>
          <w:p w14:paraId="44515D83"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36217B56" w14:textId="77777777" w:rsidTr="00C3598F">
        <w:trPr>
          <w:jc w:val="center"/>
        </w:trPr>
        <w:tc>
          <w:tcPr>
            <w:tcW w:w="192" w:type="pct"/>
          </w:tcPr>
          <w:p w14:paraId="11EEE664" w14:textId="6C42DFF1"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15</w:t>
            </w:r>
          </w:p>
        </w:tc>
        <w:tc>
          <w:tcPr>
            <w:tcW w:w="932" w:type="pct"/>
          </w:tcPr>
          <w:p w14:paraId="150935F0" w14:textId="67E21F9E"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Hamulce przednie</w:t>
            </w:r>
          </w:p>
        </w:tc>
        <w:tc>
          <w:tcPr>
            <w:tcW w:w="2831" w:type="pct"/>
          </w:tcPr>
          <w:p w14:paraId="1D670717" w14:textId="755289FB"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Mokre, sterowane hydraulicznie.</w:t>
            </w:r>
          </w:p>
        </w:tc>
        <w:tc>
          <w:tcPr>
            <w:tcW w:w="1045" w:type="pct"/>
          </w:tcPr>
          <w:p w14:paraId="1487BB19"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0DC00F1F" w14:textId="77777777" w:rsidTr="00C3598F">
        <w:trPr>
          <w:jc w:val="center"/>
        </w:trPr>
        <w:tc>
          <w:tcPr>
            <w:tcW w:w="192" w:type="pct"/>
          </w:tcPr>
          <w:p w14:paraId="03C0A8D9" w14:textId="01FB5156"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16</w:t>
            </w:r>
          </w:p>
        </w:tc>
        <w:tc>
          <w:tcPr>
            <w:tcW w:w="932" w:type="pct"/>
          </w:tcPr>
          <w:p w14:paraId="111A4FD2" w14:textId="00DF316F"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Hamulce przyczepy</w:t>
            </w:r>
          </w:p>
        </w:tc>
        <w:tc>
          <w:tcPr>
            <w:tcW w:w="2831" w:type="pct"/>
          </w:tcPr>
          <w:p w14:paraId="3974ED9A" w14:textId="63DFD0AE"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Hydrauliczne/pneumatyczne.</w:t>
            </w:r>
          </w:p>
        </w:tc>
        <w:tc>
          <w:tcPr>
            <w:tcW w:w="1045" w:type="pct"/>
          </w:tcPr>
          <w:p w14:paraId="55CBFD44"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6E3D963E" w14:textId="77777777" w:rsidTr="00C3598F">
        <w:trPr>
          <w:jc w:val="center"/>
        </w:trPr>
        <w:tc>
          <w:tcPr>
            <w:tcW w:w="192" w:type="pct"/>
          </w:tcPr>
          <w:p w14:paraId="0255B1F6" w14:textId="598C3302"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w:t>
            </w:r>
            <w:r w:rsidR="0099791E" w:rsidRPr="00302DC3">
              <w:rPr>
                <w:rFonts w:cstheme="minorHAnsi"/>
                <w:sz w:val="24"/>
                <w:szCs w:val="24"/>
              </w:rPr>
              <w:t>7</w:t>
            </w:r>
          </w:p>
        </w:tc>
        <w:tc>
          <w:tcPr>
            <w:tcW w:w="932" w:type="pct"/>
          </w:tcPr>
          <w:p w14:paraId="2C98DC7F"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Wyposażenie</w:t>
            </w:r>
          </w:p>
        </w:tc>
        <w:tc>
          <w:tcPr>
            <w:tcW w:w="2831" w:type="pct"/>
          </w:tcPr>
          <w:p w14:paraId="7F4FBB78"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apteczka, </w:t>
            </w:r>
          </w:p>
          <w:p w14:paraId="30D7D871" w14:textId="77777777"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xml:space="preserve">- trójkąt ostrzegawczy, </w:t>
            </w:r>
          </w:p>
          <w:p w14:paraId="388AEB93" w14:textId="1DB7A6DF"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 gaśnica.</w:t>
            </w:r>
          </w:p>
        </w:tc>
        <w:tc>
          <w:tcPr>
            <w:tcW w:w="1045" w:type="pct"/>
          </w:tcPr>
          <w:p w14:paraId="447C43B0" w14:textId="77777777" w:rsidR="00B85913" w:rsidRPr="00302DC3" w:rsidRDefault="00B85913" w:rsidP="00302DC3">
            <w:pPr>
              <w:autoSpaceDE w:val="0"/>
              <w:autoSpaceDN w:val="0"/>
              <w:adjustRightInd w:val="0"/>
              <w:spacing w:line="360" w:lineRule="auto"/>
              <w:rPr>
                <w:rFonts w:cstheme="minorHAnsi"/>
                <w:sz w:val="24"/>
                <w:szCs w:val="24"/>
              </w:rPr>
            </w:pPr>
          </w:p>
        </w:tc>
      </w:tr>
      <w:tr w:rsidR="0099791E" w:rsidRPr="00302DC3" w14:paraId="33175CDA" w14:textId="77777777" w:rsidTr="00C3598F">
        <w:trPr>
          <w:jc w:val="center"/>
        </w:trPr>
        <w:tc>
          <w:tcPr>
            <w:tcW w:w="192" w:type="pct"/>
          </w:tcPr>
          <w:p w14:paraId="5787C3C6" w14:textId="447B74FB" w:rsidR="00B85913" w:rsidRPr="00302DC3" w:rsidRDefault="00B85913" w:rsidP="00302DC3">
            <w:pPr>
              <w:autoSpaceDE w:val="0"/>
              <w:autoSpaceDN w:val="0"/>
              <w:adjustRightInd w:val="0"/>
              <w:spacing w:line="360" w:lineRule="auto"/>
              <w:jc w:val="center"/>
              <w:rPr>
                <w:rFonts w:cstheme="minorHAnsi"/>
                <w:sz w:val="24"/>
                <w:szCs w:val="24"/>
              </w:rPr>
            </w:pPr>
            <w:r w:rsidRPr="00302DC3">
              <w:rPr>
                <w:rFonts w:cstheme="minorHAnsi"/>
                <w:sz w:val="24"/>
                <w:szCs w:val="24"/>
              </w:rPr>
              <w:t>1</w:t>
            </w:r>
            <w:r w:rsidR="0099791E" w:rsidRPr="00302DC3">
              <w:rPr>
                <w:rFonts w:cstheme="minorHAnsi"/>
                <w:sz w:val="24"/>
                <w:szCs w:val="24"/>
              </w:rPr>
              <w:t>8</w:t>
            </w:r>
          </w:p>
        </w:tc>
        <w:tc>
          <w:tcPr>
            <w:tcW w:w="932" w:type="pct"/>
          </w:tcPr>
          <w:p w14:paraId="0E6E77E5" w14:textId="20CCEE99" w:rsidR="00B85913" w:rsidRPr="00302DC3" w:rsidRDefault="00B85913" w:rsidP="00302DC3">
            <w:pPr>
              <w:autoSpaceDE w:val="0"/>
              <w:autoSpaceDN w:val="0"/>
              <w:adjustRightInd w:val="0"/>
              <w:spacing w:line="360" w:lineRule="auto"/>
              <w:rPr>
                <w:rFonts w:cstheme="minorHAnsi"/>
                <w:sz w:val="24"/>
                <w:szCs w:val="24"/>
              </w:rPr>
            </w:pPr>
            <w:r w:rsidRPr="00302DC3">
              <w:rPr>
                <w:rFonts w:cstheme="minorHAnsi"/>
                <w:sz w:val="24"/>
                <w:szCs w:val="24"/>
              </w:rPr>
              <w:t>Dokumentacja</w:t>
            </w:r>
          </w:p>
        </w:tc>
        <w:tc>
          <w:tcPr>
            <w:tcW w:w="2831" w:type="pct"/>
          </w:tcPr>
          <w:p w14:paraId="2E934749" w14:textId="4AAB7D64" w:rsidR="00B85913" w:rsidRPr="00302DC3" w:rsidRDefault="00B85913" w:rsidP="00302DC3">
            <w:pPr>
              <w:pStyle w:val="Default"/>
              <w:spacing w:line="360" w:lineRule="auto"/>
              <w:rPr>
                <w:rFonts w:asciiTheme="minorHAnsi" w:hAnsiTheme="minorHAnsi" w:cstheme="minorHAnsi"/>
                <w:color w:val="auto"/>
              </w:rPr>
            </w:pPr>
            <w:r w:rsidRPr="00302DC3">
              <w:rPr>
                <w:rFonts w:asciiTheme="minorHAnsi" w:hAnsiTheme="minorHAnsi" w:cstheme="minorHAnsi"/>
                <w:color w:val="auto"/>
              </w:rPr>
              <w:t xml:space="preserve">Wykonawca obowiązany jest do dostarczenia wraz z pojazdem: </w:t>
            </w:r>
          </w:p>
          <w:p w14:paraId="63227CB5" w14:textId="420FB7B0" w:rsidR="00B85913" w:rsidRPr="00302DC3" w:rsidRDefault="00B85913" w:rsidP="00302DC3">
            <w:pPr>
              <w:pStyle w:val="Standard"/>
              <w:numPr>
                <w:ilvl w:val="0"/>
                <w:numId w:val="38"/>
              </w:numPr>
              <w:spacing w:line="360" w:lineRule="auto"/>
              <w:ind w:left="227" w:hanging="227"/>
              <w:rPr>
                <w:rFonts w:asciiTheme="minorHAnsi" w:hAnsiTheme="minorHAnsi" w:cstheme="minorHAnsi"/>
              </w:rPr>
            </w:pPr>
            <w:r w:rsidRPr="00302DC3">
              <w:rPr>
                <w:rFonts w:asciiTheme="minorHAnsi" w:hAnsiTheme="minorHAnsi" w:cstheme="minorHAnsi"/>
              </w:rPr>
              <w:t>instrukcji obsługi pojazdu, urządzeń i wyposażenia,</w:t>
            </w:r>
          </w:p>
          <w:p w14:paraId="3EFA546C" w14:textId="371E98EC" w:rsidR="00B85913" w:rsidRPr="00302DC3" w:rsidRDefault="00B85913" w:rsidP="00302DC3">
            <w:pPr>
              <w:pStyle w:val="Standard"/>
              <w:numPr>
                <w:ilvl w:val="0"/>
                <w:numId w:val="38"/>
              </w:numPr>
              <w:spacing w:line="360" w:lineRule="auto"/>
              <w:ind w:left="227" w:hanging="227"/>
              <w:rPr>
                <w:rFonts w:asciiTheme="minorHAnsi" w:hAnsiTheme="minorHAnsi" w:cstheme="minorHAnsi"/>
              </w:rPr>
            </w:pPr>
            <w:r w:rsidRPr="00302DC3">
              <w:rPr>
                <w:rFonts w:asciiTheme="minorHAnsi" w:hAnsiTheme="minorHAnsi" w:cstheme="minorHAnsi"/>
              </w:rPr>
              <w:t>dokumentacji niezbędnej do zarejestrowania pojazdu.</w:t>
            </w:r>
          </w:p>
        </w:tc>
        <w:tc>
          <w:tcPr>
            <w:tcW w:w="1045" w:type="pct"/>
          </w:tcPr>
          <w:p w14:paraId="248590F9" w14:textId="77777777" w:rsidR="00B85913" w:rsidRPr="00302DC3" w:rsidRDefault="00B85913" w:rsidP="00302DC3">
            <w:pPr>
              <w:autoSpaceDE w:val="0"/>
              <w:autoSpaceDN w:val="0"/>
              <w:adjustRightInd w:val="0"/>
              <w:spacing w:line="360" w:lineRule="auto"/>
              <w:rPr>
                <w:rFonts w:cstheme="minorHAnsi"/>
                <w:sz w:val="24"/>
                <w:szCs w:val="24"/>
              </w:rPr>
            </w:pPr>
          </w:p>
        </w:tc>
      </w:tr>
    </w:tbl>
    <w:p w14:paraId="30D8C397" w14:textId="77777777" w:rsidR="00F6264A" w:rsidRPr="00302DC3" w:rsidRDefault="00F6264A" w:rsidP="00302DC3">
      <w:pPr>
        <w:spacing w:line="360" w:lineRule="auto"/>
        <w:rPr>
          <w:rFonts w:cstheme="minorHAnsi"/>
          <w:b/>
          <w:bCs/>
          <w:sz w:val="24"/>
          <w:szCs w:val="24"/>
        </w:rPr>
      </w:pPr>
    </w:p>
    <w:p w14:paraId="76F0805F" w14:textId="7339F63B" w:rsidR="000A74AC" w:rsidRPr="00302DC3" w:rsidRDefault="000A74AC" w:rsidP="00302DC3">
      <w:pPr>
        <w:spacing w:line="360" w:lineRule="auto"/>
        <w:rPr>
          <w:rFonts w:cstheme="minorHAnsi"/>
          <w:b/>
          <w:bCs/>
          <w:iCs/>
          <w:sz w:val="24"/>
          <w:szCs w:val="24"/>
        </w:rPr>
      </w:pPr>
      <w:r w:rsidRPr="00302DC3">
        <w:rPr>
          <w:rFonts w:cstheme="minorHAnsi"/>
          <w:b/>
          <w:bCs/>
          <w:sz w:val="24"/>
          <w:szCs w:val="24"/>
        </w:rPr>
        <w:t>Dokument musi być podpisany kwalifikowanym podpisem elektronicznym lub podpisem zaufanym lub podpisem osobistym przez osobę bądź osoby upoważnione do reprezentowania Wykonawcy.</w:t>
      </w:r>
    </w:p>
    <w:p w14:paraId="41AD5660" w14:textId="35A461A9" w:rsidR="009273CB" w:rsidRPr="00302DC3" w:rsidRDefault="009273CB" w:rsidP="00302DC3">
      <w:pPr>
        <w:tabs>
          <w:tab w:val="left" w:pos="6288"/>
        </w:tabs>
        <w:spacing w:line="360" w:lineRule="auto"/>
        <w:rPr>
          <w:rFonts w:cstheme="minorHAnsi"/>
          <w:sz w:val="24"/>
          <w:szCs w:val="24"/>
        </w:rPr>
      </w:pPr>
    </w:p>
    <w:sectPr w:rsidR="009273CB" w:rsidRPr="00302DC3" w:rsidSect="00302DC3">
      <w:footerReference w:type="default" r:id="rId7"/>
      <w:pgSz w:w="16838" w:h="11906" w:orient="landscape"/>
      <w:pgMar w:top="1134" w:right="1021" w:bottom="127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9230" w14:textId="77777777" w:rsidR="00F127F8" w:rsidRDefault="00F127F8" w:rsidP="005C512A">
      <w:pPr>
        <w:spacing w:after="0" w:line="240" w:lineRule="auto"/>
      </w:pPr>
      <w:r>
        <w:separator/>
      </w:r>
    </w:p>
  </w:endnote>
  <w:endnote w:type="continuationSeparator" w:id="0">
    <w:p w14:paraId="7DC4A48B" w14:textId="77777777" w:rsidR="00F127F8" w:rsidRDefault="00F127F8"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569597"/>
      <w:docPartObj>
        <w:docPartGallery w:val="Page Numbers (Bottom of Page)"/>
        <w:docPartUnique/>
      </w:docPartObj>
    </w:sdtPr>
    <w:sdtEndPr/>
    <w:sdtContent>
      <w:p w14:paraId="07450F39" w14:textId="77777777" w:rsidR="00315C54" w:rsidRDefault="00315C54">
        <w:pPr>
          <w:pStyle w:val="Stopka"/>
          <w:jc w:val="right"/>
        </w:pPr>
        <w:r>
          <w:fldChar w:fldCharType="begin"/>
        </w:r>
        <w:r>
          <w:instrText>PAGE   \* MERGEFORMAT</w:instrText>
        </w:r>
        <w:r>
          <w:fldChar w:fldCharType="separate"/>
        </w:r>
        <w:r>
          <w:rPr>
            <w:noProof/>
          </w:rPr>
          <w:t>1</w:t>
        </w:r>
        <w:r>
          <w:fldChar w:fldCharType="end"/>
        </w:r>
      </w:p>
    </w:sdtContent>
  </w:sdt>
  <w:p w14:paraId="7F65BE5E" w14:textId="77777777" w:rsidR="00315C54" w:rsidRDefault="00315C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D900D" w14:textId="77777777" w:rsidR="00F127F8" w:rsidRDefault="00F127F8" w:rsidP="005C512A">
      <w:pPr>
        <w:spacing w:after="0" w:line="240" w:lineRule="auto"/>
      </w:pPr>
      <w:r>
        <w:separator/>
      </w:r>
    </w:p>
  </w:footnote>
  <w:footnote w:type="continuationSeparator" w:id="0">
    <w:p w14:paraId="469735AE" w14:textId="77777777" w:rsidR="00F127F8" w:rsidRDefault="00F127F8"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20090F"/>
    <w:multiLevelType w:val="hybridMultilevel"/>
    <w:tmpl w:val="A72A6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072934"/>
    <w:multiLevelType w:val="hybridMultilevel"/>
    <w:tmpl w:val="F1981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D03013"/>
    <w:multiLevelType w:val="hybridMultilevel"/>
    <w:tmpl w:val="16704D6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3"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1390CF3"/>
    <w:multiLevelType w:val="hybridMultilevel"/>
    <w:tmpl w:val="E782E3EE"/>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25178A1"/>
    <w:multiLevelType w:val="hybridMultilevel"/>
    <w:tmpl w:val="21BCB0CC"/>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321D8F"/>
    <w:multiLevelType w:val="hybridMultilevel"/>
    <w:tmpl w:val="6F70942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F031B57"/>
    <w:multiLevelType w:val="hybridMultilevel"/>
    <w:tmpl w:val="0100C758"/>
    <w:lvl w:ilvl="0" w:tplc="EE96B4AE">
      <w:start w:val="1"/>
      <w:numFmt w:val="bullet"/>
      <w:lvlText w:val="-"/>
      <w:lvlJc w:val="left"/>
      <w:pPr>
        <w:ind w:left="720" w:hanging="360"/>
      </w:pPr>
      <w:rPr>
        <w:rFonts w:ascii="Lato" w:hAnsi="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32"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0875496">
    <w:abstractNumId w:val="8"/>
  </w:num>
  <w:num w:numId="2" w16cid:durableId="1099646007">
    <w:abstractNumId w:val="0"/>
  </w:num>
  <w:num w:numId="3" w16cid:durableId="1315258337">
    <w:abstractNumId w:val="6"/>
  </w:num>
  <w:num w:numId="4" w16cid:durableId="875893735">
    <w:abstractNumId w:val="9"/>
  </w:num>
  <w:num w:numId="5" w16cid:durableId="1461267514">
    <w:abstractNumId w:val="32"/>
  </w:num>
  <w:num w:numId="6" w16cid:durableId="483353715">
    <w:abstractNumId w:val="18"/>
  </w:num>
  <w:num w:numId="7" w16cid:durableId="1354768535">
    <w:abstractNumId w:val="2"/>
  </w:num>
  <w:num w:numId="8" w16cid:durableId="1739403551">
    <w:abstractNumId w:val="22"/>
  </w:num>
  <w:num w:numId="9" w16cid:durableId="2067101176">
    <w:abstractNumId w:val="29"/>
  </w:num>
  <w:num w:numId="10" w16cid:durableId="381950650">
    <w:abstractNumId w:val="31"/>
  </w:num>
  <w:num w:numId="11" w16cid:durableId="29229799">
    <w:abstractNumId w:val="14"/>
  </w:num>
  <w:num w:numId="12" w16cid:durableId="19305816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4861828">
    <w:abstractNumId w:val="24"/>
  </w:num>
  <w:num w:numId="14" w16cid:durableId="336932051">
    <w:abstractNumId w:val="13"/>
  </w:num>
  <w:num w:numId="15" w16cid:durableId="1622686116">
    <w:abstractNumId w:val="17"/>
  </w:num>
  <w:num w:numId="16" w16cid:durableId="1161654517">
    <w:abstractNumId w:val="15"/>
  </w:num>
  <w:num w:numId="17" w16cid:durableId="277491300">
    <w:abstractNumId w:val="1"/>
  </w:num>
  <w:num w:numId="18" w16cid:durableId="439180282">
    <w:abstractNumId w:val="21"/>
  </w:num>
  <w:num w:numId="19" w16cid:durableId="1185943306">
    <w:abstractNumId w:val="11"/>
  </w:num>
  <w:num w:numId="20" w16cid:durableId="1536306831">
    <w:abstractNumId w:val="23"/>
  </w:num>
  <w:num w:numId="21" w16cid:durableId="676225067">
    <w:abstractNumId w:val="12"/>
  </w:num>
  <w:num w:numId="22" w16cid:durableId="1161851090">
    <w:abstractNumId w:val="3"/>
  </w:num>
  <w:num w:numId="23" w16cid:durableId="388695300">
    <w:abstractNumId w:val="19"/>
  </w:num>
  <w:num w:numId="24" w16cid:durableId="935014871">
    <w:abstractNumId w:val="0"/>
  </w:num>
  <w:num w:numId="25" w16cid:durableId="1243250140">
    <w:abstractNumId w:val="16"/>
  </w:num>
  <w:num w:numId="26" w16cid:durableId="954171377">
    <w:abstractNumId w:val="20"/>
  </w:num>
  <w:num w:numId="27" w16cid:durableId="1041132877">
    <w:abstractNumId w:val="28"/>
  </w:num>
  <w:num w:numId="28" w16cid:durableId="2098013920">
    <w:abstractNumId w:val="5"/>
  </w:num>
  <w:num w:numId="29" w16cid:durableId="1614166019">
    <w:abstractNumId w:val="8"/>
  </w:num>
  <w:num w:numId="30" w16cid:durableId="118690464">
    <w:abstractNumId w:val="6"/>
  </w:num>
  <w:num w:numId="31" w16cid:durableId="468016840">
    <w:abstractNumId w:val="14"/>
  </w:num>
  <w:num w:numId="32" w16cid:durableId="1337881164">
    <w:abstractNumId w:val="27"/>
  </w:num>
  <w:num w:numId="33" w16cid:durableId="1176916366">
    <w:abstractNumId w:val="7"/>
  </w:num>
  <w:num w:numId="34" w16cid:durableId="1388456055">
    <w:abstractNumId w:val="4"/>
  </w:num>
  <w:num w:numId="35" w16cid:durableId="1424836011">
    <w:abstractNumId w:val="10"/>
  </w:num>
  <w:num w:numId="36" w16cid:durableId="2131437033">
    <w:abstractNumId w:val="30"/>
  </w:num>
  <w:num w:numId="37" w16cid:durableId="1077173789">
    <w:abstractNumId w:val="26"/>
  </w:num>
  <w:num w:numId="38" w16cid:durableId="65173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B86"/>
    <w:rsid w:val="00001533"/>
    <w:rsid w:val="00012597"/>
    <w:rsid w:val="00022780"/>
    <w:rsid w:val="000242D5"/>
    <w:rsid w:val="00025896"/>
    <w:rsid w:val="000270E7"/>
    <w:rsid w:val="00030005"/>
    <w:rsid w:val="00030076"/>
    <w:rsid w:val="000308CB"/>
    <w:rsid w:val="00056A55"/>
    <w:rsid w:val="00057988"/>
    <w:rsid w:val="0006608E"/>
    <w:rsid w:val="00067D9C"/>
    <w:rsid w:val="00070F10"/>
    <w:rsid w:val="000746A3"/>
    <w:rsid w:val="00082B80"/>
    <w:rsid w:val="00093148"/>
    <w:rsid w:val="000944C6"/>
    <w:rsid w:val="000A6178"/>
    <w:rsid w:val="000A74AC"/>
    <w:rsid w:val="000B3CD3"/>
    <w:rsid w:val="000C2192"/>
    <w:rsid w:val="000D4197"/>
    <w:rsid w:val="000D5310"/>
    <w:rsid w:val="000E747B"/>
    <w:rsid w:val="000F00FE"/>
    <w:rsid w:val="000F2AC3"/>
    <w:rsid w:val="000F5E55"/>
    <w:rsid w:val="000F6B86"/>
    <w:rsid w:val="000F6CA0"/>
    <w:rsid w:val="0010127E"/>
    <w:rsid w:val="001061F4"/>
    <w:rsid w:val="00135DFF"/>
    <w:rsid w:val="00140E60"/>
    <w:rsid w:val="0014476F"/>
    <w:rsid w:val="001515E0"/>
    <w:rsid w:val="00183F73"/>
    <w:rsid w:val="001865DA"/>
    <w:rsid w:val="00187E6A"/>
    <w:rsid w:val="00192206"/>
    <w:rsid w:val="001A2164"/>
    <w:rsid w:val="001A4389"/>
    <w:rsid w:val="001B50B9"/>
    <w:rsid w:val="001C18DF"/>
    <w:rsid w:val="001C6729"/>
    <w:rsid w:val="001E10D0"/>
    <w:rsid w:val="001E2AAA"/>
    <w:rsid w:val="001F2C83"/>
    <w:rsid w:val="001F2E40"/>
    <w:rsid w:val="001F35E3"/>
    <w:rsid w:val="001F503C"/>
    <w:rsid w:val="00200237"/>
    <w:rsid w:val="00205B4B"/>
    <w:rsid w:val="00207C4F"/>
    <w:rsid w:val="0021287E"/>
    <w:rsid w:val="002222CE"/>
    <w:rsid w:val="00225C5E"/>
    <w:rsid w:val="00227785"/>
    <w:rsid w:val="00240A62"/>
    <w:rsid w:val="0024550E"/>
    <w:rsid w:val="002679E5"/>
    <w:rsid w:val="00272069"/>
    <w:rsid w:val="00275086"/>
    <w:rsid w:val="00275157"/>
    <w:rsid w:val="0027762D"/>
    <w:rsid w:val="00280EAE"/>
    <w:rsid w:val="00283E86"/>
    <w:rsid w:val="0028492B"/>
    <w:rsid w:val="002850BE"/>
    <w:rsid w:val="00295AB2"/>
    <w:rsid w:val="002A3B46"/>
    <w:rsid w:val="002A44BA"/>
    <w:rsid w:val="002B0417"/>
    <w:rsid w:val="002B252A"/>
    <w:rsid w:val="002B70E2"/>
    <w:rsid w:val="002B7214"/>
    <w:rsid w:val="002D5AD0"/>
    <w:rsid w:val="002E140D"/>
    <w:rsid w:val="002E2748"/>
    <w:rsid w:val="002E3486"/>
    <w:rsid w:val="002F132B"/>
    <w:rsid w:val="002F1E0B"/>
    <w:rsid w:val="002F40ED"/>
    <w:rsid w:val="002F5A2C"/>
    <w:rsid w:val="002F7832"/>
    <w:rsid w:val="00302DC3"/>
    <w:rsid w:val="00315C54"/>
    <w:rsid w:val="0032176B"/>
    <w:rsid w:val="003345F7"/>
    <w:rsid w:val="00343FD9"/>
    <w:rsid w:val="00346152"/>
    <w:rsid w:val="003506EF"/>
    <w:rsid w:val="0035253D"/>
    <w:rsid w:val="00365478"/>
    <w:rsid w:val="003736B4"/>
    <w:rsid w:val="00373E53"/>
    <w:rsid w:val="003906CE"/>
    <w:rsid w:val="00393C02"/>
    <w:rsid w:val="00394CC4"/>
    <w:rsid w:val="00394F0D"/>
    <w:rsid w:val="003A154F"/>
    <w:rsid w:val="003A2458"/>
    <w:rsid w:val="003A37CE"/>
    <w:rsid w:val="003A75BA"/>
    <w:rsid w:val="003B3383"/>
    <w:rsid w:val="003B66A2"/>
    <w:rsid w:val="003C1FA7"/>
    <w:rsid w:val="003C4ABE"/>
    <w:rsid w:val="003C4D87"/>
    <w:rsid w:val="003D173C"/>
    <w:rsid w:val="003D6CD1"/>
    <w:rsid w:val="003E05B5"/>
    <w:rsid w:val="003E4DD3"/>
    <w:rsid w:val="003F63D1"/>
    <w:rsid w:val="003F73C0"/>
    <w:rsid w:val="00402B52"/>
    <w:rsid w:val="004116A8"/>
    <w:rsid w:val="00414623"/>
    <w:rsid w:val="00415FEE"/>
    <w:rsid w:val="004221CD"/>
    <w:rsid w:val="00425482"/>
    <w:rsid w:val="00467349"/>
    <w:rsid w:val="00467722"/>
    <w:rsid w:val="00473D9A"/>
    <w:rsid w:val="004743F8"/>
    <w:rsid w:val="0047577B"/>
    <w:rsid w:val="00480384"/>
    <w:rsid w:val="004848C3"/>
    <w:rsid w:val="00484FDB"/>
    <w:rsid w:val="00494489"/>
    <w:rsid w:val="004A4319"/>
    <w:rsid w:val="004A45C5"/>
    <w:rsid w:val="004A569E"/>
    <w:rsid w:val="004B454E"/>
    <w:rsid w:val="004C0BAD"/>
    <w:rsid w:val="004D1F66"/>
    <w:rsid w:val="004D288E"/>
    <w:rsid w:val="004D41C8"/>
    <w:rsid w:val="004F1447"/>
    <w:rsid w:val="004F351A"/>
    <w:rsid w:val="004F69EC"/>
    <w:rsid w:val="00503A35"/>
    <w:rsid w:val="00503BF8"/>
    <w:rsid w:val="005071EE"/>
    <w:rsid w:val="0051260B"/>
    <w:rsid w:val="005231D8"/>
    <w:rsid w:val="005348FA"/>
    <w:rsid w:val="00546E81"/>
    <w:rsid w:val="005516DD"/>
    <w:rsid w:val="0055182C"/>
    <w:rsid w:val="005538C2"/>
    <w:rsid w:val="00554DC2"/>
    <w:rsid w:val="005563AF"/>
    <w:rsid w:val="00572181"/>
    <w:rsid w:val="00572888"/>
    <w:rsid w:val="00573257"/>
    <w:rsid w:val="00583487"/>
    <w:rsid w:val="00583A62"/>
    <w:rsid w:val="0059379B"/>
    <w:rsid w:val="00597542"/>
    <w:rsid w:val="005977B4"/>
    <w:rsid w:val="005A1D07"/>
    <w:rsid w:val="005A59B4"/>
    <w:rsid w:val="005A6A76"/>
    <w:rsid w:val="005A6EFB"/>
    <w:rsid w:val="005B3840"/>
    <w:rsid w:val="005B52EF"/>
    <w:rsid w:val="005C512A"/>
    <w:rsid w:val="005D3DD2"/>
    <w:rsid w:val="005D5A29"/>
    <w:rsid w:val="005D5AC5"/>
    <w:rsid w:val="005E4A16"/>
    <w:rsid w:val="005F3F1C"/>
    <w:rsid w:val="006003C5"/>
    <w:rsid w:val="0061144E"/>
    <w:rsid w:val="00611A3C"/>
    <w:rsid w:val="00613917"/>
    <w:rsid w:val="006170E9"/>
    <w:rsid w:val="00626D14"/>
    <w:rsid w:val="00634A5A"/>
    <w:rsid w:val="00647363"/>
    <w:rsid w:val="00647C33"/>
    <w:rsid w:val="00652026"/>
    <w:rsid w:val="00663DBE"/>
    <w:rsid w:val="00682526"/>
    <w:rsid w:val="0068325C"/>
    <w:rsid w:val="00697004"/>
    <w:rsid w:val="006B354C"/>
    <w:rsid w:val="006B589C"/>
    <w:rsid w:val="006C5F91"/>
    <w:rsid w:val="006C77F5"/>
    <w:rsid w:val="006D0369"/>
    <w:rsid w:val="006F0539"/>
    <w:rsid w:val="006F2339"/>
    <w:rsid w:val="006F4CF0"/>
    <w:rsid w:val="0070318E"/>
    <w:rsid w:val="00707B63"/>
    <w:rsid w:val="00711D11"/>
    <w:rsid w:val="007142DA"/>
    <w:rsid w:val="007215B6"/>
    <w:rsid w:val="00722F2D"/>
    <w:rsid w:val="00726C44"/>
    <w:rsid w:val="007275C1"/>
    <w:rsid w:val="00733CE8"/>
    <w:rsid w:val="00735E89"/>
    <w:rsid w:val="00743FB9"/>
    <w:rsid w:val="007706F5"/>
    <w:rsid w:val="00770773"/>
    <w:rsid w:val="00786A97"/>
    <w:rsid w:val="00786A9B"/>
    <w:rsid w:val="00787B91"/>
    <w:rsid w:val="00794AFB"/>
    <w:rsid w:val="00795B90"/>
    <w:rsid w:val="00796CE3"/>
    <w:rsid w:val="007A09C8"/>
    <w:rsid w:val="007A323B"/>
    <w:rsid w:val="007A5422"/>
    <w:rsid w:val="007A60E8"/>
    <w:rsid w:val="007A7261"/>
    <w:rsid w:val="007B20F5"/>
    <w:rsid w:val="007C3B5F"/>
    <w:rsid w:val="007D41EE"/>
    <w:rsid w:val="007D47CB"/>
    <w:rsid w:val="007E0A96"/>
    <w:rsid w:val="007E6D4B"/>
    <w:rsid w:val="00811871"/>
    <w:rsid w:val="00813EA7"/>
    <w:rsid w:val="00817D40"/>
    <w:rsid w:val="00824FF3"/>
    <w:rsid w:val="00830368"/>
    <w:rsid w:val="0083266E"/>
    <w:rsid w:val="008335F2"/>
    <w:rsid w:val="0085711E"/>
    <w:rsid w:val="00857435"/>
    <w:rsid w:val="00871358"/>
    <w:rsid w:val="00873DB6"/>
    <w:rsid w:val="00880230"/>
    <w:rsid w:val="00881660"/>
    <w:rsid w:val="008844B1"/>
    <w:rsid w:val="00890897"/>
    <w:rsid w:val="008943A3"/>
    <w:rsid w:val="008A4C27"/>
    <w:rsid w:val="008B0AF4"/>
    <w:rsid w:val="008B33E2"/>
    <w:rsid w:val="008B4100"/>
    <w:rsid w:val="008B686B"/>
    <w:rsid w:val="008B78D9"/>
    <w:rsid w:val="008B7BB5"/>
    <w:rsid w:val="008E03A1"/>
    <w:rsid w:val="008E4E31"/>
    <w:rsid w:val="008F7453"/>
    <w:rsid w:val="008F7F09"/>
    <w:rsid w:val="00907283"/>
    <w:rsid w:val="00911F46"/>
    <w:rsid w:val="00921B29"/>
    <w:rsid w:val="0092643F"/>
    <w:rsid w:val="009273CB"/>
    <w:rsid w:val="00930035"/>
    <w:rsid w:val="00932DA9"/>
    <w:rsid w:val="00960509"/>
    <w:rsid w:val="00963183"/>
    <w:rsid w:val="0097417E"/>
    <w:rsid w:val="0097423B"/>
    <w:rsid w:val="0099045D"/>
    <w:rsid w:val="0099791E"/>
    <w:rsid w:val="009B0F71"/>
    <w:rsid w:val="009B20C8"/>
    <w:rsid w:val="009B2724"/>
    <w:rsid w:val="009B5FA5"/>
    <w:rsid w:val="009D1FE5"/>
    <w:rsid w:val="009D22BF"/>
    <w:rsid w:val="009E6C54"/>
    <w:rsid w:val="009F7296"/>
    <w:rsid w:val="00A009F3"/>
    <w:rsid w:val="00A020CE"/>
    <w:rsid w:val="00A05129"/>
    <w:rsid w:val="00A12A0A"/>
    <w:rsid w:val="00A137C0"/>
    <w:rsid w:val="00A17935"/>
    <w:rsid w:val="00A3264A"/>
    <w:rsid w:val="00A34317"/>
    <w:rsid w:val="00A5002C"/>
    <w:rsid w:val="00A57156"/>
    <w:rsid w:val="00A63B3A"/>
    <w:rsid w:val="00A70A21"/>
    <w:rsid w:val="00A7171A"/>
    <w:rsid w:val="00A75CE2"/>
    <w:rsid w:val="00A77C6D"/>
    <w:rsid w:val="00AA08AE"/>
    <w:rsid w:val="00AA307F"/>
    <w:rsid w:val="00AA63B7"/>
    <w:rsid w:val="00AC38F3"/>
    <w:rsid w:val="00AD1C20"/>
    <w:rsid w:val="00AD706D"/>
    <w:rsid w:val="00AE58C1"/>
    <w:rsid w:val="00AF2240"/>
    <w:rsid w:val="00B141A8"/>
    <w:rsid w:val="00B231C6"/>
    <w:rsid w:val="00B23F4B"/>
    <w:rsid w:val="00B26834"/>
    <w:rsid w:val="00B41C9E"/>
    <w:rsid w:val="00B42225"/>
    <w:rsid w:val="00B45BC9"/>
    <w:rsid w:val="00B46583"/>
    <w:rsid w:val="00B46BFA"/>
    <w:rsid w:val="00B4783B"/>
    <w:rsid w:val="00B52534"/>
    <w:rsid w:val="00B56C6D"/>
    <w:rsid w:val="00B60963"/>
    <w:rsid w:val="00B85913"/>
    <w:rsid w:val="00B92B37"/>
    <w:rsid w:val="00B93180"/>
    <w:rsid w:val="00BA347B"/>
    <w:rsid w:val="00BB2877"/>
    <w:rsid w:val="00BB3390"/>
    <w:rsid w:val="00BB7CDF"/>
    <w:rsid w:val="00BC0B31"/>
    <w:rsid w:val="00BC761C"/>
    <w:rsid w:val="00BD090E"/>
    <w:rsid w:val="00BD2CEB"/>
    <w:rsid w:val="00BE4F3A"/>
    <w:rsid w:val="00BE638D"/>
    <w:rsid w:val="00BF7713"/>
    <w:rsid w:val="00C208B7"/>
    <w:rsid w:val="00C20E80"/>
    <w:rsid w:val="00C26766"/>
    <w:rsid w:val="00C34CE8"/>
    <w:rsid w:val="00C3598F"/>
    <w:rsid w:val="00C37FAD"/>
    <w:rsid w:val="00C418A7"/>
    <w:rsid w:val="00C54BCE"/>
    <w:rsid w:val="00C61B17"/>
    <w:rsid w:val="00C61C24"/>
    <w:rsid w:val="00C63652"/>
    <w:rsid w:val="00C6759A"/>
    <w:rsid w:val="00C7163E"/>
    <w:rsid w:val="00C87961"/>
    <w:rsid w:val="00CA2D4F"/>
    <w:rsid w:val="00CA6A0A"/>
    <w:rsid w:val="00CB35BA"/>
    <w:rsid w:val="00CB4293"/>
    <w:rsid w:val="00CC2FBD"/>
    <w:rsid w:val="00CC473A"/>
    <w:rsid w:val="00CD329F"/>
    <w:rsid w:val="00CD71E3"/>
    <w:rsid w:val="00CE57F8"/>
    <w:rsid w:val="00CE5F26"/>
    <w:rsid w:val="00D03023"/>
    <w:rsid w:val="00D127A8"/>
    <w:rsid w:val="00D164AE"/>
    <w:rsid w:val="00D17E7D"/>
    <w:rsid w:val="00D4527F"/>
    <w:rsid w:val="00D53B1C"/>
    <w:rsid w:val="00D81A12"/>
    <w:rsid w:val="00D81D06"/>
    <w:rsid w:val="00D82A45"/>
    <w:rsid w:val="00D86D52"/>
    <w:rsid w:val="00D921C7"/>
    <w:rsid w:val="00DA3592"/>
    <w:rsid w:val="00DA3717"/>
    <w:rsid w:val="00DA4661"/>
    <w:rsid w:val="00DB56F7"/>
    <w:rsid w:val="00DB7275"/>
    <w:rsid w:val="00DE48EF"/>
    <w:rsid w:val="00DF3D36"/>
    <w:rsid w:val="00E03B67"/>
    <w:rsid w:val="00E05187"/>
    <w:rsid w:val="00E054ED"/>
    <w:rsid w:val="00E065B7"/>
    <w:rsid w:val="00E07AE0"/>
    <w:rsid w:val="00E07B36"/>
    <w:rsid w:val="00E11FAE"/>
    <w:rsid w:val="00E1348F"/>
    <w:rsid w:val="00E15292"/>
    <w:rsid w:val="00E36C2D"/>
    <w:rsid w:val="00E42B5F"/>
    <w:rsid w:val="00E44A12"/>
    <w:rsid w:val="00E44E3D"/>
    <w:rsid w:val="00E47D0B"/>
    <w:rsid w:val="00E75105"/>
    <w:rsid w:val="00E76AAA"/>
    <w:rsid w:val="00E83A91"/>
    <w:rsid w:val="00E85C51"/>
    <w:rsid w:val="00E91FC3"/>
    <w:rsid w:val="00EA0A26"/>
    <w:rsid w:val="00EB2CF8"/>
    <w:rsid w:val="00EB7769"/>
    <w:rsid w:val="00EF087D"/>
    <w:rsid w:val="00EF73C7"/>
    <w:rsid w:val="00F00614"/>
    <w:rsid w:val="00F03E99"/>
    <w:rsid w:val="00F0480B"/>
    <w:rsid w:val="00F127F8"/>
    <w:rsid w:val="00F13D5E"/>
    <w:rsid w:val="00F17BC7"/>
    <w:rsid w:val="00F2412F"/>
    <w:rsid w:val="00F262E0"/>
    <w:rsid w:val="00F31CD2"/>
    <w:rsid w:val="00F4606E"/>
    <w:rsid w:val="00F47B21"/>
    <w:rsid w:val="00F6264A"/>
    <w:rsid w:val="00F6450D"/>
    <w:rsid w:val="00F6524F"/>
    <w:rsid w:val="00F72150"/>
    <w:rsid w:val="00F7562C"/>
    <w:rsid w:val="00F75DB9"/>
    <w:rsid w:val="00F82ABB"/>
    <w:rsid w:val="00F85AA2"/>
    <w:rsid w:val="00F943E7"/>
    <w:rsid w:val="00FA0E06"/>
    <w:rsid w:val="00FB53AA"/>
    <w:rsid w:val="00FC0996"/>
    <w:rsid w:val="00FC3BDF"/>
    <w:rsid w:val="00FC68CD"/>
    <w:rsid w:val="00FE404B"/>
    <w:rsid w:val="00FE43C2"/>
    <w:rsid w:val="00FF073C"/>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3AB"/>
  <w15:docId w15:val="{E1FCD745-C410-4217-9653-CE149FEC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CD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 w:type="character" w:styleId="Tekstzastpczy">
    <w:name w:val="Placeholder Text"/>
    <w:basedOn w:val="Domylnaczcionkaakapitu"/>
    <w:uiPriority w:val="99"/>
    <w:semiHidden/>
    <w:rsid w:val="0014476F"/>
    <w:rPr>
      <w:color w:val="808080"/>
    </w:rPr>
  </w:style>
  <w:style w:type="table" w:styleId="Tabela-Siatka">
    <w:name w:val="Table Grid"/>
    <w:basedOn w:val="Standardowy"/>
    <w:uiPriority w:val="39"/>
    <w:rsid w:val="0039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A245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55808516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5035</TotalTime>
  <Pages>3</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określenie przedmiotu zamówienia</dc:title>
  <dc:subject/>
  <cp:keywords/>
  <dc:description/>
  <cp:lastModifiedBy>Ewelina Górska</cp:lastModifiedBy>
  <cp:revision>106</cp:revision>
  <cp:lastPrinted>2023-11-30T11:07:00Z</cp:lastPrinted>
  <dcterms:created xsi:type="dcterms:W3CDTF">2019-05-08T14:36:00Z</dcterms:created>
  <dcterms:modified xsi:type="dcterms:W3CDTF">2024-10-17T12:02:00Z</dcterms:modified>
</cp:coreProperties>
</file>