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404FC0" w14:textId="2A5448B0" w:rsidR="008E68C5" w:rsidRPr="00962DE0" w:rsidRDefault="00000000" w:rsidP="00E91CE1">
      <w:pPr>
        <w:tabs>
          <w:tab w:val="center" w:pos="5106"/>
          <w:tab w:val="center" w:pos="5814"/>
          <w:tab w:val="center" w:pos="7507"/>
        </w:tabs>
        <w:spacing w:after="0" w:line="259" w:lineRule="auto"/>
        <w:ind w:left="0" w:right="0" w:firstLine="0"/>
        <w:jc w:val="right"/>
        <w:rPr>
          <w:rFonts w:ascii="Arial Narrow" w:hAnsi="Arial Narrow"/>
        </w:rPr>
      </w:pPr>
      <w:r w:rsidRPr="00962DE0">
        <w:rPr>
          <w:rFonts w:ascii="Arial Narrow" w:hAnsi="Arial Narrow"/>
          <w:b/>
        </w:rPr>
        <w:t xml:space="preserve">Załącznik  nr </w:t>
      </w:r>
      <w:r w:rsidR="00CE0379">
        <w:rPr>
          <w:rFonts w:ascii="Arial Narrow" w:hAnsi="Arial Narrow"/>
          <w:b/>
        </w:rPr>
        <w:t>4</w:t>
      </w:r>
      <w:r w:rsidRPr="00962DE0">
        <w:rPr>
          <w:rFonts w:ascii="Arial Narrow" w:hAnsi="Arial Narrow"/>
          <w:b/>
        </w:rPr>
        <w:t xml:space="preserve"> do SWZ </w:t>
      </w:r>
    </w:p>
    <w:p w14:paraId="0640797B" w14:textId="77777777" w:rsidR="008E68C5" w:rsidRPr="00962DE0" w:rsidRDefault="00000000">
      <w:pPr>
        <w:spacing w:after="0" w:line="259" w:lineRule="auto"/>
        <w:ind w:left="149" w:right="0" w:firstLine="0"/>
        <w:jc w:val="left"/>
        <w:rPr>
          <w:rFonts w:ascii="Arial Narrow" w:hAnsi="Arial Narrow"/>
        </w:rPr>
      </w:pPr>
      <w:r w:rsidRPr="00962DE0">
        <w:rPr>
          <w:rFonts w:ascii="Arial Narrow" w:hAnsi="Arial Narrow"/>
          <w:b/>
        </w:rPr>
        <w:t xml:space="preserve"> </w:t>
      </w:r>
    </w:p>
    <w:p w14:paraId="72811968" w14:textId="77777777" w:rsidR="008E68C5" w:rsidRPr="00962DE0" w:rsidRDefault="00000000">
      <w:pPr>
        <w:spacing w:after="21" w:line="259" w:lineRule="auto"/>
        <w:ind w:left="149" w:right="0" w:firstLine="0"/>
        <w:jc w:val="left"/>
        <w:rPr>
          <w:rFonts w:ascii="Arial Narrow" w:hAnsi="Arial Narrow"/>
        </w:rPr>
      </w:pPr>
      <w:r w:rsidRPr="00962DE0">
        <w:rPr>
          <w:rFonts w:ascii="Arial Narrow" w:hAnsi="Arial Narrow"/>
          <w:b/>
        </w:rPr>
        <w:t xml:space="preserve"> </w:t>
      </w:r>
    </w:p>
    <w:p w14:paraId="5DB88DAF" w14:textId="77777777" w:rsidR="008E68C5" w:rsidRPr="00962DE0" w:rsidRDefault="00000000">
      <w:pPr>
        <w:spacing w:after="0" w:line="259" w:lineRule="auto"/>
        <w:ind w:left="146" w:right="0" w:firstLine="0"/>
        <w:jc w:val="center"/>
        <w:rPr>
          <w:rFonts w:ascii="Arial Narrow" w:hAnsi="Arial Narrow"/>
        </w:rPr>
      </w:pPr>
      <w:r w:rsidRPr="00962DE0">
        <w:rPr>
          <w:rFonts w:ascii="Arial Narrow" w:hAnsi="Arial Narrow"/>
          <w:b/>
          <w:u w:val="single" w:color="000000"/>
        </w:rPr>
        <w:t>Projektowane postanowienia Umowy</w:t>
      </w:r>
      <w:r w:rsidRPr="00962DE0">
        <w:rPr>
          <w:rFonts w:ascii="Arial Narrow" w:hAnsi="Arial Narrow"/>
          <w:b/>
        </w:rPr>
        <w:t xml:space="preserve"> </w:t>
      </w:r>
    </w:p>
    <w:p w14:paraId="0C2069CA" w14:textId="77777777" w:rsidR="008E68C5" w:rsidRPr="00962DE0" w:rsidRDefault="00000000">
      <w:pPr>
        <w:spacing w:after="0" w:line="259" w:lineRule="auto"/>
        <w:ind w:left="201" w:right="0" w:firstLine="0"/>
        <w:jc w:val="center"/>
        <w:rPr>
          <w:rFonts w:ascii="Arial Narrow" w:hAnsi="Arial Narrow"/>
        </w:rPr>
      </w:pPr>
      <w:r w:rsidRPr="00962DE0">
        <w:rPr>
          <w:rFonts w:ascii="Arial Narrow" w:hAnsi="Arial Narrow"/>
          <w:b/>
        </w:rPr>
        <w:t xml:space="preserve"> </w:t>
      </w:r>
    </w:p>
    <w:p w14:paraId="52871D7C" w14:textId="77777777" w:rsidR="008E68C5" w:rsidRPr="00962DE0" w:rsidRDefault="00000000">
      <w:pPr>
        <w:spacing w:after="0" w:line="259" w:lineRule="auto"/>
        <w:ind w:left="145" w:right="0" w:firstLine="0"/>
        <w:jc w:val="center"/>
        <w:rPr>
          <w:rFonts w:ascii="Arial Narrow" w:hAnsi="Arial Narrow"/>
        </w:rPr>
      </w:pPr>
      <w:r w:rsidRPr="00962DE0">
        <w:rPr>
          <w:rFonts w:ascii="Arial Narrow" w:hAnsi="Arial Narrow"/>
          <w:b/>
        </w:rPr>
        <w:t xml:space="preserve">UMOWA </w:t>
      </w:r>
    </w:p>
    <w:p w14:paraId="2482F33E" w14:textId="42113DE7" w:rsidR="008E68C5" w:rsidRPr="00962DE0" w:rsidRDefault="00000000">
      <w:pPr>
        <w:spacing w:after="0"/>
        <w:ind w:left="134" w:firstLine="4537"/>
        <w:rPr>
          <w:rFonts w:ascii="Arial Narrow" w:hAnsi="Arial Narrow"/>
        </w:rPr>
      </w:pPr>
      <w:r w:rsidRPr="00962DE0">
        <w:rPr>
          <w:rFonts w:ascii="Arial Narrow" w:hAnsi="Arial Narrow"/>
          <w:b/>
        </w:rPr>
        <w:t xml:space="preserve">  </w:t>
      </w:r>
      <w:r w:rsidRPr="00962DE0">
        <w:rPr>
          <w:rFonts w:ascii="Arial Narrow" w:hAnsi="Arial Narrow"/>
        </w:rPr>
        <w:t xml:space="preserve">zawarta w Niedabylu w dniu   </w:t>
      </w:r>
      <w:r w:rsidRPr="00962DE0">
        <w:rPr>
          <w:rFonts w:ascii="Arial Narrow" w:hAnsi="Arial Narrow"/>
          <w:b/>
        </w:rPr>
        <w:t>.................. r.</w:t>
      </w:r>
      <w:r w:rsidRPr="00962DE0">
        <w:rPr>
          <w:rFonts w:ascii="Arial Narrow" w:hAnsi="Arial Narrow"/>
        </w:rPr>
        <w:t xml:space="preserve"> pomiędzy:  </w:t>
      </w:r>
    </w:p>
    <w:p w14:paraId="4EBA5928" w14:textId="77777777" w:rsidR="008E68C5" w:rsidRPr="00962DE0" w:rsidRDefault="00000000">
      <w:pPr>
        <w:spacing w:after="0" w:line="259" w:lineRule="auto"/>
        <w:ind w:left="149" w:right="0" w:firstLine="0"/>
        <w:jc w:val="left"/>
        <w:rPr>
          <w:rFonts w:ascii="Arial Narrow" w:hAnsi="Arial Narrow"/>
        </w:rPr>
      </w:pPr>
      <w:r w:rsidRPr="00962DE0">
        <w:rPr>
          <w:rFonts w:ascii="Arial Narrow" w:hAnsi="Arial Narrow"/>
        </w:rPr>
        <w:t xml:space="preserve"> </w:t>
      </w:r>
    </w:p>
    <w:p w14:paraId="5DFB1FE2" w14:textId="77777777" w:rsidR="008E68C5" w:rsidRPr="00962DE0" w:rsidRDefault="00000000">
      <w:pPr>
        <w:ind w:left="144" w:right="0"/>
        <w:rPr>
          <w:rFonts w:ascii="Arial Narrow" w:hAnsi="Arial Narrow"/>
        </w:rPr>
      </w:pPr>
      <w:r w:rsidRPr="00962DE0">
        <w:rPr>
          <w:rFonts w:ascii="Arial Narrow" w:hAnsi="Arial Narrow"/>
        </w:rPr>
        <w:t xml:space="preserve">Powiatem Białobrzeskim, ul. Plac Zygmunta Starego 9, 26-800 Białobrzegi,  NIP: 798 14 64 078  </w:t>
      </w:r>
    </w:p>
    <w:p w14:paraId="3BE8DB25" w14:textId="587BD124" w:rsidR="008E68C5" w:rsidRPr="00962DE0" w:rsidRDefault="00000000" w:rsidP="00E91CE1">
      <w:pPr>
        <w:ind w:left="144" w:right="11"/>
        <w:rPr>
          <w:rFonts w:ascii="Arial Narrow" w:hAnsi="Arial Narrow"/>
        </w:rPr>
      </w:pPr>
      <w:r w:rsidRPr="00962DE0">
        <w:rPr>
          <w:rFonts w:ascii="Arial Narrow" w:hAnsi="Arial Narrow"/>
        </w:rPr>
        <w:t xml:space="preserve">- Domem Pomocy Społecznej w Niedabylu, Niedabyl 36 A, 26-804  Stromiec, reprezentowanym przez Dyrektora Domu Pomocy Społecznej w Niedabylu - Arkadiusza Śliwę upoważnionego przez Zarząd Powiatu do składania oświadczeń woli w sprawach majątkowych  zwanym w  dalszej treści umowy Zamawiającym a  </w:t>
      </w:r>
    </w:p>
    <w:p w14:paraId="7B6E1B2A" w14:textId="4A150F72" w:rsidR="00E91CE1" w:rsidRDefault="00000000" w:rsidP="00E91CE1">
      <w:pPr>
        <w:spacing w:after="115"/>
        <w:ind w:left="144" w:right="0"/>
        <w:rPr>
          <w:rFonts w:ascii="Arial Narrow" w:hAnsi="Arial Narrow"/>
        </w:rPr>
      </w:pPr>
      <w:r w:rsidRPr="00962DE0">
        <w:rPr>
          <w:rFonts w:ascii="Arial Narrow" w:hAnsi="Arial Narrow"/>
        </w:rPr>
        <w:t xml:space="preserve">................................................................................... </w:t>
      </w:r>
    </w:p>
    <w:p w14:paraId="6498B7CA" w14:textId="77777777" w:rsidR="00E91CE1" w:rsidRPr="00962DE0" w:rsidRDefault="00E91CE1" w:rsidP="00E91CE1">
      <w:pPr>
        <w:spacing w:after="115"/>
        <w:ind w:left="144" w:right="0"/>
        <w:rPr>
          <w:rFonts w:ascii="Arial Narrow" w:hAnsi="Arial Narrow"/>
        </w:rPr>
      </w:pPr>
      <w:r w:rsidRPr="00962DE0">
        <w:rPr>
          <w:rFonts w:ascii="Arial Narrow" w:hAnsi="Arial Narrow"/>
        </w:rPr>
        <w:t xml:space="preserve">................................................................................... </w:t>
      </w:r>
    </w:p>
    <w:p w14:paraId="331842C3" w14:textId="77777777" w:rsidR="00E91CE1" w:rsidRPr="00962DE0" w:rsidRDefault="00E91CE1" w:rsidP="00E91CE1">
      <w:pPr>
        <w:spacing w:after="115"/>
        <w:ind w:left="144" w:right="0"/>
        <w:rPr>
          <w:rFonts w:ascii="Arial Narrow" w:hAnsi="Arial Narrow"/>
        </w:rPr>
      </w:pPr>
      <w:r w:rsidRPr="00962DE0">
        <w:rPr>
          <w:rFonts w:ascii="Arial Narrow" w:hAnsi="Arial Narrow"/>
        </w:rPr>
        <w:t xml:space="preserve">................................................................................... </w:t>
      </w:r>
    </w:p>
    <w:p w14:paraId="03EE23D7" w14:textId="77777777" w:rsidR="008E68C5" w:rsidRPr="00962DE0" w:rsidRDefault="00000000">
      <w:pPr>
        <w:spacing w:after="127" w:line="361" w:lineRule="auto"/>
        <w:ind w:left="144" w:right="1975"/>
        <w:rPr>
          <w:rFonts w:ascii="Arial Narrow" w:hAnsi="Arial Narrow"/>
        </w:rPr>
      </w:pPr>
      <w:r w:rsidRPr="00962DE0">
        <w:rPr>
          <w:rFonts w:ascii="Arial Narrow" w:hAnsi="Arial Narrow"/>
        </w:rPr>
        <w:t xml:space="preserve">................................................................................... </w:t>
      </w:r>
      <w:r w:rsidR="00396679">
        <w:rPr>
          <w:rFonts w:ascii="Arial Narrow" w:hAnsi="Arial Narrow"/>
        </w:rPr>
        <w:br/>
      </w:r>
      <w:r w:rsidRPr="00962DE0">
        <w:rPr>
          <w:rFonts w:ascii="Arial Narrow" w:hAnsi="Arial Narrow"/>
        </w:rPr>
        <w:t xml:space="preserve">zwanym  dalej  Wykonawcą reprezentowanym   przez: ...................................................... </w:t>
      </w:r>
    </w:p>
    <w:p w14:paraId="61E1AEDE" w14:textId="77777777" w:rsidR="008E68C5" w:rsidRPr="00962DE0" w:rsidRDefault="00000000" w:rsidP="00962DE0">
      <w:pPr>
        <w:tabs>
          <w:tab w:val="center" w:pos="857"/>
          <w:tab w:val="center" w:pos="1565"/>
          <w:tab w:val="center" w:pos="2273"/>
          <w:tab w:val="center" w:pos="2982"/>
          <w:tab w:val="center" w:pos="3690"/>
          <w:tab w:val="center" w:pos="4549"/>
        </w:tabs>
        <w:spacing w:after="163"/>
        <w:ind w:left="0" w:right="0" w:firstLine="0"/>
        <w:jc w:val="center"/>
        <w:rPr>
          <w:rFonts w:ascii="Arial Narrow" w:hAnsi="Arial Narrow"/>
        </w:rPr>
      </w:pPr>
      <w:r w:rsidRPr="00962DE0">
        <w:rPr>
          <w:rFonts w:ascii="Arial Narrow" w:hAnsi="Arial Narrow"/>
        </w:rPr>
        <w:t>§ 1.</w:t>
      </w:r>
    </w:p>
    <w:p w14:paraId="29FE6A98" w14:textId="15F796EB" w:rsidR="008E68C5" w:rsidRPr="00962DE0" w:rsidRDefault="00000000">
      <w:pPr>
        <w:numPr>
          <w:ilvl w:val="0"/>
          <w:numId w:val="1"/>
        </w:numPr>
        <w:spacing w:after="0"/>
        <w:ind w:right="0" w:hanging="283"/>
        <w:rPr>
          <w:rFonts w:ascii="Arial Narrow" w:hAnsi="Arial Narrow"/>
        </w:rPr>
      </w:pPr>
      <w:r w:rsidRPr="00962DE0">
        <w:rPr>
          <w:rFonts w:ascii="Arial Narrow" w:hAnsi="Arial Narrow"/>
        </w:rPr>
        <w:t>Przedmiotem umowy jest sukcesywna dostawa artykułów spożywczych dla Domu Pomocy Społecznej w</w:t>
      </w:r>
      <w:r w:rsidR="00497127">
        <w:rPr>
          <w:rFonts w:ascii="Arial Narrow" w:hAnsi="Arial Narrow"/>
        </w:rPr>
        <w:t> </w:t>
      </w:r>
      <w:r w:rsidRPr="00962DE0">
        <w:rPr>
          <w:rFonts w:ascii="Arial Narrow" w:hAnsi="Arial Narrow"/>
        </w:rPr>
        <w:t xml:space="preserve">Niedabylu w zakresie:   </w:t>
      </w:r>
    </w:p>
    <w:p w14:paraId="204C0AEF" w14:textId="74FD4B20" w:rsidR="008E68C5" w:rsidRPr="00962DE0" w:rsidRDefault="00000000">
      <w:pPr>
        <w:ind w:left="442" w:right="0"/>
        <w:rPr>
          <w:rFonts w:ascii="Arial Narrow" w:hAnsi="Arial Narrow"/>
        </w:rPr>
      </w:pPr>
      <w:r w:rsidRPr="00962DE0">
        <w:rPr>
          <w:rFonts w:ascii="Arial Narrow" w:hAnsi="Arial Narrow"/>
        </w:rPr>
        <w:t>Część</w:t>
      </w:r>
      <w:r w:rsidRPr="00962DE0">
        <w:rPr>
          <w:rFonts w:ascii="Arial Narrow" w:hAnsi="Arial Narrow"/>
          <w:b/>
        </w:rPr>
        <w:t xml:space="preserve"> .............</w:t>
      </w:r>
      <w:r w:rsidR="00E91CE1">
        <w:rPr>
          <w:rFonts w:ascii="Arial Narrow" w:hAnsi="Arial Narrow"/>
          <w:b/>
        </w:rPr>
        <w:t>........</w:t>
      </w:r>
      <w:r w:rsidRPr="00962DE0">
        <w:rPr>
          <w:rFonts w:ascii="Arial Narrow" w:hAnsi="Arial Narrow"/>
          <w:b/>
        </w:rPr>
        <w:t xml:space="preserve">:     </w:t>
      </w:r>
      <w:r w:rsidRPr="00962DE0">
        <w:rPr>
          <w:rFonts w:ascii="Arial Narrow" w:hAnsi="Arial Narrow"/>
        </w:rPr>
        <w:t>................................</w:t>
      </w:r>
      <w:r w:rsidRPr="00962DE0">
        <w:rPr>
          <w:rFonts w:ascii="Arial Narrow" w:hAnsi="Arial Narrow"/>
          <w:b/>
        </w:rPr>
        <w:t xml:space="preserve"> .</w:t>
      </w:r>
      <w:r w:rsidRPr="00962DE0">
        <w:rPr>
          <w:rFonts w:ascii="Arial Narrow" w:hAnsi="Arial Narrow"/>
        </w:rPr>
        <w:t xml:space="preserve">. </w:t>
      </w:r>
    </w:p>
    <w:p w14:paraId="204C31C4" w14:textId="77777777" w:rsidR="008E68C5" w:rsidRPr="00962DE0" w:rsidRDefault="00000000">
      <w:pPr>
        <w:numPr>
          <w:ilvl w:val="0"/>
          <w:numId w:val="1"/>
        </w:numPr>
        <w:ind w:right="0" w:hanging="283"/>
        <w:rPr>
          <w:rFonts w:ascii="Arial Narrow" w:hAnsi="Arial Narrow"/>
        </w:rPr>
      </w:pPr>
      <w:r w:rsidRPr="00962DE0">
        <w:rPr>
          <w:rFonts w:ascii="Arial Narrow" w:hAnsi="Arial Narrow"/>
        </w:rPr>
        <w:t xml:space="preserve">Wykonawca zobowiązuje się do dostarczenia przedmiotu umowy na własny koszt i ryzyko do siedziby Zamawiającego w terminach wynikających z postanowień SWZ oraz złożonej oferty. Wykonawca zobowiązany jest do rozładunku i wniesienia towaru w miejsce wskazane przez Zamawiającego. </w:t>
      </w:r>
    </w:p>
    <w:p w14:paraId="261DF5DC" w14:textId="77777777" w:rsidR="008E68C5" w:rsidRPr="00962DE0" w:rsidRDefault="00000000">
      <w:pPr>
        <w:numPr>
          <w:ilvl w:val="0"/>
          <w:numId w:val="1"/>
        </w:numPr>
        <w:ind w:right="0" w:hanging="283"/>
        <w:rPr>
          <w:rFonts w:ascii="Arial Narrow" w:hAnsi="Arial Narrow"/>
        </w:rPr>
      </w:pPr>
      <w:r w:rsidRPr="00962DE0">
        <w:rPr>
          <w:rFonts w:ascii="Arial Narrow" w:hAnsi="Arial Narrow"/>
        </w:rPr>
        <w:t>Zamówienia jednostkowe/sukc</w:t>
      </w:r>
      <w:r w:rsidR="00F10F99">
        <w:rPr>
          <w:rFonts w:ascii="Arial Narrow" w:hAnsi="Arial Narrow"/>
        </w:rPr>
        <w:t>e</w:t>
      </w:r>
      <w:r w:rsidRPr="00962DE0">
        <w:rPr>
          <w:rFonts w:ascii="Arial Narrow" w:hAnsi="Arial Narrow"/>
        </w:rPr>
        <w:t xml:space="preserve">sywne Zamawiający będzie składał telefonicznie, faksem, mailem lub pisemnie. </w:t>
      </w:r>
    </w:p>
    <w:p w14:paraId="666DC19A" w14:textId="77777777" w:rsidR="008E68C5" w:rsidRPr="00962DE0" w:rsidRDefault="00000000">
      <w:pPr>
        <w:numPr>
          <w:ilvl w:val="0"/>
          <w:numId w:val="1"/>
        </w:numPr>
        <w:ind w:right="0" w:hanging="283"/>
        <w:rPr>
          <w:rFonts w:ascii="Arial Narrow" w:hAnsi="Arial Narrow"/>
        </w:rPr>
      </w:pPr>
      <w:r w:rsidRPr="00962DE0">
        <w:rPr>
          <w:rFonts w:ascii="Arial Narrow" w:hAnsi="Arial Narrow"/>
        </w:rPr>
        <w:t xml:space="preserve">Wykonawca zobowiązany jest dostarczyć zamówione artykuły spożywcze w terminie maksymalnym do 2 dni od dnia złożenia zamówienia, o którym mowa w ust. 3. </w:t>
      </w:r>
    </w:p>
    <w:p w14:paraId="1BA91221" w14:textId="663932ED" w:rsidR="008E68C5" w:rsidRPr="00962DE0" w:rsidRDefault="00000000">
      <w:pPr>
        <w:numPr>
          <w:ilvl w:val="0"/>
          <w:numId w:val="1"/>
        </w:numPr>
        <w:spacing w:after="56"/>
        <w:ind w:right="0" w:hanging="283"/>
        <w:rPr>
          <w:rFonts w:ascii="Arial Narrow" w:hAnsi="Arial Narrow"/>
        </w:rPr>
      </w:pPr>
      <w:r w:rsidRPr="00962DE0">
        <w:rPr>
          <w:rFonts w:ascii="Arial Narrow" w:hAnsi="Arial Narrow"/>
        </w:rPr>
        <w:t>Dostawy dla Części nr 1 Pieczywo będą realizowane trzy razy w tygodniu: poniedziałek, środa, piątek w</w:t>
      </w:r>
      <w:r w:rsidR="00497127">
        <w:rPr>
          <w:rFonts w:ascii="Arial Narrow" w:hAnsi="Arial Narrow"/>
        </w:rPr>
        <w:t> </w:t>
      </w:r>
      <w:r w:rsidRPr="00962DE0">
        <w:rPr>
          <w:rFonts w:ascii="Arial Narrow" w:hAnsi="Arial Narrow"/>
        </w:rPr>
        <w:t>godzinach …………</w:t>
      </w:r>
      <w:r w:rsidR="00E91CE1">
        <w:rPr>
          <w:rFonts w:ascii="Arial Narrow" w:hAnsi="Arial Narrow"/>
        </w:rPr>
        <w:t>…..…..</w:t>
      </w:r>
      <w:r w:rsidRPr="00962DE0">
        <w:rPr>
          <w:rFonts w:ascii="Arial Narrow" w:hAnsi="Arial Narrow"/>
        </w:rPr>
        <w:t>.. Dla pozostałych Części od nr 2 do nr 9 w tygodniu od poniedziałku do piątku, w</w:t>
      </w:r>
      <w:r w:rsidR="00497127">
        <w:rPr>
          <w:rFonts w:ascii="Arial Narrow" w:hAnsi="Arial Narrow"/>
        </w:rPr>
        <w:t> </w:t>
      </w:r>
      <w:r w:rsidRPr="00962DE0">
        <w:rPr>
          <w:rFonts w:ascii="Arial Narrow" w:hAnsi="Arial Narrow"/>
        </w:rPr>
        <w:t>godzinach od 7</w:t>
      </w:r>
      <w:r w:rsidRPr="00962DE0">
        <w:rPr>
          <w:rFonts w:ascii="Arial Narrow" w:hAnsi="Arial Narrow"/>
          <w:vertAlign w:val="superscript"/>
        </w:rPr>
        <w:t>30</w:t>
      </w:r>
      <w:r w:rsidRPr="00962DE0">
        <w:rPr>
          <w:rFonts w:ascii="Arial Narrow" w:hAnsi="Arial Narrow"/>
        </w:rPr>
        <w:t xml:space="preserve"> do  11</w:t>
      </w:r>
      <w:r w:rsidRPr="00962DE0">
        <w:rPr>
          <w:rFonts w:ascii="Arial Narrow" w:hAnsi="Arial Narrow"/>
          <w:vertAlign w:val="superscript"/>
        </w:rPr>
        <w:t>00</w:t>
      </w:r>
      <w:r w:rsidRPr="00962DE0">
        <w:rPr>
          <w:rFonts w:ascii="Arial Narrow" w:hAnsi="Arial Narrow"/>
        </w:rPr>
        <w:t xml:space="preserve">. </w:t>
      </w:r>
    </w:p>
    <w:p w14:paraId="40294605" w14:textId="77777777" w:rsidR="008E68C5" w:rsidRPr="00962DE0" w:rsidRDefault="00000000">
      <w:pPr>
        <w:numPr>
          <w:ilvl w:val="0"/>
          <w:numId w:val="1"/>
        </w:numPr>
        <w:spacing w:after="0"/>
        <w:ind w:right="0" w:hanging="283"/>
        <w:rPr>
          <w:rFonts w:ascii="Arial Narrow" w:hAnsi="Arial Narrow"/>
        </w:rPr>
      </w:pPr>
      <w:r w:rsidRPr="00962DE0">
        <w:rPr>
          <w:rFonts w:ascii="Arial Narrow" w:hAnsi="Arial Narrow"/>
        </w:rPr>
        <w:t xml:space="preserve">Zamawiający zastrzega sobie prawo do zmniejszenia ilości zamawianych artykułów spożywczych niż podane w ofercie, a Wykonawcy nie przysługują żadne roszczenia z tego tytułu, z zastrzeżeniem, że Zamawiający określa minimalną realizacje przedmiotu umowy na poziomie 60% wartości umowy wskazanej w §3 umowy. </w:t>
      </w:r>
    </w:p>
    <w:p w14:paraId="0A6FF2FB" w14:textId="77777777" w:rsidR="008E68C5" w:rsidRPr="00962DE0" w:rsidRDefault="00000000">
      <w:pPr>
        <w:spacing w:after="0" w:line="259" w:lineRule="auto"/>
        <w:ind w:left="149" w:right="0" w:firstLine="0"/>
        <w:jc w:val="left"/>
        <w:rPr>
          <w:rFonts w:ascii="Arial Narrow" w:hAnsi="Arial Narrow"/>
        </w:rPr>
      </w:pPr>
      <w:r w:rsidRPr="00962DE0">
        <w:rPr>
          <w:rFonts w:ascii="Arial Narrow" w:hAnsi="Arial Narrow"/>
        </w:rPr>
        <w:t xml:space="preserve"> </w:t>
      </w:r>
    </w:p>
    <w:p w14:paraId="03C92D67" w14:textId="77777777" w:rsidR="008E68C5" w:rsidRPr="00962DE0" w:rsidRDefault="00000000" w:rsidP="00962DE0">
      <w:pPr>
        <w:tabs>
          <w:tab w:val="center" w:pos="857"/>
          <w:tab w:val="center" w:pos="1565"/>
          <w:tab w:val="center" w:pos="2273"/>
          <w:tab w:val="center" w:pos="2982"/>
          <w:tab w:val="center" w:pos="3690"/>
          <w:tab w:val="center" w:pos="4549"/>
        </w:tabs>
        <w:ind w:left="0" w:right="0" w:firstLine="0"/>
        <w:jc w:val="center"/>
        <w:rPr>
          <w:rFonts w:ascii="Arial Narrow" w:hAnsi="Arial Narrow"/>
        </w:rPr>
      </w:pPr>
      <w:r w:rsidRPr="00962DE0">
        <w:rPr>
          <w:rFonts w:ascii="Arial Narrow" w:hAnsi="Arial Narrow"/>
        </w:rPr>
        <w:t>§ 2.</w:t>
      </w:r>
    </w:p>
    <w:p w14:paraId="57DF6DF5" w14:textId="3B63A3D0" w:rsidR="008E68C5" w:rsidRPr="00962DE0" w:rsidRDefault="00000000">
      <w:pPr>
        <w:numPr>
          <w:ilvl w:val="0"/>
          <w:numId w:val="2"/>
        </w:numPr>
        <w:ind w:right="0" w:hanging="283"/>
        <w:rPr>
          <w:rFonts w:ascii="Arial Narrow" w:hAnsi="Arial Narrow"/>
        </w:rPr>
      </w:pPr>
      <w:r w:rsidRPr="00962DE0">
        <w:rPr>
          <w:rFonts w:ascii="Arial Narrow" w:hAnsi="Arial Narrow"/>
        </w:rPr>
        <w:t xml:space="preserve">Dostarczane artykuły spożywcze muszą być świeże, dobrej jakości i posiadać odpowiednie i aktualne atesty, jeżeli przepisy prawa nakładają obowiązek ich atestowania. Wykonawca zobowiązany jest przedstawić Zamawiającemu atesty, o których mowa w ust.1 na każde wezwanie Zamawiającego. </w:t>
      </w:r>
    </w:p>
    <w:p w14:paraId="1C76F504" w14:textId="6BA22AF1" w:rsidR="008E68C5" w:rsidRPr="00E91CE1" w:rsidRDefault="00000000" w:rsidP="00E91CE1">
      <w:pPr>
        <w:numPr>
          <w:ilvl w:val="0"/>
          <w:numId w:val="2"/>
        </w:numPr>
        <w:ind w:left="442" w:right="0" w:hanging="283"/>
        <w:rPr>
          <w:rFonts w:ascii="Arial Narrow" w:hAnsi="Arial Narrow"/>
        </w:rPr>
      </w:pPr>
      <w:r w:rsidRPr="00E91CE1">
        <w:rPr>
          <w:rFonts w:ascii="Arial Narrow" w:hAnsi="Arial Narrow"/>
        </w:rPr>
        <w:t>Dostawy artykułów spożywczych muszą odbywać się zgodnie z Ustawą z dnia 25 sierpnia 2006 r. o</w:t>
      </w:r>
      <w:r w:rsidR="00E91CE1">
        <w:rPr>
          <w:rFonts w:ascii="Arial Narrow" w:hAnsi="Arial Narrow"/>
        </w:rPr>
        <w:t> </w:t>
      </w:r>
      <w:r w:rsidRPr="00E91CE1">
        <w:rPr>
          <w:rFonts w:ascii="Arial Narrow" w:hAnsi="Arial Narrow"/>
        </w:rPr>
        <w:t xml:space="preserve">bezpieczeństwie żywności i żywienia (Dz. U. z 2020 r. poz. 2021 ze zm.) oraz aktów wykonawczych. </w:t>
      </w:r>
    </w:p>
    <w:p w14:paraId="1AA2495C" w14:textId="77777777" w:rsidR="008E68C5" w:rsidRPr="00962DE0" w:rsidRDefault="00000000">
      <w:pPr>
        <w:numPr>
          <w:ilvl w:val="0"/>
          <w:numId w:val="2"/>
        </w:numPr>
        <w:ind w:right="0" w:hanging="283"/>
        <w:rPr>
          <w:rFonts w:ascii="Arial Narrow" w:hAnsi="Arial Narrow"/>
        </w:rPr>
      </w:pPr>
      <w:r w:rsidRPr="00962DE0">
        <w:rPr>
          <w:rFonts w:ascii="Arial Narrow" w:hAnsi="Arial Narrow"/>
        </w:rPr>
        <w:t xml:space="preserve">Wykonawca odpowiada wobec Zamawiającego za wady jakościowe i ilościowe artykułów spożywczych. </w:t>
      </w:r>
    </w:p>
    <w:p w14:paraId="5EE51D05" w14:textId="77777777" w:rsidR="008E68C5" w:rsidRPr="00962DE0" w:rsidRDefault="00000000">
      <w:pPr>
        <w:numPr>
          <w:ilvl w:val="0"/>
          <w:numId w:val="2"/>
        </w:numPr>
        <w:ind w:right="0" w:hanging="283"/>
        <w:rPr>
          <w:rFonts w:ascii="Arial Narrow" w:hAnsi="Arial Narrow"/>
        </w:rPr>
      </w:pPr>
      <w:r w:rsidRPr="00962DE0">
        <w:rPr>
          <w:rFonts w:ascii="Arial Narrow" w:hAnsi="Arial Narrow"/>
        </w:rPr>
        <w:t xml:space="preserve">Zamawiający ma prawo odmowy przyjęcia zamówionych artykułów spożywczych w przypadku: </w:t>
      </w:r>
    </w:p>
    <w:p w14:paraId="1697376A" w14:textId="77777777" w:rsidR="008E68C5" w:rsidRPr="00962DE0" w:rsidRDefault="00000000">
      <w:pPr>
        <w:numPr>
          <w:ilvl w:val="1"/>
          <w:numId w:val="3"/>
        </w:numPr>
        <w:ind w:left="715" w:right="0" w:hanging="283"/>
        <w:rPr>
          <w:rFonts w:ascii="Arial Narrow" w:hAnsi="Arial Narrow"/>
        </w:rPr>
      </w:pPr>
      <w:r w:rsidRPr="00962DE0">
        <w:rPr>
          <w:rFonts w:ascii="Arial Narrow" w:hAnsi="Arial Narrow"/>
        </w:rPr>
        <w:t xml:space="preserve">nie spełniają wymagań Zamawiającego określonych w SWZ wraz z załącznikami lub,   </w:t>
      </w:r>
    </w:p>
    <w:p w14:paraId="423594E1" w14:textId="77777777" w:rsidR="008E68C5" w:rsidRPr="00962DE0" w:rsidRDefault="00000000">
      <w:pPr>
        <w:numPr>
          <w:ilvl w:val="1"/>
          <w:numId w:val="3"/>
        </w:numPr>
        <w:ind w:left="715" w:right="0" w:hanging="283"/>
        <w:rPr>
          <w:rFonts w:ascii="Arial Narrow" w:hAnsi="Arial Narrow"/>
        </w:rPr>
      </w:pPr>
      <w:r w:rsidRPr="00962DE0">
        <w:rPr>
          <w:rFonts w:ascii="Arial Narrow" w:hAnsi="Arial Narrow"/>
        </w:rPr>
        <w:t xml:space="preserve">dostarczone produkty nie odpowiadają przedmiotowi zamówienia pod względem jakości, trwałości.  </w:t>
      </w:r>
    </w:p>
    <w:p w14:paraId="1C9D5E7F" w14:textId="192C5A8E" w:rsidR="008E68C5" w:rsidRPr="00962DE0" w:rsidRDefault="00000000">
      <w:pPr>
        <w:numPr>
          <w:ilvl w:val="0"/>
          <w:numId w:val="2"/>
        </w:numPr>
        <w:ind w:right="0" w:hanging="283"/>
        <w:rPr>
          <w:rFonts w:ascii="Arial Narrow" w:hAnsi="Arial Narrow"/>
        </w:rPr>
      </w:pPr>
      <w:r w:rsidRPr="00962DE0">
        <w:rPr>
          <w:rFonts w:ascii="Arial Narrow" w:hAnsi="Arial Narrow"/>
        </w:rPr>
        <w:lastRenderedPageBreak/>
        <w:t>W przypadku, o którym mowa w ust. 4 Wykonawca jest zobowiązany jest wymienić wadliwe artykuły spożywcze lub dostarczyć brakujące w terminie uzgodnionym z Zamawiającym. Termin ten nie może być dłuższy niż 24</w:t>
      </w:r>
      <w:r w:rsidR="00E91CE1">
        <w:rPr>
          <w:rFonts w:ascii="Arial Narrow" w:hAnsi="Arial Narrow"/>
        </w:rPr>
        <w:t> </w:t>
      </w:r>
      <w:r w:rsidRPr="00962DE0">
        <w:rPr>
          <w:rFonts w:ascii="Arial Narrow" w:hAnsi="Arial Narrow"/>
        </w:rPr>
        <w:t xml:space="preserve">godziny od chwili odmowy przyjęcia zamówionego asortymentu. </w:t>
      </w:r>
    </w:p>
    <w:p w14:paraId="5C3EF10C" w14:textId="77777777" w:rsidR="008E68C5" w:rsidRPr="00962DE0" w:rsidRDefault="00000000">
      <w:pPr>
        <w:numPr>
          <w:ilvl w:val="0"/>
          <w:numId w:val="2"/>
        </w:numPr>
        <w:ind w:right="0" w:hanging="283"/>
        <w:rPr>
          <w:rFonts w:ascii="Arial Narrow" w:hAnsi="Arial Narrow"/>
        </w:rPr>
      </w:pPr>
      <w:r w:rsidRPr="00962DE0">
        <w:rPr>
          <w:rFonts w:ascii="Arial Narrow" w:hAnsi="Arial Narrow"/>
        </w:rPr>
        <w:t xml:space="preserve">Zamawiający każdorazowo potwierdzi odbiór dostarczonego przedmiotu umowy na karcie Przyjęcia Towaru/Protokołem odbiorczym.  </w:t>
      </w:r>
    </w:p>
    <w:p w14:paraId="75B23B10" w14:textId="77777777" w:rsidR="008E68C5" w:rsidRPr="00962DE0" w:rsidRDefault="00000000">
      <w:pPr>
        <w:spacing w:after="0" w:line="259" w:lineRule="auto"/>
        <w:ind w:left="149" w:right="0" w:firstLine="0"/>
        <w:jc w:val="left"/>
        <w:rPr>
          <w:rFonts w:ascii="Arial Narrow" w:hAnsi="Arial Narrow"/>
        </w:rPr>
      </w:pPr>
      <w:r w:rsidRPr="00962DE0">
        <w:rPr>
          <w:rFonts w:ascii="Arial Narrow" w:hAnsi="Arial Narrow"/>
        </w:rPr>
        <w:t xml:space="preserve"> </w:t>
      </w:r>
    </w:p>
    <w:p w14:paraId="5190CF9F" w14:textId="2A8F093E" w:rsidR="008E68C5" w:rsidRPr="00962DE0" w:rsidRDefault="00000000" w:rsidP="00E91CE1">
      <w:pPr>
        <w:tabs>
          <w:tab w:val="center" w:pos="857"/>
          <w:tab w:val="center" w:pos="1565"/>
          <w:tab w:val="center" w:pos="2273"/>
          <w:tab w:val="center" w:pos="2982"/>
          <w:tab w:val="center" w:pos="4043"/>
        </w:tabs>
        <w:ind w:left="0" w:right="0" w:firstLine="0"/>
        <w:jc w:val="center"/>
        <w:rPr>
          <w:rFonts w:ascii="Arial Narrow" w:hAnsi="Arial Narrow"/>
        </w:rPr>
      </w:pPr>
      <w:r w:rsidRPr="00962DE0">
        <w:rPr>
          <w:rFonts w:ascii="Arial Narrow" w:hAnsi="Arial Narrow"/>
        </w:rPr>
        <w:t>§ 3.</w:t>
      </w:r>
    </w:p>
    <w:p w14:paraId="3B79D583" w14:textId="77777777" w:rsidR="008E68C5" w:rsidRPr="00962DE0" w:rsidRDefault="00000000">
      <w:pPr>
        <w:numPr>
          <w:ilvl w:val="0"/>
          <w:numId w:val="4"/>
        </w:numPr>
        <w:ind w:left="364" w:right="0" w:hanging="230"/>
        <w:rPr>
          <w:rFonts w:ascii="Arial Narrow" w:hAnsi="Arial Narrow"/>
        </w:rPr>
      </w:pPr>
      <w:r w:rsidRPr="00962DE0">
        <w:rPr>
          <w:rFonts w:ascii="Arial Narrow" w:hAnsi="Arial Narrow"/>
        </w:rPr>
        <w:t xml:space="preserve">Za wykonanie przedmiotu umowy Strony ustalają wynagrodzenie maksymalne w  wysokości:  </w:t>
      </w:r>
    </w:p>
    <w:p w14:paraId="4C00D8C2" w14:textId="0CBC8D4E" w:rsidR="008E68C5" w:rsidRDefault="00000000">
      <w:pPr>
        <w:spacing w:after="0"/>
        <w:ind w:left="339" w:right="0"/>
        <w:rPr>
          <w:rFonts w:ascii="Arial Narrow" w:hAnsi="Arial Narrow"/>
        </w:rPr>
      </w:pPr>
      <w:r w:rsidRPr="00962DE0">
        <w:rPr>
          <w:rFonts w:ascii="Arial Narrow" w:hAnsi="Arial Narrow"/>
        </w:rPr>
        <w:t>Część nr …</w:t>
      </w:r>
      <w:r w:rsidR="00E91CE1">
        <w:rPr>
          <w:rFonts w:ascii="Arial Narrow" w:hAnsi="Arial Narrow"/>
        </w:rPr>
        <w:t>..</w:t>
      </w:r>
      <w:r w:rsidRPr="00962DE0">
        <w:rPr>
          <w:rFonts w:ascii="Arial Narrow" w:hAnsi="Arial Narrow"/>
        </w:rPr>
        <w:t xml:space="preserve">.. - </w:t>
      </w:r>
      <w:r w:rsidRPr="00962DE0">
        <w:rPr>
          <w:rFonts w:ascii="Arial Narrow" w:hAnsi="Arial Narrow"/>
          <w:b/>
        </w:rPr>
        <w:t>...........................zł . brutto</w:t>
      </w:r>
      <w:r w:rsidRPr="00962DE0">
        <w:rPr>
          <w:rFonts w:ascii="Arial Narrow" w:hAnsi="Arial Narrow"/>
        </w:rPr>
        <w:t xml:space="preserve">,  Słownie:  ..................................................................... złotych brutto; </w:t>
      </w:r>
    </w:p>
    <w:p w14:paraId="57885FF8" w14:textId="7BCBE77A" w:rsidR="00962DE0" w:rsidRPr="00962DE0" w:rsidRDefault="00962DE0" w:rsidP="00962DE0">
      <w:pPr>
        <w:spacing w:after="0"/>
        <w:ind w:left="339" w:right="0"/>
        <w:rPr>
          <w:rFonts w:ascii="Arial Narrow" w:hAnsi="Arial Narrow"/>
        </w:rPr>
      </w:pPr>
      <w:r w:rsidRPr="00962DE0">
        <w:rPr>
          <w:rFonts w:ascii="Arial Narrow" w:hAnsi="Arial Narrow"/>
        </w:rPr>
        <w:t>Część nr …</w:t>
      </w:r>
      <w:r w:rsidR="00E91CE1">
        <w:rPr>
          <w:rFonts w:ascii="Arial Narrow" w:hAnsi="Arial Narrow"/>
        </w:rPr>
        <w:t>..</w:t>
      </w:r>
      <w:r w:rsidRPr="00962DE0">
        <w:rPr>
          <w:rFonts w:ascii="Arial Narrow" w:hAnsi="Arial Narrow"/>
        </w:rPr>
        <w:t xml:space="preserve">.. - </w:t>
      </w:r>
      <w:r w:rsidRPr="00962DE0">
        <w:rPr>
          <w:rFonts w:ascii="Arial Narrow" w:hAnsi="Arial Narrow"/>
          <w:b/>
        </w:rPr>
        <w:t>...........................zł . brutto</w:t>
      </w:r>
      <w:r w:rsidRPr="00962DE0">
        <w:rPr>
          <w:rFonts w:ascii="Arial Narrow" w:hAnsi="Arial Narrow"/>
        </w:rPr>
        <w:t xml:space="preserve">,  Słownie:  ..................................................................... złotych brutto; </w:t>
      </w:r>
    </w:p>
    <w:p w14:paraId="25D6909A" w14:textId="77777777" w:rsidR="008E68C5" w:rsidRPr="00962DE0" w:rsidRDefault="00000000">
      <w:pPr>
        <w:spacing w:after="38" w:line="239" w:lineRule="auto"/>
        <w:ind w:left="329" w:right="318" w:firstLine="0"/>
        <w:jc w:val="left"/>
        <w:rPr>
          <w:rFonts w:ascii="Arial Narrow" w:hAnsi="Arial Narrow"/>
        </w:rPr>
      </w:pPr>
      <w:r w:rsidRPr="00962DE0">
        <w:rPr>
          <w:rFonts w:ascii="Arial Narrow" w:hAnsi="Arial Narrow"/>
        </w:rPr>
        <w:t xml:space="preserve">(….) </w:t>
      </w:r>
    </w:p>
    <w:p w14:paraId="33761FD0" w14:textId="77777777" w:rsidR="008E68C5" w:rsidRPr="00962DE0" w:rsidRDefault="00000000">
      <w:pPr>
        <w:numPr>
          <w:ilvl w:val="0"/>
          <w:numId w:val="4"/>
        </w:numPr>
        <w:ind w:left="364" w:right="0" w:hanging="230"/>
        <w:rPr>
          <w:rFonts w:ascii="Arial Narrow" w:hAnsi="Arial Narrow"/>
        </w:rPr>
      </w:pPr>
      <w:r w:rsidRPr="00962DE0">
        <w:rPr>
          <w:rFonts w:ascii="Arial Narrow" w:hAnsi="Arial Narrow"/>
        </w:rPr>
        <w:t xml:space="preserve">Zapłata za zrealizowane zamówienia dokonywane będzie na podstawie prawidłowo wystawionej faktury, przelewem na konto Wykonawcy w terminie </w:t>
      </w:r>
      <w:r w:rsidRPr="00962DE0">
        <w:rPr>
          <w:rFonts w:ascii="Arial Narrow" w:hAnsi="Arial Narrow"/>
          <w:b/>
        </w:rPr>
        <w:t xml:space="preserve">30 dni </w:t>
      </w:r>
      <w:r w:rsidRPr="00962DE0">
        <w:rPr>
          <w:rFonts w:ascii="Arial Narrow" w:hAnsi="Arial Narrow"/>
        </w:rPr>
        <w:t xml:space="preserve">od daty dostarczenia prawidłowo wystawionej faktury do Zamawiającego. </w:t>
      </w:r>
    </w:p>
    <w:p w14:paraId="55AF4D6C" w14:textId="77777777" w:rsidR="008E68C5" w:rsidRPr="00962DE0" w:rsidRDefault="00000000">
      <w:pPr>
        <w:numPr>
          <w:ilvl w:val="0"/>
          <w:numId w:val="4"/>
        </w:numPr>
        <w:ind w:left="364" w:right="0" w:hanging="230"/>
        <w:rPr>
          <w:rFonts w:ascii="Arial Narrow" w:hAnsi="Arial Narrow"/>
        </w:rPr>
      </w:pPr>
      <w:r w:rsidRPr="00962DE0">
        <w:rPr>
          <w:rFonts w:ascii="Arial Narrow" w:hAnsi="Arial Narrow"/>
        </w:rPr>
        <w:t>Zamawiający dopuszcza przesyłanie faktur droga elektroniczna w formacie PDF na adres e-mail: …</w:t>
      </w:r>
      <w:r w:rsidR="00497127">
        <w:rPr>
          <w:rFonts w:ascii="Arial Narrow" w:hAnsi="Arial Narrow"/>
        </w:rPr>
        <w:t>…………</w:t>
      </w:r>
      <w:r w:rsidRPr="00962DE0">
        <w:rPr>
          <w:rFonts w:ascii="Arial Narrow" w:hAnsi="Arial Narrow"/>
        </w:rPr>
        <w:t xml:space="preserve"> </w:t>
      </w:r>
    </w:p>
    <w:p w14:paraId="413A006D" w14:textId="77777777" w:rsidR="008E68C5" w:rsidRPr="00962DE0" w:rsidRDefault="00000000">
      <w:pPr>
        <w:numPr>
          <w:ilvl w:val="0"/>
          <w:numId w:val="4"/>
        </w:numPr>
        <w:ind w:left="364" w:right="0" w:hanging="230"/>
        <w:rPr>
          <w:rFonts w:ascii="Arial Narrow" w:hAnsi="Arial Narrow"/>
        </w:rPr>
      </w:pPr>
      <w:r w:rsidRPr="00962DE0">
        <w:rPr>
          <w:rFonts w:ascii="Arial Narrow" w:hAnsi="Arial Narrow"/>
        </w:rPr>
        <w:t xml:space="preserve">Dane na fakturach  należy wypełniać według  poniższego schematu: </w:t>
      </w:r>
    </w:p>
    <w:p w14:paraId="692F276B" w14:textId="77777777" w:rsidR="008E68C5" w:rsidRPr="00962DE0" w:rsidRDefault="00000000">
      <w:pPr>
        <w:spacing w:after="0" w:line="259" w:lineRule="auto"/>
        <w:ind w:left="1229" w:right="0" w:firstLine="0"/>
        <w:jc w:val="left"/>
        <w:rPr>
          <w:rFonts w:ascii="Arial Narrow" w:hAnsi="Arial Narrow"/>
        </w:rPr>
      </w:pPr>
      <w:r w:rsidRPr="00962DE0">
        <w:rPr>
          <w:rFonts w:ascii="Arial Narrow" w:hAnsi="Arial Narrow"/>
          <w:b/>
        </w:rPr>
        <w:t xml:space="preserve"> </w:t>
      </w:r>
    </w:p>
    <w:tbl>
      <w:tblPr>
        <w:tblStyle w:val="TableGrid"/>
        <w:tblW w:w="7991" w:type="dxa"/>
        <w:tblInd w:w="149" w:type="dxa"/>
        <w:tblLook w:val="04A0" w:firstRow="1" w:lastRow="0" w:firstColumn="1" w:lastColumn="0" w:noHBand="0" w:noVBand="1"/>
      </w:tblPr>
      <w:tblGrid>
        <w:gridCol w:w="4892"/>
        <w:gridCol w:w="3099"/>
      </w:tblGrid>
      <w:tr w:rsidR="008E68C5" w:rsidRPr="00962DE0" w14:paraId="26241DC4" w14:textId="77777777">
        <w:trPr>
          <w:trHeight w:val="1725"/>
        </w:trPr>
        <w:tc>
          <w:tcPr>
            <w:tcW w:w="4892" w:type="dxa"/>
            <w:tcBorders>
              <w:top w:val="nil"/>
              <w:left w:val="nil"/>
              <w:bottom w:val="nil"/>
              <w:right w:val="nil"/>
            </w:tcBorders>
          </w:tcPr>
          <w:p w14:paraId="51081B32" w14:textId="77777777" w:rsidR="008E68C5" w:rsidRPr="00962DE0" w:rsidRDefault="00000000">
            <w:pPr>
              <w:spacing w:after="0" w:line="259" w:lineRule="auto"/>
              <w:ind w:left="1080" w:right="0" w:firstLine="0"/>
              <w:jc w:val="left"/>
              <w:rPr>
                <w:rFonts w:ascii="Arial Narrow" w:hAnsi="Arial Narrow"/>
              </w:rPr>
            </w:pPr>
            <w:r w:rsidRPr="00962DE0">
              <w:rPr>
                <w:rFonts w:ascii="Arial Narrow" w:hAnsi="Arial Narrow"/>
                <w:b/>
              </w:rPr>
              <w:t xml:space="preserve">Nabywca: </w:t>
            </w:r>
            <w:r w:rsidRPr="00962DE0">
              <w:rPr>
                <w:rFonts w:ascii="Arial Narrow" w:hAnsi="Arial Narrow"/>
              </w:rPr>
              <w:t xml:space="preserve"> </w:t>
            </w:r>
          </w:p>
          <w:p w14:paraId="3F083983" w14:textId="77777777" w:rsidR="008E68C5" w:rsidRPr="00962DE0" w:rsidRDefault="00000000">
            <w:pPr>
              <w:spacing w:after="0" w:line="259" w:lineRule="auto"/>
              <w:ind w:left="1080" w:right="0" w:firstLine="0"/>
              <w:jc w:val="left"/>
              <w:rPr>
                <w:rFonts w:ascii="Arial Narrow" w:hAnsi="Arial Narrow"/>
              </w:rPr>
            </w:pPr>
            <w:r w:rsidRPr="00962DE0">
              <w:rPr>
                <w:rFonts w:ascii="Arial Narrow" w:hAnsi="Arial Narrow"/>
              </w:rPr>
              <w:t xml:space="preserve">Powiat Białobrzeski  </w:t>
            </w:r>
          </w:p>
          <w:p w14:paraId="39932318" w14:textId="77777777" w:rsidR="008E68C5" w:rsidRPr="00962DE0" w:rsidRDefault="00000000">
            <w:pPr>
              <w:spacing w:after="0" w:line="259" w:lineRule="auto"/>
              <w:ind w:left="1080" w:right="0" w:firstLine="0"/>
              <w:jc w:val="left"/>
              <w:rPr>
                <w:rFonts w:ascii="Arial Narrow" w:hAnsi="Arial Narrow"/>
              </w:rPr>
            </w:pPr>
            <w:r w:rsidRPr="00962DE0">
              <w:rPr>
                <w:rFonts w:ascii="Arial Narrow" w:hAnsi="Arial Narrow"/>
              </w:rPr>
              <w:t xml:space="preserve">ul. Plac Zygmunta Starego 9 </w:t>
            </w:r>
          </w:p>
          <w:p w14:paraId="5CB614A7" w14:textId="77777777" w:rsidR="008E68C5" w:rsidRPr="00962DE0" w:rsidRDefault="00000000">
            <w:pPr>
              <w:spacing w:after="0" w:line="259" w:lineRule="auto"/>
              <w:ind w:left="1080" w:right="0" w:firstLine="0"/>
              <w:jc w:val="left"/>
              <w:rPr>
                <w:rFonts w:ascii="Arial Narrow" w:hAnsi="Arial Narrow"/>
              </w:rPr>
            </w:pPr>
            <w:r w:rsidRPr="00962DE0">
              <w:rPr>
                <w:rFonts w:ascii="Arial Narrow" w:hAnsi="Arial Narrow"/>
              </w:rPr>
              <w:t xml:space="preserve">26-800 Białobrzegi  </w:t>
            </w:r>
          </w:p>
          <w:p w14:paraId="3B7D59A8" w14:textId="587C31A6" w:rsidR="008E68C5" w:rsidRPr="00962DE0" w:rsidRDefault="00000000">
            <w:pPr>
              <w:spacing w:after="0" w:line="259" w:lineRule="auto"/>
              <w:ind w:left="1080" w:right="0" w:firstLine="0"/>
              <w:jc w:val="left"/>
              <w:rPr>
                <w:rFonts w:ascii="Arial Narrow" w:hAnsi="Arial Narrow"/>
              </w:rPr>
            </w:pPr>
            <w:r w:rsidRPr="00962DE0">
              <w:rPr>
                <w:rFonts w:ascii="Arial Narrow" w:hAnsi="Arial Narrow"/>
              </w:rPr>
              <w:t xml:space="preserve">NIP : 798-14-64-078  </w:t>
            </w:r>
          </w:p>
          <w:p w14:paraId="52E55AD2" w14:textId="77777777" w:rsidR="008E68C5" w:rsidRPr="00962DE0" w:rsidRDefault="00000000">
            <w:pPr>
              <w:spacing w:after="0" w:line="259" w:lineRule="auto"/>
              <w:ind w:left="0" w:right="0" w:firstLine="0"/>
              <w:jc w:val="left"/>
              <w:rPr>
                <w:rFonts w:ascii="Arial Narrow" w:hAnsi="Arial Narrow"/>
              </w:rPr>
            </w:pPr>
            <w:r w:rsidRPr="00962DE0">
              <w:rPr>
                <w:rFonts w:ascii="Arial Narrow" w:hAnsi="Arial Narrow"/>
              </w:rPr>
              <w:t xml:space="preserve"> </w:t>
            </w:r>
          </w:p>
        </w:tc>
        <w:tc>
          <w:tcPr>
            <w:tcW w:w="3099" w:type="dxa"/>
            <w:tcBorders>
              <w:top w:val="nil"/>
              <w:left w:val="nil"/>
              <w:bottom w:val="nil"/>
              <w:right w:val="nil"/>
            </w:tcBorders>
          </w:tcPr>
          <w:p w14:paraId="43DA0D7F" w14:textId="77777777" w:rsidR="008E68C5" w:rsidRPr="00962DE0" w:rsidRDefault="00000000">
            <w:pPr>
              <w:spacing w:after="0" w:line="259" w:lineRule="auto"/>
              <w:ind w:left="0" w:right="0" w:firstLine="0"/>
              <w:jc w:val="left"/>
              <w:rPr>
                <w:rFonts w:ascii="Arial Narrow" w:hAnsi="Arial Narrow"/>
              </w:rPr>
            </w:pPr>
            <w:r w:rsidRPr="00962DE0">
              <w:rPr>
                <w:rFonts w:ascii="Arial Narrow" w:hAnsi="Arial Narrow"/>
                <w:b/>
              </w:rPr>
              <w:t xml:space="preserve">Odbiorca: </w:t>
            </w:r>
            <w:r w:rsidRPr="00962DE0">
              <w:rPr>
                <w:rFonts w:ascii="Arial Narrow" w:hAnsi="Arial Narrow"/>
              </w:rPr>
              <w:t xml:space="preserve"> </w:t>
            </w:r>
          </w:p>
          <w:p w14:paraId="1F44877F" w14:textId="77777777" w:rsidR="008E68C5" w:rsidRPr="00962DE0" w:rsidRDefault="00000000">
            <w:pPr>
              <w:spacing w:after="0" w:line="259" w:lineRule="auto"/>
              <w:ind w:left="0" w:right="0" w:firstLine="0"/>
              <w:rPr>
                <w:rFonts w:ascii="Arial Narrow" w:hAnsi="Arial Narrow"/>
              </w:rPr>
            </w:pPr>
            <w:r w:rsidRPr="00962DE0">
              <w:rPr>
                <w:rFonts w:ascii="Arial Narrow" w:hAnsi="Arial Narrow"/>
              </w:rPr>
              <w:t xml:space="preserve">Dom Pomocy Społecznej w Niedabylu </w:t>
            </w:r>
          </w:p>
          <w:p w14:paraId="230EDC1E" w14:textId="77777777" w:rsidR="008E68C5" w:rsidRPr="00962DE0" w:rsidRDefault="00000000">
            <w:pPr>
              <w:spacing w:after="0" w:line="259" w:lineRule="auto"/>
              <w:ind w:left="0" w:right="0" w:firstLine="0"/>
              <w:jc w:val="left"/>
              <w:rPr>
                <w:rFonts w:ascii="Arial Narrow" w:hAnsi="Arial Narrow"/>
              </w:rPr>
            </w:pPr>
            <w:r w:rsidRPr="00962DE0">
              <w:rPr>
                <w:rFonts w:ascii="Arial Narrow" w:hAnsi="Arial Narrow"/>
              </w:rPr>
              <w:t xml:space="preserve">Niedabyl 36 A </w:t>
            </w:r>
          </w:p>
          <w:p w14:paraId="0C1F4198" w14:textId="77777777" w:rsidR="008E68C5" w:rsidRPr="00962DE0" w:rsidRDefault="00000000">
            <w:pPr>
              <w:spacing w:after="0" w:line="259" w:lineRule="auto"/>
              <w:ind w:left="0" w:right="0" w:firstLine="0"/>
              <w:jc w:val="left"/>
              <w:rPr>
                <w:rFonts w:ascii="Arial Narrow" w:hAnsi="Arial Narrow"/>
              </w:rPr>
            </w:pPr>
            <w:r w:rsidRPr="00962DE0">
              <w:rPr>
                <w:rFonts w:ascii="Arial Narrow" w:hAnsi="Arial Narrow"/>
              </w:rPr>
              <w:t xml:space="preserve">26-804 Stromiec </w:t>
            </w:r>
          </w:p>
        </w:tc>
      </w:tr>
    </w:tbl>
    <w:p w14:paraId="5296AEDC" w14:textId="05840DEE" w:rsidR="008E68C5" w:rsidRPr="00962DE0" w:rsidRDefault="00000000">
      <w:pPr>
        <w:spacing w:after="18" w:line="259" w:lineRule="auto"/>
        <w:ind w:left="170" w:right="14"/>
        <w:jc w:val="center"/>
        <w:rPr>
          <w:rFonts w:ascii="Arial Narrow" w:hAnsi="Arial Narrow"/>
        </w:rPr>
      </w:pPr>
      <w:r w:rsidRPr="00962DE0">
        <w:rPr>
          <w:rFonts w:ascii="Arial Narrow" w:hAnsi="Arial Narrow"/>
        </w:rPr>
        <w:t>§</w:t>
      </w:r>
      <w:r w:rsidR="00E91CE1">
        <w:rPr>
          <w:rFonts w:ascii="Arial Narrow" w:hAnsi="Arial Narrow"/>
        </w:rPr>
        <w:t xml:space="preserve"> </w:t>
      </w:r>
      <w:r w:rsidRPr="00962DE0">
        <w:rPr>
          <w:rFonts w:ascii="Arial Narrow" w:hAnsi="Arial Narrow"/>
        </w:rPr>
        <w:t xml:space="preserve">4 </w:t>
      </w:r>
    </w:p>
    <w:p w14:paraId="79BF12C6" w14:textId="2F8990BC" w:rsidR="008E68C5" w:rsidRPr="00962DE0" w:rsidRDefault="00000000">
      <w:pPr>
        <w:numPr>
          <w:ilvl w:val="0"/>
          <w:numId w:val="5"/>
        </w:numPr>
        <w:ind w:right="0" w:hanging="283"/>
        <w:rPr>
          <w:rFonts w:ascii="Arial Narrow" w:hAnsi="Arial Narrow"/>
        </w:rPr>
      </w:pPr>
      <w:r w:rsidRPr="00962DE0">
        <w:rPr>
          <w:rFonts w:ascii="Arial Narrow" w:hAnsi="Arial Narrow"/>
        </w:rPr>
        <w:t xml:space="preserve">Za opóźnienie w realizacji zamówienia w terminie, o którym mowa w §1 ust. 4 lub §2 ust. 5 Wykonawca zapłaci Zamawiającemu karę umowną w wysokości 10% wartości pojedynczego zamówienia, za każdy rozpoczęty dzień opóźnienia. </w:t>
      </w:r>
    </w:p>
    <w:p w14:paraId="32402280" w14:textId="6265EBED" w:rsidR="008E68C5" w:rsidRPr="00962DE0" w:rsidRDefault="00000000">
      <w:pPr>
        <w:numPr>
          <w:ilvl w:val="0"/>
          <w:numId w:val="5"/>
        </w:numPr>
        <w:ind w:right="0" w:hanging="283"/>
        <w:rPr>
          <w:rFonts w:ascii="Arial Narrow" w:hAnsi="Arial Narrow"/>
        </w:rPr>
      </w:pPr>
      <w:r w:rsidRPr="00962DE0">
        <w:rPr>
          <w:rFonts w:ascii="Arial Narrow" w:hAnsi="Arial Narrow"/>
        </w:rPr>
        <w:t>W przypadku odstąpienia od umowy z winy Wykonawcy, zapłaci on karę umowną Zamawiającemu  w</w:t>
      </w:r>
      <w:r w:rsidR="00497127">
        <w:rPr>
          <w:rFonts w:ascii="Arial Narrow" w:hAnsi="Arial Narrow"/>
        </w:rPr>
        <w:t> </w:t>
      </w:r>
      <w:r w:rsidRPr="00962DE0">
        <w:rPr>
          <w:rFonts w:ascii="Arial Narrow" w:hAnsi="Arial Narrow"/>
        </w:rPr>
        <w:t xml:space="preserve">wysokości 30% wartości brutto  niezrealizowanej części umowy. </w:t>
      </w:r>
    </w:p>
    <w:p w14:paraId="617869FB" w14:textId="77777777" w:rsidR="008E68C5" w:rsidRPr="00962DE0" w:rsidRDefault="00000000">
      <w:pPr>
        <w:numPr>
          <w:ilvl w:val="0"/>
          <w:numId w:val="5"/>
        </w:numPr>
        <w:ind w:right="0" w:hanging="283"/>
        <w:rPr>
          <w:rFonts w:ascii="Arial Narrow" w:hAnsi="Arial Narrow"/>
        </w:rPr>
      </w:pPr>
      <w:r w:rsidRPr="00962DE0">
        <w:rPr>
          <w:rFonts w:ascii="Arial Narrow" w:hAnsi="Arial Narrow"/>
        </w:rPr>
        <w:t xml:space="preserve">Wysokość kar umownych nie może przekroczyć łącznie 50% wartości umowy brutto. </w:t>
      </w:r>
    </w:p>
    <w:p w14:paraId="6386A816" w14:textId="7B18E146" w:rsidR="008E68C5" w:rsidRPr="00962DE0" w:rsidRDefault="00000000">
      <w:pPr>
        <w:numPr>
          <w:ilvl w:val="0"/>
          <w:numId w:val="5"/>
        </w:numPr>
        <w:ind w:right="0" w:hanging="283"/>
        <w:rPr>
          <w:rFonts w:ascii="Arial Narrow" w:hAnsi="Arial Narrow"/>
        </w:rPr>
      </w:pPr>
      <w:r w:rsidRPr="00962DE0">
        <w:rPr>
          <w:rFonts w:ascii="Arial Narrow" w:hAnsi="Arial Narrow"/>
        </w:rPr>
        <w:t>Strony uzgadniają, że w razie naliczenia przez Zamawiającego kar umownych, Zamawiający potrąci z</w:t>
      </w:r>
      <w:r w:rsidR="00497127">
        <w:rPr>
          <w:rFonts w:ascii="Arial Narrow" w:hAnsi="Arial Narrow"/>
        </w:rPr>
        <w:t> </w:t>
      </w:r>
      <w:r w:rsidRPr="00962DE0">
        <w:rPr>
          <w:rFonts w:ascii="Arial Narrow" w:hAnsi="Arial Narrow"/>
        </w:rPr>
        <w:t xml:space="preserve">wynagrodzenia kwotę stanowiącą równowartość tych kar i tak pomniejszone wynagrodzenie wypłaci Wykonawcy. </w:t>
      </w:r>
    </w:p>
    <w:p w14:paraId="3FEB2F08" w14:textId="77777777" w:rsidR="008E68C5" w:rsidRPr="00962DE0" w:rsidRDefault="00000000">
      <w:pPr>
        <w:numPr>
          <w:ilvl w:val="0"/>
          <w:numId w:val="5"/>
        </w:numPr>
        <w:spacing w:after="0"/>
        <w:ind w:right="0" w:hanging="283"/>
        <w:rPr>
          <w:rFonts w:ascii="Arial Narrow" w:hAnsi="Arial Narrow"/>
        </w:rPr>
      </w:pPr>
      <w:r w:rsidRPr="00962DE0">
        <w:rPr>
          <w:rFonts w:ascii="Arial Narrow" w:hAnsi="Arial Narrow"/>
        </w:rPr>
        <w:t xml:space="preserve">Zamawiający może dochodzić odszkodowania uzupełniającego przenoszącego wysokość zastrzeżonych kar umownych na zasadach ogólnych, do wysokości rzeczywiście poniesionej szkody </w:t>
      </w:r>
    </w:p>
    <w:p w14:paraId="3C7813FB" w14:textId="77777777" w:rsidR="008E68C5" w:rsidRPr="00962DE0" w:rsidRDefault="00000000">
      <w:pPr>
        <w:spacing w:after="0" w:line="259" w:lineRule="auto"/>
        <w:ind w:left="0" w:right="379" w:firstLine="0"/>
        <w:jc w:val="center"/>
        <w:rPr>
          <w:rFonts w:ascii="Arial Narrow" w:hAnsi="Arial Narrow"/>
        </w:rPr>
      </w:pPr>
      <w:r w:rsidRPr="00962DE0">
        <w:rPr>
          <w:rFonts w:ascii="Arial Narrow" w:hAnsi="Arial Narrow"/>
        </w:rPr>
        <w:t xml:space="preserve"> </w:t>
      </w:r>
    </w:p>
    <w:p w14:paraId="65A3685C" w14:textId="77777777" w:rsidR="008E68C5" w:rsidRPr="00962DE0" w:rsidRDefault="00000000">
      <w:pPr>
        <w:spacing w:after="18" w:line="259" w:lineRule="auto"/>
        <w:ind w:left="170" w:right="288"/>
        <w:jc w:val="center"/>
        <w:rPr>
          <w:rFonts w:ascii="Arial Narrow" w:hAnsi="Arial Narrow"/>
        </w:rPr>
      </w:pPr>
      <w:r w:rsidRPr="00962DE0">
        <w:rPr>
          <w:rFonts w:ascii="Arial Narrow" w:hAnsi="Arial Narrow"/>
        </w:rPr>
        <w:t xml:space="preserve">§ 5. </w:t>
      </w:r>
    </w:p>
    <w:p w14:paraId="48E78C01" w14:textId="77777777" w:rsidR="008E68C5" w:rsidRPr="00962DE0" w:rsidRDefault="00000000">
      <w:pPr>
        <w:numPr>
          <w:ilvl w:val="0"/>
          <w:numId w:val="6"/>
        </w:numPr>
        <w:ind w:left="559" w:right="0" w:hanging="425"/>
        <w:rPr>
          <w:rFonts w:ascii="Arial Narrow" w:hAnsi="Arial Narrow"/>
        </w:rPr>
      </w:pPr>
      <w:r w:rsidRPr="00962DE0">
        <w:rPr>
          <w:rFonts w:ascii="Arial Narrow" w:hAnsi="Arial Narrow"/>
        </w:rPr>
        <w:t xml:space="preserve">Zamawiający zastrzega sobie prawo odstąpienia od umowy w przypadku: </w:t>
      </w:r>
    </w:p>
    <w:p w14:paraId="75F2E27E" w14:textId="77777777" w:rsidR="008E68C5" w:rsidRPr="00962DE0" w:rsidRDefault="00000000" w:rsidP="00396679">
      <w:pPr>
        <w:numPr>
          <w:ilvl w:val="0"/>
          <w:numId w:val="11"/>
        </w:numPr>
        <w:ind w:right="0"/>
        <w:rPr>
          <w:rFonts w:ascii="Arial Narrow" w:hAnsi="Arial Narrow"/>
        </w:rPr>
      </w:pPr>
      <w:r w:rsidRPr="00962DE0">
        <w:rPr>
          <w:rFonts w:ascii="Arial Narrow" w:hAnsi="Arial Narrow"/>
        </w:rPr>
        <w:t xml:space="preserve">trzykrotnego niezapewnienia żądanego asortymentu, </w:t>
      </w:r>
    </w:p>
    <w:p w14:paraId="01E7FDB4" w14:textId="77777777" w:rsidR="008E68C5" w:rsidRPr="00962DE0" w:rsidRDefault="00000000" w:rsidP="00396679">
      <w:pPr>
        <w:numPr>
          <w:ilvl w:val="0"/>
          <w:numId w:val="11"/>
        </w:numPr>
        <w:ind w:right="0"/>
        <w:rPr>
          <w:rFonts w:ascii="Arial Narrow" w:hAnsi="Arial Narrow"/>
        </w:rPr>
      </w:pPr>
      <w:r w:rsidRPr="00962DE0">
        <w:rPr>
          <w:rFonts w:ascii="Arial Narrow" w:hAnsi="Arial Narrow"/>
        </w:rPr>
        <w:t xml:space="preserve">trzykrotnego niezapewnienia dobrej jakości towaru, </w:t>
      </w:r>
    </w:p>
    <w:p w14:paraId="3BFC94AB" w14:textId="77777777" w:rsidR="008E68C5" w:rsidRPr="00962DE0" w:rsidRDefault="00000000" w:rsidP="00396679">
      <w:pPr>
        <w:numPr>
          <w:ilvl w:val="0"/>
          <w:numId w:val="11"/>
        </w:numPr>
        <w:ind w:right="0"/>
        <w:rPr>
          <w:rFonts w:ascii="Arial Narrow" w:hAnsi="Arial Narrow"/>
        </w:rPr>
      </w:pPr>
      <w:r w:rsidRPr="00962DE0">
        <w:rPr>
          <w:rFonts w:ascii="Arial Narrow" w:hAnsi="Arial Narrow"/>
        </w:rPr>
        <w:t xml:space="preserve">trzykrotnej nieterminowej realizacji zamówień, </w:t>
      </w:r>
    </w:p>
    <w:p w14:paraId="63E03964" w14:textId="77777777" w:rsidR="008E68C5" w:rsidRPr="00396679" w:rsidRDefault="00000000" w:rsidP="00396679">
      <w:pPr>
        <w:numPr>
          <w:ilvl w:val="0"/>
          <w:numId w:val="11"/>
        </w:numPr>
        <w:tabs>
          <w:tab w:val="left" w:pos="1418"/>
        </w:tabs>
        <w:ind w:left="1418" w:right="0" w:hanging="561"/>
        <w:rPr>
          <w:rFonts w:ascii="Arial Narrow" w:hAnsi="Arial Narrow"/>
        </w:rPr>
      </w:pPr>
      <w:r w:rsidRPr="00396679">
        <w:rPr>
          <w:rFonts w:ascii="Arial Narrow" w:hAnsi="Arial Narrow"/>
        </w:rPr>
        <w:t xml:space="preserve">złożenia wniosku o ogłoszenie upadłości Wykonawcy, ogłoszenia likwidacji lub rozwiązanie firmy Wykonawcy; </w:t>
      </w:r>
    </w:p>
    <w:p w14:paraId="2C0696EF" w14:textId="77777777" w:rsidR="008E68C5" w:rsidRPr="00962DE0" w:rsidRDefault="00000000" w:rsidP="00396679">
      <w:pPr>
        <w:numPr>
          <w:ilvl w:val="0"/>
          <w:numId w:val="11"/>
        </w:numPr>
        <w:ind w:right="0"/>
        <w:rPr>
          <w:rFonts w:ascii="Arial Narrow" w:hAnsi="Arial Narrow"/>
        </w:rPr>
      </w:pPr>
      <w:r w:rsidRPr="00962DE0">
        <w:rPr>
          <w:rFonts w:ascii="Arial Narrow" w:hAnsi="Arial Narrow"/>
        </w:rPr>
        <w:t xml:space="preserve">wydania nakazu zajęcia majątku Wykonawcy, uniemożliwiający prawidłowe wykonanie umowy  </w:t>
      </w:r>
    </w:p>
    <w:p w14:paraId="13D90DFE" w14:textId="77777777" w:rsidR="008E68C5" w:rsidRPr="00962DE0" w:rsidRDefault="00000000">
      <w:pPr>
        <w:spacing w:after="17" w:line="259" w:lineRule="auto"/>
        <w:ind w:left="197" w:right="0" w:firstLine="0"/>
        <w:jc w:val="center"/>
        <w:rPr>
          <w:rFonts w:ascii="Arial Narrow" w:hAnsi="Arial Narrow"/>
        </w:rPr>
      </w:pPr>
      <w:r w:rsidRPr="00962DE0">
        <w:rPr>
          <w:rFonts w:ascii="Arial Narrow" w:hAnsi="Arial Narrow"/>
        </w:rPr>
        <w:t xml:space="preserve"> </w:t>
      </w:r>
    </w:p>
    <w:p w14:paraId="08FA8179" w14:textId="367039AE" w:rsidR="008E68C5" w:rsidRPr="00962DE0" w:rsidRDefault="00000000">
      <w:pPr>
        <w:numPr>
          <w:ilvl w:val="0"/>
          <w:numId w:val="6"/>
        </w:numPr>
        <w:ind w:left="559" w:right="0" w:hanging="425"/>
        <w:rPr>
          <w:rFonts w:ascii="Arial Narrow" w:hAnsi="Arial Narrow"/>
        </w:rPr>
      </w:pPr>
      <w:r w:rsidRPr="00962DE0">
        <w:rPr>
          <w:rFonts w:ascii="Arial Narrow" w:hAnsi="Arial Narrow"/>
        </w:rPr>
        <w:t>Odstąpienie od umowy powinno nastąpić w formie pisemnej pod rygorem nieważności w terminie 21 dni od powzięcia informacji o okolicznościach stanowiących podstawę odstąpienia, o których mowa w ust. 1  i</w:t>
      </w:r>
      <w:r w:rsidR="00497127">
        <w:rPr>
          <w:rFonts w:ascii="Arial Narrow" w:hAnsi="Arial Narrow"/>
        </w:rPr>
        <w:t> </w:t>
      </w:r>
      <w:r w:rsidRPr="00962DE0">
        <w:rPr>
          <w:rFonts w:ascii="Arial Narrow" w:hAnsi="Arial Narrow"/>
        </w:rPr>
        <w:t xml:space="preserve">zawierać uzasadnienie. </w:t>
      </w:r>
    </w:p>
    <w:p w14:paraId="0D45BB47" w14:textId="77777777" w:rsidR="008E68C5" w:rsidRPr="00962DE0" w:rsidRDefault="00000000">
      <w:pPr>
        <w:numPr>
          <w:ilvl w:val="0"/>
          <w:numId w:val="6"/>
        </w:numPr>
        <w:spacing w:after="0"/>
        <w:ind w:left="559" w:right="0" w:hanging="425"/>
        <w:rPr>
          <w:rFonts w:ascii="Arial Narrow" w:hAnsi="Arial Narrow"/>
        </w:rPr>
      </w:pPr>
      <w:r w:rsidRPr="00962DE0">
        <w:rPr>
          <w:rFonts w:ascii="Arial Narrow" w:hAnsi="Arial Narrow"/>
        </w:rPr>
        <w:lastRenderedPageBreak/>
        <w:t xml:space="preserve">W  przypadku odstąpienia od umowy, o którym mowa w ust. 1 Wykonawcy przysługuje jedynie wynagrodzenie z tytułu wykonanej części umowy.                                </w:t>
      </w:r>
    </w:p>
    <w:p w14:paraId="568F6820" w14:textId="77777777" w:rsidR="00497127" w:rsidRDefault="00497127">
      <w:pPr>
        <w:spacing w:after="18" w:line="259" w:lineRule="auto"/>
        <w:ind w:left="170" w:right="14"/>
        <w:jc w:val="center"/>
        <w:rPr>
          <w:rFonts w:ascii="Arial Narrow" w:hAnsi="Arial Narrow"/>
        </w:rPr>
      </w:pPr>
    </w:p>
    <w:p w14:paraId="569A67B2" w14:textId="77777777" w:rsidR="008E68C5" w:rsidRPr="00962DE0" w:rsidRDefault="00000000">
      <w:pPr>
        <w:spacing w:after="18" w:line="259" w:lineRule="auto"/>
        <w:ind w:left="170" w:right="14"/>
        <w:jc w:val="center"/>
        <w:rPr>
          <w:rFonts w:ascii="Arial Narrow" w:hAnsi="Arial Narrow"/>
        </w:rPr>
      </w:pPr>
      <w:r w:rsidRPr="00962DE0">
        <w:rPr>
          <w:rFonts w:ascii="Arial Narrow" w:hAnsi="Arial Narrow"/>
        </w:rPr>
        <w:t xml:space="preserve">§ 6. </w:t>
      </w:r>
    </w:p>
    <w:p w14:paraId="7C88E9DB" w14:textId="696A4D9E" w:rsidR="008E68C5" w:rsidRPr="00962DE0" w:rsidRDefault="00000000">
      <w:pPr>
        <w:spacing w:after="0"/>
        <w:ind w:left="144" w:right="0"/>
        <w:rPr>
          <w:rFonts w:ascii="Arial Narrow" w:hAnsi="Arial Narrow"/>
        </w:rPr>
      </w:pPr>
      <w:r w:rsidRPr="00962DE0">
        <w:rPr>
          <w:rFonts w:ascii="Arial Narrow" w:hAnsi="Arial Narrow"/>
        </w:rPr>
        <w:t xml:space="preserve">Umowę zawiera się na okres </w:t>
      </w:r>
      <w:r w:rsidR="00CE7ABC">
        <w:rPr>
          <w:rFonts w:ascii="Arial Narrow" w:hAnsi="Arial Narrow"/>
          <w:b/>
          <w:bCs/>
        </w:rPr>
        <w:t>12 miesięcy</w:t>
      </w:r>
      <w:r w:rsidR="00F80453" w:rsidRPr="00F80453">
        <w:rPr>
          <w:rFonts w:ascii="Arial Narrow" w:hAnsi="Arial Narrow"/>
          <w:b/>
          <w:bCs/>
        </w:rPr>
        <w:t xml:space="preserve"> </w:t>
      </w:r>
      <w:r w:rsidR="00CE7ABC">
        <w:rPr>
          <w:rFonts w:ascii="Arial Narrow" w:hAnsi="Arial Narrow"/>
          <w:b/>
          <w:bCs/>
        </w:rPr>
        <w:t>liczony od dnia 01.01</w:t>
      </w:r>
      <w:r w:rsidR="00F80453" w:rsidRPr="00F80453">
        <w:rPr>
          <w:rFonts w:ascii="Arial Narrow" w:hAnsi="Arial Narrow"/>
          <w:b/>
          <w:bCs/>
        </w:rPr>
        <w:t>.202</w:t>
      </w:r>
      <w:r w:rsidR="00486E21">
        <w:rPr>
          <w:rFonts w:ascii="Arial Narrow" w:hAnsi="Arial Narrow"/>
          <w:b/>
          <w:bCs/>
        </w:rPr>
        <w:t>5</w:t>
      </w:r>
      <w:r w:rsidR="00F80453" w:rsidRPr="00F80453">
        <w:rPr>
          <w:rFonts w:ascii="Arial Narrow" w:hAnsi="Arial Narrow"/>
          <w:b/>
          <w:bCs/>
        </w:rPr>
        <w:t xml:space="preserve"> r.</w:t>
      </w:r>
      <w:r w:rsidR="00F80453">
        <w:rPr>
          <w:rFonts w:ascii="Arial Narrow" w:hAnsi="Arial Narrow"/>
        </w:rPr>
        <w:t xml:space="preserve"> </w:t>
      </w:r>
      <w:r w:rsidRPr="00962DE0">
        <w:rPr>
          <w:rFonts w:ascii="Arial Narrow" w:hAnsi="Arial Narrow"/>
        </w:rPr>
        <w:t xml:space="preserve">lub do wyczerpania kwoty brutto, o której mowa w § 3 ust. 1, zależnie od tego, które ze zdarzeń nastąpi wcześniej. </w:t>
      </w:r>
    </w:p>
    <w:p w14:paraId="2B8080BA" w14:textId="77777777" w:rsidR="008E68C5" w:rsidRPr="00962DE0" w:rsidRDefault="00000000">
      <w:pPr>
        <w:spacing w:after="0" w:line="259" w:lineRule="auto"/>
        <w:ind w:left="197" w:right="0" w:firstLine="0"/>
        <w:jc w:val="center"/>
        <w:rPr>
          <w:rFonts w:ascii="Arial Narrow" w:hAnsi="Arial Narrow"/>
        </w:rPr>
      </w:pPr>
      <w:r w:rsidRPr="00962DE0">
        <w:rPr>
          <w:rFonts w:ascii="Arial Narrow" w:hAnsi="Arial Narrow"/>
        </w:rPr>
        <w:t xml:space="preserve"> </w:t>
      </w:r>
    </w:p>
    <w:p w14:paraId="7BD7374F" w14:textId="77777777" w:rsidR="008E68C5" w:rsidRPr="00962DE0" w:rsidRDefault="00000000">
      <w:pPr>
        <w:spacing w:after="18" w:line="259" w:lineRule="auto"/>
        <w:ind w:left="170" w:right="14"/>
        <w:jc w:val="center"/>
        <w:rPr>
          <w:rFonts w:ascii="Arial Narrow" w:hAnsi="Arial Narrow"/>
        </w:rPr>
      </w:pPr>
      <w:r w:rsidRPr="00962DE0">
        <w:rPr>
          <w:rFonts w:ascii="Arial Narrow" w:hAnsi="Arial Narrow"/>
        </w:rPr>
        <w:t xml:space="preserve">§ 7. </w:t>
      </w:r>
    </w:p>
    <w:p w14:paraId="0A71C671" w14:textId="77777777" w:rsidR="008E68C5" w:rsidRPr="00962DE0" w:rsidRDefault="00000000">
      <w:pPr>
        <w:ind w:left="144" w:right="0"/>
        <w:rPr>
          <w:rFonts w:ascii="Arial Narrow" w:hAnsi="Arial Narrow"/>
        </w:rPr>
      </w:pPr>
      <w:r w:rsidRPr="00962DE0">
        <w:rPr>
          <w:rFonts w:ascii="Arial Narrow" w:hAnsi="Arial Narrow"/>
        </w:rPr>
        <w:t xml:space="preserve">1. Osobami uprawnionymi do kontaktu w sprawie realizacji przedmiotu umowy są: </w:t>
      </w:r>
    </w:p>
    <w:p w14:paraId="49D69087" w14:textId="435499FF" w:rsidR="008E68C5" w:rsidRPr="00962DE0" w:rsidRDefault="00000000">
      <w:pPr>
        <w:numPr>
          <w:ilvl w:val="0"/>
          <w:numId w:val="7"/>
        </w:numPr>
        <w:spacing w:after="18" w:line="259" w:lineRule="auto"/>
        <w:ind w:left="443" w:right="30" w:hanging="283"/>
        <w:jc w:val="center"/>
        <w:rPr>
          <w:rFonts w:ascii="Arial Narrow" w:hAnsi="Arial Narrow"/>
        </w:rPr>
      </w:pPr>
      <w:r w:rsidRPr="00962DE0">
        <w:rPr>
          <w:rFonts w:ascii="Arial Narrow" w:hAnsi="Arial Narrow"/>
        </w:rPr>
        <w:t>Ze strony Zamawiającego ……………………………</w:t>
      </w:r>
      <w:r w:rsidR="00497127">
        <w:rPr>
          <w:rFonts w:ascii="Arial Narrow" w:hAnsi="Arial Narrow"/>
        </w:rPr>
        <w:t>.</w:t>
      </w:r>
      <w:r w:rsidRPr="00962DE0">
        <w:rPr>
          <w:rFonts w:ascii="Arial Narrow" w:hAnsi="Arial Narrow"/>
        </w:rPr>
        <w:t>…</w:t>
      </w:r>
      <w:proofErr w:type="spellStart"/>
      <w:r w:rsidRPr="00962DE0">
        <w:rPr>
          <w:rFonts w:ascii="Arial Narrow" w:hAnsi="Arial Narrow"/>
        </w:rPr>
        <w:t>tel</w:t>
      </w:r>
      <w:proofErr w:type="spellEnd"/>
      <w:r w:rsidRPr="00962DE0">
        <w:rPr>
          <w:rFonts w:ascii="Arial Narrow" w:hAnsi="Arial Narrow"/>
        </w:rPr>
        <w:t xml:space="preserve">………………………….e-mail:…………………. </w:t>
      </w:r>
    </w:p>
    <w:p w14:paraId="47735CB7" w14:textId="77777777" w:rsidR="008E68C5" w:rsidRPr="00962DE0" w:rsidRDefault="00000000">
      <w:pPr>
        <w:numPr>
          <w:ilvl w:val="0"/>
          <w:numId w:val="7"/>
        </w:numPr>
        <w:spacing w:after="18" w:line="259" w:lineRule="auto"/>
        <w:ind w:left="443" w:right="30" w:hanging="283"/>
        <w:jc w:val="center"/>
        <w:rPr>
          <w:rFonts w:ascii="Arial Narrow" w:hAnsi="Arial Narrow"/>
        </w:rPr>
      </w:pPr>
      <w:r w:rsidRPr="00962DE0">
        <w:rPr>
          <w:rFonts w:ascii="Arial Narrow" w:hAnsi="Arial Narrow"/>
        </w:rPr>
        <w:t>Ze strony Wykonawcy ……………………………………</w:t>
      </w:r>
      <w:proofErr w:type="spellStart"/>
      <w:r w:rsidRPr="00962DE0">
        <w:rPr>
          <w:rFonts w:ascii="Arial Narrow" w:hAnsi="Arial Narrow"/>
        </w:rPr>
        <w:t>tel</w:t>
      </w:r>
      <w:proofErr w:type="spellEnd"/>
      <w:r w:rsidRPr="00962DE0">
        <w:rPr>
          <w:rFonts w:ascii="Arial Narrow" w:hAnsi="Arial Narrow"/>
        </w:rPr>
        <w:t xml:space="preserve">………………………….e-mail:…………………. </w:t>
      </w:r>
    </w:p>
    <w:p w14:paraId="2FB8B1DF" w14:textId="02E3B8E1" w:rsidR="008E68C5" w:rsidRPr="00962DE0" w:rsidRDefault="00CE7ABC">
      <w:pPr>
        <w:spacing w:after="0"/>
        <w:ind w:left="417" w:right="0" w:hanging="283"/>
        <w:rPr>
          <w:rFonts w:ascii="Arial Narrow" w:hAnsi="Arial Narrow"/>
        </w:rPr>
      </w:pPr>
      <w:r>
        <w:rPr>
          <w:rFonts w:ascii="Arial Narrow" w:hAnsi="Arial Narrow"/>
        </w:rPr>
        <w:t>2</w:t>
      </w:r>
      <w:r w:rsidRPr="00962DE0">
        <w:rPr>
          <w:rFonts w:ascii="Arial Narrow" w:hAnsi="Arial Narrow"/>
        </w:rPr>
        <w:t xml:space="preserve">. Zmiana osób wskazanych w ust. 1 nie stanowi zmiany istotnej i wymaga jedynie poinformowania o tym fakcie drugiej Strony. </w:t>
      </w:r>
    </w:p>
    <w:p w14:paraId="5B8C863C" w14:textId="77777777" w:rsidR="008E68C5" w:rsidRPr="00962DE0" w:rsidRDefault="00000000">
      <w:pPr>
        <w:spacing w:after="0" w:line="259" w:lineRule="auto"/>
        <w:ind w:left="197" w:right="0" w:firstLine="0"/>
        <w:jc w:val="center"/>
        <w:rPr>
          <w:rFonts w:ascii="Arial Narrow" w:hAnsi="Arial Narrow"/>
        </w:rPr>
      </w:pPr>
      <w:r w:rsidRPr="00962DE0">
        <w:rPr>
          <w:rFonts w:ascii="Arial Narrow" w:hAnsi="Arial Narrow"/>
        </w:rPr>
        <w:t xml:space="preserve"> </w:t>
      </w:r>
    </w:p>
    <w:p w14:paraId="4DE4E5FC" w14:textId="268B3CA9" w:rsidR="008E68C5" w:rsidRPr="00962DE0" w:rsidRDefault="00000000" w:rsidP="004D0D07">
      <w:pPr>
        <w:spacing w:after="18" w:line="259" w:lineRule="auto"/>
        <w:ind w:left="170" w:right="288"/>
        <w:jc w:val="center"/>
        <w:rPr>
          <w:rFonts w:ascii="Arial Narrow" w:hAnsi="Arial Narrow"/>
        </w:rPr>
      </w:pPr>
      <w:r w:rsidRPr="00962DE0">
        <w:rPr>
          <w:rFonts w:ascii="Arial Narrow" w:hAnsi="Arial Narrow"/>
        </w:rPr>
        <w:t xml:space="preserve">§ 8.  </w:t>
      </w:r>
    </w:p>
    <w:p w14:paraId="6157D56D" w14:textId="77777777" w:rsidR="008E68C5" w:rsidRPr="00962DE0" w:rsidRDefault="00000000">
      <w:pPr>
        <w:numPr>
          <w:ilvl w:val="0"/>
          <w:numId w:val="8"/>
        </w:numPr>
        <w:ind w:right="0" w:hanging="283"/>
        <w:rPr>
          <w:rFonts w:ascii="Arial Narrow" w:hAnsi="Arial Narrow"/>
        </w:rPr>
      </w:pPr>
      <w:r w:rsidRPr="00962DE0">
        <w:rPr>
          <w:rFonts w:ascii="Arial Narrow" w:hAnsi="Arial Narrow"/>
        </w:rPr>
        <w:t xml:space="preserve">Na podstawie art. 455 ust. 1 pkt 1 ustawy </w:t>
      </w:r>
      <w:proofErr w:type="spellStart"/>
      <w:r w:rsidRPr="00962DE0">
        <w:rPr>
          <w:rFonts w:ascii="Arial Narrow" w:hAnsi="Arial Narrow"/>
        </w:rPr>
        <w:t>Pzp</w:t>
      </w:r>
      <w:proofErr w:type="spellEnd"/>
      <w:r w:rsidRPr="00962DE0">
        <w:rPr>
          <w:rFonts w:ascii="Arial Narrow" w:hAnsi="Arial Narrow"/>
        </w:rPr>
        <w:t xml:space="preserve">, Strony dopuszczają zmiany w umowie w przypadku: </w:t>
      </w:r>
    </w:p>
    <w:p w14:paraId="01A3B17C" w14:textId="77777777" w:rsidR="008E68C5" w:rsidRPr="00962DE0" w:rsidRDefault="00000000">
      <w:pPr>
        <w:numPr>
          <w:ilvl w:val="1"/>
          <w:numId w:val="8"/>
        </w:numPr>
        <w:ind w:right="0" w:hanging="348"/>
        <w:rPr>
          <w:rFonts w:ascii="Arial Narrow" w:hAnsi="Arial Narrow"/>
        </w:rPr>
      </w:pPr>
      <w:r w:rsidRPr="00962DE0">
        <w:rPr>
          <w:rFonts w:ascii="Arial Narrow" w:hAnsi="Arial Narrow"/>
        </w:rPr>
        <w:t xml:space="preserve">w zakresie wielkości opakowania lub sposobu konfekcjonowania - z zachowaniem zasady proporcjonalności w stosunku do ceny objętej umową; </w:t>
      </w:r>
    </w:p>
    <w:p w14:paraId="7FDC9153" w14:textId="77777777" w:rsidR="008E68C5" w:rsidRPr="00962DE0" w:rsidRDefault="00000000">
      <w:pPr>
        <w:numPr>
          <w:ilvl w:val="1"/>
          <w:numId w:val="8"/>
        </w:numPr>
        <w:ind w:right="0" w:hanging="348"/>
        <w:rPr>
          <w:rFonts w:ascii="Arial Narrow" w:hAnsi="Arial Narrow"/>
        </w:rPr>
      </w:pPr>
      <w:r w:rsidRPr="00962DE0">
        <w:rPr>
          <w:rFonts w:ascii="Arial Narrow" w:hAnsi="Arial Narrow"/>
        </w:rPr>
        <w:t xml:space="preserve">zmiany artykułu spożywczego wskazanego w ofercie Wykonawcy na artykuł o takiej samej lub wyższej jakości w przypadku, gdy na skutek okoliczności nie leżących po stronie Wykonawcy oferowany artykuł nie będzie dostępny na ogólnodostępnym rynku w chwili realizacji przedmiotu zamówienia, czego nie można było przewidzieć na etapie realizacji zamówienia, przy zachowaniu należytej staranności. Wykonawca zobowiązany jest do udokumentowania konieczności dokonania takiej zmiany. Zmiana artykułu może nastąpić jedynie po takiej samej lub niższej cenie niż określona w ofercie Wykonawcy, </w:t>
      </w:r>
    </w:p>
    <w:p w14:paraId="4BC00E98" w14:textId="77777777" w:rsidR="008E68C5" w:rsidRPr="00962DE0" w:rsidRDefault="00000000">
      <w:pPr>
        <w:numPr>
          <w:ilvl w:val="1"/>
          <w:numId w:val="8"/>
        </w:numPr>
        <w:spacing w:after="55"/>
        <w:ind w:right="0" w:hanging="348"/>
        <w:rPr>
          <w:rFonts w:ascii="Arial Narrow" w:hAnsi="Arial Narrow"/>
        </w:rPr>
      </w:pPr>
      <w:r w:rsidRPr="00962DE0">
        <w:rPr>
          <w:rFonts w:ascii="Arial Narrow" w:hAnsi="Arial Narrow"/>
        </w:rPr>
        <w:t xml:space="preserve">w przypadku niewyczerpania wartości umowy, w terminie o którym mowa w § 6, Strony dopuszczają możliwość przedłużenia okresu obowiązywania umowy na czas określony nie dłuższy niż 6 miesięcy. </w:t>
      </w:r>
    </w:p>
    <w:p w14:paraId="21FCC2C0" w14:textId="77777777" w:rsidR="008E68C5" w:rsidRPr="00962DE0" w:rsidRDefault="00000000">
      <w:pPr>
        <w:numPr>
          <w:ilvl w:val="0"/>
          <w:numId w:val="8"/>
        </w:numPr>
        <w:spacing w:after="183"/>
        <w:ind w:right="0" w:hanging="283"/>
        <w:rPr>
          <w:rFonts w:ascii="Arial Narrow" w:hAnsi="Arial Narrow"/>
        </w:rPr>
      </w:pPr>
      <w:r w:rsidRPr="00962DE0">
        <w:rPr>
          <w:rFonts w:ascii="Arial Narrow" w:hAnsi="Arial Narrow"/>
        </w:rPr>
        <w:t xml:space="preserve">Strony postanawiają, iż dokonają odpowiedniej zmiany wynagrodzenia w wypadku wystąpienia którejkolwiek ze zmian przepisów wskazanych w art. 436 pkt 4 lit. b) </w:t>
      </w:r>
      <w:proofErr w:type="spellStart"/>
      <w:r w:rsidRPr="00962DE0">
        <w:rPr>
          <w:rFonts w:ascii="Arial Narrow" w:hAnsi="Arial Narrow"/>
        </w:rPr>
        <w:t>Pzp</w:t>
      </w:r>
      <w:proofErr w:type="spellEnd"/>
      <w:r w:rsidRPr="00962DE0">
        <w:rPr>
          <w:rFonts w:ascii="Arial Narrow" w:hAnsi="Arial Narrow"/>
        </w:rPr>
        <w:t xml:space="preserve">, tj. zmiany: </w:t>
      </w:r>
    </w:p>
    <w:p w14:paraId="78C7F7F1" w14:textId="77777777" w:rsidR="008E68C5" w:rsidRPr="00962DE0" w:rsidRDefault="00000000">
      <w:pPr>
        <w:numPr>
          <w:ilvl w:val="1"/>
          <w:numId w:val="8"/>
        </w:numPr>
        <w:spacing w:after="65"/>
        <w:ind w:right="0" w:hanging="348"/>
        <w:rPr>
          <w:rFonts w:ascii="Arial Narrow" w:hAnsi="Arial Narrow"/>
        </w:rPr>
      </w:pPr>
      <w:r w:rsidRPr="00962DE0">
        <w:rPr>
          <w:rFonts w:ascii="Arial Narrow" w:hAnsi="Arial Narrow"/>
        </w:rPr>
        <w:t xml:space="preserve">stawki podatku od towarów i usług oraz podatku akcyzowego, </w:t>
      </w:r>
    </w:p>
    <w:p w14:paraId="2A7FE199" w14:textId="77777777" w:rsidR="008E68C5" w:rsidRPr="00962DE0" w:rsidRDefault="00000000">
      <w:pPr>
        <w:numPr>
          <w:ilvl w:val="1"/>
          <w:numId w:val="8"/>
        </w:numPr>
        <w:spacing w:after="63"/>
        <w:ind w:right="0" w:hanging="348"/>
        <w:rPr>
          <w:rFonts w:ascii="Arial Narrow" w:hAnsi="Arial Narrow"/>
        </w:rPr>
      </w:pPr>
      <w:r w:rsidRPr="00962DE0">
        <w:rPr>
          <w:rFonts w:ascii="Arial Narrow" w:hAnsi="Arial Narrow"/>
        </w:rPr>
        <w:t xml:space="preserve">wysokości minimalnego wynagrodzenia za pracę albo wysokości minimalnej stawki godzinowej, ustalonych na podstawie ustawy z dnia 10 października 2002 r. o minimalnym wynagrodzeniu za pracę, </w:t>
      </w:r>
    </w:p>
    <w:p w14:paraId="06FE669A" w14:textId="77777777" w:rsidR="008E68C5" w:rsidRPr="00962DE0" w:rsidRDefault="00000000">
      <w:pPr>
        <w:numPr>
          <w:ilvl w:val="1"/>
          <w:numId w:val="8"/>
        </w:numPr>
        <w:spacing w:after="63"/>
        <w:ind w:right="0" w:hanging="348"/>
        <w:rPr>
          <w:rFonts w:ascii="Arial Narrow" w:hAnsi="Arial Narrow"/>
        </w:rPr>
      </w:pPr>
      <w:r w:rsidRPr="00962DE0">
        <w:rPr>
          <w:rFonts w:ascii="Arial Narrow" w:hAnsi="Arial Narrow"/>
        </w:rPr>
        <w:t xml:space="preserve">zasad podlegania ubezpieczeniom społecznym lub ubezpieczeniu zdrowotnemu lub wysokości stawki składki na ubezpieczenia społeczne lub ubezpieczenie zdrowotne, </w:t>
      </w:r>
    </w:p>
    <w:p w14:paraId="68B2E860" w14:textId="77777777" w:rsidR="008E68C5" w:rsidRPr="00962DE0" w:rsidRDefault="00000000">
      <w:pPr>
        <w:numPr>
          <w:ilvl w:val="1"/>
          <w:numId w:val="8"/>
        </w:numPr>
        <w:ind w:right="0" w:hanging="348"/>
        <w:rPr>
          <w:rFonts w:ascii="Arial Narrow" w:hAnsi="Arial Narrow"/>
        </w:rPr>
      </w:pPr>
      <w:r w:rsidRPr="00962DE0">
        <w:rPr>
          <w:rFonts w:ascii="Arial Narrow" w:hAnsi="Arial Narrow"/>
        </w:rPr>
        <w:t xml:space="preserve">zasad gromadzenia i wysokości wpłat do pracowniczych planów kapitałowych, o których mowa  w ustawie z dnia 4 października 2018 r. o pracowniczych planach kapitałowych (Dz. U. poz. 2215 oraz z </w:t>
      </w:r>
    </w:p>
    <w:p w14:paraId="3289A130" w14:textId="77777777" w:rsidR="008E68C5" w:rsidRPr="00962DE0" w:rsidRDefault="00000000">
      <w:pPr>
        <w:spacing w:after="91"/>
        <w:ind w:left="509" w:right="0" w:firstLine="360"/>
        <w:rPr>
          <w:rFonts w:ascii="Arial Narrow" w:hAnsi="Arial Narrow"/>
        </w:rPr>
      </w:pPr>
      <w:r w:rsidRPr="00962DE0">
        <w:rPr>
          <w:rFonts w:ascii="Arial Narrow" w:hAnsi="Arial Narrow"/>
        </w:rPr>
        <w:t xml:space="preserve">2019 r. poz. 1074 i 1572), pod warunkiem wykazania Zamawiającemu przez Wykonawcę, że zmiana ma wpływ na koszty realizacji przedmiotu Umowy oraz wykazania wysokości tych dodatkowych kosztów. </w:t>
      </w:r>
    </w:p>
    <w:p w14:paraId="64F98102" w14:textId="77777777" w:rsidR="008E68C5" w:rsidRPr="00962DE0" w:rsidRDefault="00000000">
      <w:pPr>
        <w:numPr>
          <w:ilvl w:val="0"/>
          <w:numId w:val="8"/>
        </w:numPr>
        <w:spacing w:after="92"/>
        <w:ind w:right="0" w:hanging="283"/>
        <w:rPr>
          <w:rFonts w:ascii="Arial Narrow" w:hAnsi="Arial Narrow"/>
        </w:rPr>
      </w:pPr>
      <w:r w:rsidRPr="00962DE0">
        <w:rPr>
          <w:rFonts w:ascii="Arial Narrow" w:hAnsi="Arial Narrow"/>
        </w:rPr>
        <w:t xml:space="preserve">Zmiana wysokości wynagrodzenia, o której mowa w ust. 2, obowiązywać będzie od dnia wejścia w życie zmian, o których mowa w ust. 2, zgodnie z załączoną uprzednio przez Wykonawcę kalkulacją kosztów oraz określoną niżej dokumentacją. </w:t>
      </w:r>
    </w:p>
    <w:p w14:paraId="52D70A02" w14:textId="77777777" w:rsidR="008E68C5" w:rsidRPr="00962DE0" w:rsidRDefault="00000000">
      <w:pPr>
        <w:numPr>
          <w:ilvl w:val="0"/>
          <w:numId w:val="8"/>
        </w:numPr>
        <w:spacing w:after="183"/>
        <w:ind w:right="0" w:hanging="283"/>
        <w:rPr>
          <w:rFonts w:ascii="Arial Narrow" w:hAnsi="Arial Narrow"/>
        </w:rPr>
      </w:pPr>
      <w:r w:rsidRPr="00962DE0">
        <w:rPr>
          <w:rFonts w:ascii="Arial Narrow" w:hAnsi="Arial Narrow"/>
        </w:rPr>
        <w:t>W wypadku zmiany, o której mowa w ust. 2 lit. a), wartość netto wynagrodzenia Wykonawcy nie zmieni się  w</w:t>
      </w:r>
      <w:r w:rsidR="00497127">
        <w:rPr>
          <w:rFonts w:ascii="Arial Narrow" w:hAnsi="Arial Narrow"/>
        </w:rPr>
        <w:t> </w:t>
      </w:r>
      <w:r w:rsidRPr="00962DE0">
        <w:rPr>
          <w:rFonts w:ascii="Arial Narrow" w:hAnsi="Arial Narrow"/>
        </w:rPr>
        <w:t xml:space="preserve">zakresie zmiany stawki podatku VAT, a określona w aneksie wartość brutto wynagrodzenia zostanie wyliczona na podstawie nowych przepisów. </w:t>
      </w:r>
    </w:p>
    <w:p w14:paraId="1EA7D83A" w14:textId="75383ABF" w:rsidR="008E68C5" w:rsidRPr="00962DE0" w:rsidRDefault="00000000">
      <w:pPr>
        <w:numPr>
          <w:ilvl w:val="0"/>
          <w:numId w:val="8"/>
        </w:numPr>
        <w:ind w:right="0" w:hanging="283"/>
        <w:rPr>
          <w:rFonts w:ascii="Arial Narrow" w:hAnsi="Arial Narrow"/>
        </w:rPr>
      </w:pPr>
      <w:r w:rsidRPr="00962DE0">
        <w:rPr>
          <w:rFonts w:ascii="Arial Narrow" w:hAnsi="Arial Narrow"/>
        </w:rPr>
        <w:t xml:space="preserve">Zmiany niniejszej umowy wymagają zawarcia aneksu w formie pisemnej pod rygorem nieważności. </w:t>
      </w:r>
    </w:p>
    <w:p w14:paraId="281EF952" w14:textId="77777777" w:rsidR="008E68C5" w:rsidRPr="00962DE0" w:rsidRDefault="00000000">
      <w:pPr>
        <w:numPr>
          <w:ilvl w:val="0"/>
          <w:numId w:val="8"/>
        </w:numPr>
        <w:ind w:right="0" w:hanging="283"/>
        <w:rPr>
          <w:rFonts w:ascii="Arial Narrow" w:hAnsi="Arial Narrow"/>
        </w:rPr>
      </w:pPr>
      <w:r w:rsidRPr="00962DE0">
        <w:rPr>
          <w:rFonts w:ascii="Arial Narrow" w:hAnsi="Arial Narrow"/>
        </w:rPr>
        <w:t xml:space="preserve">Nie wymagają zmiany umowy w formie aneksu okoliczności w zakresie zmiany wielkości opakowania lub sposobu konfekcjonowania - z zachowaniem zasady proporcjonalności w stosunku do ceny objętej umową. </w:t>
      </w:r>
    </w:p>
    <w:p w14:paraId="474F86DF" w14:textId="77777777" w:rsidR="008E68C5" w:rsidRPr="00962DE0" w:rsidRDefault="00000000">
      <w:pPr>
        <w:numPr>
          <w:ilvl w:val="0"/>
          <w:numId w:val="8"/>
        </w:numPr>
        <w:spacing w:after="0"/>
        <w:ind w:right="0" w:hanging="283"/>
        <w:rPr>
          <w:rFonts w:ascii="Arial Narrow" w:hAnsi="Arial Narrow"/>
        </w:rPr>
      </w:pPr>
      <w:r w:rsidRPr="00962DE0">
        <w:rPr>
          <w:rFonts w:ascii="Arial Narrow" w:hAnsi="Arial Narrow"/>
        </w:rPr>
        <w:t xml:space="preserve">Zmiany określone w ust. 3 następują w formie wniosku Wykonawcy i akceptacji Zamawiającego, która może zostać wyrażona w formie elektronicznej. </w:t>
      </w:r>
    </w:p>
    <w:p w14:paraId="21FBF595" w14:textId="46A2F988" w:rsidR="00952072" w:rsidRDefault="00952072" w:rsidP="004D0D07">
      <w:pPr>
        <w:spacing w:after="0" w:line="259" w:lineRule="auto"/>
        <w:ind w:left="149" w:right="0" w:firstLine="0"/>
        <w:jc w:val="center"/>
        <w:rPr>
          <w:rFonts w:ascii="Arial Narrow" w:hAnsi="Arial Narrow"/>
        </w:rPr>
      </w:pPr>
      <w:r w:rsidRPr="00962DE0">
        <w:rPr>
          <w:rFonts w:ascii="Arial Narrow" w:hAnsi="Arial Narrow"/>
        </w:rPr>
        <w:lastRenderedPageBreak/>
        <w:t xml:space="preserve">§ </w:t>
      </w:r>
      <w:r>
        <w:rPr>
          <w:rFonts w:ascii="Arial Narrow" w:hAnsi="Arial Narrow"/>
        </w:rPr>
        <w:t>9.</w:t>
      </w:r>
    </w:p>
    <w:p w14:paraId="7A3EFD91" w14:textId="2B4245DE" w:rsidR="00952072" w:rsidRPr="00952072" w:rsidRDefault="00952072" w:rsidP="00952072">
      <w:pPr>
        <w:pStyle w:val="Akapitzlist"/>
        <w:numPr>
          <w:ilvl w:val="0"/>
          <w:numId w:val="13"/>
        </w:numPr>
        <w:spacing w:after="0" w:line="259" w:lineRule="auto"/>
        <w:ind w:right="0"/>
        <w:rPr>
          <w:rFonts w:ascii="Arial Narrow" w:hAnsi="Arial Narrow"/>
        </w:rPr>
      </w:pPr>
      <w:r>
        <w:rPr>
          <w:rFonts w:ascii="Arial Narrow" w:hAnsi="Arial Narrow"/>
        </w:rPr>
        <w:t>Na</w:t>
      </w:r>
      <w:r w:rsidRPr="00952072">
        <w:rPr>
          <w:rFonts w:ascii="Arial Narrow" w:hAnsi="Arial Narrow"/>
        </w:rPr>
        <w:t xml:space="preserve"> podstawie art. 439 ust. 1 i 2 ustawy Strony mogą wystąpić z wnioskiem o waloryzacje wynagrodzenia należnego wykonawcy w przypadku zmiany ceny materiałów lub kosztów związanych z realizacją zamówienia. Waloryzacja będzie polegała na podwyższeniu albo obniżeniu każdej z cen jednostkowych podanych w</w:t>
      </w:r>
      <w:r>
        <w:rPr>
          <w:rFonts w:ascii="Arial Narrow" w:hAnsi="Arial Narrow"/>
        </w:rPr>
        <w:t> </w:t>
      </w:r>
      <w:r w:rsidRPr="00952072">
        <w:rPr>
          <w:rFonts w:ascii="Arial Narrow" w:hAnsi="Arial Narrow"/>
        </w:rPr>
        <w:t>Formularzu asortymentowo-cenowy</w:t>
      </w:r>
      <w:r>
        <w:rPr>
          <w:rFonts w:ascii="Arial Narrow" w:hAnsi="Arial Narrow"/>
        </w:rPr>
        <w:t>m</w:t>
      </w:r>
      <w:r w:rsidRPr="00952072">
        <w:rPr>
          <w:rFonts w:ascii="Arial Narrow" w:hAnsi="Arial Narrow"/>
        </w:rPr>
        <w:t xml:space="preserve"> </w:t>
      </w:r>
      <w:r>
        <w:rPr>
          <w:rFonts w:ascii="Arial Narrow" w:hAnsi="Arial Narrow"/>
        </w:rPr>
        <w:t xml:space="preserve">na </w:t>
      </w:r>
      <w:r w:rsidRPr="00952072">
        <w:rPr>
          <w:rFonts w:ascii="Arial Narrow" w:hAnsi="Arial Narrow"/>
        </w:rPr>
        <w:t>zasadach opisanych w niniejszym paragrafie.</w:t>
      </w:r>
    </w:p>
    <w:p w14:paraId="5D92980A" w14:textId="7B4F9DA6" w:rsidR="00952072" w:rsidRPr="00952072" w:rsidRDefault="00952072" w:rsidP="00952072">
      <w:pPr>
        <w:pStyle w:val="Akapitzlist"/>
        <w:numPr>
          <w:ilvl w:val="0"/>
          <w:numId w:val="13"/>
        </w:numPr>
        <w:spacing w:after="0" w:line="259" w:lineRule="auto"/>
        <w:ind w:right="0"/>
        <w:rPr>
          <w:rFonts w:ascii="Arial Narrow" w:hAnsi="Arial Narrow"/>
        </w:rPr>
      </w:pPr>
      <w:r w:rsidRPr="00952072">
        <w:rPr>
          <w:rFonts w:ascii="Arial Narrow" w:hAnsi="Arial Narrow"/>
        </w:rPr>
        <w:t xml:space="preserve">Żadna ze Stron nie będzie uprawniona wystąpić z wnioskiem o dokonanie Waloryzacji wcześniej niż </w:t>
      </w:r>
      <w:r w:rsidRPr="00116CEE">
        <w:rPr>
          <w:rFonts w:ascii="Arial Narrow" w:hAnsi="Arial Narrow"/>
          <w:b/>
        </w:rPr>
        <w:t>6 miesięcy</w:t>
      </w:r>
      <w:r w:rsidRPr="00952072">
        <w:rPr>
          <w:rFonts w:ascii="Arial Narrow" w:hAnsi="Arial Narrow"/>
        </w:rPr>
        <w:t xml:space="preserve"> od dnia zawarcia Umowy.</w:t>
      </w:r>
    </w:p>
    <w:p w14:paraId="5BDF94EB" w14:textId="13EDF7A6" w:rsidR="00952072" w:rsidRPr="00952072" w:rsidRDefault="00952072" w:rsidP="00952072">
      <w:pPr>
        <w:pStyle w:val="Akapitzlist"/>
        <w:numPr>
          <w:ilvl w:val="0"/>
          <w:numId w:val="13"/>
        </w:numPr>
        <w:spacing w:after="0" w:line="259" w:lineRule="auto"/>
        <w:ind w:right="0"/>
        <w:rPr>
          <w:rFonts w:ascii="Arial Narrow" w:hAnsi="Arial Narrow"/>
        </w:rPr>
      </w:pPr>
      <w:r w:rsidRPr="00952072">
        <w:rPr>
          <w:rFonts w:ascii="Arial Narrow" w:hAnsi="Arial Narrow"/>
        </w:rPr>
        <w:t>Po upływie terminu, o którym mowa w ust. 2, w przypadku zmiany ceny materiałów lub kosztów związanych z</w:t>
      </w:r>
      <w:r>
        <w:rPr>
          <w:rFonts w:ascii="Arial Narrow" w:hAnsi="Arial Narrow"/>
        </w:rPr>
        <w:t> </w:t>
      </w:r>
      <w:r w:rsidRPr="00952072">
        <w:rPr>
          <w:rFonts w:ascii="Arial Narrow" w:hAnsi="Arial Narrow"/>
        </w:rPr>
        <w:t>realizacją Przedmiotu umowy w związku ze wzrostem albo obniżeniem cen określonym we wskaźniku cen towarów i usług konsumpcyjnych ogółem za poprzedni kwartał („Wskaźnik GUS”) ogłaszanym w formie komunikatu Prezesa Głównego Urzędu Statystycznego, o którym mowa w art. 25 ust. 11 ustawy z dnia 17</w:t>
      </w:r>
      <w:r>
        <w:rPr>
          <w:rFonts w:ascii="Arial Narrow" w:hAnsi="Arial Narrow"/>
        </w:rPr>
        <w:t> </w:t>
      </w:r>
      <w:r w:rsidRPr="00952072">
        <w:rPr>
          <w:rFonts w:ascii="Arial Narrow" w:hAnsi="Arial Narrow"/>
        </w:rPr>
        <w:t>grudnia 1998 r. o emeryturach i rentach z Funduszu Ubezpieczeń Społecznych (Dz. U. z 2023 r. poz. 1251) każda ze Stron może wystąpić do drugiej Strony z pisemnym wnioskiem o dokonanie Waloryzacji. We wniosku zostaną wskazane nowe wartości każdej z cen jednostkowych podanych w Formularzu asortymentowo-cenowy</w:t>
      </w:r>
      <w:r>
        <w:rPr>
          <w:rFonts w:ascii="Arial Narrow" w:hAnsi="Arial Narrow"/>
        </w:rPr>
        <w:t>m</w:t>
      </w:r>
      <w:r w:rsidRPr="00952072">
        <w:rPr>
          <w:rFonts w:ascii="Arial Narrow" w:hAnsi="Arial Narrow"/>
        </w:rPr>
        <w:t xml:space="preserve"> określone na zasadach opisanych w niniejszym paragrafie.</w:t>
      </w:r>
    </w:p>
    <w:p w14:paraId="2B60DAAE" w14:textId="4640BA96" w:rsidR="00952072" w:rsidRPr="00952072" w:rsidRDefault="00952072" w:rsidP="00952072">
      <w:pPr>
        <w:pStyle w:val="Akapitzlist"/>
        <w:numPr>
          <w:ilvl w:val="0"/>
          <w:numId w:val="13"/>
        </w:numPr>
        <w:spacing w:after="0" w:line="259" w:lineRule="auto"/>
        <w:ind w:right="0"/>
        <w:rPr>
          <w:rFonts w:ascii="Arial Narrow" w:hAnsi="Arial Narrow"/>
        </w:rPr>
      </w:pPr>
      <w:r w:rsidRPr="00952072">
        <w:rPr>
          <w:rFonts w:ascii="Arial Narrow" w:hAnsi="Arial Narrow"/>
        </w:rPr>
        <w:t>Każda ze Stron będzie uprawniona wystąpić do drugiej Strony z wnioskiem o dokonanie Waloryzacji każdorazowo po komunikacie Prezesa Głównego Urzędu Statystycznego ogłaszającym kolejny Wskaźnik</w:t>
      </w:r>
      <w:r w:rsidR="00116CEE">
        <w:rPr>
          <w:rFonts w:ascii="Arial Narrow" w:hAnsi="Arial Narrow"/>
        </w:rPr>
        <w:t> </w:t>
      </w:r>
      <w:r w:rsidRPr="00952072">
        <w:rPr>
          <w:rFonts w:ascii="Arial Narrow" w:hAnsi="Arial Narrow"/>
        </w:rPr>
        <w:t>GUS.</w:t>
      </w:r>
    </w:p>
    <w:p w14:paraId="3DB220D9" w14:textId="3C42F671" w:rsidR="00952072" w:rsidRPr="00952072" w:rsidRDefault="00952072" w:rsidP="00952072">
      <w:pPr>
        <w:pStyle w:val="Akapitzlist"/>
        <w:numPr>
          <w:ilvl w:val="0"/>
          <w:numId w:val="13"/>
        </w:numPr>
        <w:spacing w:after="0" w:line="259" w:lineRule="auto"/>
        <w:ind w:right="0"/>
        <w:rPr>
          <w:rFonts w:ascii="Arial Narrow" w:hAnsi="Arial Narrow"/>
        </w:rPr>
      </w:pPr>
      <w:r w:rsidRPr="00952072">
        <w:rPr>
          <w:rFonts w:ascii="Arial Narrow" w:hAnsi="Arial Narrow"/>
        </w:rPr>
        <w:t xml:space="preserve">Ewentualna Waloryzacja będzie ustalana przez Strony w drodze aneksu do Umowy ze skutkiem od dnia opublikowania komunikatu Prezesa Głównego Urzędu Statystycznego ogłaszającego Wskaźnik GUS </w:t>
      </w:r>
      <w:r w:rsidR="00116CEE">
        <w:rPr>
          <w:rFonts w:ascii="Arial Narrow" w:hAnsi="Arial Narrow"/>
        </w:rPr>
        <w:br/>
      </w:r>
      <w:r w:rsidRPr="00952072">
        <w:rPr>
          <w:rFonts w:ascii="Arial Narrow" w:hAnsi="Arial Narrow"/>
        </w:rPr>
        <w:t>(„Dzień Ustalenia Waloryzacji”).</w:t>
      </w:r>
    </w:p>
    <w:p w14:paraId="75A3044A" w14:textId="0EC683FF" w:rsidR="00952072" w:rsidRPr="00952072" w:rsidRDefault="00952072" w:rsidP="00952072">
      <w:pPr>
        <w:pStyle w:val="Akapitzlist"/>
        <w:numPr>
          <w:ilvl w:val="0"/>
          <w:numId w:val="13"/>
        </w:numPr>
        <w:spacing w:after="0" w:line="259" w:lineRule="auto"/>
        <w:ind w:right="0"/>
        <w:rPr>
          <w:rFonts w:ascii="Arial Narrow" w:hAnsi="Arial Narrow"/>
        </w:rPr>
      </w:pPr>
      <w:r w:rsidRPr="00952072">
        <w:rPr>
          <w:rFonts w:ascii="Arial Narrow" w:hAnsi="Arial Narrow"/>
        </w:rPr>
        <w:t>Wnioskowana zmiana cen jednostkowych podanych w Formularzu asortymentowo-cenowym nastąpi pod warunkiem, iż wartość Wskaźnika GUS ogłoszonego w Dniu Ustalania Waloryzacji będzie wskazywała na wzrost lub spadek cen towarów i usług konsumpcyjnych o co najmniej 2 punkty procentowe w stosunku do poprzedniego kwartału.</w:t>
      </w:r>
    </w:p>
    <w:p w14:paraId="09E87476" w14:textId="5988F2C2" w:rsidR="00952072" w:rsidRPr="00952072" w:rsidRDefault="00952072" w:rsidP="00952072">
      <w:pPr>
        <w:pStyle w:val="Akapitzlist"/>
        <w:numPr>
          <w:ilvl w:val="0"/>
          <w:numId w:val="13"/>
        </w:numPr>
        <w:spacing w:after="0" w:line="259" w:lineRule="auto"/>
        <w:ind w:right="0"/>
        <w:rPr>
          <w:rFonts w:ascii="Arial Narrow" w:hAnsi="Arial Narrow"/>
        </w:rPr>
      </w:pPr>
      <w:r w:rsidRPr="00952072">
        <w:rPr>
          <w:rFonts w:ascii="Arial Narrow" w:hAnsi="Arial Narrow"/>
        </w:rPr>
        <w:t>Ewentualna zmiana cen jednostkowych podanych w Formularzu asortymentowo-cenowym, nastąpi o wielkość stanowiącą połowę (50%) wartości wzrostu albo obniżenia cen określonego we Wskaźniku GUS ogłoszonym w Dniu Ustalania Waloryzacji, z zastrzeżeniem postanowień ust. 12.</w:t>
      </w:r>
    </w:p>
    <w:p w14:paraId="35C883CC" w14:textId="4C8F4196" w:rsidR="00952072" w:rsidRPr="00952072" w:rsidRDefault="00952072" w:rsidP="00952072">
      <w:pPr>
        <w:pStyle w:val="Akapitzlist"/>
        <w:numPr>
          <w:ilvl w:val="0"/>
          <w:numId w:val="13"/>
        </w:numPr>
        <w:spacing w:after="0" w:line="259" w:lineRule="auto"/>
        <w:ind w:right="0"/>
        <w:rPr>
          <w:rFonts w:ascii="Arial Narrow" w:hAnsi="Arial Narrow"/>
        </w:rPr>
      </w:pPr>
      <w:r w:rsidRPr="00952072">
        <w:rPr>
          <w:rFonts w:ascii="Arial Narrow" w:hAnsi="Arial Narrow"/>
        </w:rPr>
        <w:t>Pod warunkiem przekroczenia Progu Waloryzacji, w przypadku, gdy Wskaźnik GUS ogłoszony w dniu Ustalania Waloryzacji będzie wartością dodatnią ceny jednostkowe podane w Formularzu asortymentowo-cenowym ulegną zwiększeniu o wielkość wskazaną w ust. 7.</w:t>
      </w:r>
    </w:p>
    <w:p w14:paraId="6874F409" w14:textId="49F9BAC1" w:rsidR="00952072" w:rsidRPr="00952072" w:rsidRDefault="00952072" w:rsidP="00952072">
      <w:pPr>
        <w:pStyle w:val="Akapitzlist"/>
        <w:numPr>
          <w:ilvl w:val="0"/>
          <w:numId w:val="13"/>
        </w:numPr>
        <w:spacing w:after="0" w:line="259" w:lineRule="auto"/>
        <w:ind w:right="0"/>
        <w:rPr>
          <w:rFonts w:ascii="Arial Narrow" w:hAnsi="Arial Narrow"/>
        </w:rPr>
      </w:pPr>
      <w:r w:rsidRPr="00952072">
        <w:rPr>
          <w:rFonts w:ascii="Arial Narrow" w:hAnsi="Arial Narrow"/>
        </w:rPr>
        <w:t>Pod warunkiem przekroczenia Progu Waloryzacji, w przypadku, gdy Wskaźnik GUS ogłoszony w Dniu Ustalania Waloryzacji będzie wartością ujemną ceny jednostkowe podane w formularzu ofertowym ulegną zmniejszeniu o wielkość wskazaną w ust. 7.</w:t>
      </w:r>
    </w:p>
    <w:p w14:paraId="69C2EFAF" w14:textId="6E2F4587" w:rsidR="00952072" w:rsidRPr="00952072" w:rsidRDefault="00952072" w:rsidP="00952072">
      <w:pPr>
        <w:pStyle w:val="Akapitzlist"/>
        <w:numPr>
          <w:ilvl w:val="0"/>
          <w:numId w:val="13"/>
        </w:numPr>
        <w:spacing w:after="0" w:line="259" w:lineRule="auto"/>
        <w:ind w:right="0"/>
        <w:rPr>
          <w:rFonts w:ascii="Arial Narrow" w:hAnsi="Arial Narrow"/>
        </w:rPr>
      </w:pPr>
      <w:r w:rsidRPr="00952072">
        <w:rPr>
          <w:rFonts w:ascii="Arial Narrow" w:hAnsi="Arial Narrow"/>
        </w:rPr>
        <w:t>Nowe wartości cen jednostkowych podanych w Formularzu cenowym będą dotyczyć zapłaty należnej Wykonawcy za dostawy dostarczone po Dniu Ustalania Waloryzacji, z zastrzeżeniem postanowień ust. 11.</w:t>
      </w:r>
      <w:r w:rsidR="004D0D07">
        <w:rPr>
          <w:rFonts w:ascii="Arial Narrow" w:hAnsi="Arial Narrow"/>
        </w:rPr>
        <w:t xml:space="preserve"> </w:t>
      </w:r>
      <w:r w:rsidRPr="00952072">
        <w:rPr>
          <w:rFonts w:ascii="Arial Narrow" w:hAnsi="Arial Narrow"/>
        </w:rPr>
        <w:t xml:space="preserve">Nowe wartości cen jednostkowych podanych w formularzu </w:t>
      </w:r>
      <w:r w:rsidR="004D0D07" w:rsidRPr="00952072">
        <w:rPr>
          <w:rFonts w:ascii="Arial Narrow" w:hAnsi="Arial Narrow"/>
        </w:rPr>
        <w:t>asortymentowo-cenowy</w:t>
      </w:r>
      <w:r w:rsidRPr="00952072">
        <w:rPr>
          <w:rFonts w:ascii="Arial Narrow" w:hAnsi="Arial Narrow"/>
        </w:rPr>
        <w:t>m będą stanowić podstawę wymiaru kar umownych dla czynności zleconych po Dniu Ustalenia Waloryzacji.</w:t>
      </w:r>
    </w:p>
    <w:p w14:paraId="7671F46C" w14:textId="51AF71DE" w:rsidR="00952072" w:rsidRPr="00952072" w:rsidRDefault="00952072" w:rsidP="00952072">
      <w:pPr>
        <w:pStyle w:val="Akapitzlist"/>
        <w:numPr>
          <w:ilvl w:val="0"/>
          <w:numId w:val="13"/>
        </w:numPr>
        <w:spacing w:after="0" w:line="259" w:lineRule="auto"/>
        <w:ind w:right="0"/>
        <w:rPr>
          <w:rFonts w:ascii="Arial Narrow" w:hAnsi="Arial Narrow"/>
        </w:rPr>
      </w:pPr>
      <w:r w:rsidRPr="00952072">
        <w:rPr>
          <w:rFonts w:ascii="Arial Narrow" w:hAnsi="Arial Narrow"/>
        </w:rPr>
        <w:t>Jeżeli dostawy zlecone przed Dniem Ustalania Waloryzacji zostaną wykonane w warunkach zwłoki w stosunku do terminu określonego w Zleceniu i będą odbierane po Dniu Ustalania Waloryzacji, w takim przypadku zaplata za ich wykonanie oraz ustalenie wysokości kar umownych nastąpi na podstawie poprzednio obowiązujących cen jednostkowych.</w:t>
      </w:r>
    </w:p>
    <w:p w14:paraId="0CBACA00" w14:textId="60FA4016" w:rsidR="00952072" w:rsidRPr="00952072" w:rsidRDefault="00952072" w:rsidP="00952072">
      <w:pPr>
        <w:pStyle w:val="Akapitzlist"/>
        <w:numPr>
          <w:ilvl w:val="0"/>
          <w:numId w:val="13"/>
        </w:numPr>
        <w:spacing w:after="0" w:line="259" w:lineRule="auto"/>
        <w:ind w:right="0"/>
        <w:rPr>
          <w:rFonts w:ascii="Arial Narrow" w:hAnsi="Arial Narrow"/>
        </w:rPr>
      </w:pPr>
      <w:r w:rsidRPr="00952072">
        <w:rPr>
          <w:rFonts w:ascii="Arial Narrow" w:hAnsi="Arial Narrow"/>
        </w:rPr>
        <w:t>Strony ustalają maksymalną wartość obniżenia albo wzrostu Wartości Przedmiotu Umowy w efekcie zastosowania Waloryzacji na poziomie nie większym niż 15 % Wartości Przedmiotu Umowy.</w:t>
      </w:r>
    </w:p>
    <w:p w14:paraId="4DB32B54" w14:textId="77777777" w:rsidR="00952072" w:rsidRDefault="00952072">
      <w:pPr>
        <w:spacing w:after="0" w:line="259" w:lineRule="auto"/>
        <w:ind w:left="149" w:right="0" w:firstLine="0"/>
        <w:jc w:val="left"/>
        <w:rPr>
          <w:rFonts w:ascii="Arial Narrow" w:hAnsi="Arial Narrow"/>
        </w:rPr>
      </w:pPr>
    </w:p>
    <w:p w14:paraId="3505BEB1" w14:textId="53B83AA8" w:rsidR="008E68C5" w:rsidRPr="00962DE0" w:rsidRDefault="00000000">
      <w:pPr>
        <w:spacing w:after="18" w:line="259" w:lineRule="auto"/>
        <w:ind w:left="170" w:right="288"/>
        <w:jc w:val="center"/>
        <w:rPr>
          <w:rFonts w:ascii="Arial Narrow" w:hAnsi="Arial Narrow"/>
        </w:rPr>
      </w:pPr>
      <w:r w:rsidRPr="00962DE0">
        <w:rPr>
          <w:rFonts w:ascii="Arial Narrow" w:hAnsi="Arial Narrow"/>
        </w:rPr>
        <w:t xml:space="preserve">§ </w:t>
      </w:r>
      <w:r w:rsidR="004D0D07">
        <w:rPr>
          <w:rFonts w:ascii="Arial Narrow" w:hAnsi="Arial Narrow"/>
        </w:rPr>
        <w:t>10</w:t>
      </w:r>
      <w:r w:rsidRPr="00962DE0">
        <w:rPr>
          <w:rFonts w:ascii="Arial Narrow" w:hAnsi="Arial Narrow"/>
        </w:rPr>
        <w:t xml:space="preserve">. </w:t>
      </w:r>
    </w:p>
    <w:p w14:paraId="38714EB0" w14:textId="77777777" w:rsidR="008E68C5" w:rsidRPr="00962DE0" w:rsidRDefault="00000000">
      <w:pPr>
        <w:numPr>
          <w:ilvl w:val="0"/>
          <w:numId w:val="9"/>
        </w:numPr>
        <w:ind w:right="0" w:hanging="358"/>
        <w:rPr>
          <w:rFonts w:ascii="Arial Narrow" w:hAnsi="Arial Narrow"/>
        </w:rPr>
      </w:pPr>
      <w:r w:rsidRPr="00962DE0">
        <w:rPr>
          <w:rFonts w:ascii="Arial Narrow" w:hAnsi="Arial Narrow"/>
        </w:rPr>
        <w:t xml:space="preserve">Strony ustalają, że wszelkie spory rozstrzygane będą w pierwszej kolejności w drodze negocjacji, a jeśli porozumienie nie zostanie zawarte - przez Sąd właściwy dla siedziby Zamawiającego. </w:t>
      </w:r>
    </w:p>
    <w:p w14:paraId="6DE48D3A" w14:textId="77777777" w:rsidR="008E68C5" w:rsidRPr="00962DE0" w:rsidRDefault="00000000">
      <w:pPr>
        <w:numPr>
          <w:ilvl w:val="0"/>
          <w:numId w:val="9"/>
        </w:numPr>
        <w:ind w:right="0" w:hanging="358"/>
        <w:rPr>
          <w:rFonts w:ascii="Arial Narrow" w:hAnsi="Arial Narrow"/>
        </w:rPr>
      </w:pPr>
      <w:r w:rsidRPr="00962DE0">
        <w:rPr>
          <w:rFonts w:ascii="Arial Narrow" w:hAnsi="Arial Narrow"/>
        </w:rPr>
        <w:t xml:space="preserve">Strony niniejszej umowy dobrowolnie poddają wszelkie spory z niej wynikłe pod rozstrzygnięcie w drodze mediacji. </w:t>
      </w:r>
    </w:p>
    <w:p w14:paraId="740ADB5C" w14:textId="77777777" w:rsidR="008E68C5" w:rsidRPr="00962DE0" w:rsidRDefault="00000000">
      <w:pPr>
        <w:numPr>
          <w:ilvl w:val="0"/>
          <w:numId w:val="9"/>
        </w:numPr>
        <w:ind w:right="0" w:hanging="358"/>
        <w:rPr>
          <w:rFonts w:ascii="Arial Narrow" w:hAnsi="Arial Narrow"/>
        </w:rPr>
      </w:pPr>
      <w:r w:rsidRPr="00962DE0">
        <w:rPr>
          <w:rFonts w:ascii="Arial Narrow" w:hAnsi="Arial Narrow"/>
        </w:rPr>
        <w:lastRenderedPageBreak/>
        <w:t xml:space="preserve">Sąd kieruje strony do mediacji na zarzut pozwanego zgłoszony przed wdaniem się w spór co do istoty sprawy, w związku z powyższym strony zobowiązują się, przed wytoczeniem powództwa wyczerpać tok postępowania mediacyjnego. </w:t>
      </w:r>
    </w:p>
    <w:p w14:paraId="5F8E4AD6" w14:textId="77777777" w:rsidR="008E68C5" w:rsidRPr="00962DE0" w:rsidRDefault="00000000">
      <w:pPr>
        <w:numPr>
          <w:ilvl w:val="0"/>
          <w:numId w:val="9"/>
        </w:numPr>
        <w:ind w:right="0" w:hanging="358"/>
        <w:rPr>
          <w:rFonts w:ascii="Arial Narrow" w:hAnsi="Arial Narrow"/>
        </w:rPr>
      </w:pPr>
      <w:r w:rsidRPr="00962DE0">
        <w:rPr>
          <w:rFonts w:ascii="Arial Narrow" w:hAnsi="Arial Narrow"/>
        </w:rPr>
        <w:t xml:space="preserve">Mediatorami rozstrzygającymi spór mogą być osoby fizyczne, mające pełną zdolność do czynności prawnych, korzystające z pełni praw publicznych. </w:t>
      </w:r>
    </w:p>
    <w:p w14:paraId="70D9DBAA" w14:textId="77777777" w:rsidR="008E68C5" w:rsidRPr="00962DE0" w:rsidRDefault="00000000">
      <w:pPr>
        <w:numPr>
          <w:ilvl w:val="0"/>
          <w:numId w:val="9"/>
        </w:numPr>
        <w:ind w:right="0" w:hanging="358"/>
        <w:rPr>
          <w:rFonts w:ascii="Arial Narrow" w:hAnsi="Arial Narrow"/>
        </w:rPr>
      </w:pPr>
      <w:r w:rsidRPr="00962DE0">
        <w:rPr>
          <w:rFonts w:ascii="Arial Narrow" w:hAnsi="Arial Narrow"/>
        </w:rPr>
        <w:t xml:space="preserve">Osobę mediatora wyznacza, za zgodą strony przeciwnej, otrzymujący wniosek o przeprowadzenie mediacji. </w:t>
      </w:r>
    </w:p>
    <w:p w14:paraId="70CD067C" w14:textId="77777777" w:rsidR="008E68C5" w:rsidRPr="00962DE0" w:rsidRDefault="00000000">
      <w:pPr>
        <w:numPr>
          <w:ilvl w:val="0"/>
          <w:numId w:val="9"/>
        </w:numPr>
        <w:ind w:right="0" w:hanging="358"/>
        <w:rPr>
          <w:rFonts w:ascii="Arial Narrow" w:hAnsi="Arial Narrow"/>
        </w:rPr>
      </w:pPr>
      <w:r w:rsidRPr="00962DE0">
        <w:rPr>
          <w:rFonts w:ascii="Arial Narrow" w:hAnsi="Arial Narrow"/>
        </w:rPr>
        <w:t xml:space="preserve">Koszty mediacji strony ponoszą w częściach równych. Wysokość wynagrodzenia mediatora nie może być wyższa niż  określona w: Rozporządzeniu Ministra Sprawiedliwości z dnia 20 czerwca 2016 roku w sprawie wysokości wynagrodzenia i podlegających zwrotowi wydatków mediatora w postępowaniu cywilnym </w:t>
      </w:r>
      <w:r w:rsidR="00497127">
        <w:rPr>
          <w:rFonts w:ascii="Arial Narrow" w:hAnsi="Arial Narrow"/>
        </w:rPr>
        <w:br/>
      </w:r>
      <w:r w:rsidRPr="00962DE0">
        <w:rPr>
          <w:rFonts w:ascii="Arial Narrow" w:hAnsi="Arial Narrow"/>
        </w:rPr>
        <w:t xml:space="preserve">(Dz.U.  z 2016 r. poz. 921). </w:t>
      </w:r>
    </w:p>
    <w:p w14:paraId="047EBB76" w14:textId="77777777" w:rsidR="008E68C5" w:rsidRPr="00962DE0" w:rsidRDefault="00000000">
      <w:pPr>
        <w:numPr>
          <w:ilvl w:val="0"/>
          <w:numId w:val="9"/>
        </w:numPr>
        <w:ind w:right="0" w:hanging="358"/>
        <w:rPr>
          <w:rFonts w:ascii="Arial Narrow" w:hAnsi="Arial Narrow"/>
        </w:rPr>
      </w:pPr>
      <w:r w:rsidRPr="00962DE0">
        <w:rPr>
          <w:rFonts w:ascii="Arial Narrow" w:hAnsi="Arial Narrow"/>
        </w:rPr>
        <w:t xml:space="preserve">Mediacje odbywają się na posiedzeniu mediacyjnym. Miejsce mediacji ustala mediator wybrany w sposób określony w ust. 5. </w:t>
      </w:r>
    </w:p>
    <w:p w14:paraId="0CEA4D73" w14:textId="77777777" w:rsidR="008E68C5" w:rsidRPr="00962DE0" w:rsidRDefault="00000000">
      <w:pPr>
        <w:numPr>
          <w:ilvl w:val="0"/>
          <w:numId w:val="9"/>
        </w:numPr>
        <w:ind w:right="0" w:hanging="358"/>
        <w:rPr>
          <w:rFonts w:ascii="Arial Narrow" w:hAnsi="Arial Narrow"/>
        </w:rPr>
      </w:pPr>
      <w:r w:rsidRPr="00962DE0">
        <w:rPr>
          <w:rFonts w:ascii="Arial Narrow" w:hAnsi="Arial Narrow"/>
        </w:rPr>
        <w:t xml:space="preserve">W przypadku zawarcia ugody, każdej ze stron przysługuje prawo do skierowania wniosku do sądu o jej zatwierdzenie, bądź nadanie klauzuli wykonalności. </w:t>
      </w:r>
    </w:p>
    <w:p w14:paraId="13A9F55E" w14:textId="77777777" w:rsidR="008E68C5" w:rsidRPr="00962DE0" w:rsidRDefault="00000000">
      <w:pPr>
        <w:numPr>
          <w:ilvl w:val="0"/>
          <w:numId w:val="9"/>
        </w:numPr>
        <w:spacing w:after="0"/>
        <w:ind w:right="0" w:hanging="358"/>
        <w:rPr>
          <w:rFonts w:ascii="Arial Narrow" w:hAnsi="Arial Narrow"/>
        </w:rPr>
      </w:pPr>
      <w:r w:rsidRPr="00962DE0">
        <w:rPr>
          <w:rFonts w:ascii="Arial Narrow" w:hAnsi="Arial Narrow"/>
        </w:rPr>
        <w:t xml:space="preserve">Po odbyciu posiedzenia mediacyjnego, strony podpisują protokół z jego obrad, przy czym brak rozstrzygnięcia sporu powoduje wyczerpanie toku postępowania mediacyjnego. </w:t>
      </w:r>
    </w:p>
    <w:p w14:paraId="7A36E0A6" w14:textId="77777777" w:rsidR="008E68C5" w:rsidRPr="00962DE0" w:rsidRDefault="00000000">
      <w:pPr>
        <w:spacing w:after="0" w:line="259" w:lineRule="auto"/>
        <w:ind w:left="0" w:right="379" w:firstLine="0"/>
        <w:jc w:val="center"/>
        <w:rPr>
          <w:rFonts w:ascii="Arial Narrow" w:hAnsi="Arial Narrow"/>
        </w:rPr>
      </w:pPr>
      <w:r w:rsidRPr="00962DE0">
        <w:rPr>
          <w:rFonts w:ascii="Arial Narrow" w:hAnsi="Arial Narrow"/>
        </w:rPr>
        <w:t xml:space="preserve"> </w:t>
      </w:r>
    </w:p>
    <w:p w14:paraId="265547C7" w14:textId="23EF16F1" w:rsidR="008E68C5" w:rsidRPr="00962DE0" w:rsidRDefault="00000000">
      <w:pPr>
        <w:spacing w:after="18" w:line="259" w:lineRule="auto"/>
        <w:ind w:left="170" w:right="187"/>
        <w:jc w:val="center"/>
        <w:rPr>
          <w:rFonts w:ascii="Arial Narrow" w:hAnsi="Arial Narrow"/>
        </w:rPr>
      </w:pPr>
      <w:r w:rsidRPr="00962DE0">
        <w:rPr>
          <w:rFonts w:ascii="Arial Narrow" w:hAnsi="Arial Narrow"/>
        </w:rPr>
        <w:t>§ 1</w:t>
      </w:r>
      <w:r w:rsidR="004D0D07">
        <w:rPr>
          <w:rFonts w:ascii="Arial Narrow" w:hAnsi="Arial Narrow"/>
        </w:rPr>
        <w:t>1</w:t>
      </w:r>
      <w:r w:rsidRPr="00962DE0">
        <w:rPr>
          <w:rFonts w:ascii="Arial Narrow" w:hAnsi="Arial Narrow"/>
        </w:rPr>
        <w:t xml:space="preserve">. </w:t>
      </w:r>
    </w:p>
    <w:p w14:paraId="30AF605B" w14:textId="77777777" w:rsidR="008E68C5" w:rsidRPr="00962DE0" w:rsidRDefault="00000000">
      <w:pPr>
        <w:numPr>
          <w:ilvl w:val="0"/>
          <w:numId w:val="10"/>
        </w:numPr>
        <w:ind w:right="0" w:hanging="432"/>
        <w:rPr>
          <w:rFonts w:ascii="Arial Narrow" w:hAnsi="Arial Narrow"/>
        </w:rPr>
      </w:pPr>
      <w:r w:rsidRPr="00962DE0">
        <w:rPr>
          <w:rFonts w:ascii="Arial Narrow" w:hAnsi="Arial Narrow"/>
        </w:rPr>
        <w:t>Wykonawca oświadcza, podpisując niniejszą umowę, że dokumenty przedłożone Zamawiającemu</w:t>
      </w:r>
      <w:r w:rsidR="00497127">
        <w:rPr>
          <w:rFonts w:ascii="Arial Narrow" w:hAnsi="Arial Narrow"/>
        </w:rPr>
        <w:t xml:space="preserve"> </w:t>
      </w:r>
      <w:r w:rsidRPr="00962DE0">
        <w:rPr>
          <w:rFonts w:ascii="Arial Narrow" w:hAnsi="Arial Narrow"/>
        </w:rPr>
        <w:t>w</w:t>
      </w:r>
      <w:r w:rsidR="00497127">
        <w:rPr>
          <w:rFonts w:ascii="Arial Narrow" w:hAnsi="Arial Narrow"/>
        </w:rPr>
        <w:t> </w:t>
      </w:r>
      <w:r w:rsidRPr="00962DE0">
        <w:rPr>
          <w:rFonts w:ascii="Arial Narrow" w:hAnsi="Arial Narrow"/>
        </w:rPr>
        <w:t xml:space="preserve">postępowaniu o udzielenie zamówienia publicznego, w następstwie którego została zawarta Umowa nie utraciły aktualności i że spełnia, na dzień podpisania umowy, warunki udziału w postępowaniu przetargowym. </w:t>
      </w:r>
    </w:p>
    <w:p w14:paraId="53104C56" w14:textId="77777777" w:rsidR="008E68C5" w:rsidRPr="00962DE0" w:rsidRDefault="00000000">
      <w:pPr>
        <w:numPr>
          <w:ilvl w:val="0"/>
          <w:numId w:val="10"/>
        </w:numPr>
        <w:ind w:right="0" w:hanging="432"/>
        <w:rPr>
          <w:rFonts w:ascii="Arial Narrow" w:hAnsi="Arial Narrow"/>
        </w:rPr>
      </w:pPr>
      <w:r w:rsidRPr="00962DE0">
        <w:rPr>
          <w:rFonts w:ascii="Arial Narrow" w:hAnsi="Arial Narrow"/>
        </w:rPr>
        <w:t xml:space="preserve">Wszelkie zmiany i uzupełnienia niniejszej umowy winny zostać dokonane w formie pisemnej pod rygorem nieważności. </w:t>
      </w:r>
    </w:p>
    <w:p w14:paraId="334D71CF" w14:textId="77777777" w:rsidR="008E68C5" w:rsidRPr="00962DE0" w:rsidRDefault="00000000">
      <w:pPr>
        <w:numPr>
          <w:ilvl w:val="0"/>
          <w:numId w:val="10"/>
        </w:numPr>
        <w:ind w:right="0" w:hanging="432"/>
        <w:rPr>
          <w:rFonts w:ascii="Arial Narrow" w:hAnsi="Arial Narrow"/>
        </w:rPr>
      </w:pPr>
      <w:r w:rsidRPr="00962DE0">
        <w:rPr>
          <w:rFonts w:ascii="Arial Narrow" w:hAnsi="Arial Narrow"/>
        </w:rPr>
        <w:t xml:space="preserve">W przypadku użycia w umowie określenia odnoszącego się do terminu dni, rozumie się przez to dni kalendarzowe. </w:t>
      </w:r>
    </w:p>
    <w:p w14:paraId="3D13E1A0" w14:textId="77777777" w:rsidR="008E68C5" w:rsidRPr="00962DE0" w:rsidRDefault="00000000">
      <w:pPr>
        <w:numPr>
          <w:ilvl w:val="0"/>
          <w:numId w:val="10"/>
        </w:numPr>
        <w:ind w:right="0" w:hanging="432"/>
        <w:rPr>
          <w:rFonts w:ascii="Arial Narrow" w:hAnsi="Arial Narrow"/>
        </w:rPr>
      </w:pPr>
      <w:r w:rsidRPr="00962DE0">
        <w:rPr>
          <w:rFonts w:ascii="Arial Narrow" w:hAnsi="Arial Narrow"/>
        </w:rPr>
        <w:t xml:space="preserve">W przypadku użycia w umowie określenia odnoszącego się do terminu dni roboczych, rozumie się przez to dni od poniedziałku do piątku, za wyjątkiem dni ustawowo wolnych od pracy. </w:t>
      </w:r>
    </w:p>
    <w:p w14:paraId="3EC37F48" w14:textId="77777777" w:rsidR="008E68C5" w:rsidRPr="00962DE0" w:rsidRDefault="00000000">
      <w:pPr>
        <w:numPr>
          <w:ilvl w:val="0"/>
          <w:numId w:val="10"/>
        </w:numPr>
        <w:ind w:right="0" w:hanging="432"/>
        <w:rPr>
          <w:rFonts w:ascii="Arial Narrow" w:hAnsi="Arial Narrow"/>
        </w:rPr>
      </w:pPr>
      <w:r w:rsidRPr="00962DE0">
        <w:rPr>
          <w:rFonts w:ascii="Arial Narrow" w:hAnsi="Arial Narrow"/>
        </w:rPr>
        <w:t>W sprawach nieuregulowanych w niniejszej umowie zastosowanie będą miały przepisy Kodeksu Cywilnego  i</w:t>
      </w:r>
      <w:r w:rsidR="00497127">
        <w:rPr>
          <w:rFonts w:ascii="Arial Narrow" w:hAnsi="Arial Narrow"/>
        </w:rPr>
        <w:t> </w:t>
      </w:r>
      <w:r w:rsidRPr="00962DE0">
        <w:rPr>
          <w:rFonts w:ascii="Arial Narrow" w:hAnsi="Arial Narrow"/>
        </w:rPr>
        <w:t xml:space="preserve">ustawy Prawo zamówień publicznych.  </w:t>
      </w:r>
    </w:p>
    <w:p w14:paraId="6CF6C3EC" w14:textId="77777777" w:rsidR="008E68C5" w:rsidRPr="00962DE0" w:rsidRDefault="00000000">
      <w:pPr>
        <w:numPr>
          <w:ilvl w:val="0"/>
          <w:numId w:val="10"/>
        </w:numPr>
        <w:ind w:right="0" w:hanging="432"/>
        <w:rPr>
          <w:rFonts w:ascii="Arial Narrow" w:hAnsi="Arial Narrow"/>
        </w:rPr>
      </w:pPr>
      <w:r w:rsidRPr="00962DE0">
        <w:rPr>
          <w:rFonts w:ascii="Arial Narrow" w:hAnsi="Arial Narrow"/>
        </w:rPr>
        <w:t xml:space="preserve">Umowę niniejszą sporządzono w dwóch jednobrzmiących egzemplarzach po jednym dla każdej ze stron. </w:t>
      </w:r>
    </w:p>
    <w:p w14:paraId="51C71B9C" w14:textId="77777777" w:rsidR="008E68C5" w:rsidRPr="00962DE0" w:rsidRDefault="00000000">
      <w:pPr>
        <w:spacing w:after="0" w:line="259" w:lineRule="auto"/>
        <w:ind w:left="432" w:right="0" w:firstLine="0"/>
        <w:jc w:val="left"/>
        <w:rPr>
          <w:rFonts w:ascii="Arial Narrow" w:hAnsi="Arial Narrow"/>
        </w:rPr>
      </w:pPr>
      <w:r w:rsidRPr="00962DE0">
        <w:rPr>
          <w:rFonts w:ascii="Arial Narrow" w:hAnsi="Arial Narrow"/>
        </w:rPr>
        <w:t xml:space="preserve"> </w:t>
      </w:r>
    </w:p>
    <w:p w14:paraId="5E7B18A5" w14:textId="77777777" w:rsidR="008E68C5" w:rsidRPr="00962DE0" w:rsidRDefault="00000000">
      <w:pPr>
        <w:spacing w:after="0" w:line="259" w:lineRule="auto"/>
        <w:ind w:left="509" w:right="0" w:firstLine="0"/>
        <w:jc w:val="left"/>
        <w:rPr>
          <w:rFonts w:ascii="Arial Narrow" w:hAnsi="Arial Narrow"/>
        </w:rPr>
      </w:pPr>
      <w:r w:rsidRPr="00962DE0">
        <w:rPr>
          <w:rFonts w:ascii="Arial Narrow" w:hAnsi="Arial Narrow"/>
          <w:b/>
        </w:rPr>
        <w:t xml:space="preserve"> </w:t>
      </w:r>
    </w:p>
    <w:p w14:paraId="336D5E24" w14:textId="77777777" w:rsidR="008E68C5" w:rsidRPr="00962DE0" w:rsidRDefault="00000000">
      <w:pPr>
        <w:spacing w:after="0" w:line="259" w:lineRule="auto"/>
        <w:ind w:left="509" w:right="0" w:firstLine="0"/>
        <w:jc w:val="left"/>
        <w:rPr>
          <w:rFonts w:ascii="Arial Narrow" w:hAnsi="Arial Narrow"/>
        </w:rPr>
      </w:pPr>
      <w:r w:rsidRPr="00962DE0">
        <w:rPr>
          <w:rFonts w:ascii="Arial Narrow" w:hAnsi="Arial Narrow"/>
          <w:b/>
        </w:rPr>
        <w:t xml:space="preserve"> </w:t>
      </w:r>
    </w:p>
    <w:p w14:paraId="05C149A6" w14:textId="77777777" w:rsidR="008E68C5" w:rsidRPr="00962DE0" w:rsidRDefault="00000000">
      <w:pPr>
        <w:tabs>
          <w:tab w:val="center" w:pos="1273"/>
          <w:tab w:val="center" w:pos="2982"/>
          <w:tab w:val="center" w:pos="3690"/>
          <w:tab w:val="center" w:pos="4398"/>
          <w:tab w:val="center" w:pos="5106"/>
          <w:tab w:val="center" w:pos="6771"/>
        </w:tabs>
        <w:spacing w:after="0" w:line="259" w:lineRule="auto"/>
        <w:ind w:left="0" w:right="0" w:firstLine="0"/>
        <w:jc w:val="left"/>
        <w:rPr>
          <w:rFonts w:ascii="Arial Narrow" w:hAnsi="Arial Narrow"/>
        </w:rPr>
      </w:pPr>
      <w:r w:rsidRPr="00962DE0">
        <w:rPr>
          <w:rFonts w:ascii="Arial Narrow" w:eastAsia="Calibri" w:hAnsi="Arial Narrow" w:cs="Calibri"/>
        </w:rPr>
        <w:tab/>
      </w:r>
      <w:r w:rsidRPr="00962DE0">
        <w:rPr>
          <w:rFonts w:ascii="Arial Narrow" w:hAnsi="Arial Narrow"/>
          <w:b/>
        </w:rPr>
        <w:t xml:space="preserve"> ZAMAWIAJĄCY  </w:t>
      </w:r>
      <w:r w:rsidRPr="00962DE0">
        <w:rPr>
          <w:rFonts w:ascii="Arial Narrow" w:hAnsi="Arial Narrow"/>
        </w:rPr>
        <w:t xml:space="preserve"> </w:t>
      </w:r>
      <w:r w:rsidRPr="00962DE0">
        <w:rPr>
          <w:rFonts w:ascii="Arial Narrow" w:hAnsi="Arial Narrow"/>
        </w:rPr>
        <w:tab/>
        <w:t xml:space="preserve"> </w:t>
      </w:r>
      <w:r w:rsidRPr="00962DE0">
        <w:rPr>
          <w:rFonts w:ascii="Arial Narrow" w:hAnsi="Arial Narrow"/>
        </w:rPr>
        <w:tab/>
        <w:t xml:space="preserve"> </w:t>
      </w:r>
      <w:r w:rsidRPr="00962DE0">
        <w:rPr>
          <w:rFonts w:ascii="Arial Narrow" w:hAnsi="Arial Narrow"/>
        </w:rPr>
        <w:tab/>
        <w:t xml:space="preserve"> </w:t>
      </w:r>
      <w:r w:rsidRPr="00962DE0">
        <w:rPr>
          <w:rFonts w:ascii="Arial Narrow" w:hAnsi="Arial Narrow"/>
        </w:rPr>
        <w:tab/>
        <w:t xml:space="preserve"> </w:t>
      </w:r>
      <w:r w:rsidRPr="00962DE0">
        <w:rPr>
          <w:rFonts w:ascii="Arial Narrow" w:hAnsi="Arial Narrow"/>
        </w:rPr>
        <w:tab/>
        <w:t xml:space="preserve">          </w:t>
      </w:r>
      <w:r w:rsidRPr="00962DE0">
        <w:rPr>
          <w:rFonts w:ascii="Arial Narrow" w:hAnsi="Arial Narrow"/>
          <w:b/>
        </w:rPr>
        <w:t xml:space="preserve">WYKONAWCA </w:t>
      </w:r>
    </w:p>
    <w:p w14:paraId="63330C1E" w14:textId="77777777" w:rsidR="008E68C5" w:rsidRPr="00962DE0" w:rsidRDefault="00000000">
      <w:pPr>
        <w:spacing w:after="0" w:line="259" w:lineRule="auto"/>
        <w:ind w:left="149" w:right="0" w:firstLine="0"/>
        <w:jc w:val="left"/>
        <w:rPr>
          <w:rFonts w:ascii="Arial Narrow" w:hAnsi="Arial Narrow"/>
        </w:rPr>
      </w:pPr>
      <w:r w:rsidRPr="00962DE0">
        <w:rPr>
          <w:rFonts w:ascii="Arial Narrow" w:hAnsi="Arial Narrow"/>
          <w:b/>
        </w:rPr>
        <w:t xml:space="preserve"> </w:t>
      </w:r>
    </w:p>
    <w:p w14:paraId="3864B82F" w14:textId="77777777" w:rsidR="008E68C5" w:rsidRPr="00962DE0" w:rsidRDefault="00000000">
      <w:pPr>
        <w:spacing w:after="0" w:line="259" w:lineRule="auto"/>
        <w:ind w:left="149" w:right="0" w:firstLine="0"/>
        <w:jc w:val="left"/>
        <w:rPr>
          <w:rFonts w:ascii="Arial Narrow" w:hAnsi="Arial Narrow"/>
        </w:rPr>
      </w:pPr>
      <w:r w:rsidRPr="00962DE0">
        <w:rPr>
          <w:rFonts w:ascii="Arial Narrow" w:hAnsi="Arial Narrow"/>
          <w:b/>
        </w:rPr>
        <w:t xml:space="preserve"> </w:t>
      </w:r>
    </w:p>
    <w:p w14:paraId="0AFAC263" w14:textId="77777777" w:rsidR="008E68C5" w:rsidRPr="00962DE0" w:rsidRDefault="00000000">
      <w:pPr>
        <w:spacing w:after="0" w:line="259" w:lineRule="auto"/>
        <w:ind w:left="149" w:right="0" w:firstLine="0"/>
        <w:jc w:val="left"/>
        <w:rPr>
          <w:rFonts w:ascii="Arial Narrow" w:hAnsi="Arial Narrow"/>
        </w:rPr>
      </w:pPr>
      <w:r w:rsidRPr="00962DE0">
        <w:rPr>
          <w:rFonts w:ascii="Arial Narrow" w:hAnsi="Arial Narrow"/>
          <w:b/>
        </w:rPr>
        <w:t xml:space="preserve"> </w:t>
      </w:r>
    </w:p>
    <w:p w14:paraId="5100053D" w14:textId="77777777" w:rsidR="008E68C5" w:rsidRPr="00962DE0" w:rsidRDefault="00000000">
      <w:pPr>
        <w:spacing w:after="0" w:line="259" w:lineRule="auto"/>
        <w:ind w:left="149" w:right="0" w:firstLine="0"/>
        <w:jc w:val="left"/>
        <w:rPr>
          <w:rFonts w:ascii="Arial Narrow" w:hAnsi="Arial Narrow"/>
        </w:rPr>
      </w:pPr>
      <w:r w:rsidRPr="00962DE0">
        <w:rPr>
          <w:rFonts w:ascii="Arial Narrow" w:hAnsi="Arial Narrow"/>
          <w:b/>
        </w:rPr>
        <w:t xml:space="preserve"> </w:t>
      </w:r>
    </w:p>
    <w:p w14:paraId="08D5D49F" w14:textId="77777777" w:rsidR="008E68C5" w:rsidRPr="00962DE0" w:rsidRDefault="00000000">
      <w:pPr>
        <w:spacing w:after="0" w:line="259" w:lineRule="auto"/>
        <w:ind w:left="149" w:right="0" w:firstLine="0"/>
        <w:jc w:val="left"/>
        <w:rPr>
          <w:rFonts w:ascii="Arial Narrow" w:hAnsi="Arial Narrow"/>
        </w:rPr>
      </w:pPr>
      <w:r w:rsidRPr="00962DE0">
        <w:rPr>
          <w:rFonts w:ascii="Arial Narrow" w:hAnsi="Arial Narrow"/>
          <w:b/>
        </w:rPr>
        <w:t xml:space="preserve"> </w:t>
      </w:r>
    </w:p>
    <w:p w14:paraId="0E4A9AFA" w14:textId="77777777" w:rsidR="008E68C5" w:rsidRPr="00962DE0" w:rsidRDefault="00000000">
      <w:pPr>
        <w:spacing w:after="0" w:line="259" w:lineRule="auto"/>
        <w:ind w:left="149" w:right="0" w:firstLine="0"/>
        <w:jc w:val="left"/>
        <w:rPr>
          <w:rFonts w:ascii="Arial Narrow" w:hAnsi="Arial Narrow"/>
        </w:rPr>
      </w:pPr>
      <w:r w:rsidRPr="00962DE0">
        <w:rPr>
          <w:rFonts w:ascii="Arial Narrow" w:hAnsi="Arial Narrow"/>
          <w:b/>
        </w:rPr>
        <w:t xml:space="preserve"> </w:t>
      </w:r>
    </w:p>
    <w:p w14:paraId="5F2819AC" w14:textId="77777777" w:rsidR="008E68C5" w:rsidRPr="00962DE0" w:rsidRDefault="00000000">
      <w:pPr>
        <w:spacing w:after="0" w:line="259" w:lineRule="auto"/>
        <w:ind w:left="149" w:right="0" w:firstLine="0"/>
        <w:jc w:val="left"/>
        <w:rPr>
          <w:rFonts w:ascii="Arial Narrow" w:hAnsi="Arial Narrow"/>
        </w:rPr>
      </w:pPr>
      <w:r w:rsidRPr="00962DE0">
        <w:rPr>
          <w:rFonts w:ascii="Arial Narrow" w:hAnsi="Arial Narrow"/>
          <w:b/>
        </w:rPr>
        <w:t xml:space="preserve"> </w:t>
      </w:r>
    </w:p>
    <w:p w14:paraId="206DC5CF" w14:textId="77777777" w:rsidR="008E68C5" w:rsidRPr="00962DE0" w:rsidRDefault="00000000">
      <w:pPr>
        <w:spacing w:after="0" w:line="259" w:lineRule="auto"/>
        <w:ind w:left="149" w:right="0" w:firstLine="0"/>
        <w:jc w:val="left"/>
        <w:rPr>
          <w:rFonts w:ascii="Arial Narrow" w:hAnsi="Arial Narrow"/>
        </w:rPr>
      </w:pPr>
      <w:r w:rsidRPr="00962DE0">
        <w:rPr>
          <w:rFonts w:ascii="Arial Narrow" w:hAnsi="Arial Narrow"/>
          <w:b/>
        </w:rPr>
        <w:t xml:space="preserve"> </w:t>
      </w:r>
    </w:p>
    <w:p w14:paraId="2E4A6660" w14:textId="77777777" w:rsidR="008E68C5" w:rsidRPr="00962DE0" w:rsidRDefault="00000000">
      <w:pPr>
        <w:spacing w:after="0" w:line="259" w:lineRule="auto"/>
        <w:ind w:left="149" w:right="0" w:firstLine="0"/>
        <w:jc w:val="left"/>
        <w:rPr>
          <w:rFonts w:ascii="Arial Narrow" w:hAnsi="Arial Narrow"/>
        </w:rPr>
      </w:pPr>
      <w:r w:rsidRPr="00962DE0">
        <w:rPr>
          <w:rFonts w:ascii="Arial Narrow" w:hAnsi="Arial Narrow"/>
          <w:b/>
        </w:rPr>
        <w:t xml:space="preserve"> </w:t>
      </w:r>
    </w:p>
    <w:p w14:paraId="774631FC" w14:textId="77777777" w:rsidR="008E68C5" w:rsidRPr="00962DE0" w:rsidRDefault="00000000">
      <w:pPr>
        <w:spacing w:after="0" w:line="259" w:lineRule="auto"/>
        <w:ind w:left="149" w:right="0" w:firstLine="0"/>
        <w:jc w:val="left"/>
        <w:rPr>
          <w:rFonts w:ascii="Arial Narrow" w:hAnsi="Arial Narrow"/>
        </w:rPr>
      </w:pPr>
      <w:r w:rsidRPr="00962DE0">
        <w:rPr>
          <w:rFonts w:ascii="Arial Narrow" w:hAnsi="Arial Narrow"/>
          <w:b/>
        </w:rPr>
        <w:t xml:space="preserve"> </w:t>
      </w:r>
    </w:p>
    <w:p w14:paraId="5AF88AD4" w14:textId="77777777" w:rsidR="008E68C5" w:rsidRPr="00962DE0" w:rsidRDefault="00000000">
      <w:pPr>
        <w:spacing w:after="0" w:line="259" w:lineRule="auto"/>
        <w:ind w:left="149" w:right="0" w:firstLine="0"/>
        <w:jc w:val="left"/>
        <w:rPr>
          <w:rFonts w:ascii="Arial Narrow" w:hAnsi="Arial Narrow"/>
        </w:rPr>
      </w:pPr>
      <w:r w:rsidRPr="00962DE0">
        <w:rPr>
          <w:rFonts w:ascii="Arial Narrow" w:hAnsi="Arial Narrow"/>
          <w:b/>
        </w:rPr>
        <w:t xml:space="preserve"> </w:t>
      </w:r>
    </w:p>
    <w:p w14:paraId="0BF2D1A4" w14:textId="77777777" w:rsidR="008E68C5" w:rsidRPr="00962DE0" w:rsidRDefault="00000000">
      <w:pPr>
        <w:spacing w:after="0" w:line="259" w:lineRule="auto"/>
        <w:ind w:left="149" w:right="0" w:firstLine="0"/>
        <w:jc w:val="left"/>
        <w:rPr>
          <w:rFonts w:ascii="Arial Narrow" w:hAnsi="Arial Narrow"/>
        </w:rPr>
      </w:pPr>
      <w:r w:rsidRPr="00962DE0">
        <w:rPr>
          <w:rFonts w:ascii="Arial Narrow" w:hAnsi="Arial Narrow"/>
        </w:rPr>
        <w:t xml:space="preserve"> </w:t>
      </w:r>
    </w:p>
    <w:sectPr w:rsidR="008E68C5" w:rsidRPr="00962DE0">
      <w:headerReference w:type="default" r:id="rId7"/>
      <w:pgSz w:w="11906" w:h="16838"/>
      <w:pgMar w:top="1459" w:right="1414" w:bottom="1507" w:left="126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A469F7" w14:textId="77777777" w:rsidR="00F828E4" w:rsidRDefault="00F828E4" w:rsidP="00E91CE1">
      <w:pPr>
        <w:spacing w:after="0" w:line="240" w:lineRule="auto"/>
      </w:pPr>
      <w:r>
        <w:separator/>
      </w:r>
    </w:p>
  </w:endnote>
  <w:endnote w:type="continuationSeparator" w:id="0">
    <w:p w14:paraId="4B50FEC2" w14:textId="77777777" w:rsidR="00F828E4" w:rsidRDefault="00F828E4" w:rsidP="00E91C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5B6CFB" w14:textId="77777777" w:rsidR="00F828E4" w:rsidRDefault="00F828E4" w:rsidP="00E91CE1">
      <w:pPr>
        <w:spacing w:after="0" w:line="240" w:lineRule="auto"/>
      </w:pPr>
      <w:r>
        <w:separator/>
      </w:r>
    </w:p>
  </w:footnote>
  <w:footnote w:type="continuationSeparator" w:id="0">
    <w:p w14:paraId="5A2E80B8" w14:textId="77777777" w:rsidR="00F828E4" w:rsidRDefault="00F828E4" w:rsidP="00E91C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33D65" w14:textId="2EFB74F5" w:rsidR="00E91CE1" w:rsidRPr="00E91CE1" w:rsidRDefault="00E91CE1" w:rsidP="00E91CE1">
    <w:pPr>
      <w:pStyle w:val="Nagwek"/>
      <w:rPr>
        <w:rFonts w:ascii="Arial Narrow" w:hAnsi="Arial Narrow"/>
      </w:rPr>
    </w:pPr>
    <w:r w:rsidRPr="00E91CE1">
      <w:rPr>
        <w:rFonts w:ascii="Arial Narrow" w:hAnsi="Arial Narrow"/>
      </w:rPr>
      <w:t>DPS.ZP.271.</w:t>
    </w:r>
    <w:r w:rsidR="00486E21">
      <w:rPr>
        <w:rFonts w:ascii="Arial Narrow" w:hAnsi="Arial Narrow"/>
      </w:rPr>
      <w:t>08</w:t>
    </w:r>
    <w:r w:rsidRPr="00E91CE1">
      <w:rPr>
        <w:rFonts w:ascii="Arial Narrow" w:hAnsi="Arial Narrow"/>
      </w:rPr>
      <w:t>.202</w:t>
    </w:r>
    <w:r w:rsidR="00486E21">
      <w:rPr>
        <w:rFonts w:ascii="Arial Narrow" w:hAnsi="Arial Narrow"/>
      </w:rPr>
      <w:t>4</w:t>
    </w:r>
  </w:p>
  <w:p w14:paraId="1DF745AD" w14:textId="77777777" w:rsidR="00E91CE1" w:rsidRPr="00E91CE1" w:rsidRDefault="00E91CE1" w:rsidP="00E91CE1">
    <w:pPr>
      <w:pStyle w:val="Nagwek"/>
      <w:rPr>
        <w:rFonts w:ascii="Arial Narrow" w:hAnsi="Arial Narro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1F2F"/>
    <w:multiLevelType w:val="hybridMultilevel"/>
    <w:tmpl w:val="5E9877F6"/>
    <w:lvl w:ilvl="0" w:tplc="8E468C36">
      <w:start w:val="1"/>
      <w:numFmt w:val="decimal"/>
      <w:lvlText w:val="%1."/>
      <w:lvlJc w:val="left"/>
      <w:pPr>
        <w:ind w:left="417"/>
      </w:pPr>
      <w:rPr>
        <w:rFonts w:ascii="Arial Narrow" w:eastAsia="Arial" w:hAnsi="Arial Narrow" w:cs="Arial" w:hint="default"/>
        <w:b w:val="0"/>
        <w:i w:val="0"/>
        <w:strike w:val="0"/>
        <w:dstrike w:val="0"/>
        <w:color w:val="000000"/>
        <w:sz w:val="22"/>
        <w:szCs w:val="22"/>
        <w:u w:val="none" w:color="000000"/>
        <w:bdr w:val="none" w:sz="0" w:space="0" w:color="auto"/>
        <w:shd w:val="clear" w:color="auto" w:fill="auto"/>
        <w:vertAlign w:val="baseline"/>
      </w:rPr>
    </w:lvl>
    <w:lvl w:ilvl="1" w:tplc="9174765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F782EE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7CC438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2A28D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FBC7F3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8C6188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9FAEEC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43E2CA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B377014"/>
    <w:multiLevelType w:val="hybridMultilevel"/>
    <w:tmpl w:val="89F027DA"/>
    <w:lvl w:ilvl="0" w:tplc="433CD402">
      <w:start w:val="1"/>
      <w:numFmt w:val="decimal"/>
      <w:lvlText w:val="%1."/>
      <w:lvlJc w:val="left"/>
      <w:pPr>
        <w:ind w:left="417"/>
      </w:pPr>
      <w:rPr>
        <w:rFonts w:ascii="Arial Narrow" w:eastAsia="Arial" w:hAnsi="Arial Narrow" w:cs="Arial" w:hint="default"/>
        <w:b w:val="0"/>
        <w:i w:val="0"/>
        <w:strike w:val="0"/>
        <w:dstrike w:val="0"/>
        <w:color w:val="000000"/>
        <w:sz w:val="22"/>
        <w:szCs w:val="22"/>
        <w:u w:val="none" w:color="000000"/>
        <w:bdr w:val="none" w:sz="0" w:space="0" w:color="auto"/>
        <w:shd w:val="clear" w:color="auto" w:fill="auto"/>
        <w:vertAlign w:val="baseline"/>
      </w:rPr>
    </w:lvl>
    <w:lvl w:ilvl="1" w:tplc="ABB26272">
      <w:start w:val="1"/>
      <w:numFmt w:val="lowerLetter"/>
      <w:lvlText w:val="%2)"/>
      <w:lvlJc w:val="left"/>
      <w:pPr>
        <w:ind w:left="857"/>
      </w:pPr>
      <w:rPr>
        <w:rFonts w:ascii="Arial Narrow" w:eastAsia="Arial" w:hAnsi="Arial Narrow" w:cs="Arial" w:hint="default"/>
        <w:b w:val="0"/>
        <w:i w:val="0"/>
        <w:strike w:val="0"/>
        <w:dstrike w:val="0"/>
        <w:color w:val="000000"/>
        <w:sz w:val="22"/>
        <w:szCs w:val="22"/>
        <w:u w:val="none" w:color="000000"/>
        <w:bdr w:val="none" w:sz="0" w:space="0" w:color="auto"/>
        <w:shd w:val="clear" w:color="auto" w:fill="auto"/>
        <w:vertAlign w:val="baseline"/>
      </w:rPr>
    </w:lvl>
    <w:lvl w:ilvl="2" w:tplc="0EFE7528">
      <w:start w:val="1"/>
      <w:numFmt w:val="lowerRoman"/>
      <w:lvlText w:val="%3"/>
      <w:lvlJc w:val="left"/>
      <w:pPr>
        <w:ind w:left="15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E32CC64">
      <w:start w:val="1"/>
      <w:numFmt w:val="decimal"/>
      <w:lvlText w:val="%4"/>
      <w:lvlJc w:val="left"/>
      <w:pPr>
        <w:ind w:left="22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288DE4">
      <w:start w:val="1"/>
      <w:numFmt w:val="lowerLetter"/>
      <w:lvlText w:val="%5"/>
      <w:lvlJc w:val="left"/>
      <w:pPr>
        <w:ind w:left="2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6A66228">
      <w:start w:val="1"/>
      <w:numFmt w:val="lowerRoman"/>
      <w:lvlText w:val="%6"/>
      <w:lvlJc w:val="left"/>
      <w:pPr>
        <w:ind w:left="36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78ED1DA">
      <w:start w:val="1"/>
      <w:numFmt w:val="decimal"/>
      <w:lvlText w:val="%7"/>
      <w:lvlJc w:val="left"/>
      <w:pPr>
        <w:ind w:left="43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114DCC4">
      <w:start w:val="1"/>
      <w:numFmt w:val="lowerLetter"/>
      <w:lvlText w:val="%8"/>
      <w:lvlJc w:val="left"/>
      <w:pPr>
        <w:ind w:left="51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890B268">
      <w:start w:val="1"/>
      <w:numFmt w:val="lowerRoman"/>
      <w:lvlText w:val="%9"/>
      <w:lvlJc w:val="left"/>
      <w:pPr>
        <w:ind w:left="58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0140AB9"/>
    <w:multiLevelType w:val="hybridMultilevel"/>
    <w:tmpl w:val="E4ECB5BA"/>
    <w:lvl w:ilvl="0" w:tplc="25127A56">
      <w:start w:val="1"/>
      <w:numFmt w:val="decimal"/>
      <w:lvlText w:val="%1."/>
      <w:lvlJc w:val="left"/>
      <w:pPr>
        <w:ind w:left="417"/>
      </w:pPr>
      <w:rPr>
        <w:rFonts w:ascii="Arial Narrow" w:eastAsia="Arial" w:hAnsi="Arial Narrow" w:cs="Arial" w:hint="default"/>
        <w:b w:val="0"/>
        <w:i w:val="0"/>
        <w:strike w:val="0"/>
        <w:dstrike w:val="0"/>
        <w:color w:val="000000"/>
        <w:sz w:val="22"/>
        <w:szCs w:val="22"/>
        <w:u w:val="none" w:color="000000"/>
        <w:bdr w:val="none" w:sz="0" w:space="0" w:color="auto"/>
        <w:shd w:val="clear" w:color="auto" w:fill="auto"/>
        <w:vertAlign w:val="baseline"/>
      </w:rPr>
    </w:lvl>
    <w:lvl w:ilvl="1" w:tplc="F998FF1A">
      <w:start w:val="1"/>
      <w:numFmt w:val="lowerLetter"/>
      <w:lvlText w:val="%2"/>
      <w:lvlJc w:val="left"/>
      <w:pPr>
        <w:ind w:left="12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55A075C">
      <w:start w:val="1"/>
      <w:numFmt w:val="lowerRoman"/>
      <w:lvlText w:val="%3"/>
      <w:lvlJc w:val="left"/>
      <w:pPr>
        <w:ind w:left="19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ACE5BA6">
      <w:start w:val="1"/>
      <w:numFmt w:val="decimal"/>
      <w:lvlText w:val="%4"/>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662FCC">
      <w:start w:val="1"/>
      <w:numFmt w:val="lowerLetter"/>
      <w:lvlText w:val="%5"/>
      <w:lvlJc w:val="left"/>
      <w:pPr>
        <w:ind w:left="33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2049F3C">
      <w:start w:val="1"/>
      <w:numFmt w:val="lowerRoman"/>
      <w:lvlText w:val="%6"/>
      <w:lvlJc w:val="left"/>
      <w:pPr>
        <w:ind w:left="4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230772E">
      <w:start w:val="1"/>
      <w:numFmt w:val="decimal"/>
      <w:lvlText w:val="%7"/>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98A19E">
      <w:start w:val="1"/>
      <w:numFmt w:val="lowerLetter"/>
      <w:lvlText w:val="%8"/>
      <w:lvlJc w:val="left"/>
      <w:pPr>
        <w:ind w:left="5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6DE3E96">
      <w:start w:val="1"/>
      <w:numFmt w:val="lowerRoman"/>
      <w:lvlText w:val="%9"/>
      <w:lvlJc w:val="left"/>
      <w:pPr>
        <w:ind w:left="6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0B22534"/>
    <w:multiLevelType w:val="hybridMultilevel"/>
    <w:tmpl w:val="B61CC2B0"/>
    <w:lvl w:ilvl="0" w:tplc="B75CB3E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B2EFFF4">
      <w:start w:val="1"/>
      <w:numFmt w:val="lowerLetter"/>
      <w:lvlText w:val="%2)"/>
      <w:lvlJc w:val="left"/>
      <w:pPr>
        <w:ind w:left="716"/>
      </w:pPr>
      <w:rPr>
        <w:rFonts w:ascii="Arial Narrow" w:eastAsia="Arial" w:hAnsi="Arial Narrow" w:cs="Arial" w:hint="default"/>
        <w:b w:val="0"/>
        <w:i w:val="0"/>
        <w:strike w:val="0"/>
        <w:dstrike w:val="0"/>
        <w:color w:val="000000"/>
        <w:sz w:val="22"/>
        <w:szCs w:val="22"/>
        <w:u w:val="none" w:color="000000"/>
        <w:bdr w:val="none" w:sz="0" w:space="0" w:color="auto"/>
        <w:shd w:val="clear" w:color="auto" w:fill="auto"/>
        <w:vertAlign w:val="baseline"/>
      </w:rPr>
    </w:lvl>
    <w:lvl w:ilvl="2" w:tplc="0E74D55C">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CDA2DC2">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44EE1BA">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F6C4A38">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990A940">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F22D088">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8C89ED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2AA352D"/>
    <w:multiLevelType w:val="hybridMultilevel"/>
    <w:tmpl w:val="AE60050E"/>
    <w:lvl w:ilvl="0" w:tplc="373422C6">
      <w:start w:val="1"/>
      <w:numFmt w:val="decimal"/>
      <w:lvlText w:val="%1."/>
      <w:lvlJc w:val="left"/>
      <w:pPr>
        <w:ind w:left="365"/>
      </w:pPr>
      <w:rPr>
        <w:rFonts w:ascii="Arial Narrow" w:eastAsia="Arial" w:hAnsi="Arial Narrow" w:cs="Arial" w:hint="default"/>
        <w:b w:val="0"/>
        <w:i w:val="0"/>
        <w:strike w:val="0"/>
        <w:dstrike w:val="0"/>
        <w:color w:val="000000"/>
        <w:sz w:val="22"/>
        <w:szCs w:val="22"/>
        <w:u w:val="none" w:color="000000"/>
        <w:bdr w:val="none" w:sz="0" w:space="0" w:color="auto"/>
        <w:shd w:val="clear" w:color="auto" w:fill="auto"/>
        <w:vertAlign w:val="baseline"/>
      </w:rPr>
    </w:lvl>
    <w:lvl w:ilvl="1" w:tplc="EB70C464">
      <w:start w:val="1"/>
      <w:numFmt w:val="lowerLetter"/>
      <w:lvlText w:val="%2"/>
      <w:lvlJc w:val="left"/>
      <w:pPr>
        <w:ind w:left="12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C129872">
      <w:start w:val="1"/>
      <w:numFmt w:val="lowerRoman"/>
      <w:lvlText w:val="%3"/>
      <w:lvlJc w:val="left"/>
      <w:pPr>
        <w:ind w:left="19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A7CA550">
      <w:start w:val="1"/>
      <w:numFmt w:val="decimal"/>
      <w:lvlText w:val="%4"/>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B42863E">
      <w:start w:val="1"/>
      <w:numFmt w:val="lowerLetter"/>
      <w:lvlText w:val="%5"/>
      <w:lvlJc w:val="left"/>
      <w:pPr>
        <w:ind w:left="33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23457FC">
      <w:start w:val="1"/>
      <w:numFmt w:val="lowerRoman"/>
      <w:lvlText w:val="%6"/>
      <w:lvlJc w:val="left"/>
      <w:pPr>
        <w:ind w:left="4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242CFC2">
      <w:start w:val="1"/>
      <w:numFmt w:val="decimal"/>
      <w:lvlText w:val="%7"/>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15C591E">
      <w:start w:val="1"/>
      <w:numFmt w:val="lowerLetter"/>
      <w:lvlText w:val="%8"/>
      <w:lvlJc w:val="left"/>
      <w:pPr>
        <w:ind w:left="5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96C6DB8">
      <w:start w:val="1"/>
      <w:numFmt w:val="lowerRoman"/>
      <w:lvlText w:val="%9"/>
      <w:lvlJc w:val="left"/>
      <w:pPr>
        <w:ind w:left="6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58C5D40"/>
    <w:multiLevelType w:val="hybridMultilevel"/>
    <w:tmpl w:val="43E638AE"/>
    <w:lvl w:ilvl="0" w:tplc="D69EE574">
      <w:start w:val="1"/>
      <w:numFmt w:val="decimal"/>
      <w:lvlText w:val="%1."/>
      <w:lvlJc w:val="left"/>
      <w:pPr>
        <w:ind w:left="4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560E2A4">
      <w:start w:val="1"/>
      <w:numFmt w:val="lowerLetter"/>
      <w:lvlText w:val="%2"/>
      <w:lvlJc w:val="left"/>
      <w:pPr>
        <w:ind w:left="11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6AA0B2E">
      <w:start w:val="1"/>
      <w:numFmt w:val="lowerRoman"/>
      <w:lvlText w:val="%3"/>
      <w:lvlJc w:val="left"/>
      <w:pPr>
        <w:ind w:left="18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6F25528">
      <w:start w:val="1"/>
      <w:numFmt w:val="decimal"/>
      <w:lvlText w:val="%4"/>
      <w:lvlJc w:val="left"/>
      <w:pPr>
        <w:ind w:left="25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C00D456">
      <w:start w:val="1"/>
      <w:numFmt w:val="lowerLetter"/>
      <w:lvlText w:val="%5"/>
      <w:lvlJc w:val="left"/>
      <w:pPr>
        <w:ind w:left="32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8B8A67C">
      <w:start w:val="1"/>
      <w:numFmt w:val="lowerRoman"/>
      <w:lvlText w:val="%6"/>
      <w:lvlJc w:val="left"/>
      <w:pPr>
        <w:ind w:left="40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D4C2AF8">
      <w:start w:val="1"/>
      <w:numFmt w:val="decimal"/>
      <w:lvlText w:val="%7"/>
      <w:lvlJc w:val="left"/>
      <w:pPr>
        <w:ind w:left="47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2860486">
      <w:start w:val="1"/>
      <w:numFmt w:val="lowerLetter"/>
      <w:lvlText w:val="%8"/>
      <w:lvlJc w:val="left"/>
      <w:pPr>
        <w:ind w:left="54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F6E5E10">
      <w:start w:val="1"/>
      <w:numFmt w:val="lowerRoman"/>
      <w:lvlText w:val="%9"/>
      <w:lvlJc w:val="left"/>
      <w:pPr>
        <w:ind w:left="61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C9E0405"/>
    <w:multiLevelType w:val="hybridMultilevel"/>
    <w:tmpl w:val="AE0C7220"/>
    <w:lvl w:ilvl="0" w:tplc="BD3AD9A8">
      <w:start w:val="2"/>
      <w:numFmt w:val="lowerLetter"/>
      <w:lvlText w:val="%1)"/>
      <w:lvlJc w:val="left"/>
      <w:pPr>
        <w:ind w:left="4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E80D454">
      <w:start w:val="1"/>
      <w:numFmt w:val="lowerLetter"/>
      <w:lvlText w:val="%2"/>
      <w:lvlJc w:val="left"/>
      <w:pPr>
        <w:ind w:left="1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AC457DE">
      <w:start w:val="1"/>
      <w:numFmt w:val="lowerRoman"/>
      <w:lvlText w:val="%3"/>
      <w:lvlJc w:val="left"/>
      <w:pPr>
        <w:ind w:left="2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2C488CC">
      <w:start w:val="1"/>
      <w:numFmt w:val="decimal"/>
      <w:lvlText w:val="%4"/>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594FB24">
      <w:start w:val="1"/>
      <w:numFmt w:val="lowerLetter"/>
      <w:lvlText w:val="%5"/>
      <w:lvlJc w:val="left"/>
      <w:pPr>
        <w:ind w:left="3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6B66D00">
      <w:start w:val="1"/>
      <w:numFmt w:val="lowerRoman"/>
      <w:lvlText w:val="%6"/>
      <w:lvlJc w:val="left"/>
      <w:pPr>
        <w:ind w:left="4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D1C2908">
      <w:start w:val="1"/>
      <w:numFmt w:val="decimal"/>
      <w:lvlText w:val="%7"/>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49A7552">
      <w:start w:val="1"/>
      <w:numFmt w:val="lowerLetter"/>
      <w:lvlText w:val="%8"/>
      <w:lvlJc w:val="left"/>
      <w:pPr>
        <w:ind w:left="57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CB2EDBE">
      <w:start w:val="1"/>
      <w:numFmt w:val="lowerRoman"/>
      <w:lvlText w:val="%9"/>
      <w:lvlJc w:val="left"/>
      <w:pPr>
        <w:ind w:left="64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CCC730C"/>
    <w:multiLevelType w:val="hybridMultilevel"/>
    <w:tmpl w:val="9C3C3B7A"/>
    <w:lvl w:ilvl="0" w:tplc="3E3A9798">
      <w:start w:val="1"/>
      <w:numFmt w:val="decimal"/>
      <w:lvlText w:val="%1."/>
      <w:lvlJc w:val="left"/>
      <w:pPr>
        <w:ind w:left="417"/>
      </w:pPr>
      <w:rPr>
        <w:rFonts w:ascii="Arial Narrow" w:eastAsia="Arial" w:hAnsi="Arial Narrow" w:cs="Arial" w:hint="default"/>
        <w:b w:val="0"/>
        <w:i w:val="0"/>
        <w:strike w:val="0"/>
        <w:dstrike w:val="0"/>
        <w:color w:val="000000"/>
        <w:sz w:val="22"/>
        <w:szCs w:val="22"/>
        <w:u w:val="none" w:color="000000"/>
        <w:bdr w:val="none" w:sz="0" w:space="0" w:color="auto"/>
        <w:shd w:val="clear" w:color="auto" w:fill="auto"/>
        <w:vertAlign w:val="baseline"/>
      </w:rPr>
    </w:lvl>
    <w:lvl w:ilvl="1" w:tplc="820A2D4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D46DB2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CE2534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045E3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E5EA09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1227D9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C0874A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99AB7F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4C37355"/>
    <w:multiLevelType w:val="hybridMultilevel"/>
    <w:tmpl w:val="A4B07194"/>
    <w:lvl w:ilvl="0" w:tplc="0415000F">
      <w:start w:val="1"/>
      <w:numFmt w:val="decimal"/>
      <w:lvlText w:val="%1."/>
      <w:lvlJc w:val="left"/>
      <w:pPr>
        <w:ind w:left="869" w:hanging="360"/>
      </w:pPr>
    </w:lvl>
    <w:lvl w:ilvl="1" w:tplc="04150019" w:tentative="1">
      <w:start w:val="1"/>
      <w:numFmt w:val="lowerLetter"/>
      <w:lvlText w:val="%2."/>
      <w:lvlJc w:val="left"/>
      <w:pPr>
        <w:ind w:left="1589" w:hanging="360"/>
      </w:pPr>
    </w:lvl>
    <w:lvl w:ilvl="2" w:tplc="0415001B" w:tentative="1">
      <w:start w:val="1"/>
      <w:numFmt w:val="lowerRoman"/>
      <w:lvlText w:val="%3."/>
      <w:lvlJc w:val="right"/>
      <w:pPr>
        <w:ind w:left="2309" w:hanging="180"/>
      </w:pPr>
    </w:lvl>
    <w:lvl w:ilvl="3" w:tplc="0415000F" w:tentative="1">
      <w:start w:val="1"/>
      <w:numFmt w:val="decimal"/>
      <w:lvlText w:val="%4."/>
      <w:lvlJc w:val="left"/>
      <w:pPr>
        <w:ind w:left="3029" w:hanging="360"/>
      </w:pPr>
    </w:lvl>
    <w:lvl w:ilvl="4" w:tplc="04150019" w:tentative="1">
      <w:start w:val="1"/>
      <w:numFmt w:val="lowerLetter"/>
      <w:lvlText w:val="%5."/>
      <w:lvlJc w:val="left"/>
      <w:pPr>
        <w:ind w:left="3749" w:hanging="360"/>
      </w:pPr>
    </w:lvl>
    <w:lvl w:ilvl="5" w:tplc="0415001B" w:tentative="1">
      <w:start w:val="1"/>
      <w:numFmt w:val="lowerRoman"/>
      <w:lvlText w:val="%6."/>
      <w:lvlJc w:val="right"/>
      <w:pPr>
        <w:ind w:left="4469" w:hanging="180"/>
      </w:pPr>
    </w:lvl>
    <w:lvl w:ilvl="6" w:tplc="0415000F" w:tentative="1">
      <w:start w:val="1"/>
      <w:numFmt w:val="decimal"/>
      <w:lvlText w:val="%7."/>
      <w:lvlJc w:val="left"/>
      <w:pPr>
        <w:ind w:left="5189" w:hanging="360"/>
      </w:pPr>
    </w:lvl>
    <w:lvl w:ilvl="7" w:tplc="04150019" w:tentative="1">
      <w:start w:val="1"/>
      <w:numFmt w:val="lowerLetter"/>
      <w:lvlText w:val="%8."/>
      <w:lvlJc w:val="left"/>
      <w:pPr>
        <w:ind w:left="5909" w:hanging="360"/>
      </w:pPr>
    </w:lvl>
    <w:lvl w:ilvl="8" w:tplc="0415001B" w:tentative="1">
      <w:start w:val="1"/>
      <w:numFmt w:val="lowerRoman"/>
      <w:lvlText w:val="%9."/>
      <w:lvlJc w:val="right"/>
      <w:pPr>
        <w:ind w:left="6629" w:hanging="180"/>
      </w:pPr>
    </w:lvl>
  </w:abstractNum>
  <w:abstractNum w:abstractNumId="9" w15:restartNumberingAfterBreak="0">
    <w:nsid w:val="593A519D"/>
    <w:multiLevelType w:val="hybridMultilevel"/>
    <w:tmpl w:val="54747ED8"/>
    <w:lvl w:ilvl="0" w:tplc="FF7A7F5E">
      <w:start w:val="1"/>
      <w:numFmt w:val="decimal"/>
      <w:lvlText w:val="%1."/>
      <w:lvlJc w:val="left"/>
      <w:pPr>
        <w:ind w:left="509" w:hanging="360"/>
      </w:pPr>
      <w:rPr>
        <w:rFonts w:hint="default"/>
      </w:rPr>
    </w:lvl>
    <w:lvl w:ilvl="1" w:tplc="04150019" w:tentative="1">
      <w:start w:val="1"/>
      <w:numFmt w:val="lowerLetter"/>
      <w:lvlText w:val="%2."/>
      <w:lvlJc w:val="left"/>
      <w:pPr>
        <w:ind w:left="1229" w:hanging="360"/>
      </w:pPr>
    </w:lvl>
    <w:lvl w:ilvl="2" w:tplc="0415001B" w:tentative="1">
      <w:start w:val="1"/>
      <w:numFmt w:val="lowerRoman"/>
      <w:lvlText w:val="%3."/>
      <w:lvlJc w:val="right"/>
      <w:pPr>
        <w:ind w:left="1949" w:hanging="180"/>
      </w:pPr>
    </w:lvl>
    <w:lvl w:ilvl="3" w:tplc="0415000F" w:tentative="1">
      <w:start w:val="1"/>
      <w:numFmt w:val="decimal"/>
      <w:lvlText w:val="%4."/>
      <w:lvlJc w:val="left"/>
      <w:pPr>
        <w:ind w:left="2669" w:hanging="360"/>
      </w:pPr>
    </w:lvl>
    <w:lvl w:ilvl="4" w:tplc="04150019" w:tentative="1">
      <w:start w:val="1"/>
      <w:numFmt w:val="lowerLetter"/>
      <w:lvlText w:val="%5."/>
      <w:lvlJc w:val="left"/>
      <w:pPr>
        <w:ind w:left="3389" w:hanging="360"/>
      </w:pPr>
    </w:lvl>
    <w:lvl w:ilvl="5" w:tplc="0415001B" w:tentative="1">
      <w:start w:val="1"/>
      <w:numFmt w:val="lowerRoman"/>
      <w:lvlText w:val="%6."/>
      <w:lvlJc w:val="right"/>
      <w:pPr>
        <w:ind w:left="4109" w:hanging="180"/>
      </w:pPr>
    </w:lvl>
    <w:lvl w:ilvl="6" w:tplc="0415000F" w:tentative="1">
      <w:start w:val="1"/>
      <w:numFmt w:val="decimal"/>
      <w:lvlText w:val="%7."/>
      <w:lvlJc w:val="left"/>
      <w:pPr>
        <w:ind w:left="4829" w:hanging="360"/>
      </w:pPr>
    </w:lvl>
    <w:lvl w:ilvl="7" w:tplc="04150019" w:tentative="1">
      <w:start w:val="1"/>
      <w:numFmt w:val="lowerLetter"/>
      <w:lvlText w:val="%8."/>
      <w:lvlJc w:val="left"/>
      <w:pPr>
        <w:ind w:left="5549" w:hanging="360"/>
      </w:pPr>
    </w:lvl>
    <w:lvl w:ilvl="8" w:tplc="0415001B" w:tentative="1">
      <w:start w:val="1"/>
      <w:numFmt w:val="lowerRoman"/>
      <w:lvlText w:val="%9."/>
      <w:lvlJc w:val="right"/>
      <w:pPr>
        <w:ind w:left="6269" w:hanging="180"/>
      </w:pPr>
    </w:lvl>
  </w:abstractNum>
  <w:abstractNum w:abstractNumId="10" w15:restartNumberingAfterBreak="0">
    <w:nsid w:val="64E8673D"/>
    <w:multiLevelType w:val="hybridMultilevel"/>
    <w:tmpl w:val="D0A61696"/>
    <w:lvl w:ilvl="0" w:tplc="E16EEDD4">
      <w:start w:val="1"/>
      <w:numFmt w:val="decimal"/>
      <w:lvlText w:val="%1."/>
      <w:lvlJc w:val="left"/>
      <w:pPr>
        <w:ind w:left="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7524A2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358594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A6C9E6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0B8673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82831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0720FA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0DA421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4301B5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6A66250B"/>
    <w:multiLevelType w:val="hybridMultilevel"/>
    <w:tmpl w:val="BFC0C3AE"/>
    <w:lvl w:ilvl="0" w:tplc="8542D1B2">
      <w:start w:val="1"/>
      <w:numFmt w:val="lowerLetter"/>
      <w:lvlText w:val="%1)"/>
      <w:lvlJc w:val="left"/>
      <w:pPr>
        <w:ind w:left="857" w:firstLine="0"/>
      </w:pPr>
      <w:rPr>
        <w:rFonts w:ascii="Arial Narrow" w:hAnsi="Arial Narrow" w:cs="Arial" w:hint="default"/>
        <w:b w:val="0"/>
        <w:i w:val="0"/>
        <w:strike w:val="0"/>
        <w:dstrike w:val="0"/>
        <w:color w:val="000000"/>
        <w:sz w:val="22"/>
        <w:szCs w:val="22"/>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556460"/>
    <w:multiLevelType w:val="hybridMultilevel"/>
    <w:tmpl w:val="5F803A32"/>
    <w:lvl w:ilvl="0" w:tplc="E9FAD540">
      <w:start w:val="1"/>
      <w:numFmt w:val="decimal"/>
      <w:lvlText w:val="%1."/>
      <w:lvlJc w:val="left"/>
      <w:pPr>
        <w:ind w:left="560"/>
      </w:pPr>
      <w:rPr>
        <w:rFonts w:ascii="Arial Narrow" w:eastAsia="Arial" w:hAnsi="Arial Narrow" w:cs="Arial" w:hint="default"/>
        <w:b w:val="0"/>
        <w:i w:val="0"/>
        <w:strike w:val="0"/>
        <w:dstrike w:val="0"/>
        <w:color w:val="000000"/>
        <w:sz w:val="22"/>
        <w:szCs w:val="22"/>
        <w:u w:val="none" w:color="000000"/>
        <w:bdr w:val="none" w:sz="0" w:space="0" w:color="auto"/>
        <w:shd w:val="clear" w:color="auto" w:fill="auto"/>
        <w:vertAlign w:val="baseline"/>
      </w:rPr>
    </w:lvl>
    <w:lvl w:ilvl="1" w:tplc="27F2E19E">
      <w:start w:val="1"/>
      <w:numFmt w:val="lowerLetter"/>
      <w:lvlText w:val="%2)"/>
      <w:lvlJc w:val="left"/>
      <w:pPr>
        <w:ind w:left="8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CFA55C8">
      <w:start w:val="1"/>
      <w:numFmt w:val="lowerRoman"/>
      <w:lvlText w:val="%3"/>
      <w:lvlJc w:val="left"/>
      <w:pPr>
        <w:ind w:left="15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7CEE1D0">
      <w:start w:val="1"/>
      <w:numFmt w:val="decimal"/>
      <w:lvlText w:val="%4"/>
      <w:lvlJc w:val="left"/>
      <w:pPr>
        <w:ind w:left="23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A62AD28">
      <w:start w:val="1"/>
      <w:numFmt w:val="lowerLetter"/>
      <w:lvlText w:val="%5"/>
      <w:lvlJc w:val="left"/>
      <w:pPr>
        <w:ind w:left="30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0646ADC">
      <w:start w:val="1"/>
      <w:numFmt w:val="lowerRoman"/>
      <w:lvlText w:val="%6"/>
      <w:lvlJc w:val="left"/>
      <w:pPr>
        <w:ind w:left="37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23CC688">
      <w:start w:val="1"/>
      <w:numFmt w:val="decimal"/>
      <w:lvlText w:val="%7"/>
      <w:lvlJc w:val="left"/>
      <w:pPr>
        <w:ind w:left="44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360BC66">
      <w:start w:val="1"/>
      <w:numFmt w:val="lowerLetter"/>
      <w:lvlText w:val="%8"/>
      <w:lvlJc w:val="left"/>
      <w:pPr>
        <w:ind w:left="51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3A0D046">
      <w:start w:val="1"/>
      <w:numFmt w:val="lowerRoman"/>
      <w:lvlText w:val="%9"/>
      <w:lvlJc w:val="left"/>
      <w:pPr>
        <w:ind w:left="59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624462181">
    <w:abstractNumId w:val="7"/>
  </w:num>
  <w:num w:numId="2" w16cid:durableId="856769482">
    <w:abstractNumId w:val="0"/>
  </w:num>
  <w:num w:numId="3" w16cid:durableId="1891188854">
    <w:abstractNumId w:val="3"/>
  </w:num>
  <w:num w:numId="4" w16cid:durableId="885750986">
    <w:abstractNumId w:val="4"/>
  </w:num>
  <w:num w:numId="5" w16cid:durableId="656694231">
    <w:abstractNumId w:val="2"/>
  </w:num>
  <w:num w:numId="6" w16cid:durableId="38288034">
    <w:abstractNumId w:val="12"/>
  </w:num>
  <w:num w:numId="7" w16cid:durableId="1211460086">
    <w:abstractNumId w:val="6"/>
  </w:num>
  <w:num w:numId="8" w16cid:durableId="1291666171">
    <w:abstractNumId w:val="1"/>
  </w:num>
  <w:num w:numId="9" w16cid:durableId="1871602444">
    <w:abstractNumId w:val="5"/>
  </w:num>
  <w:num w:numId="10" w16cid:durableId="564031060">
    <w:abstractNumId w:val="10"/>
  </w:num>
  <w:num w:numId="11" w16cid:durableId="162207971">
    <w:abstractNumId w:val="11"/>
  </w:num>
  <w:num w:numId="12" w16cid:durableId="1158494029">
    <w:abstractNumId w:val="8"/>
  </w:num>
  <w:num w:numId="13" w16cid:durableId="5240947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8C5"/>
    <w:rsid w:val="00057ADD"/>
    <w:rsid w:val="00116CEE"/>
    <w:rsid w:val="0013295F"/>
    <w:rsid w:val="00396679"/>
    <w:rsid w:val="003E0555"/>
    <w:rsid w:val="00486E21"/>
    <w:rsid w:val="00497127"/>
    <w:rsid w:val="004D0D07"/>
    <w:rsid w:val="00581B04"/>
    <w:rsid w:val="008E68C5"/>
    <w:rsid w:val="0094071E"/>
    <w:rsid w:val="00952072"/>
    <w:rsid w:val="00962DE0"/>
    <w:rsid w:val="00CE0379"/>
    <w:rsid w:val="00CE7ABC"/>
    <w:rsid w:val="00E91CE1"/>
    <w:rsid w:val="00F10F99"/>
    <w:rsid w:val="00F80453"/>
    <w:rsid w:val="00F828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14F56"/>
  <w15:docId w15:val="{F5FEA585-4C23-4159-8BEF-D343F7D8A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9" w:line="249" w:lineRule="auto"/>
      <w:ind w:left="159" w:right="3858" w:hanging="10"/>
      <w:jc w:val="both"/>
    </w:pPr>
    <w:rPr>
      <w:rFonts w:ascii="Arial" w:eastAsia="Arial" w:hAnsi="Arial" w:cs="Arial"/>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396679"/>
    <w:pPr>
      <w:ind w:left="720"/>
      <w:contextualSpacing/>
    </w:pPr>
  </w:style>
  <w:style w:type="paragraph" w:styleId="Nagwek">
    <w:name w:val="header"/>
    <w:basedOn w:val="Normalny"/>
    <w:link w:val="NagwekZnak"/>
    <w:uiPriority w:val="99"/>
    <w:unhideWhenUsed/>
    <w:rsid w:val="00E91CE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1CE1"/>
    <w:rPr>
      <w:rFonts w:ascii="Arial" w:eastAsia="Arial" w:hAnsi="Arial" w:cs="Arial"/>
      <w:color w:val="000000"/>
    </w:rPr>
  </w:style>
  <w:style w:type="paragraph" w:styleId="Stopka">
    <w:name w:val="footer"/>
    <w:basedOn w:val="Normalny"/>
    <w:link w:val="StopkaZnak"/>
    <w:uiPriority w:val="99"/>
    <w:unhideWhenUsed/>
    <w:rsid w:val="00E91C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1CE1"/>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2251</Words>
  <Characters>13511</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Załącznik  Nr 7</vt:lpstr>
    </vt:vector>
  </TitlesOfParts>
  <Company/>
  <LinksUpToDate>false</LinksUpToDate>
  <CharactersWithSpaces>15731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subject/>
  <dc:creator>DSP NIEDABYL</dc:creator>
  <cp:keywords/>
  <cp:lastModifiedBy>Dom Pomocy Społecznej Niedabyl</cp:lastModifiedBy>
  <cp:revision>3</cp:revision>
  <dcterms:created xsi:type="dcterms:W3CDTF">2023-11-27T09:16:00Z</dcterms:created>
  <dcterms:modified xsi:type="dcterms:W3CDTF">2024-12-03T10:42:00Z</dcterms:modified>
</cp:coreProperties>
</file>