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D8F8" w14:textId="45D7E5D4" w:rsidR="004A5534" w:rsidRPr="000D4417" w:rsidRDefault="00A97C87" w:rsidP="006B3C96">
      <w:pPr>
        <w:pStyle w:val="Bezodstpw"/>
        <w:jc w:val="right"/>
        <w:rPr>
          <w:rFonts w:cstheme="minorHAnsi"/>
          <w:sz w:val="24"/>
          <w:szCs w:val="24"/>
        </w:rPr>
      </w:pPr>
      <w:r w:rsidRPr="00820C88">
        <w:rPr>
          <w:rFonts w:cstheme="minorHAnsi"/>
          <w:sz w:val="24"/>
          <w:szCs w:val="24"/>
        </w:rPr>
        <w:t xml:space="preserve">Komorniki, </w:t>
      </w:r>
      <w:r w:rsidR="006B086E">
        <w:rPr>
          <w:rFonts w:cstheme="minorHAnsi"/>
          <w:sz w:val="24"/>
          <w:szCs w:val="24"/>
        </w:rPr>
        <w:t>2</w:t>
      </w:r>
      <w:r w:rsidR="002A1A1F">
        <w:rPr>
          <w:rFonts w:cstheme="minorHAnsi"/>
          <w:sz w:val="24"/>
          <w:szCs w:val="24"/>
        </w:rPr>
        <w:t>9</w:t>
      </w:r>
      <w:r w:rsidRPr="00820C88">
        <w:rPr>
          <w:rFonts w:cstheme="minorHAnsi"/>
          <w:sz w:val="24"/>
          <w:szCs w:val="24"/>
        </w:rPr>
        <w:t>.</w:t>
      </w:r>
      <w:r w:rsidR="00182959">
        <w:rPr>
          <w:rFonts w:cstheme="minorHAnsi"/>
          <w:sz w:val="24"/>
          <w:szCs w:val="24"/>
        </w:rPr>
        <w:t>1</w:t>
      </w:r>
      <w:r w:rsidR="00B7526E">
        <w:rPr>
          <w:rFonts w:cstheme="minorHAnsi"/>
          <w:sz w:val="24"/>
          <w:szCs w:val="24"/>
        </w:rPr>
        <w:t>1</w:t>
      </w:r>
      <w:r w:rsidRPr="00820C88">
        <w:rPr>
          <w:rFonts w:cstheme="minorHAnsi"/>
          <w:sz w:val="24"/>
          <w:szCs w:val="24"/>
        </w:rPr>
        <w:t>.202</w:t>
      </w:r>
      <w:r w:rsidR="00107D6D" w:rsidRPr="00820C88">
        <w:rPr>
          <w:rFonts w:cstheme="minorHAnsi"/>
          <w:sz w:val="24"/>
          <w:szCs w:val="24"/>
        </w:rPr>
        <w:t>4</w:t>
      </w:r>
      <w:r w:rsidRPr="00820C88">
        <w:rPr>
          <w:rFonts w:cstheme="minorHAnsi"/>
          <w:sz w:val="24"/>
          <w:szCs w:val="24"/>
        </w:rPr>
        <w:t xml:space="preserve"> r.</w:t>
      </w:r>
    </w:p>
    <w:p w14:paraId="6BF5F215" w14:textId="77777777" w:rsidR="004A5534" w:rsidRPr="000D4417" w:rsidRDefault="004A5534" w:rsidP="00C70205">
      <w:pPr>
        <w:pStyle w:val="Bezodstpw"/>
        <w:rPr>
          <w:rFonts w:cstheme="minorHAnsi"/>
          <w:sz w:val="24"/>
          <w:szCs w:val="24"/>
        </w:rPr>
      </w:pPr>
    </w:p>
    <w:p w14:paraId="3BA92BFD" w14:textId="74316802" w:rsidR="004A5534" w:rsidRPr="000D4417" w:rsidRDefault="00ED743E" w:rsidP="00C70205">
      <w:pPr>
        <w:pStyle w:val="Bezodstpw"/>
        <w:rPr>
          <w:rFonts w:cstheme="minorHAnsi"/>
          <w:sz w:val="24"/>
          <w:szCs w:val="24"/>
        </w:rPr>
      </w:pPr>
      <w:r w:rsidRPr="000D4417">
        <w:rPr>
          <w:rFonts w:cstheme="minorHAnsi"/>
          <w:sz w:val="24"/>
          <w:szCs w:val="24"/>
        </w:rPr>
        <w:t xml:space="preserve">Opis przedmiotu zamówienia na </w:t>
      </w:r>
      <w:r w:rsidR="00A97C87" w:rsidRPr="000D4417">
        <w:rPr>
          <w:rFonts w:cstheme="minorHAnsi"/>
          <w:sz w:val="24"/>
          <w:szCs w:val="24"/>
        </w:rPr>
        <w:t xml:space="preserve">Zapytanie ofertowe </w:t>
      </w:r>
      <w:r w:rsidRPr="000D4417">
        <w:rPr>
          <w:rFonts w:cstheme="minorHAnsi"/>
          <w:sz w:val="24"/>
          <w:szCs w:val="24"/>
        </w:rPr>
        <w:t>w przedmiocie</w:t>
      </w:r>
      <w:r w:rsidR="00724AF5">
        <w:rPr>
          <w:rFonts w:cstheme="minorHAnsi"/>
          <w:sz w:val="24"/>
          <w:szCs w:val="24"/>
        </w:rPr>
        <w:t xml:space="preserve"> pn.</w:t>
      </w:r>
      <w:r w:rsidRPr="000D4417">
        <w:rPr>
          <w:rFonts w:cstheme="minorHAnsi"/>
          <w:sz w:val="24"/>
          <w:szCs w:val="24"/>
        </w:rPr>
        <w:t>:</w:t>
      </w:r>
    </w:p>
    <w:p w14:paraId="437794F0" w14:textId="77777777" w:rsidR="006B3C96" w:rsidRPr="000D4417" w:rsidRDefault="006B3C96" w:rsidP="006B3C9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AF59204" w14:textId="7D0346B8" w:rsidR="00182959" w:rsidRPr="00182959" w:rsidRDefault="00724AF5" w:rsidP="00182959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724AF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Zakup </w:t>
      </w:r>
      <w:r w:rsidR="00B7526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traktorka </w:t>
      </w:r>
      <w:proofErr w:type="spellStart"/>
      <w:r w:rsidR="00B7526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kosiark</w:t>
      </w:r>
      <w:r w:rsidR="008042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owego</w:t>
      </w:r>
      <w:proofErr w:type="spellEnd"/>
      <w:r w:rsidR="008042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z zestawem</w:t>
      </w:r>
    </w:p>
    <w:p w14:paraId="47646CE5" w14:textId="77777777" w:rsidR="006B3C96" w:rsidRPr="000D4417" w:rsidRDefault="006B3C96" w:rsidP="006B3C9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9049" w:type="dxa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7410"/>
      </w:tblGrid>
      <w:tr w:rsidR="004A3669" w:rsidRPr="000D4417" w14:paraId="4B08FFB6" w14:textId="77777777" w:rsidTr="006B3C96">
        <w:tc>
          <w:tcPr>
            <w:tcW w:w="0" w:type="auto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85036" w14:textId="77777777" w:rsidR="00C70205" w:rsidRPr="000D4417" w:rsidRDefault="00C70205" w:rsidP="00C70205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7410" w:type="dxa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82641" w14:textId="7565BF16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Gmina Komorniki</w:t>
            </w:r>
          </w:p>
          <w:p w14:paraId="5D606514" w14:textId="77777777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ul. Stawna 1, 62-052 Komorniki</w:t>
            </w:r>
          </w:p>
          <w:p w14:paraId="56128575" w14:textId="55E076AD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tel.: 618 107 751, faks: 618 107 985</w:t>
            </w:r>
          </w:p>
          <w:p w14:paraId="2B17780E" w14:textId="64EAFCC6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Adres poczty elektronicznej: sekretariat@komorniki.pl</w:t>
            </w:r>
          </w:p>
          <w:p w14:paraId="1F96C780" w14:textId="77777777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767045D9" w14:textId="77777777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REGON: 631258709, NIP: 777-31-40-250</w:t>
            </w:r>
          </w:p>
          <w:p w14:paraId="4C34998E" w14:textId="77777777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18F3C304" w14:textId="77777777" w:rsidR="006B3C96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 xml:space="preserve">Godziny pracy:     poniedziałek   8:30  - 16.30 </w:t>
            </w:r>
          </w:p>
          <w:p w14:paraId="2669FC83" w14:textId="67E75910" w:rsidR="00C70205" w:rsidRPr="000D4417" w:rsidRDefault="006B3C96" w:rsidP="006B3C96">
            <w:pPr>
              <w:spacing w:before="15" w:after="15" w:line="244" w:lineRule="atLeast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wtorek-piątek 7:15  - 15:15</w:t>
            </w:r>
          </w:p>
        </w:tc>
      </w:tr>
    </w:tbl>
    <w:p w14:paraId="583476EB" w14:textId="3F63AB1F" w:rsidR="006B3C96" w:rsidRDefault="00C70205" w:rsidP="006B3C9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br/>
      </w:r>
      <w:r w:rsidR="006B3C96" w:rsidRPr="000D4417">
        <w:rPr>
          <w:rFonts w:eastAsia="Times New Roman" w:cstheme="minorHAnsi"/>
          <w:sz w:val="24"/>
          <w:szCs w:val="24"/>
          <w:lang w:eastAsia="pl-PL"/>
        </w:rPr>
        <w:t xml:space="preserve">Adres strony internetowej prowadzonego postępowania: </w:t>
      </w:r>
    </w:p>
    <w:p w14:paraId="6FC30AEE" w14:textId="586B9CD1" w:rsidR="006B3C96" w:rsidRPr="002A1A1F" w:rsidRDefault="002A1A1F" w:rsidP="006B3C96">
      <w:pPr>
        <w:spacing w:after="0" w:line="240" w:lineRule="auto"/>
        <w:rPr>
          <w:sz w:val="24"/>
          <w:szCs w:val="24"/>
        </w:rPr>
      </w:pPr>
      <w:hyperlink r:id="rId8" w:history="1">
        <w:r w:rsidRPr="002A1A1F">
          <w:rPr>
            <w:rStyle w:val="Hipercze"/>
            <w:sz w:val="24"/>
            <w:szCs w:val="24"/>
          </w:rPr>
          <w:t>https://platformazakupowa.pl/transakcja/1028254</w:t>
        </w:r>
      </w:hyperlink>
    </w:p>
    <w:p w14:paraId="773EB075" w14:textId="77777777" w:rsidR="002A1A1F" w:rsidRPr="000D4417" w:rsidRDefault="002A1A1F" w:rsidP="006B3C9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874C71" w14:textId="4D1A0690" w:rsidR="006B3C96" w:rsidRPr="000D4417" w:rsidRDefault="006B3C96" w:rsidP="00344E5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sz w:val="24"/>
          <w:szCs w:val="24"/>
          <w:lang w:eastAsia="pl-PL"/>
        </w:rPr>
        <w:t>Na tej stronie udostępniane będą zmiany i wyjaśnienia treści opisu przedmiotu zamówienia oraz inne dokumenty zamówienia bezpośrednio związane z postępowaniem o udzielenie zamówienia</w:t>
      </w:r>
    </w:p>
    <w:p w14:paraId="6BB61F89" w14:textId="77777777" w:rsidR="00576438" w:rsidRPr="000D4417" w:rsidRDefault="00576438" w:rsidP="00A97C87">
      <w:pPr>
        <w:spacing w:after="0" w:line="240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</w:p>
    <w:p w14:paraId="0531DA00" w14:textId="2FAC3FEC" w:rsidR="00A97C87" w:rsidRPr="000D4417" w:rsidRDefault="006B3C96" w:rsidP="00182959">
      <w:pPr>
        <w:spacing w:after="240" w:line="240" w:lineRule="auto"/>
        <w:jc w:val="both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I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.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C70205"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OPIS PRZEDMIOTU ZAMÓWIENIA:</w:t>
      </w:r>
    </w:p>
    <w:p w14:paraId="48419394" w14:textId="3D4B8CD7" w:rsidR="00FF407F" w:rsidRDefault="00182959" w:rsidP="0018295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105488949"/>
      <w:r w:rsidRPr="00182959">
        <w:rPr>
          <w:rFonts w:eastAsia="Times New Roman" w:cstheme="minorHAnsi"/>
          <w:sz w:val="24"/>
          <w:szCs w:val="24"/>
          <w:lang w:eastAsia="pl-PL"/>
        </w:rPr>
        <w:t>Dostawa</w:t>
      </w:r>
      <w:r w:rsidR="00FF4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1EAF">
        <w:rPr>
          <w:rFonts w:eastAsia="Times New Roman" w:cstheme="minorHAnsi"/>
          <w:sz w:val="24"/>
          <w:szCs w:val="24"/>
          <w:lang w:eastAsia="pl-PL"/>
        </w:rPr>
        <w:t xml:space="preserve">nowego </w:t>
      </w:r>
      <w:r w:rsidR="00B7526E">
        <w:rPr>
          <w:rFonts w:eastAsia="Times New Roman" w:cstheme="minorHAnsi"/>
          <w:sz w:val="24"/>
          <w:szCs w:val="24"/>
          <w:lang w:eastAsia="pl-PL"/>
        </w:rPr>
        <w:t xml:space="preserve">traktorka </w:t>
      </w:r>
      <w:proofErr w:type="spellStart"/>
      <w:r w:rsidR="00B7526E">
        <w:rPr>
          <w:rFonts w:eastAsia="Times New Roman" w:cstheme="minorHAnsi"/>
          <w:sz w:val="24"/>
          <w:szCs w:val="24"/>
          <w:lang w:eastAsia="pl-PL"/>
        </w:rPr>
        <w:t>kosiark</w:t>
      </w:r>
      <w:r w:rsidR="0080427A">
        <w:rPr>
          <w:rFonts w:eastAsia="Times New Roman" w:cstheme="minorHAnsi"/>
          <w:sz w:val="24"/>
          <w:szCs w:val="24"/>
          <w:lang w:eastAsia="pl-PL"/>
        </w:rPr>
        <w:t>owego</w:t>
      </w:r>
      <w:proofErr w:type="spellEnd"/>
      <w:r w:rsidR="00FF407F">
        <w:rPr>
          <w:rFonts w:eastAsia="Times New Roman" w:cstheme="minorHAnsi"/>
          <w:sz w:val="24"/>
          <w:szCs w:val="24"/>
          <w:lang w:eastAsia="pl-PL"/>
        </w:rPr>
        <w:t xml:space="preserve"> wraz z dodatkowymi akcesoriami.</w:t>
      </w:r>
    </w:p>
    <w:p w14:paraId="73DF9854" w14:textId="226F8111" w:rsidR="00FF407F" w:rsidRDefault="00FF407F" w:rsidP="0018295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82398587"/>
      <w:r>
        <w:rPr>
          <w:rFonts w:eastAsia="Times New Roman" w:cstheme="minorHAnsi"/>
          <w:sz w:val="24"/>
          <w:szCs w:val="24"/>
          <w:lang w:eastAsia="pl-PL"/>
        </w:rPr>
        <w:t>Szczegółowy zakres obejmuje dostawę</w:t>
      </w:r>
      <w:r w:rsidR="004C3A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1EAF">
        <w:rPr>
          <w:rFonts w:eastAsia="Times New Roman" w:cstheme="minorHAnsi"/>
          <w:sz w:val="24"/>
          <w:szCs w:val="24"/>
          <w:lang w:eastAsia="pl-PL"/>
        </w:rPr>
        <w:t xml:space="preserve">nowego </w:t>
      </w:r>
      <w:r w:rsidR="004C3AD8">
        <w:rPr>
          <w:rFonts w:eastAsia="Times New Roman" w:cstheme="minorHAnsi"/>
          <w:sz w:val="24"/>
          <w:szCs w:val="24"/>
          <w:lang w:eastAsia="pl-PL"/>
        </w:rPr>
        <w:t xml:space="preserve">traktorka </w:t>
      </w:r>
      <w:proofErr w:type="spellStart"/>
      <w:r w:rsidR="004C3AD8">
        <w:rPr>
          <w:rFonts w:eastAsia="Times New Roman" w:cstheme="minorHAnsi"/>
          <w:sz w:val="24"/>
          <w:szCs w:val="24"/>
          <w:lang w:eastAsia="pl-PL"/>
        </w:rPr>
        <w:t>kosiark</w:t>
      </w:r>
      <w:r w:rsidR="0080427A">
        <w:rPr>
          <w:rFonts w:eastAsia="Times New Roman" w:cstheme="minorHAnsi"/>
          <w:sz w:val="24"/>
          <w:szCs w:val="24"/>
          <w:lang w:eastAsia="pl-PL"/>
        </w:rPr>
        <w:t>owego</w:t>
      </w:r>
      <w:proofErr w:type="spellEnd"/>
      <w:r w:rsidR="004C3AD8">
        <w:rPr>
          <w:rFonts w:eastAsia="Times New Roman" w:cstheme="minorHAnsi"/>
          <w:sz w:val="24"/>
          <w:szCs w:val="24"/>
          <w:lang w:eastAsia="pl-PL"/>
        </w:rPr>
        <w:t xml:space="preserve"> o poniższej charakterystyce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6C29DECB" w14:textId="66ED811F" w:rsidR="00B7526E" w:rsidRPr="00B7526E" w:rsidRDefault="00B7526E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26E">
        <w:rPr>
          <w:rFonts w:eastAsia="Times New Roman" w:cstheme="minorHAnsi"/>
          <w:sz w:val="24"/>
          <w:szCs w:val="24"/>
          <w:lang w:eastAsia="pl-PL"/>
        </w:rPr>
        <w:t>przedni układ tnący</w:t>
      </w:r>
      <w:r w:rsidR="004C3AD8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B7526E">
        <w:rPr>
          <w:rFonts w:eastAsia="Times New Roman" w:cstheme="minorHAnsi"/>
          <w:sz w:val="24"/>
          <w:szCs w:val="24"/>
          <w:lang w:eastAsia="pl-PL"/>
        </w:rPr>
        <w:t> szerokości roboczej 103 cm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1D550417" w14:textId="407F7C78" w:rsidR="00B7526E" w:rsidRPr="00B7526E" w:rsidRDefault="004C3AD8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apęd na jedną oś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618AA106" w14:textId="75D6EB3F" w:rsidR="00B7526E" w:rsidRPr="00B7526E" w:rsidRDefault="004C3AD8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krąg nieskoszonej trawy 30 cm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1E5045A3" w14:textId="510BC00E" w:rsidR="00B7526E" w:rsidRPr="00B7526E" w:rsidRDefault="004C3AD8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oc znamionowa silnika 10,3 </w:t>
      </w:r>
      <w:proofErr w:type="spellStart"/>
      <w:r w:rsidR="00B7526E" w:rsidRPr="00B7526E">
        <w:rPr>
          <w:rFonts w:eastAsia="Times New Roman" w:cstheme="minorHAnsi"/>
          <w:sz w:val="24"/>
          <w:szCs w:val="24"/>
          <w:lang w:eastAsia="pl-PL"/>
        </w:rPr>
        <w:t>kw</w:t>
      </w:r>
      <w:proofErr w:type="spellEnd"/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088C4B9F" w14:textId="4AD3AFC7" w:rsidR="00B7526E" w:rsidRPr="00B7526E" w:rsidRDefault="004C3AD8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26E">
        <w:rPr>
          <w:rFonts w:eastAsia="Times New Roman" w:cstheme="minorHAnsi"/>
          <w:sz w:val="24"/>
          <w:szCs w:val="24"/>
          <w:lang w:eastAsia="pl-PL"/>
        </w:rPr>
        <w:t xml:space="preserve">hydrostatyczna </w:t>
      </w:r>
      <w:r>
        <w:rPr>
          <w:rFonts w:eastAsia="Times New Roman" w:cstheme="minorHAnsi"/>
          <w:sz w:val="24"/>
          <w:szCs w:val="24"/>
          <w:lang w:eastAsia="pl-PL"/>
        </w:rPr>
        <w:t>s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krzynia biegów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093DB83B" w14:textId="620D8E8A" w:rsidR="00B7526E" w:rsidRPr="00B7526E" w:rsidRDefault="004C3AD8" w:rsidP="00B7526E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wyposaż</w:t>
      </w:r>
      <w:r w:rsidR="0080427A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="0080427A">
        <w:rPr>
          <w:rFonts w:eastAsia="Times New Roman" w:cstheme="minorHAnsi"/>
          <w:sz w:val="24"/>
          <w:szCs w:val="24"/>
          <w:lang w:eastAsia="pl-PL"/>
        </w:rPr>
        <w:t>y</w:t>
      </w:r>
      <w:r>
        <w:rPr>
          <w:rFonts w:eastAsia="Times New Roman" w:cstheme="minorHAnsi"/>
          <w:sz w:val="24"/>
          <w:szCs w:val="24"/>
          <w:lang w:eastAsia="pl-PL"/>
        </w:rPr>
        <w:t xml:space="preserve"> w zestaw zawierający</w:t>
      </w:r>
      <w:r w:rsidR="00B7526E">
        <w:rPr>
          <w:rFonts w:eastAsia="Times New Roman" w:cstheme="minorHAnsi"/>
          <w:sz w:val="24"/>
          <w:szCs w:val="24"/>
          <w:lang w:eastAsia="pl-PL"/>
        </w:rPr>
        <w:t>:</w:t>
      </w:r>
    </w:p>
    <w:p w14:paraId="1FD15C05" w14:textId="360B4534" w:rsidR="00B7526E" w:rsidRPr="00B7526E" w:rsidRDefault="004C3AD8" w:rsidP="00AD4629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s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zczotk</w:t>
      </w:r>
      <w:r w:rsidR="002651A6">
        <w:rPr>
          <w:rFonts w:eastAsia="Times New Roman" w:cstheme="minorHAnsi"/>
          <w:sz w:val="24"/>
          <w:szCs w:val="24"/>
          <w:lang w:eastAsia="pl-PL"/>
        </w:rPr>
        <w:t>ę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 zamiatając</w:t>
      </w:r>
      <w:r w:rsidR="002651A6">
        <w:rPr>
          <w:rFonts w:eastAsia="Times New Roman" w:cstheme="minorHAnsi"/>
          <w:sz w:val="24"/>
          <w:szCs w:val="24"/>
          <w:lang w:eastAsia="pl-PL"/>
        </w:rPr>
        <w:t>ą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 o minimalnej szerokości roboczej 105 cm i zmiennym kącie pracy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3DC3E237" w14:textId="696AA28C" w:rsidR="00B7526E" w:rsidRPr="00B7526E" w:rsidRDefault="002651A6" w:rsidP="00AD4629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osiark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 bijakow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 o minimalnej szerokości roboczej 90 cm i minimalnej ilości noży 100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1ECA2CE0" w14:textId="3AEAB9B7" w:rsidR="00B7526E" w:rsidRPr="00B7526E" w:rsidRDefault="002651A6" w:rsidP="00AD4629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rządzenie tnące o minimalnej szerokości koszenia 103 cm, trzy noże tnące, wyrzut tylny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75759751" w14:textId="4FA830A6" w:rsidR="00B7526E" w:rsidRPr="00B7526E" w:rsidRDefault="002651A6" w:rsidP="00B752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 xml:space="preserve">  możliwością zastosowania dodatkowych przystawek takich jak:</w:t>
      </w:r>
    </w:p>
    <w:p w14:paraId="3B3AF2CA" w14:textId="59E367B0" w:rsidR="00B7526E" w:rsidRPr="00B7526E" w:rsidRDefault="002651A6" w:rsidP="00B7526E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emiesz do odśnieżania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5F810CAB" w14:textId="040DAC59" w:rsidR="00B7526E" w:rsidRPr="00B7526E" w:rsidRDefault="002651A6" w:rsidP="00B7526E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agażnik</w:t>
      </w:r>
      <w:r w:rsidR="00AD4629">
        <w:rPr>
          <w:rFonts w:eastAsia="Times New Roman" w:cstheme="minorHAnsi"/>
          <w:sz w:val="24"/>
          <w:szCs w:val="24"/>
          <w:lang w:eastAsia="pl-PL"/>
        </w:rPr>
        <w:t>,</w:t>
      </w:r>
    </w:p>
    <w:p w14:paraId="74CFDB6D" w14:textId="3AB5C48C" w:rsidR="00B7526E" w:rsidRPr="00B7526E" w:rsidRDefault="002651A6" w:rsidP="00B7526E">
      <w:pPr>
        <w:pStyle w:val="Akapitzlist"/>
        <w:numPr>
          <w:ilvl w:val="0"/>
          <w:numId w:val="27"/>
        </w:numPr>
        <w:spacing w:line="360" w:lineRule="auto"/>
        <w:ind w:left="113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B7526E" w:rsidRPr="00B7526E">
        <w:rPr>
          <w:rFonts w:eastAsia="Times New Roman" w:cstheme="minorHAnsi"/>
          <w:sz w:val="24"/>
          <w:szCs w:val="24"/>
          <w:lang w:eastAsia="pl-PL"/>
        </w:rPr>
        <w:t>rzystawki tylne ciągnione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bookmarkEnd w:id="1"/>
    <w:p w14:paraId="79F6AF2B" w14:textId="17BABA09" w:rsidR="00182959" w:rsidRPr="00FF407F" w:rsidRDefault="00FF407F" w:rsidP="00FF407F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Dostawa do </w:t>
      </w:r>
      <w:r w:rsidR="00182959" w:rsidRPr="00FF407F">
        <w:rPr>
          <w:rFonts w:eastAsia="Times New Roman" w:cstheme="minorHAnsi"/>
          <w:sz w:val="24"/>
          <w:szCs w:val="24"/>
          <w:lang w:eastAsia="pl-PL"/>
        </w:rPr>
        <w:t>Centrum Integracji Społecznej w Komornikach, ul. Zakładowa 1, 62-052 Komorniki.</w:t>
      </w:r>
    </w:p>
    <w:p w14:paraId="25FA7B43" w14:textId="6611CF82" w:rsidR="00FF407F" w:rsidRDefault="00FF407F" w:rsidP="0018295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zadań Wykonawcy należy również przeszkolenie </w:t>
      </w:r>
      <w:r w:rsidR="0080427A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osób z obsługi dostarczonego sprzętu.</w:t>
      </w:r>
    </w:p>
    <w:p w14:paraId="561A3CBD" w14:textId="5A5E8823" w:rsidR="00182959" w:rsidRPr="00182959" w:rsidRDefault="00182959" w:rsidP="00182959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2959">
        <w:rPr>
          <w:rFonts w:eastAsia="Times New Roman" w:cstheme="minorHAnsi"/>
          <w:sz w:val="24"/>
          <w:szCs w:val="24"/>
          <w:lang w:eastAsia="pl-PL"/>
        </w:rPr>
        <w:t>Wynagrodzenie Wykonawcy zostanie przekazane w terminie 14</w:t>
      </w:r>
      <w:r w:rsidR="00AD4629">
        <w:rPr>
          <w:rFonts w:eastAsia="Times New Roman" w:cstheme="minorHAnsi"/>
          <w:sz w:val="24"/>
          <w:szCs w:val="24"/>
          <w:lang w:eastAsia="pl-PL"/>
        </w:rPr>
        <w:t xml:space="preserve"> dni</w:t>
      </w:r>
      <w:r w:rsidRPr="00182959">
        <w:rPr>
          <w:rFonts w:eastAsia="Times New Roman" w:cstheme="minorHAnsi"/>
          <w:sz w:val="24"/>
          <w:szCs w:val="24"/>
          <w:lang w:eastAsia="pl-PL"/>
        </w:rPr>
        <w:t xml:space="preserve"> po dokonaniu odbioru i doręczeni</w:t>
      </w:r>
      <w:r>
        <w:rPr>
          <w:rFonts w:eastAsia="Times New Roman" w:cstheme="minorHAnsi"/>
          <w:sz w:val="24"/>
          <w:szCs w:val="24"/>
          <w:lang w:eastAsia="pl-PL"/>
        </w:rPr>
        <w:t xml:space="preserve">u </w:t>
      </w:r>
      <w:r w:rsidR="00AD4629" w:rsidRPr="00182959">
        <w:rPr>
          <w:rFonts w:eastAsia="Times New Roman" w:cstheme="minorHAnsi"/>
          <w:sz w:val="24"/>
          <w:szCs w:val="24"/>
          <w:lang w:eastAsia="pl-PL"/>
        </w:rPr>
        <w:t>Zamawiającemu</w:t>
      </w:r>
      <w:r w:rsidR="00AD462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prawidłowo wystawionej</w:t>
      </w:r>
      <w:r w:rsidRPr="00182959">
        <w:rPr>
          <w:rFonts w:eastAsia="Times New Roman" w:cstheme="minorHAnsi"/>
          <w:sz w:val="24"/>
          <w:szCs w:val="24"/>
          <w:lang w:eastAsia="pl-PL"/>
        </w:rPr>
        <w:t xml:space="preserve"> faktury. </w:t>
      </w:r>
    </w:p>
    <w:bookmarkEnd w:id="0"/>
    <w:p w14:paraId="6DF42BF7" w14:textId="7E1D18C6" w:rsidR="00E827DB" w:rsidRPr="000D4417" w:rsidRDefault="00324111" w:rsidP="0032411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>II. WYMAGANE DOKUMENTY</w:t>
      </w:r>
    </w:p>
    <w:p w14:paraId="32ED4E56" w14:textId="6503448B" w:rsidR="00144C9D" w:rsidRPr="000D4417" w:rsidRDefault="00324111" w:rsidP="00863F9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Za pośrednictwem platformy zakupowej </w:t>
      </w:r>
      <w:r w:rsidR="00791B56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OPEN NEXUS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na stronie prowadzonego postępowania należy złożyć następujące dokumenty:</w:t>
      </w:r>
    </w:p>
    <w:p w14:paraId="706A7FB3" w14:textId="1DC9CC20" w:rsidR="00324111" w:rsidRPr="000D4417" w:rsidRDefault="00AD4629" w:rsidP="00344E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</w:pPr>
      <w:r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ypełniony i podpisany</w:t>
      </w:r>
      <w:r w:rsidR="00F47F9D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Formularz ofertowy</w:t>
      </w:r>
      <w:r w:rsidR="00FE5102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załącznik nr 1 do zapytania ofertowego</w:t>
      </w:r>
      <w:r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;</w:t>
      </w:r>
    </w:p>
    <w:p w14:paraId="02ED2D77" w14:textId="211BA608" w:rsidR="00324111" w:rsidRPr="000D4417" w:rsidRDefault="00AD4629" w:rsidP="00344E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</w:t>
      </w:r>
      <w:r w:rsidR="00324111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dpis z właściwego rejestru lub z centralnej ewidencji i informacji o działalności gospodarczej lub wskazanie dostępności dokumentu w formie elektronicznej (KRS lub CEIDG)</w:t>
      </w:r>
      <w:r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;</w:t>
      </w:r>
    </w:p>
    <w:p w14:paraId="5FF5E06E" w14:textId="245156D5" w:rsidR="00324111" w:rsidRPr="000D4417" w:rsidRDefault="00AD4629" w:rsidP="00863F9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j</w:t>
      </w:r>
      <w:r w:rsidR="00324111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eżeli zasady reprezentacji nie wynikają jednoznacznie z dokumentu rejestracyjnego (ewidencyjnego), wymaga się złożenia 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pełnomocnictwa </w:t>
      </w:r>
      <w:r w:rsidR="00324111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wskazującego osobę uprawnioną do reprezentacji </w:t>
      </w:r>
      <w:r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oraz </w:t>
      </w:r>
      <w:r w:rsidR="00324111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zakres pełnomocnictwa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potwierdzonego za zgodność z oryginałem w przypadku skanu.</w:t>
      </w:r>
    </w:p>
    <w:p w14:paraId="1E088D1D" w14:textId="2C682E0F" w:rsidR="00863F92" w:rsidRPr="000D4417" w:rsidRDefault="00863F92" w:rsidP="00863F92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Ww. dokumenty powinny być podpisane przez osobę upoważnioną w KRS lub CEIDG.</w:t>
      </w:r>
    </w:p>
    <w:p w14:paraId="419F20B8" w14:textId="152F6D66" w:rsidR="004F3449" w:rsidRPr="000D4417" w:rsidRDefault="004F3449" w:rsidP="00863F9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W przypadku opatrywania dokumentów 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podpisem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postaci papierowej należy je później zeskanować i przesłać Zamawiającemu.</w:t>
      </w:r>
    </w:p>
    <w:p w14:paraId="592943F1" w14:textId="77777777" w:rsidR="00863F92" w:rsidRPr="000D4417" w:rsidRDefault="004F3449" w:rsidP="00863F9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przypadku podpisu elektronicznego dokumenty mogą być podpisane podpisem kwalifikowalnym, osobistym lub zaufany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m.</w:t>
      </w:r>
    </w:p>
    <w:p w14:paraId="46CD3403" w14:textId="6C27A690" w:rsidR="00324111" w:rsidRPr="000D4417" w:rsidRDefault="00324111" w:rsidP="00863F92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lastRenderedPageBreak/>
        <w:t xml:space="preserve">Jeżeli Wykonawca nie złoży ww. oświadczeń, dokumentów potwierdzających, że 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nie podlega wykluczeniu z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postępowani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a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lub dokumenty są niekompletne, zawierają błędy lub budzą wskazane przez Zamawiającego wątpliwości, Zamawiający wezwie do ich złożenia, uzupełnienia, poprawienia lub do udzielenia wyjaśnień w terminie przez siebie wskazanym, chyba, że mimo ich złożenia, uzupełnienia, poprawienia lub udzielenia wyjaśnień oferta Wykonawcy podlega</w:t>
      </w:r>
      <w:r w:rsidR="00BF5A17" w:rsidRPr="000D4417">
        <w:rPr>
          <w:rFonts w:cstheme="minorHAnsi"/>
          <w:sz w:val="24"/>
          <w:szCs w:val="24"/>
        </w:rPr>
        <w:t xml:space="preserve"> </w:t>
      </w:r>
      <w:r w:rsidR="00BF5A17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odrzuceniu albo konieczne byłoby unieważnienie postępowania.</w:t>
      </w:r>
    </w:p>
    <w:p w14:paraId="58183ADE" w14:textId="7FE9C6EF" w:rsidR="00E827DB" w:rsidRPr="000D4417" w:rsidRDefault="00BF5A17" w:rsidP="0080427A">
      <w:pPr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 xml:space="preserve">III. TERMINY </w:t>
      </w:r>
    </w:p>
    <w:p w14:paraId="328CC244" w14:textId="4C7F5E72" w:rsidR="00BF5A17" w:rsidRPr="00107273" w:rsidRDefault="00BF5A17" w:rsidP="00AD462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Termin składania ofert: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o</w:t>
      </w:r>
      <w:r w:rsidR="00C70205" w:rsidRPr="00107273">
        <w:rPr>
          <w:rFonts w:eastAsia="Times New Roman" w:cstheme="minorHAnsi"/>
          <w:color w:val="2C2820"/>
          <w:sz w:val="24"/>
          <w:szCs w:val="24"/>
          <w:lang w:eastAsia="pl-PL"/>
        </w:rPr>
        <w:t>ferty należy składać nie później niż do </w:t>
      </w:r>
      <w:r w:rsidR="00C7561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5</w:t>
      </w:r>
      <w:r w:rsidR="0009779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C7561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grudni</w:t>
      </w:r>
      <w:r w:rsidR="0009779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a</w:t>
      </w:r>
      <w:r w:rsidR="00E827DB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B15A8D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202</w:t>
      </w:r>
      <w:r w:rsidR="0089038C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4 </w:t>
      </w:r>
      <w:r w:rsidR="00B15A8D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roku</w:t>
      </w:r>
      <w:r w:rsidR="00C70205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 do godziny 1</w:t>
      </w:r>
      <w:r w:rsidR="00C7561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0</w:t>
      </w:r>
      <w:r w:rsidR="00C70205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.00</w:t>
      </w:r>
      <w:r w:rsidR="00C70205"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za pośrednictwem platformy zakupowej OPEN NEXUS na stronie prowadzonego postępowania.</w:t>
      </w:r>
    </w:p>
    <w:p w14:paraId="5C83A4EB" w14:textId="4601C1E3" w:rsidR="00C904B7" w:rsidRPr="000D4417" w:rsidRDefault="00C904B7" w:rsidP="00AD4629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Termin otwarcia ofert: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="00C7561F">
        <w:rPr>
          <w:rFonts w:eastAsia="Times New Roman" w:cstheme="minorHAnsi"/>
          <w:color w:val="2C2820"/>
          <w:sz w:val="24"/>
          <w:szCs w:val="24"/>
          <w:lang w:eastAsia="pl-PL"/>
        </w:rPr>
        <w:t>5</w:t>
      </w:r>
      <w:r w:rsidR="0009779B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="00C7561F">
        <w:rPr>
          <w:rFonts w:eastAsia="Times New Roman" w:cstheme="minorHAnsi"/>
          <w:color w:val="2C2820"/>
          <w:sz w:val="24"/>
          <w:szCs w:val="24"/>
          <w:lang w:eastAsia="pl-PL"/>
        </w:rPr>
        <w:t>grudnia</w:t>
      </w:r>
      <w:r w:rsidR="00182959" w:rsidRPr="00182959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202</w:t>
      </w:r>
      <w:r w:rsidR="0089038C" w:rsidRPr="00107273">
        <w:rPr>
          <w:rFonts w:eastAsia="Times New Roman" w:cstheme="minorHAnsi"/>
          <w:color w:val="2C2820"/>
          <w:sz w:val="24"/>
          <w:szCs w:val="24"/>
          <w:lang w:eastAsia="pl-PL"/>
        </w:rPr>
        <w:t>4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roku</w:t>
      </w:r>
      <w:r w:rsidR="00AD4629">
        <w:rPr>
          <w:rFonts w:eastAsia="Times New Roman" w:cstheme="minorHAnsi"/>
          <w:color w:val="2C2820"/>
          <w:sz w:val="24"/>
          <w:szCs w:val="24"/>
          <w:lang w:eastAsia="pl-PL"/>
        </w:rPr>
        <w:t>,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godzina 1</w:t>
      </w:r>
      <w:r w:rsidR="00C7561F">
        <w:rPr>
          <w:rFonts w:eastAsia="Times New Roman" w:cstheme="minorHAnsi"/>
          <w:color w:val="2C2820"/>
          <w:sz w:val="24"/>
          <w:szCs w:val="24"/>
          <w:lang w:eastAsia="pl-PL"/>
        </w:rPr>
        <w:t>0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.05</w:t>
      </w:r>
      <w:r w:rsidR="00AD4629">
        <w:rPr>
          <w:rFonts w:eastAsia="Times New Roman" w:cstheme="minorHAnsi"/>
          <w:color w:val="2C2820"/>
          <w:sz w:val="24"/>
          <w:szCs w:val="24"/>
          <w:lang w:eastAsia="pl-PL"/>
        </w:rPr>
        <w:t>.</w:t>
      </w:r>
    </w:p>
    <w:p w14:paraId="3864B528" w14:textId="4B965449" w:rsidR="00BF5A17" w:rsidRPr="000D4417" w:rsidRDefault="00BF5A17" w:rsidP="00AD4629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Termin wykonania zamówienia 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– </w:t>
      </w:r>
      <w:r w:rsidR="00AD4629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do </w:t>
      </w:r>
      <w:r w:rsidR="00182959"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09779B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0 dni 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od </w:t>
      </w:r>
      <w:r w:rsidR="00AD4629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dnia 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podpisania umowy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.</w:t>
      </w:r>
    </w:p>
    <w:p w14:paraId="34B81280" w14:textId="5C508F9A" w:rsidR="003331AA" w:rsidRDefault="00BF5A17" w:rsidP="006229A0">
      <w:pPr>
        <w:pStyle w:val="Akapitzlist"/>
        <w:numPr>
          <w:ilvl w:val="0"/>
          <w:numId w:val="11"/>
        </w:numPr>
        <w:spacing w:after="120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terminie i miejscu podpisania umowy Zamawiający powiadomi wybranego Wykonawcę.</w:t>
      </w:r>
    </w:p>
    <w:p w14:paraId="3EC29DFA" w14:textId="77777777" w:rsidR="006229A0" w:rsidRPr="006229A0" w:rsidRDefault="006229A0" w:rsidP="006229A0">
      <w:pPr>
        <w:spacing w:before="100" w:beforeAutospacing="1"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229A0">
        <w:rPr>
          <w:rFonts w:cstheme="minorHAnsi"/>
          <w:b/>
          <w:bCs/>
          <w:color w:val="000000"/>
          <w:sz w:val="24"/>
          <w:szCs w:val="24"/>
        </w:rPr>
        <w:t>IV. KRYTERIA OCENY OFERT</w:t>
      </w:r>
    </w:p>
    <w:p w14:paraId="4B335430" w14:textId="77777777" w:rsidR="006229A0" w:rsidRPr="006229A0" w:rsidRDefault="006229A0" w:rsidP="006229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229A0">
        <w:rPr>
          <w:rFonts w:cstheme="minorHAnsi"/>
          <w:bCs/>
        </w:rPr>
        <w:t xml:space="preserve">Przy dokonywaniu wyboru najkorzystniejszej oferty Zamawiający stosować będzie kryterium oceny ofert: </w:t>
      </w:r>
      <w:r w:rsidRPr="006229A0">
        <w:rPr>
          <w:rFonts w:cstheme="minorHAnsi"/>
          <w:b/>
          <w:bCs/>
        </w:rPr>
        <w:t>Cena - 100%</w:t>
      </w:r>
    </w:p>
    <w:p w14:paraId="44EFCE1A" w14:textId="77777777" w:rsidR="006229A0" w:rsidRDefault="006229A0" w:rsidP="006229A0">
      <w:pPr>
        <w:pStyle w:val="Akapitzlist"/>
        <w:spacing w:after="600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45D864E6" w14:textId="45836017" w:rsidR="00BF5A17" w:rsidRPr="000D4417" w:rsidRDefault="00BF5A17" w:rsidP="00BF5A17">
      <w:pPr>
        <w:pStyle w:val="Akapitzlist"/>
        <w:spacing w:line="360" w:lineRule="auto"/>
        <w:ind w:left="0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V. KOMUNIKACJA Z ZAMAWIAJĄCYM</w:t>
      </w:r>
    </w:p>
    <w:p w14:paraId="7D95CB7B" w14:textId="52BAD98C" w:rsidR="00BF5A17" w:rsidRPr="000D4417" w:rsidRDefault="00BF5A17" w:rsidP="00AD4629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Wszelkie niejasności i wątpliwości dotyczące opisu przedmiotu zamówienia należy wyjaśnić z Zamawiającym przed terminem składania ofert.</w:t>
      </w:r>
    </w:p>
    <w:p w14:paraId="3EC93F9C" w14:textId="3192CF13" w:rsidR="00E75158" w:rsidRPr="000D4417" w:rsidRDefault="00863F92" w:rsidP="00AD4629">
      <w:pPr>
        <w:pStyle w:val="Akapitzlist"/>
        <w:numPr>
          <w:ilvl w:val="0"/>
          <w:numId w:val="12"/>
        </w:numPr>
        <w:spacing w:after="100" w:afterAutospacing="1" w:line="360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zwrócić się do  Zamawiającego z  wnioskiem  o wyjaśnienie treści opisu przedmiotu zamówienia za pośrednictwem Platformy</w:t>
      </w:r>
      <w:r w:rsidR="00AD4629">
        <w:rPr>
          <w:rFonts w:eastAsia="Times New Roman" w:cstheme="minorHAnsi"/>
          <w:color w:val="2C2820"/>
          <w:sz w:val="24"/>
          <w:szCs w:val="24"/>
          <w:lang w:eastAsia="pl-PL"/>
        </w:rPr>
        <w:t>,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bez konieczności logowania się</w:t>
      </w:r>
      <w:r w:rsidR="00AD4629">
        <w:rPr>
          <w:rFonts w:eastAsia="Times New Roman" w:cstheme="minorHAnsi"/>
          <w:color w:val="2C2820"/>
          <w:sz w:val="24"/>
          <w:szCs w:val="24"/>
          <w:lang w:eastAsia="pl-PL"/>
        </w:rPr>
        <w:t>,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za pośrednictwem formularza „Wyślij wiadomość do zamawiającego”.</w:t>
      </w:r>
    </w:p>
    <w:p w14:paraId="1E444D00" w14:textId="5C0A230D" w:rsidR="00E75158" w:rsidRPr="000D4417" w:rsidRDefault="00E75158" w:rsidP="00E75158">
      <w:pPr>
        <w:spacing w:after="0" w:line="360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</w:t>
      </w:r>
      <w:r w:rsidR="006229A0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 WARUNKI UDZIAŁU W POSTĘPOWANIU</w:t>
      </w:r>
    </w:p>
    <w:p w14:paraId="60C3DB0C" w14:textId="6C4B54B0" w:rsidR="00E75158" w:rsidRPr="000D4417" w:rsidRDefault="00E75158" w:rsidP="00E75158">
      <w:pPr>
        <w:pStyle w:val="Akapitzlist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udzielenie zamówienia mogą ubiegać się Wykonawcy, którzy nie podlegają wykluczeniu z udziału w postępowaniu na podstawie art. 7 ust. 1 ustawy z dnia 13 kwietnia 2022 r. o</w:t>
      </w:r>
      <w:r w:rsidR="000869BD">
        <w:rPr>
          <w:rFonts w:eastAsia="Times New Roman" w:cstheme="minorHAnsi"/>
          <w:color w:val="2C2820"/>
          <w:sz w:val="24"/>
          <w:szCs w:val="24"/>
          <w:lang w:eastAsia="pl-PL"/>
        </w:rPr>
        <w:t> 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szczególnych rozwiązaniach w zakresie przeciwdziałania wspieraniu agresji na Ukrainę oraz służących ochronie bezpieczeństwa narodowego.</w:t>
      </w:r>
    </w:p>
    <w:p w14:paraId="2780BE3F" w14:textId="44C4D3BC" w:rsidR="00E75158" w:rsidRPr="000D4417" w:rsidRDefault="00E75158" w:rsidP="00E75158">
      <w:pPr>
        <w:pStyle w:val="Akapitzlist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Na podstawie art. 7 ust. 1 ustawy z dnia 13 kwietnia 2022 r. o szczególnych rozwiązaniach w zakresie przeciwdziałania wspieraniu agresji na Ukrainę oraz służących ochronie 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lastRenderedPageBreak/>
        <w:t xml:space="preserve">bezpieczeństwa narodowego z postępowania o udzielenie zamówienia publicznego lub konkursu prowadzonego na podstawie ustawy </w:t>
      </w:r>
      <w:proofErr w:type="spellStart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Pzp</w:t>
      </w:r>
      <w:proofErr w:type="spellEnd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wyklucza się:</w:t>
      </w:r>
    </w:p>
    <w:p w14:paraId="110F4A83" w14:textId="4D2BF3A6" w:rsidR="00E75158" w:rsidRPr="000D4417" w:rsidRDefault="00E75158" w:rsidP="00E751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AA377B" w14:textId="3CC48098" w:rsidR="00E75158" w:rsidRPr="000D4417" w:rsidRDefault="00E75158" w:rsidP="00E751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1F2823" w14:textId="1ED7CD8F" w:rsidR="00E75158" w:rsidRPr="000D4417" w:rsidRDefault="00E75158" w:rsidP="00E7515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A9FBD1" w14:textId="31641CCE" w:rsidR="00E75158" w:rsidRDefault="00E75158" w:rsidP="000869BD">
      <w:pPr>
        <w:pStyle w:val="Akapitzlist"/>
        <w:numPr>
          <w:ilvl w:val="0"/>
          <w:numId w:val="13"/>
        </w:numPr>
        <w:spacing w:after="480" w:line="360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27BF3C81" w14:textId="77777777" w:rsidR="003331AA" w:rsidRDefault="003331AA" w:rsidP="003331AA">
      <w:pPr>
        <w:pStyle w:val="Akapitzlist"/>
        <w:spacing w:after="480" w:line="360" w:lineRule="auto"/>
        <w:ind w:left="0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00A82680" w14:textId="0BEF9B9E" w:rsidR="00A4697B" w:rsidRPr="000D4417" w:rsidRDefault="00A4697B" w:rsidP="00A4697B">
      <w:pPr>
        <w:pStyle w:val="Akapitzlist"/>
        <w:spacing w:after="0" w:line="360" w:lineRule="auto"/>
        <w:ind w:left="426" w:hanging="426"/>
        <w:jc w:val="both"/>
        <w:rPr>
          <w:rFonts w:eastAsiaTheme="majorEastAsia" w:cstheme="minorHAnsi"/>
          <w:b/>
          <w:bCs/>
          <w:sz w:val="24"/>
          <w:szCs w:val="24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VI</w:t>
      </w:r>
      <w:r w:rsidR="006229A0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. </w:t>
      </w:r>
      <w:r w:rsidRPr="000D4417">
        <w:rPr>
          <w:rFonts w:eastAsiaTheme="majorEastAsia" w:cstheme="minorHAnsi"/>
          <w:b/>
          <w:bCs/>
          <w:sz w:val="24"/>
          <w:szCs w:val="24"/>
        </w:rPr>
        <w:t xml:space="preserve">OCHRONA DANYCH OSOBOWYCH ZEBRANYCH PRZEZ ZAMAWIAJĄCEGO W TOKU POSTĘPOWANIA </w:t>
      </w:r>
    </w:p>
    <w:p w14:paraId="4DD9AAE1" w14:textId="77777777" w:rsidR="00A4697B" w:rsidRPr="000D4417" w:rsidRDefault="00A4697B" w:rsidP="00A4697B">
      <w:pPr>
        <w:pStyle w:val="Tekstpodstawowy"/>
        <w:numPr>
          <w:ilvl w:val="1"/>
          <w:numId w:val="15"/>
        </w:numPr>
        <w:spacing w:after="0" w:line="360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7D644A" w14:textId="0AE993FB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administratorem Pani/Pana danych osobowych jest Urząd Gminy Komorniki, ul. Stawna 1,  62-052 Komorniki;</w:t>
      </w:r>
    </w:p>
    <w:p w14:paraId="0F7D3511" w14:textId="653E120C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lastRenderedPageBreak/>
        <w:t>w sprawach związanych z Pani/Pana danymi proszę się kontaktować z Inspektorem Ochrony Danych Osobowych, którym jest Krzysztof Kozik, kontakt: adres e-mail: inspektor@rodo-krp.pl, telefon/  +48 792 304 042;</w:t>
      </w:r>
    </w:p>
    <w:p w14:paraId="516979E8" w14:textId="60384AD6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676A3FA" w14:textId="7A15D1AA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207DA0D6" w14:textId="10ACFE6E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Pani/Pana dane osobowe będą przechowywane, zgodnie z art. 78 ust. 1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>, przez okres 4 lat od dnia zakończenia postępowania o udzielenie zamówienia, a jeżeli czas trwania umowy przekracza 4 lata, okres przechowywania obejmuje cały czas trwania umowy;</w:t>
      </w:r>
    </w:p>
    <w:p w14:paraId="0E90049E" w14:textId="1ACEBE14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, związanym z udziałem w postępowaniu o udzielenie zamówienia publicznego; konsekwencje niepodania określonych danych wynikają z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460DD0D4" w14:textId="36497288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 odniesieniu do Pani/Pana danych osobowych decyzje nie będą podejmowane w sposób zautomatyzowany, stosowanie do art. 22 RODO;</w:t>
      </w:r>
    </w:p>
    <w:p w14:paraId="1B112E08" w14:textId="493870A8" w:rsidR="00A4697B" w:rsidRPr="000D4417" w:rsidRDefault="00A4697B" w:rsidP="000869BD">
      <w:pPr>
        <w:pStyle w:val="Tekstpodstawowy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posiada Pani/Pan:</w:t>
      </w:r>
    </w:p>
    <w:p w14:paraId="7D1FBAA6" w14:textId="374B52A4" w:rsidR="00A4697B" w:rsidRPr="000D4417" w:rsidRDefault="00A4697B" w:rsidP="000869BD">
      <w:pPr>
        <w:pStyle w:val="Tekstpodstawowy"/>
        <w:numPr>
          <w:ilvl w:val="1"/>
          <w:numId w:val="30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na podstawie art. 15 RODO prawo dostępu do danych osobowych Pani/Pana dotyczących;</w:t>
      </w:r>
    </w:p>
    <w:p w14:paraId="45487907" w14:textId="4A15CFE3" w:rsidR="00A4697B" w:rsidRPr="000D4417" w:rsidRDefault="00A4697B" w:rsidP="000869BD">
      <w:pPr>
        <w:pStyle w:val="Tekstpodstawowy"/>
        <w:numPr>
          <w:ilvl w:val="1"/>
          <w:numId w:val="30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publicznego, ani zmianą postanowień umowy w zakresie niezgodnym z ustawą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 oraz nie może naruszać integralności protokołu oraz jego załączników;</w:t>
      </w:r>
    </w:p>
    <w:p w14:paraId="0857CBCD" w14:textId="41D518F2" w:rsidR="00A4697B" w:rsidRPr="000D4417" w:rsidRDefault="00A4697B" w:rsidP="000869BD">
      <w:pPr>
        <w:pStyle w:val="Tekstpodstawowy"/>
        <w:numPr>
          <w:ilvl w:val="1"/>
          <w:numId w:val="30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2B322B2D" w14:textId="272AE1D2" w:rsidR="00A4697B" w:rsidRPr="000D4417" w:rsidRDefault="00A4697B" w:rsidP="000869BD">
      <w:pPr>
        <w:pStyle w:val="Tekstpodstawowy"/>
        <w:numPr>
          <w:ilvl w:val="1"/>
          <w:numId w:val="30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prawo do wniesienia skargi do Prezesa Urzędu Ochrony Danych Osobowych, gdy uzna Pani/Pan, że przetwarzanie danych osobowych Pani/Pana dotyczących narusza przepisy RODO;</w:t>
      </w:r>
    </w:p>
    <w:p w14:paraId="3EAF1D90" w14:textId="2F72BEA9" w:rsidR="00A4697B" w:rsidRPr="000D4417" w:rsidRDefault="00A4697B" w:rsidP="000869BD">
      <w:pPr>
        <w:pStyle w:val="Tekstpodstawowy"/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nie przysługuje Pani/Panu:</w:t>
      </w:r>
    </w:p>
    <w:p w14:paraId="5F0DEA56" w14:textId="743D5A9E" w:rsidR="00A4697B" w:rsidRDefault="00A4697B" w:rsidP="00572E4A">
      <w:pPr>
        <w:pStyle w:val="Tekstpodstawowy"/>
        <w:numPr>
          <w:ilvl w:val="0"/>
          <w:numId w:val="38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 związku z art. 17 ust. 3 lit. b, d lub e RODO prawo do usunięcia danych osobowych;</w:t>
      </w:r>
    </w:p>
    <w:p w14:paraId="33E3DAF5" w14:textId="70CA64B1" w:rsidR="00A4697B" w:rsidRDefault="00A4697B" w:rsidP="00572E4A">
      <w:pPr>
        <w:pStyle w:val="Tekstpodstawowy"/>
        <w:numPr>
          <w:ilvl w:val="0"/>
          <w:numId w:val="38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572E4A">
        <w:rPr>
          <w:rFonts w:asciiTheme="minorHAnsi" w:hAnsiTheme="minorHAnsi" w:cstheme="minorHAnsi"/>
          <w:bCs/>
          <w:iCs/>
        </w:rPr>
        <w:t>prawo do przenoszenia danych osobowych, o którym mowa w art. 20 RODO;</w:t>
      </w:r>
    </w:p>
    <w:p w14:paraId="4753AA31" w14:textId="5BEA8A31" w:rsidR="00A4697B" w:rsidRPr="00572E4A" w:rsidRDefault="00A4697B" w:rsidP="00572E4A">
      <w:pPr>
        <w:pStyle w:val="Tekstpodstawowy"/>
        <w:numPr>
          <w:ilvl w:val="0"/>
          <w:numId w:val="38"/>
        </w:numPr>
        <w:spacing w:after="0" w:line="360" w:lineRule="auto"/>
        <w:ind w:left="1560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572E4A">
        <w:rPr>
          <w:rFonts w:asciiTheme="minorHAnsi" w:hAnsiTheme="minorHAnsi" w:cstheme="minorHAnsi"/>
          <w:bCs/>
          <w:iCs/>
        </w:rPr>
        <w:t>na podstawie art. 21 RODO prawo sprzeciwu, wobec przetwarzania danych osobowych,</w:t>
      </w:r>
      <w:r w:rsidR="001E500F">
        <w:rPr>
          <w:rFonts w:asciiTheme="minorHAnsi" w:hAnsiTheme="minorHAnsi" w:cstheme="minorHAnsi"/>
          <w:bCs/>
          <w:iCs/>
        </w:rPr>
        <w:t xml:space="preserve"> </w:t>
      </w:r>
      <w:r w:rsidRPr="00572E4A">
        <w:rPr>
          <w:rFonts w:asciiTheme="minorHAnsi" w:hAnsiTheme="minorHAnsi" w:cstheme="minorHAnsi"/>
          <w:bCs/>
          <w:iCs/>
        </w:rPr>
        <w:t>gdyż podstawą prawną przetwarzania Pani/Pana danych osobowych jest art. 6 ust. 1 lit. c RODO.</w:t>
      </w:r>
    </w:p>
    <w:p w14:paraId="6FB4F4B0" w14:textId="77777777" w:rsidR="00A4697B" w:rsidRPr="000D4417" w:rsidRDefault="00A4697B" w:rsidP="00A4697B">
      <w:pPr>
        <w:pStyle w:val="Tekstpodstawowy"/>
        <w:numPr>
          <w:ilvl w:val="1"/>
          <w:numId w:val="15"/>
        </w:numPr>
        <w:spacing w:after="0" w:line="360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Wykonawca przystępując do postępowania jest zobowiązany do pisemnego poinformowania o powyższych zasadach każdej osoby, której dane osobowe będą  podane w ofercie, oświadczeniach i dokumentach złożonych w postępowaniu. W związku z powyższym Wykonawca złoży stosowne oświadczenie zgodnie z treścią  załącznika nr 1 – Formularza ofertowego.</w:t>
      </w:r>
    </w:p>
    <w:p w14:paraId="0C1BEA71" w14:textId="77777777" w:rsidR="00A4697B" w:rsidRPr="000D4417" w:rsidRDefault="00A4697B" w:rsidP="003331AA">
      <w:pPr>
        <w:pStyle w:val="Tekstpodstawowy"/>
        <w:numPr>
          <w:ilvl w:val="1"/>
          <w:numId w:val="15"/>
        </w:numPr>
        <w:spacing w:after="240" w:line="360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50AFC1" w14:textId="654726A3" w:rsidR="00ED743E" w:rsidRPr="000D4417" w:rsidRDefault="00ED743E" w:rsidP="00BF5A17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D4417">
        <w:rPr>
          <w:rFonts w:eastAsia="Times New Roman" w:cstheme="minorHAnsi"/>
          <w:sz w:val="24"/>
          <w:szCs w:val="24"/>
          <w:u w:val="single"/>
          <w:lang w:eastAsia="pl-PL"/>
        </w:rPr>
        <w:t>Wykaz załączników:</w:t>
      </w:r>
    </w:p>
    <w:p w14:paraId="20C6B4C2" w14:textId="02114694" w:rsidR="00344E58" w:rsidRDefault="00344E58" w:rsidP="00344E58">
      <w:pPr>
        <w:spacing w:after="0" w:line="360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Formularz ofertowy – 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>1</w:t>
      </w:r>
    </w:p>
    <w:p w14:paraId="5D6ACA00" w14:textId="5DEB48A9" w:rsidR="0080427A" w:rsidRPr="000D4417" w:rsidRDefault="0080427A" w:rsidP="00344E58">
      <w:pPr>
        <w:spacing w:after="0" w:line="360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>
        <w:rPr>
          <w:rFonts w:eastAsia="Times New Roman" w:cstheme="minorHAnsi"/>
          <w:color w:val="2C2820"/>
          <w:sz w:val="24"/>
          <w:szCs w:val="24"/>
          <w:lang w:eastAsia="pl-PL"/>
        </w:rPr>
        <w:t>Wzór umowy – załącznik nr 2</w:t>
      </w:r>
    </w:p>
    <w:sectPr w:rsidR="0080427A" w:rsidRPr="000D4417" w:rsidSect="000750E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5A82" w14:textId="77777777" w:rsidR="004A1CDE" w:rsidRDefault="004A1CDE" w:rsidP="001E78BB">
      <w:pPr>
        <w:spacing w:after="0" w:line="240" w:lineRule="auto"/>
      </w:pPr>
      <w:r>
        <w:separator/>
      </w:r>
    </w:p>
  </w:endnote>
  <w:endnote w:type="continuationSeparator" w:id="0">
    <w:p w14:paraId="0EC39C3C" w14:textId="77777777" w:rsidR="004A1CDE" w:rsidRDefault="004A1CDE" w:rsidP="001E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30AB" w14:textId="77777777" w:rsidR="004A1CDE" w:rsidRDefault="004A1CDE" w:rsidP="001E78BB">
      <w:pPr>
        <w:spacing w:after="0" w:line="240" w:lineRule="auto"/>
      </w:pPr>
      <w:r>
        <w:separator/>
      </w:r>
    </w:p>
  </w:footnote>
  <w:footnote w:type="continuationSeparator" w:id="0">
    <w:p w14:paraId="05B8D481" w14:textId="77777777" w:rsidR="004A1CDE" w:rsidRDefault="004A1CDE" w:rsidP="001E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BB37" w14:textId="77777777" w:rsidR="00775232" w:rsidRDefault="00775232" w:rsidP="00724AF5">
    <w:pPr>
      <w:pStyle w:val="Nagwek"/>
      <w:jc w:val="center"/>
    </w:pPr>
  </w:p>
  <w:p w14:paraId="67BE74F4" w14:textId="7366FFEC" w:rsidR="000750E2" w:rsidRPr="00724AF5" w:rsidRDefault="00775232" w:rsidP="00724AF5">
    <w:pPr>
      <w:pStyle w:val="Nagwek"/>
      <w:jc w:val="center"/>
    </w:pPr>
    <w:r w:rsidRPr="00B56F1A">
      <w:rPr>
        <w:rFonts w:cstheme="minorHAnsi"/>
        <w:noProof/>
      </w:rPr>
      <w:drawing>
        <wp:inline distT="0" distB="0" distL="0" distR="0" wp14:anchorId="517503DC" wp14:editId="68147F08">
          <wp:extent cx="5760720" cy="922020"/>
          <wp:effectExtent l="0" t="0" r="0" b="0"/>
          <wp:docPr id="18348956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032153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AF5" w:rsidRPr="00724AF5">
      <w:t xml:space="preserve">Zakup </w:t>
    </w:r>
    <w:r w:rsidR="00B7526E">
      <w:t xml:space="preserve">traktorka </w:t>
    </w:r>
    <w:proofErr w:type="spellStart"/>
    <w:r w:rsidR="00B7526E">
      <w:t>kosiark</w:t>
    </w:r>
    <w:r w:rsidR="0080427A">
      <w:t>owego</w:t>
    </w:r>
    <w:proofErr w:type="spellEnd"/>
    <w:r w:rsidR="0080427A">
      <w:t xml:space="preserve"> z zestawem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987"/>
    <w:multiLevelType w:val="hybridMultilevel"/>
    <w:tmpl w:val="40DC8318"/>
    <w:lvl w:ilvl="0" w:tplc="D9AE6A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F96"/>
    <w:multiLevelType w:val="hybridMultilevel"/>
    <w:tmpl w:val="C234B5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0C6EA6"/>
    <w:multiLevelType w:val="hybridMultilevel"/>
    <w:tmpl w:val="E04C713E"/>
    <w:lvl w:ilvl="0" w:tplc="4CAE1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9F5BD5"/>
    <w:multiLevelType w:val="hybridMultilevel"/>
    <w:tmpl w:val="1E364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D9A"/>
    <w:multiLevelType w:val="hybridMultilevel"/>
    <w:tmpl w:val="9162D614"/>
    <w:lvl w:ilvl="0" w:tplc="65EC6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CD9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C64D8F"/>
    <w:multiLevelType w:val="hybridMultilevel"/>
    <w:tmpl w:val="7B328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1959"/>
    <w:multiLevelType w:val="hybridMultilevel"/>
    <w:tmpl w:val="26608E2A"/>
    <w:lvl w:ilvl="0" w:tplc="4D8C7A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3C83"/>
    <w:multiLevelType w:val="hybridMultilevel"/>
    <w:tmpl w:val="F7B8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4BA"/>
    <w:multiLevelType w:val="hybridMultilevel"/>
    <w:tmpl w:val="E2E05A2C"/>
    <w:lvl w:ilvl="0" w:tplc="77BAC030">
      <w:numFmt w:val="bullet"/>
      <w:lvlText w:val="•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35060BB"/>
    <w:multiLevelType w:val="hybridMultilevel"/>
    <w:tmpl w:val="7FB47C56"/>
    <w:lvl w:ilvl="0" w:tplc="77BAC0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81"/>
    <w:multiLevelType w:val="hybridMultilevel"/>
    <w:tmpl w:val="A260B71C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2B7A350E"/>
    <w:multiLevelType w:val="hybridMultilevel"/>
    <w:tmpl w:val="4018282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0556BE2"/>
    <w:multiLevelType w:val="hybridMultilevel"/>
    <w:tmpl w:val="2E480A1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B4911BE"/>
    <w:multiLevelType w:val="hybridMultilevel"/>
    <w:tmpl w:val="02D28ABC"/>
    <w:lvl w:ilvl="0" w:tplc="EEDE6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53F5"/>
    <w:multiLevelType w:val="hybridMultilevel"/>
    <w:tmpl w:val="617416AE"/>
    <w:lvl w:ilvl="0" w:tplc="ED22D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AD5EA7"/>
    <w:multiLevelType w:val="hybridMultilevel"/>
    <w:tmpl w:val="ED92B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3BE"/>
    <w:multiLevelType w:val="hybridMultilevel"/>
    <w:tmpl w:val="6280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714FE"/>
    <w:multiLevelType w:val="hybridMultilevel"/>
    <w:tmpl w:val="202CB406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0" w15:restartNumberingAfterBreak="0">
    <w:nsid w:val="583121B2"/>
    <w:multiLevelType w:val="hybridMultilevel"/>
    <w:tmpl w:val="2A3A4722"/>
    <w:lvl w:ilvl="0" w:tplc="7914578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E424766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2" w:tplc="0F244F50">
      <w:start w:val="1"/>
      <w:numFmt w:val="lowerLetter"/>
      <w:lvlText w:val="%3)"/>
      <w:lvlJc w:val="right"/>
      <w:pPr>
        <w:ind w:left="6558" w:hanging="180"/>
      </w:pPr>
      <w:rPr>
        <w:rFonts w:asciiTheme="minorHAnsi" w:eastAsia="Times New Roman" w:hAnsiTheme="minorHAnsi" w:cstheme="minorHAnsi"/>
      </w:rPr>
    </w:lvl>
    <w:lvl w:ilvl="3" w:tplc="680896D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5A67"/>
    <w:multiLevelType w:val="hybridMultilevel"/>
    <w:tmpl w:val="D2C67462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5C8F25FD"/>
    <w:multiLevelType w:val="hybridMultilevel"/>
    <w:tmpl w:val="1F16DA20"/>
    <w:lvl w:ilvl="0" w:tplc="24BA3E0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77BAC030">
      <w:numFmt w:val="bullet"/>
      <w:lvlText w:val="•"/>
      <w:lvlJc w:val="left"/>
      <w:pPr>
        <w:ind w:left="1865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CC07D5C"/>
    <w:multiLevelType w:val="hybridMultilevel"/>
    <w:tmpl w:val="2D2C7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27B4B"/>
    <w:multiLevelType w:val="hybridMultilevel"/>
    <w:tmpl w:val="3044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64452"/>
    <w:multiLevelType w:val="hybridMultilevel"/>
    <w:tmpl w:val="21E6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E283F"/>
    <w:multiLevelType w:val="hybridMultilevel"/>
    <w:tmpl w:val="535E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B4EEA"/>
    <w:multiLevelType w:val="hybridMultilevel"/>
    <w:tmpl w:val="B1FA6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047AA"/>
    <w:multiLevelType w:val="hybridMultilevel"/>
    <w:tmpl w:val="B13E097A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33A"/>
    <w:multiLevelType w:val="hybridMultilevel"/>
    <w:tmpl w:val="6DA6F216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7BAC030">
      <w:numFmt w:val="bullet"/>
      <w:lvlText w:val="•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30D058B"/>
    <w:multiLevelType w:val="hybridMultilevel"/>
    <w:tmpl w:val="823E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30E57"/>
    <w:multiLevelType w:val="hybridMultilevel"/>
    <w:tmpl w:val="8280CB2C"/>
    <w:lvl w:ilvl="0" w:tplc="24BA3E0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6BD755A"/>
    <w:multiLevelType w:val="hybridMultilevel"/>
    <w:tmpl w:val="8F72A188"/>
    <w:lvl w:ilvl="0" w:tplc="24BA3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77EA1"/>
    <w:multiLevelType w:val="hybridMultilevel"/>
    <w:tmpl w:val="4FCA6DEA"/>
    <w:lvl w:ilvl="0" w:tplc="57503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B7E97"/>
    <w:multiLevelType w:val="hybridMultilevel"/>
    <w:tmpl w:val="3BE64678"/>
    <w:lvl w:ilvl="0" w:tplc="E642FC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DF3DC3"/>
    <w:multiLevelType w:val="hybridMultilevel"/>
    <w:tmpl w:val="72665422"/>
    <w:lvl w:ilvl="0" w:tplc="CC2C47D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28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3052"/>
    <w:multiLevelType w:val="hybridMultilevel"/>
    <w:tmpl w:val="DE6C8778"/>
    <w:lvl w:ilvl="0" w:tplc="BDCA91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7EAF50AC"/>
    <w:multiLevelType w:val="multilevel"/>
    <w:tmpl w:val="38A8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1517">
    <w:abstractNumId w:val="25"/>
  </w:num>
  <w:num w:numId="2" w16cid:durableId="902372105">
    <w:abstractNumId w:val="37"/>
  </w:num>
  <w:num w:numId="3" w16cid:durableId="880552128">
    <w:abstractNumId w:val="35"/>
  </w:num>
  <w:num w:numId="4" w16cid:durableId="517813272">
    <w:abstractNumId w:val="8"/>
  </w:num>
  <w:num w:numId="5" w16cid:durableId="1464344749">
    <w:abstractNumId w:val="13"/>
  </w:num>
  <w:num w:numId="6" w16cid:durableId="1520924160">
    <w:abstractNumId w:val="5"/>
  </w:num>
  <w:num w:numId="7" w16cid:durableId="1473055629">
    <w:abstractNumId w:val="0"/>
  </w:num>
  <w:num w:numId="8" w16cid:durableId="953832836">
    <w:abstractNumId w:val="36"/>
  </w:num>
  <w:num w:numId="9" w16cid:durableId="2005163159">
    <w:abstractNumId w:val="15"/>
  </w:num>
  <w:num w:numId="10" w16cid:durableId="1128475955">
    <w:abstractNumId w:val="7"/>
  </w:num>
  <w:num w:numId="11" w16cid:durableId="1775175818">
    <w:abstractNumId w:val="4"/>
  </w:num>
  <w:num w:numId="12" w16cid:durableId="1469125690">
    <w:abstractNumId w:val="33"/>
  </w:num>
  <w:num w:numId="13" w16cid:durableId="1944334890">
    <w:abstractNumId w:val="2"/>
  </w:num>
  <w:num w:numId="14" w16cid:durableId="1886211249">
    <w:abstractNumId w:val="34"/>
  </w:num>
  <w:num w:numId="15" w16cid:durableId="963075796">
    <w:abstractNumId w:val="20"/>
  </w:num>
  <w:num w:numId="16" w16cid:durableId="226696155">
    <w:abstractNumId w:val="26"/>
  </w:num>
  <w:num w:numId="17" w16cid:durableId="1982808640">
    <w:abstractNumId w:val="30"/>
  </w:num>
  <w:num w:numId="18" w16cid:durableId="776867982">
    <w:abstractNumId w:val="18"/>
  </w:num>
  <w:num w:numId="19" w16cid:durableId="2017614477">
    <w:abstractNumId w:val="3"/>
  </w:num>
  <w:num w:numId="20" w16cid:durableId="20281712">
    <w:abstractNumId w:val="1"/>
  </w:num>
  <w:num w:numId="21" w16cid:durableId="155803947">
    <w:abstractNumId w:val="16"/>
  </w:num>
  <w:num w:numId="22" w16cid:durableId="1639362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1800030">
    <w:abstractNumId w:val="27"/>
  </w:num>
  <w:num w:numId="24" w16cid:durableId="1376586143">
    <w:abstractNumId w:val="32"/>
  </w:num>
  <w:num w:numId="25" w16cid:durableId="1999381732">
    <w:abstractNumId w:val="17"/>
  </w:num>
  <w:num w:numId="26" w16cid:durableId="52899327">
    <w:abstractNumId w:val="28"/>
  </w:num>
  <w:num w:numId="27" w16cid:durableId="1029722945">
    <w:abstractNumId w:val="6"/>
  </w:num>
  <w:num w:numId="28" w16cid:durableId="1667588391">
    <w:abstractNumId w:val="22"/>
  </w:num>
  <w:num w:numId="29" w16cid:durableId="16395477">
    <w:abstractNumId w:val="12"/>
  </w:num>
  <w:num w:numId="30" w16cid:durableId="911164798">
    <w:abstractNumId w:val="29"/>
  </w:num>
  <w:num w:numId="31" w16cid:durableId="680013008">
    <w:abstractNumId w:val="31"/>
  </w:num>
  <w:num w:numId="32" w16cid:durableId="1018846802">
    <w:abstractNumId w:val="14"/>
  </w:num>
  <w:num w:numId="33" w16cid:durableId="1391538050">
    <w:abstractNumId w:val="21"/>
  </w:num>
  <w:num w:numId="34" w16cid:durableId="283079956">
    <w:abstractNumId w:val="23"/>
  </w:num>
  <w:num w:numId="35" w16cid:durableId="1159882927">
    <w:abstractNumId w:val="19"/>
  </w:num>
  <w:num w:numId="36" w16cid:durableId="592083052">
    <w:abstractNumId w:val="11"/>
  </w:num>
  <w:num w:numId="37" w16cid:durableId="1353150101">
    <w:abstractNumId w:val="10"/>
  </w:num>
  <w:num w:numId="38" w16cid:durableId="500320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0D"/>
    <w:rsid w:val="000111B5"/>
    <w:rsid w:val="00011B6B"/>
    <w:rsid w:val="000544ED"/>
    <w:rsid w:val="000750E2"/>
    <w:rsid w:val="000869BD"/>
    <w:rsid w:val="0009779B"/>
    <w:rsid w:val="000D4417"/>
    <w:rsid w:val="001026B8"/>
    <w:rsid w:val="00107273"/>
    <w:rsid w:val="00107D6D"/>
    <w:rsid w:val="00144C9D"/>
    <w:rsid w:val="00146C20"/>
    <w:rsid w:val="00156626"/>
    <w:rsid w:val="00160B9D"/>
    <w:rsid w:val="001777F5"/>
    <w:rsid w:val="00182959"/>
    <w:rsid w:val="001B26D9"/>
    <w:rsid w:val="001B4292"/>
    <w:rsid w:val="001D75F3"/>
    <w:rsid w:val="001E500F"/>
    <w:rsid w:val="001E78BB"/>
    <w:rsid w:val="002049B1"/>
    <w:rsid w:val="0022130E"/>
    <w:rsid w:val="00221571"/>
    <w:rsid w:val="002232FE"/>
    <w:rsid w:val="0025190D"/>
    <w:rsid w:val="002651A6"/>
    <w:rsid w:val="002739DE"/>
    <w:rsid w:val="00277D01"/>
    <w:rsid w:val="00280D9E"/>
    <w:rsid w:val="00283042"/>
    <w:rsid w:val="002830FA"/>
    <w:rsid w:val="002A1A1F"/>
    <w:rsid w:val="002C78F1"/>
    <w:rsid w:val="00324111"/>
    <w:rsid w:val="003331AA"/>
    <w:rsid w:val="00336D1B"/>
    <w:rsid w:val="00344E58"/>
    <w:rsid w:val="00366A7F"/>
    <w:rsid w:val="00380E4D"/>
    <w:rsid w:val="00396135"/>
    <w:rsid w:val="003A2F7C"/>
    <w:rsid w:val="003B1EAF"/>
    <w:rsid w:val="003E7E9E"/>
    <w:rsid w:val="00421974"/>
    <w:rsid w:val="00422914"/>
    <w:rsid w:val="00422C31"/>
    <w:rsid w:val="00432D8E"/>
    <w:rsid w:val="00466A2A"/>
    <w:rsid w:val="00467B71"/>
    <w:rsid w:val="004A1CDE"/>
    <w:rsid w:val="004A3669"/>
    <w:rsid w:val="004A5534"/>
    <w:rsid w:val="004A7EE0"/>
    <w:rsid w:val="004C27E9"/>
    <w:rsid w:val="004C3AD8"/>
    <w:rsid w:val="004D02C0"/>
    <w:rsid w:val="004E0BE2"/>
    <w:rsid w:val="004E6B70"/>
    <w:rsid w:val="004F3449"/>
    <w:rsid w:val="00505436"/>
    <w:rsid w:val="00511B50"/>
    <w:rsid w:val="00516EE3"/>
    <w:rsid w:val="00517D61"/>
    <w:rsid w:val="0057083C"/>
    <w:rsid w:val="00572E4A"/>
    <w:rsid w:val="00576438"/>
    <w:rsid w:val="00580B4E"/>
    <w:rsid w:val="00584CAD"/>
    <w:rsid w:val="0059115F"/>
    <w:rsid w:val="005A0786"/>
    <w:rsid w:val="005E519D"/>
    <w:rsid w:val="006229A0"/>
    <w:rsid w:val="00624722"/>
    <w:rsid w:val="006270DD"/>
    <w:rsid w:val="00667A4A"/>
    <w:rsid w:val="00680965"/>
    <w:rsid w:val="006A07D3"/>
    <w:rsid w:val="006B086E"/>
    <w:rsid w:val="006B3C96"/>
    <w:rsid w:val="006E6613"/>
    <w:rsid w:val="00724AF5"/>
    <w:rsid w:val="00737C81"/>
    <w:rsid w:val="00744631"/>
    <w:rsid w:val="00752073"/>
    <w:rsid w:val="00775232"/>
    <w:rsid w:val="00791B56"/>
    <w:rsid w:val="007C5410"/>
    <w:rsid w:val="007E0A67"/>
    <w:rsid w:val="007F1593"/>
    <w:rsid w:val="0080427A"/>
    <w:rsid w:val="00813302"/>
    <w:rsid w:val="00820C88"/>
    <w:rsid w:val="00842CBE"/>
    <w:rsid w:val="008437F0"/>
    <w:rsid w:val="00846401"/>
    <w:rsid w:val="00854B57"/>
    <w:rsid w:val="00863D90"/>
    <w:rsid w:val="00863F92"/>
    <w:rsid w:val="008640D2"/>
    <w:rsid w:val="00865027"/>
    <w:rsid w:val="00872232"/>
    <w:rsid w:val="0089038C"/>
    <w:rsid w:val="008C6F7E"/>
    <w:rsid w:val="008E70F8"/>
    <w:rsid w:val="00906A44"/>
    <w:rsid w:val="00916240"/>
    <w:rsid w:val="0095003C"/>
    <w:rsid w:val="00952B5C"/>
    <w:rsid w:val="0096196B"/>
    <w:rsid w:val="009848B3"/>
    <w:rsid w:val="009924DD"/>
    <w:rsid w:val="009B0288"/>
    <w:rsid w:val="009C44AC"/>
    <w:rsid w:val="009E489B"/>
    <w:rsid w:val="009F3019"/>
    <w:rsid w:val="00A11CE8"/>
    <w:rsid w:val="00A32266"/>
    <w:rsid w:val="00A4697B"/>
    <w:rsid w:val="00A90091"/>
    <w:rsid w:val="00A96088"/>
    <w:rsid w:val="00A97C87"/>
    <w:rsid w:val="00AB61D4"/>
    <w:rsid w:val="00AD16C8"/>
    <w:rsid w:val="00AD4458"/>
    <w:rsid w:val="00AD4629"/>
    <w:rsid w:val="00AD6346"/>
    <w:rsid w:val="00B15A8D"/>
    <w:rsid w:val="00B7135C"/>
    <w:rsid w:val="00B7526E"/>
    <w:rsid w:val="00BF5A17"/>
    <w:rsid w:val="00BF77AC"/>
    <w:rsid w:val="00C4082A"/>
    <w:rsid w:val="00C70205"/>
    <w:rsid w:val="00C7561F"/>
    <w:rsid w:val="00C904B7"/>
    <w:rsid w:val="00C951E9"/>
    <w:rsid w:val="00CA135F"/>
    <w:rsid w:val="00CA5723"/>
    <w:rsid w:val="00D15739"/>
    <w:rsid w:val="00D54EC4"/>
    <w:rsid w:val="00D81607"/>
    <w:rsid w:val="00D83A93"/>
    <w:rsid w:val="00D873D0"/>
    <w:rsid w:val="00DA303E"/>
    <w:rsid w:val="00DB744F"/>
    <w:rsid w:val="00DC2AF8"/>
    <w:rsid w:val="00DD0516"/>
    <w:rsid w:val="00DD0D78"/>
    <w:rsid w:val="00DF7B17"/>
    <w:rsid w:val="00E31E0C"/>
    <w:rsid w:val="00E34956"/>
    <w:rsid w:val="00E45655"/>
    <w:rsid w:val="00E7346C"/>
    <w:rsid w:val="00E75158"/>
    <w:rsid w:val="00E8209F"/>
    <w:rsid w:val="00E827DB"/>
    <w:rsid w:val="00EB2649"/>
    <w:rsid w:val="00ED743E"/>
    <w:rsid w:val="00EF181E"/>
    <w:rsid w:val="00F10734"/>
    <w:rsid w:val="00F324ED"/>
    <w:rsid w:val="00F327AB"/>
    <w:rsid w:val="00F429C8"/>
    <w:rsid w:val="00F46AB8"/>
    <w:rsid w:val="00F47F9D"/>
    <w:rsid w:val="00F97E8D"/>
    <w:rsid w:val="00FE0C28"/>
    <w:rsid w:val="00FE510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05E"/>
  <w15:chartTrackingRefBased/>
  <w15:docId w15:val="{047875A1-96F9-440D-AFFC-49B89E08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0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BB"/>
  </w:style>
  <w:style w:type="paragraph" w:styleId="Stopka">
    <w:name w:val="footer"/>
    <w:basedOn w:val="Normalny"/>
    <w:link w:val="Stopka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BB"/>
  </w:style>
  <w:style w:type="paragraph" w:styleId="Akapitzlist">
    <w:name w:val="List Paragraph"/>
    <w:basedOn w:val="Normalny"/>
    <w:link w:val="AkapitzlistZnak"/>
    <w:uiPriority w:val="34"/>
    <w:qFormat/>
    <w:rsid w:val="00E73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463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702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0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020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073"/>
    <w:rPr>
      <w:vertAlign w:val="superscript"/>
    </w:rPr>
  </w:style>
  <w:style w:type="paragraph" w:customStyle="1" w:styleId="Default">
    <w:name w:val="Default"/>
    <w:rsid w:val="00E31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469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69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4697B"/>
  </w:style>
  <w:style w:type="character" w:styleId="Nierozpoznanawzmianka">
    <w:name w:val="Unresolved Mention"/>
    <w:basedOn w:val="Domylnaczcionkaakapitu"/>
    <w:uiPriority w:val="99"/>
    <w:semiHidden/>
    <w:unhideWhenUsed/>
    <w:rsid w:val="00B7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65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7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7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5E5E5"/>
            <w:right w:val="none" w:sz="0" w:space="0" w:color="auto"/>
          </w:divBdr>
        </w:div>
        <w:div w:id="353565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28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DCE8.181CE0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F55E-AB09-4AD9-BFAB-F17DAE42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Gierko</dc:creator>
  <cp:keywords/>
  <dc:description/>
  <cp:lastModifiedBy>Joanna Laskowska</cp:lastModifiedBy>
  <cp:revision>18</cp:revision>
  <cp:lastPrinted>2021-12-20T12:30:00Z</cp:lastPrinted>
  <dcterms:created xsi:type="dcterms:W3CDTF">2024-10-28T12:16:00Z</dcterms:created>
  <dcterms:modified xsi:type="dcterms:W3CDTF">2024-11-29T12:05:00Z</dcterms:modified>
</cp:coreProperties>
</file>