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FACA" w14:textId="77777777" w:rsidR="0091732F" w:rsidRDefault="0091732F" w:rsidP="0091732F">
      <w:pPr>
        <w:spacing w:after="0" w:line="259" w:lineRule="auto"/>
        <w:ind w:left="0" w:right="6" w:firstLine="0"/>
        <w:jc w:val="center"/>
      </w:pPr>
      <w:bookmarkStart w:id="0" w:name="_GoBack"/>
      <w:bookmarkEnd w:id="0"/>
      <w:r>
        <w:rPr>
          <w:b/>
          <w:sz w:val="28"/>
        </w:rPr>
        <w:t>SPECYFIKACJA TECHNICZNA</w:t>
      </w:r>
      <w:r>
        <w:rPr>
          <w:b/>
          <w:sz w:val="26"/>
        </w:rPr>
        <w:t xml:space="preserve"> WYKONANIA </w:t>
      </w:r>
    </w:p>
    <w:p w14:paraId="1AFBE323" w14:textId="77777777" w:rsidR="0091732F" w:rsidRDefault="0091732F" w:rsidP="0091732F">
      <w:pPr>
        <w:spacing w:after="0" w:line="259" w:lineRule="auto"/>
        <w:ind w:right="2"/>
        <w:jc w:val="center"/>
      </w:pPr>
      <w:r>
        <w:rPr>
          <w:b/>
          <w:sz w:val="26"/>
        </w:rPr>
        <w:t xml:space="preserve"> i  </w:t>
      </w:r>
    </w:p>
    <w:p w14:paraId="4C4581B1" w14:textId="77777777" w:rsidR="0091732F" w:rsidRDefault="0091732F" w:rsidP="0091732F">
      <w:pPr>
        <w:spacing w:after="0" w:line="259" w:lineRule="auto"/>
        <w:ind w:right="8"/>
        <w:jc w:val="center"/>
      </w:pPr>
      <w:r>
        <w:rPr>
          <w:b/>
          <w:sz w:val="26"/>
        </w:rPr>
        <w:t xml:space="preserve">ODBIORU ROBÓT </w:t>
      </w:r>
    </w:p>
    <w:p w14:paraId="218D442F" w14:textId="77777777" w:rsidR="0091732F" w:rsidRDefault="0091732F" w:rsidP="0091732F">
      <w:pPr>
        <w:spacing w:after="71" w:line="259" w:lineRule="auto"/>
        <w:ind w:left="70" w:firstLine="0"/>
        <w:jc w:val="center"/>
      </w:pPr>
      <w:r>
        <w:rPr>
          <w:b/>
          <w:sz w:val="26"/>
        </w:rPr>
        <w:t xml:space="preserve"> </w:t>
      </w:r>
    </w:p>
    <w:p w14:paraId="437D9398" w14:textId="77777777" w:rsidR="0091732F" w:rsidRDefault="0091732F" w:rsidP="0091732F">
      <w:pPr>
        <w:numPr>
          <w:ilvl w:val="0"/>
          <w:numId w:val="1"/>
        </w:numPr>
        <w:spacing w:after="216" w:line="268" w:lineRule="auto"/>
        <w:ind w:right="2218" w:hanging="221"/>
        <w:jc w:val="left"/>
      </w:pPr>
      <w:r>
        <w:rPr>
          <w:b/>
        </w:rPr>
        <w:t xml:space="preserve">WSTĘP </w:t>
      </w:r>
    </w:p>
    <w:p w14:paraId="439403DD" w14:textId="77777777" w:rsidR="0091732F" w:rsidRDefault="0091732F" w:rsidP="00F8597B">
      <w:pPr>
        <w:numPr>
          <w:ilvl w:val="1"/>
          <w:numId w:val="1"/>
        </w:numPr>
        <w:spacing w:after="0" w:line="269" w:lineRule="auto"/>
        <w:ind w:left="391" w:hanging="391"/>
        <w:jc w:val="left"/>
      </w:pPr>
      <w:r>
        <w:rPr>
          <w:b/>
        </w:rPr>
        <w:t xml:space="preserve">Przedmiot SST </w:t>
      </w:r>
    </w:p>
    <w:p w14:paraId="2065005E" w14:textId="77777777" w:rsidR="0091732F" w:rsidRDefault="0091732F" w:rsidP="0091732F">
      <w:pPr>
        <w:spacing w:after="92"/>
        <w:ind w:left="-5" w:right="2"/>
      </w:pPr>
      <w:r>
        <w:t xml:space="preserve">Przedmiotem niniejszej szczegółowej specyfikacji technicznej (SST) są wymagania ogólne dotyczące wykonania i odbioru robót drogowych. </w:t>
      </w:r>
    </w:p>
    <w:p w14:paraId="5DCBC9C6" w14:textId="77777777" w:rsidR="0091732F" w:rsidRDefault="0091732F" w:rsidP="00F8597B">
      <w:pPr>
        <w:numPr>
          <w:ilvl w:val="1"/>
          <w:numId w:val="1"/>
        </w:numPr>
        <w:spacing w:after="0" w:line="269" w:lineRule="auto"/>
        <w:ind w:left="391" w:hanging="391"/>
        <w:jc w:val="left"/>
      </w:pPr>
      <w:r>
        <w:rPr>
          <w:b/>
        </w:rPr>
        <w:t xml:space="preserve">Zakres stosowania SST </w:t>
      </w:r>
    </w:p>
    <w:p w14:paraId="599DCF47" w14:textId="4AD6D900" w:rsidR="0091732F" w:rsidRDefault="0091732F" w:rsidP="00016993">
      <w:pPr>
        <w:ind w:left="-5" w:right="2"/>
      </w:pPr>
      <w:r>
        <w:t xml:space="preserve">Szczegółowa specyfikacja techniczna stanowi dokument umowy przy zlecaniu i realizacji robót na zadaniu: </w:t>
      </w:r>
    </w:p>
    <w:p w14:paraId="2F4FBB5A" w14:textId="3FD34BC1" w:rsidR="00276291" w:rsidRDefault="00276291" w:rsidP="00016993">
      <w:pPr>
        <w:ind w:left="-5" w:right="2"/>
      </w:pPr>
      <w:r>
        <w:rPr>
          <w:b/>
          <w:sz w:val="28"/>
          <w:szCs w:val="28"/>
        </w:rPr>
        <w:t>Wykonanie ogrodzenia wraz z montażem bramy wjazdowej i furtki na  działce nr 8/18 z obrębu 3027 przy ul Radogoskiej w Szczecinie</w:t>
      </w:r>
    </w:p>
    <w:p w14:paraId="4317D8EE" w14:textId="496E0C1D" w:rsidR="0091732F" w:rsidRDefault="00067809" w:rsidP="00016993">
      <w:pPr>
        <w:spacing w:after="129" w:line="268" w:lineRule="auto"/>
        <w:ind w:right="2218"/>
        <w:jc w:val="left"/>
      </w:pPr>
      <w:r>
        <w:rPr>
          <w:b/>
        </w:rPr>
        <w:t>1.3.</w:t>
      </w:r>
      <w:r w:rsidR="0091732F">
        <w:rPr>
          <w:b/>
        </w:rPr>
        <w:t xml:space="preserve">Zakres robót objętych SST </w:t>
      </w:r>
    </w:p>
    <w:p w14:paraId="7617FC23" w14:textId="77777777" w:rsidR="0091732F" w:rsidRDefault="0091732F" w:rsidP="00016993">
      <w:pPr>
        <w:spacing w:after="120"/>
        <w:ind w:left="-15" w:right="2" w:firstLine="0"/>
      </w:pPr>
      <w:r>
        <w:t>Wykonawca jest odpowiedzialny za jakość wykonanych robót, bezpieczeństwo wszelkich czynności na terenie budowy, metody użyte przy budowie oraz za ich zgodność z poleceniami Inspektora.</w:t>
      </w:r>
      <w:r>
        <w:rPr>
          <w:b/>
        </w:rPr>
        <w:t xml:space="preserve"> </w:t>
      </w:r>
    </w:p>
    <w:p w14:paraId="1130B3B1" w14:textId="44080796" w:rsidR="0091732F" w:rsidRDefault="00016993" w:rsidP="0091732F">
      <w:pPr>
        <w:spacing w:after="99"/>
        <w:ind w:left="-5" w:right="2"/>
      </w:pPr>
      <w:r>
        <w:rPr>
          <w:b/>
        </w:rPr>
        <w:t xml:space="preserve">1.4. </w:t>
      </w:r>
      <w:r w:rsidR="0091732F">
        <w:t xml:space="preserve"> Przekazanie terenu robót </w:t>
      </w:r>
      <w:r w:rsidR="00067809">
        <w:t>– Zamawiający w terminie określonym w umowie przekaże Wykonawcy teren budowy z wymaganymi uzgodnieniami prawnymi i administracyjnymi.</w:t>
      </w:r>
    </w:p>
    <w:p w14:paraId="4AF5B036" w14:textId="3BB12926" w:rsidR="0091732F" w:rsidRDefault="0091732F" w:rsidP="0091732F">
      <w:pPr>
        <w:spacing w:after="100"/>
        <w:ind w:left="-5" w:right="2"/>
      </w:pPr>
      <w:r>
        <w:rPr>
          <w:b/>
        </w:rPr>
        <w:t>1.5.</w:t>
      </w:r>
      <w:r>
        <w:t xml:space="preserve"> Bezpieczeństwo i higiena pracy </w:t>
      </w:r>
    </w:p>
    <w:p w14:paraId="5C0E39E4" w14:textId="2BF7D9B1" w:rsidR="006A59D3" w:rsidRDefault="0091732F" w:rsidP="00F8597B">
      <w:pPr>
        <w:spacing w:after="97"/>
        <w:ind w:left="-5" w:right="2"/>
      </w:pPr>
      <w:r>
        <w:t xml:space="preserve">Wykonawca zapewni i będzie utrzymywał wszelkie urządzenia zabezpieczające, socjalne oraz sprzęt i odpowiednią odzież dla ochrony życia i zdrowia osób zatrudnionych na budowie oraz dla zapewnienia bezpieczeństwa publicznego. </w:t>
      </w:r>
      <w:r w:rsidR="00CA0DAA">
        <w:t xml:space="preserve"> </w:t>
      </w:r>
      <w:r>
        <w:t>Uznaje się, że wszelkie koszty związane z wypełnieniem wymagań określonych powyżej nie podlegają odrębnej zapłacie i są uwzględnione w cenie umownej.</w:t>
      </w:r>
      <w:r>
        <w:rPr>
          <w:b/>
        </w:rPr>
        <w:t xml:space="preserve"> </w:t>
      </w:r>
    </w:p>
    <w:p w14:paraId="75E660AC" w14:textId="77777777" w:rsidR="00CA0DAA" w:rsidRDefault="0091732F" w:rsidP="00CA0DAA">
      <w:pPr>
        <w:numPr>
          <w:ilvl w:val="0"/>
          <w:numId w:val="3"/>
        </w:numPr>
        <w:spacing w:after="251" w:line="268" w:lineRule="auto"/>
        <w:ind w:right="2218" w:hanging="221"/>
        <w:jc w:val="left"/>
      </w:pPr>
      <w:r>
        <w:rPr>
          <w:b/>
        </w:rPr>
        <w:t xml:space="preserve">MATERIAŁY </w:t>
      </w:r>
    </w:p>
    <w:p w14:paraId="3EDCF6B3" w14:textId="4509CD18" w:rsidR="0091732F" w:rsidRDefault="0091732F" w:rsidP="00067809">
      <w:pPr>
        <w:spacing w:after="0" w:line="269" w:lineRule="auto"/>
        <w:ind w:left="0" w:firstLine="0"/>
        <w:jc w:val="left"/>
      </w:pPr>
      <w:r>
        <w:t xml:space="preserve">Wykonawca przedstawi Inspektorowi do zatwierdzenia, szczegółowe informacje dotyczące proponowanego źródła zamawiania </w:t>
      </w:r>
      <w:r w:rsidR="00067809">
        <w:t>.</w:t>
      </w:r>
    </w:p>
    <w:p w14:paraId="240DE3EB" w14:textId="77777777" w:rsidR="00067809" w:rsidRDefault="00067809" w:rsidP="00067809">
      <w:pPr>
        <w:spacing w:after="0" w:line="269" w:lineRule="auto"/>
        <w:ind w:left="0" w:firstLine="0"/>
        <w:jc w:val="left"/>
      </w:pPr>
    </w:p>
    <w:p w14:paraId="6C534F93" w14:textId="77777777" w:rsidR="0091732F" w:rsidRDefault="0091732F" w:rsidP="0091732F">
      <w:pPr>
        <w:numPr>
          <w:ilvl w:val="0"/>
          <w:numId w:val="3"/>
        </w:numPr>
        <w:spacing w:after="129" w:line="268" w:lineRule="auto"/>
        <w:ind w:right="2218" w:hanging="221"/>
        <w:jc w:val="left"/>
      </w:pPr>
      <w:r>
        <w:rPr>
          <w:b/>
        </w:rPr>
        <w:t xml:space="preserve">SPRZĘT </w:t>
      </w:r>
    </w:p>
    <w:p w14:paraId="5320B4FC" w14:textId="7D6FE9D6" w:rsidR="0091732F" w:rsidRDefault="0091732F" w:rsidP="0091732F">
      <w:pPr>
        <w:spacing w:after="216"/>
        <w:ind w:left="-5" w:right="2"/>
      </w:pPr>
      <w:r>
        <w:t xml:space="preserve">Wykonawca jest zobowiązany do używania jedynie takiego sprzętu, który nie spowoduje niekorzystnego wpływu na jakość wykonywanych robót. Sprzęt będący własnością Wykonawcy lub wynajęty do wykonania robót ma być utrzymywany w dobrym stanie i gotowości do pracy.  Jakikolwiek sprzęt, maszyny, urządzenia i narzędzia nie gwarantujące zachowania warunków umowy, zostaną przez Inspektora zdyskwalifikowane i nie dopuszczone do robót. </w:t>
      </w:r>
    </w:p>
    <w:p w14:paraId="28CC07AE" w14:textId="77777777" w:rsidR="0091732F" w:rsidRDefault="0091732F" w:rsidP="0091732F">
      <w:pPr>
        <w:numPr>
          <w:ilvl w:val="0"/>
          <w:numId w:val="3"/>
        </w:numPr>
        <w:spacing w:after="254" w:line="268" w:lineRule="auto"/>
        <w:ind w:right="2218" w:hanging="221"/>
        <w:jc w:val="left"/>
      </w:pPr>
      <w:r>
        <w:rPr>
          <w:b/>
        </w:rPr>
        <w:t xml:space="preserve">TRANSPORT </w:t>
      </w:r>
    </w:p>
    <w:p w14:paraId="364F79C6" w14:textId="3E27DC76" w:rsidR="0091732F" w:rsidRDefault="0091732F" w:rsidP="0091732F">
      <w:pPr>
        <w:ind w:left="-5" w:right="2"/>
      </w:pPr>
      <w:r>
        <w:t xml:space="preserve">Wykonawca jest zobowiązany do stosowania jedynie takich środków transportu, które nie wpłyną niekorzystnie na jakość wykonywanych robót i właściwości przewożonych materiałów. Wykonawca będzie usuwać na bieżąco, na własny koszt, wszelkie zanieczyszczenia, uszkodzenia spowodowane jego pojazdami na drogach publicznych oraz dojazdach do terenu budowy. </w:t>
      </w:r>
    </w:p>
    <w:p w14:paraId="1A41765B" w14:textId="77777777" w:rsidR="006A59D3" w:rsidRDefault="006A59D3" w:rsidP="0091732F">
      <w:pPr>
        <w:ind w:left="-5" w:right="2"/>
      </w:pPr>
    </w:p>
    <w:p w14:paraId="21FF796C" w14:textId="77777777" w:rsidR="0091732F" w:rsidRDefault="0091732F" w:rsidP="0091732F">
      <w:pPr>
        <w:numPr>
          <w:ilvl w:val="0"/>
          <w:numId w:val="3"/>
        </w:numPr>
        <w:spacing w:after="219" w:line="268" w:lineRule="auto"/>
        <w:ind w:right="2218" w:hanging="221"/>
        <w:jc w:val="left"/>
      </w:pPr>
      <w:r>
        <w:rPr>
          <w:b/>
        </w:rPr>
        <w:t xml:space="preserve">WYKONANIE ROBÓT </w:t>
      </w:r>
    </w:p>
    <w:p w14:paraId="15A18A70" w14:textId="170CDF90" w:rsidR="00EE2565" w:rsidRDefault="00EE2565" w:rsidP="00EE2565">
      <w:pPr>
        <w:spacing w:after="98"/>
        <w:ind w:left="-5" w:right="2"/>
      </w:pPr>
      <w:r>
        <w:t xml:space="preserve">Rozebranie </w:t>
      </w:r>
      <w:r w:rsidR="00CD72A3">
        <w:t>obramowania</w:t>
      </w:r>
    </w:p>
    <w:p w14:paraId="7148B59D" w14:textId="63E947F0" w:rsidR="00EE2565" w:rsidRDefault="00EE2565" w:rsidP="00EE2565">
      <w:pPr>
        <w:spacing w:after="98"/>
        <w:ind w:left="-5" w:right="2"/>
      </w:pPr>
      <w:r>
        <w:t>Rozebranie ław z betonu</w:t>
      </w:r>
    </w:p>
    <w:p w14:paraId="251811C2" w14:textId="1139D614" w:rsidR="00EE2565" w:rsidRDefault="00EE2565" w:rsidP="00EE2565">
      <w:pPr>
        <w:spacing w:after="98"/>
        <w:ind w:left="-5" w:right="2"/>
      </w:pPr>
      <w:r>
        <w:t>Wywiezienie gruzu z terenu rozbiórki i utylizacja</w:t>
      </w:r>
    </w:p>
    <w:p w14:paraId="276E1160" w14:textId="7E7CF17C" w:rsidR="00EE2565" w:rsidRDefault="00EE2565" w:rsidP="00EE2565">
      <w:pPr>
        <w:spacing w:after="98"/>
        <w:ind w:left="-5" w:right="2"/>
      </w:pPr>
      <w:r>
        <w:t>Wykonanie rowków i  dołków pod betonowe prefabrykowane elementy ogrodzeniowe</w:t>
      </w:r>
    </w:p>
    <w:p w14:paraId="227767E7" w14:textId="77777777" w:rsidR="00EE2565" w:rsidRDefault="00EE2565" w:rsidP="00EE2565">
      <w:pPr>
        <w:spacing w:after="98"/>
        <w:ind w:left="-5" w:right="2"/>
      </w:pPr>
      <w:r>
        <w:lastRenderedPageBreak/>
        <w:t xml:space="preserve">Montaż elementów fundamentowania słupków ogrodzeniowych, </w:t>
      </w:r>
    </w:p>
    <w:p w14:paraId="4ED661EC" w14:textId="175DBB09" w:rsidR="00EE2565" w:rsidRDefault="00EE2565" w:rsidP="00EE2565">
      <w:pPr>
        <w:spacing w:after="98"/>
        <w:ind w:left="-5" w:right="2"/>
      </w:pPr>
      <w:r>
        <w:t xml:space="preserve">Montaż słupków </w:t>
      </w:r>
    </w:p>
    <w:p w14:paraId="449D57CE" w14:textId="313A7DE4" w:rsidR="00EE2565" w:rsidRDefault="00EE2565" w:rsidP="00EE2565">
      <w:pPr>
        <w:spacing w:after="98"/>
        <w:ind w:left="-5" w:right="2"/>
      </w:pPr>
      <w:r>
        <w:t>Ustawienie płyt prefabrykowanych</w:t>
      </w:r>
      <w:r w:rsidR="001C7F49">
        <w:t xml:space="preserve"> podmurówki </w:t>
      </w:r>
      <w:r>
        <w:t xml:space="preserve"> i obsypanie  od zewnętrznej  i wewnętrznej strony</w:t>
      </w:r>
    </w:p>
    <w:p w14:paraId="633E620F" w14:textId="3EC6AD51" w:rsidR="00EE2565" w:rsidRDefault="001D4C2D" w:rsidP="00EE2565">
      <w:pPr>
        <w:spacing w:after="98"/>
        <w:ind w:left="-5" w:right="2"/>
      </w:pPr>
      <w:r>
        <w:t xml:space="preserve">Montaż </w:t>
      </w:r>
      <w:r w:rsidR="00276291">
        <w:t>ogrodzenia siatka ogrodzeniowa na słupkach żelbetowych h= 1,80</w:t>
      </w:r>
      <w:r>
        <w:t xml:space="preserve"> </w:t>
      </w:r>
    </w:p>
    <w:p w14:paraId="34DB9D14" w14:textId="7CEAB5E5" w:rsidR="001D4C2D" w:rsidRDefault="00EE2565" w:rsidP="001C7F49">
      <w:pPr>
        <w:spacing w:after="98"/>
        <w:ind w:left="-5" w:right="2"/>
      </w:pPr>
      <w:r>
        <w:t>Osadzenie bramy wjazdowej  z furtką o  wysokości 1,8 m; szerokość wrót 4 m i furtki 1 m</w:t>
      </w:r>
    </w:p>
    <w:p w14:paraId="681DA7E3" w14:textId="77777777" w:rsidR="0091732F" w:rsidRDefault="0091732F" w:rsidP="0091732F">
      <w:pPr>
        <w:numPr>
          <w:ilvl w:val="0"/>
          <w:numId w:val="3"/>
        </w:numPr>
        <w:spacing w:after="251" w:line="268" w:lineRule="auto"/>
        <w:ind w:right="2218" w:hanging="221"/>
        <w:jc w:val="left"/>
      </w:pPr>
      <w:r>
        <w:rPr>
          <w:b/>
        </w:rPr>
        <w:t xml:space="preserve">KONTROLA JAKOŚCI ROBÓT </w:t>
      </w:r>
    </w:p>
    <w:p w14:paraId="0122B02B" w14:textId="6E596F79" w:rsidR="0091732F" w:rsidRDefault="0091732F" w:rsidP="00016993">
      <w:pPr>
        <w:spacing w:after="250"/>
        <w:ind w:left="-5" w:right="2"/>
      </w:pPr>
      <w:r>
        <w:t xml:space="preserve">Celem kontroli robót będzie </w:t>
      </w:r>
      <w:r w:rsidR="006A59D3">
        <w:t xml:space="preserve">sprawdzenie </w:t>
      </w:r>
      <w:r>
        <w:t>certyfikat</w:t>
      </w:r>
      <w:r w:rsidR="006A59D3">
        <w:t>u</w:t>
      </w:r>
      <w:r>
        <w:t xml:space="preserve"> na znak bezpieczeństwa wykazujący, że zapewniono zgodność z kryteriami technicznymi określonymi na podstawie Polskich Norm, aprobat technicznych oraz właściwych przepisów i dokumentów technicznych, </w:t>
      </w:r>
    </w:p>
    <w:p w14:paraId="2ACD14CC" w14:textId="77777777" w:rsidR="0091732F" w:rsidRDefault="0091732F" w:rsidP="0091732F">
      <w:pPr>
        <w:ind w:left="-5" w:right="2"/>
      </w:pPr>
      <w:r>
        <w:t xml:space="preserve">Jakiekolwiek materiały, które nie spełniają tych wymagań będą odrzucone. </w:t>
      </w:r>
    </w:p>
    <w:p w14:paraId="18A3B246" w14:textId="77777777" w:rsidR="0091732F" w:rsidRDefault="0091732F" w:rsidP="0091732F">
      <w:pPr>
        <w:spacing w:after="0" w:line="259" w:lineRule="auto"/>
        <w:ind w:left="0" w:firstLine="0"/>
        <w:jc w:val="left"/>
      </w:pPr>
      <w:r>
        <w:t xml:space="preserve"> </w:t>
      </w:r>
    </w:p>
    <w:p w14:paraId="5AFAF671" w14:textId="26C257CF" w:rsidR="0091732F" w:rsidRDefault="0091732F" w:rsidP="0091732F">
      <w:pPr>
        <w:spacing w:after="0" w:line="268" w:lineRule="auto"/>
        <w:ind w:left="-5" w:right="2218"/>
        <w:jc w:val="left"/>
      </w:pPr>
      <w:r>
        <w:rPr>
          <w:b/>
        </w:rPr>
        <w:t>6.</w:t>
      </w:r>
      <w:r w:rsidR="00067809">
        <w:rPr>
          <w:b/>
        </w:rPr>
        <w:t>1</w:t>
      </w:r>
      <w:r>
        <w:rPr>
          <w:b/>
        </w:rPr>
        <w:t>. Dokumenty budowy</w:t>
      </w:r>
      <w:r>
        <w:t xml:space="preserve"> </w:t>
      </w:r>
    </w:p>
    <w:p w14:paraId="68CD286C" w14:textId="77777777" w:rsidR="0091732F" w:rsidRDefault="0091732F" w:rsidP="0091732F">
      <w:pPr>
        <w:numPr>
          <w:ilvl w:val="0"/>
          <w:numId w:val="4"/>
        </w:numPr>
        <w:spacing w:after="123"/>
        <w:ind w:right="2" w:hanging="299"/>
      </w:pPr>
      <w:r>
        <w:t xml:space="preserve">Dziennik budowy Nie dotyczy. </w:t>
      </w:r>
    </w:p>
    <w:p w14:paraId="615C74B6" w14:textId="064DE24F" w:rsidR="0091732F" w:rsidRDefault="0091732F" w:rsidP="00B739E6">
      <w:pPr>
        <w:numPr>
          <w:ilvl w:val="0"/>
          <w:numId w:val="4"/>
        </w:numPr>
        <w:spacing w:after="132"/>
        <w:ind w:right="2" w:hanging="299"/>
      </w:pPr>
      <w:r>
        <w:t xml:space="preserve">Książka obmiarów nie dotyczy </w:t>
      </w:r>
      <w:r w:rsidR="00067809">
        <w:t>.</w:t>
      </w:r>
      <w:r>
        <w:t xml:space="preserve"> </w:t>
      </w:r>
    </w:p>
    <w:p w14:paraId="2F31E1CE" w14:textId="5A66F526" w:rsidR="0091732F" w:rsidRDefault="0091732F" w:rsidP="00B739E6">
      <w:pPr>
        <w:numPr>
          <w:ilvl w:val="0"/>
          <w:numId w:val="4"/>
        </w:numPr>
        <w:spacing w:after="97"/>
        <w:ind w:right="2" w:hanging="299"/>
      </w:pPr>
      <w:r>
        <w:t xml:space="preserve">Dokumenty laboratoryjne </w:t>
      </w:r>
      <w:r w:rsidR="00B739E6">
        <w:t>nie dotyczy</w:t>
      </w:r>
    </w:p>
    <w:p w14:paraId="27B055FB" w14:textId="77777777" w:rsidR="0091732F" w:rsidRDefault="0091732F" w:rsidP="0091732F">
      <w:pPr>
        <w:numPr>
          <w:ilvl w:val="0"/>
          <w:numId w:val="4"/>
        </w:numPr>
        <w:spacing w:after="129"/>
        <w:ind w:right="2" w:hanging="299"/>
      </w:pPr>
      <w:r>
        <w:t xml:space="preserve">Pozostałe dokumenty robót </w:t>
      </w:r>
    </w:p>
    <w:p w14:paraId="32DF563A" w14:textId="77777777" w:rsidR="0091732F" w:rsidRDefault="0091732F" w:rsidP="0091732F">
      <w:pPr>
        <w:spacing w:after="26"/>
        <w:ind w:left="-5" w:right="2"/>
      </w:pPr>
      <w:r>
        <w:t xml:space="preserve">Do dokumentów robót zalicza się następujące dokumenty: </w:t>
      </w:r>
    </w:p>
    <w:p w14:paraId="79C164BD" w14:textId="7FF520C7" w:rsidR="0091732F" w:rsidRDefault="0091732F" w:rsidP="008247B0">
      <w:pPr>
        <w:spacing w:after="0"/>
        <w:ind w:left="0" w:firstLine="11"/>
      </w:pPr>
      <w:r>
        <w:t>protokoły przekazania terenu budowy, protokoły odbioru robót,</w:t>
      </w:r>
    </w:p>
    <w:p w14:paraId="79F77770" w14:textId="77777777" w:rsidR="008247B0" w:rsidRDefault="008247B0" w:rsidP="00016993">
      <w:pPr>
        <w:ind w:left="370" w:right="2"/>
      </w:pPr>
    </w:p>
    <w:p w14:paraId="0B4294CF" w14:textId="1A463713" w:rsidR="0091732F" w:rsidRDefault="0091732F" w:rsidP="008247B0">
      <w:pPr>
        <w:numPr>
          <w:ilvl w:val="0"/>
          <w:numId w:val="5"/>
        </w:numPr>
        <w:spacing w:after="251" w:line="268" w:lineRule="auto"/>
        <w:ind w:right="2218" w:hanging="221"/>
        <w:jc w:val="left"/>
      </w:pPr>
      <w:r w:rsidRPr="008247B0">
        <w:rPr>
          <w:b/>
        </w:rPr>
        <w:t xml:space="preserve">OBMIAR ROBÓT </w:t>
      </w:r>
    </w:p>
    <w:p w14:paraId="61F9C97C" w14:textId="77777777" w:rsidR="0091732F" w:rsidRDefault="0091732F" w:rsidP="00016993">
      <w:pPr>
        <w:spacing w:after="244"/>
        <w:ind w:left="-15" w:right="2" w:firstLine="0"/>
      </w:pPr>
      <w:r>
        <w:t xml:space="preserve">Obmiar robót będzie określać faktyczny zakres wykonywanych robót w jednostkach ustalonych w kosztorysie. </w:t>
      </w:r>
    </w:p>
    <w:p w14:paraId="77D0A63E" w14:textId="77777777" w:rsidR="0091732F" w:rsidRDefault="0091732F" w:rsidP="0091732F">
      <w:pPr>
        <w:numPr>
          <w:ilvl w:val="0"/>
          <w:numId w:val="5"/>
        </w:numPr>
        <w:spacing w:after="251" w:line="268" w:lineRule="auto"/>
        <w:ind w:right="2218" w:hanging="221"/>
        <w:jc w:val="left"/>
      </w:pPr>
      <w:r>
        <w:rPr>
          <w:b/>
        </w:rPr>
        <w:t xml:space="preserve">ODBIÓR ROBÓT </w:t>
      </w:r>
    </w:p>
    <w:p w14:paraId="391C63A1" w14:textId="6B2E3C78" w:rsidR="0091732F" w:rsidRDefault="0091732F" w:rsidP="008247B0">
      <w:pPr>
        <w:spacing w:after="0"/>
        <w:ind w:left="0" w:firstLine="0"/>
        <w:jc w:val="left"/>
      </w:pPr>
      <w:r>
        <w:t xml:space="preserve">roboty podlegają następującym etapom odbioru: odbiorowi robót zanikających i ulegających zakryciu, odbiorowi częściowemu, odbiorowi ostatecznemu, </w:t>
      </w:r>
    </w:p>
    <w:p w14:paraId="1A7E1BC1" w14:textId="7A833A3A" w:rsidR="00016993" w:rsidRDefault="0091732F" w:rsidP="001C7F49">
      <w:pPr>
        <w:spacing w:after="129"/>
        <w:ind w:left="-5" w:right="2"/>
      </w:pPr>
      <w:r>
        <w:t xml:space="preserve">Termin wykonania robót poprawkowych i robót uzupełniających wyznaczy komisja. </w:t>
      </w:r>
    </w:p>
    <w:p w14:paraId="0033C916" w14:textId="4CD4A553" w:rsidR="00016993" w:rsidRDefault="0091732F" w:rsidP="00016993">
      <w:pPr>
        <w:numPr>
          <w:ilvl w:val="0"/>
          <w:numId w:val="7"/>
        </w:numPr>
        <w:spacing w:after="250" w:line="268" w:lineRule="auto"/>
        <w:ind w:right="2218" w:hanging="221"/>
        <w:jc w:val="left"/>
      </w:pPr>
      <w:r>
        <w:rPr>
          <w:b/>
        </w:rPr>
        <w:t xml:space="preserve">PODSTAWA PŁATNOŚCI </w:t>
      </w:r>
    </w:p>
    <w:p w14:paraId="6FAC6318" w14:textId="6B10B1D5" w:rsidR="0091732F" w:rsidRDefault="00016993" w:rsidP="001C7F49">
      <w:pPr>
        <w:spacing w:after="250" w:line="268" w:lineRule="auto"/>
        <w:ind w:left="221" w:right="2218" w:firstLine="0"/>
        <w:jc w:val="left"/>
      </w:pPr>
      <w:r>
        <w:t>Rozliczenie ryczałtowe</w:t>
      </w:r>
    </w:p>
    <w:p w14:paraId="43628B5A" w14:textId="77777777" w:rsidR="0091732F" w:rsidRDefault="0091732F" w:rsidP="0091732F">
      <w:pPr>
        <w:spacing w:after="129" w:line="268" w:lineRule="auto"/>
        <w:ind w:left="-5" w:right="2218"/>
        <w:jc w:val="left"/>
      </w:pPr>
      <w:r>
        <w:rPr>
          <w:b/>
        </w:rPr>
        <w:t xml:space="preserve">10. PRZEPISY ZWIĄZANE </w:t>
      </w:r>
    </w:p>
    <w:p w14:paraId="3688CA72" w14:textId="6B6232C5" w:rsidR="0091732F" w:rsidRDefault="0091732F" w:rsidP="0091732F">
      <w:pPr>
        <w:ind w:left="370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784D5C" wp14:editId="24CE70D9">
                <wp:simplePos x="0" y="0"/>
                <wp:positionH relativeFrom="column">
                  <wp:posOffset>228600</wp:posOffset>
                </wp:positionH>
                <wp:positionV relativeFrom="paragraph">
                  <wp:posOffset>-13335</wp:posOffset>
                </wp:positionV>
                <wp:extent cx="115570" cy="309245"/>
                <wp:effectExtent l="0" t="0" r="0" b="0"/>
                <wp:wrapSquare wrapText="bothSides"/>
                <wp:docPr id="36545" name="Grupa 36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309245"/>
                          <a:chOff x="0" y="0"/>
                          <a:chExt cx="115824" cy="309372"/>
                        </a:xfrm>
                      </wpg:grpSpPr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7" name="Rectangle 807"/>
                        <wps:cNvSpPr/>
                        <wps:spPr>
                          <a:xfrm>
                            <a:off x="57912" y="12017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13F1F" w14:textId="77777777" w:rsidR="009E6DB3" w:rsidRDefault="009E6DB3" w:rsidP="009173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92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8" name="Rectangle 818"/>
                        <wps:cNvSpPr/>
                        <wps:spPr>
                          <a:xfrm>
                            <a:off x="57912" y="1659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1A611" w14:textId="77777777" w:rsidR="009E6DB3" w:rsidRDefault="009E6DB3" w:rsidP="009173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4D5C" id="Grupa 36545" o:spid="_x0000_s1026" style="position:absolute;left:0;text-align:left;margin-left:18pt;margin-top:-1.05pt;width:9.1pt;height:24.35pt;z-index:251665408" coordsize="115824,30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" o:spid="_x0000_s1027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">
                  <v:imagedata r:id="rId6" o:title=""/>
                </v:shape>
                <v:rect id="Rectangle 807" o:spid="_x0000_s1028" style="position:absolute;left:57912;top:12017;width:46741;height:187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4B313F1F" w14:textId="77777777" w:rsidR="009E6DB3" w:rsidRDefault="009E6DB3" w:rsidP="009173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7" o:spid="_x0000_s1029" type="#_x0000_t75" style="position:absolute;top:153924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">
                  <v:imagedata r:id="rId6" o:title=""/>
                </v:shape>
                <v:rect id="Rectangle 818" o:spid="_x0000_s1030" style="position:absolute;left:57912;top:165941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6DA1A611" w14:textId="77777777" w:rsidR="009E6DB3" w:rsidRDefault="009E6DB3" w:rsidP="0091732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Ustawa z dnia 7 lipca 1994 r. - Prawo budowlane (Dz. U. </w:t>
      </w:r>
      <w:r w:rsidR="00276291">
        <w:t>2021</w:t>
      </w:r>
      <w:r>
        <w:t xml:space="preserve">, poz. </w:t>
      </w:r>
      <w:r w:rsidR="00276291">
        <w:t>2351</w:t>
      </w:r>
      <w:r>
        <w:t xml:space="preserve"> z późniejszymi zmianami). Zarządzenie Ministra Infrastruktury z dnia 19 listopada 2001 r. w sprawie dziennika budowy, montażu i rozbiórki oraz tablicy informacyjnej (Dz. U. </w:t>
      </w:r>
      <w:r w:rsidR="00276291">
        <w:t>2021</w:t>
      </w:r>
      <w:r>
        <w:t xml:space="preserve">, poz. </w:t>
      </w:r>
      <w:r w:rsidR="00276291">
        <w:t>1686</w:t>
      </w:r>
      <w:r>
        <w:t xml:space="preserve">). </w:t>
      </w:r>
    </w:p>
    <w:p w14:paraId="0EC36FAC" w14:textId="194C34F3" w:rsidR="0091732F" w:rsidRPr="00B739E6" w:rsidRDefault="0091732F" w:rsidP="00B739E6">
      <w:pPr>
        <w:spacing w:line="235" w:lineRule="auto"/>
        <w:ind w:left="0" w:right="9592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193C647" w14:textId="77777777" w:rsidR="006A59D3" w:rsidRDefault="006A59D3" w:rsidP="0091732F">
      <w:pPr>
        <w:spacing w:after="75" w:line="259" w:lineRule="auto"/>
        <w:ind w:left="53" w:firstLine="0"/>
        <w:jc w:val="center"/>
      </w:pPr>
    </w:p>
    <w:p w14:paraId="2FDD329C" w14:textId="77777777" w:rsidR="006A59D3" w:rsidRDefault="006A59D3" w:rsidP="0091732F">
      <w:pPr>
        <w:spacing w:after="75" w:line="259" w:lineRule="auto"/>
        <w:ind w:left="53" w:firstLine="0"/>
        <w:jc w:val="center"/>
      </w:pPr>
    </w:p>
    <w:p w14:paraId="6F2B4BAC" w14:textId="77777777" w:rsidR="002A3BD2" w:rsidRDefault="002A3BD2" w:rsidP="0091732F">
      <w:pPr>
        <w:spacing w:after="75" w:line="259" w:lineRule="auto"/>
        <w:ind w:left="53" w:firstLine="0"/>
        <w:jc w:val="center"/>
      </w:pPr>
    </w:p>
    <w:p w14:paraId="6B044507" w14:textId="77777777" w:rsidR="002A3BD2" w:rsidRDefault="002A3BD2" w:rsidP="0091732F">
      <w:pPr>
        <w:spacing w:after="75" w:line="259" w:lineRule="auto"/>
        <w:ind w:left="53" w:firstLine="0"/>
        <w:jc w:val="center"/>
      </w:pPr>
    </w:p>
    <w:p w14:paraId="7A9FD5E0" w14:textId="6B02F1D4" w:rsidR="0091732F" w:rsidRDefault="0091732F" w:rsidP="0091732F">
      <w:pPr>
        <w:spacing w:after="75" w:line="259" w:lineRule="auto"/>
        <w:ind w:left="53" w:firstLine="0"/>
        <w:jc w:val="center"/>
      </w:pPr>
      <w:r>
        <w:t xml:space="preserve"> </w:t>
      </w:r>
    </w:p>
    <w:p w14:paraId="79D113A7" w14:textId="77777777" w:rsidR="002E5C5B" w:rsidRDefault="002E5C5B" w:rsidP="00F51D7A">
      <w:pPr>
        <w:pStyle w:val="Bezodstpw"/>
        <w:jc w:val="both"/>
        <w:rPr>
          <w:rFonts w:ascii="Arial" w:hAnsi="Arial" w:cs="Arial"/>
          <w:b/>
        </w:rPr>
      </w:pPr>
    </w:p>
    <w:sectPr w:rsidR="002E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57pt;height:76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7CB27A0"/>
    <w:multiLevelType w:val="hybridMultilevel"/>
    <w:tmpl w:val="BE6483A4"/>
    <w:lvl w:ilvl="0" w:tplc="8A44CD7E">
      <w:start w:val="1"/>
      <w:numFmt w:val="decimal"/>
      <w:lvlText w:val="(%1)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D8AD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28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2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08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40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AF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E96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6D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10B55"/>
    <w:multiLevelType w:val="hybridMultilevel"/>
    <w:tmpl w:val="D5B05008"/>
    <w:lvl w:ilvl="0" w:tplc="BB1EE262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2A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D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4F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08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2A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24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0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0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84CEF"/>
    <w:multiLevelType w:val="hybridMultilevel"/>
    <w:tmpl w:val="7B609232"/>
    <w:lvl w:ilvl="0" w:tplc="0B8083D0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69C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89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63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E8F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C20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22B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6F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09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724E8"/>
    <w:multiLevelType w:val="hybridMultilevel"/>
    <w:tmpl w:val="247E5BDE"/>
    <w:lvl w:ilvl="0" w:tplc="177A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60C"/>
    <w:multiLevelType w:val="hybridMultilevel"/>
    <w:tmpl w:val="338CC784"/>
    <w:lvl w:ilvl="0" w:tplc="A532F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C69FE">
      <w:start w:val="1"/>
      <w:numFmt w:val="bullet"/>
      <w:lvlRestart w:val="0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6A3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80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60F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88F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E3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443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03C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855FA"/>
    <w:multiLevelType w:val="multilevel"/>
    <w:tmpl w:val="4B00C7B4"/>
    <w:lvl w:ilvl="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53DB7"/>
    <w:multiLevelType w:val="hybridMultilevel"/>
    <w:tmpl w:val="B6E270F6"/>
    <w:lvl w:ilvl="0" w:tplc="FE5801D6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42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C52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C5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12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9B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06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A48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95248"/>
    <w:multiLevelType w:val="multilevel"/>
    <w:tmpl w:val="91E444CE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CE1766"/>
    <w:multiLevelType w:val="hybridMultilevel"/>
    <w:tmpl w:val="8EAE2E00"/>
    <w:lvl w:ilvl="0" w:tplc="17CC5576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0A8A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489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2935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AD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4438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C4D1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AB5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CDEB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AC6952"/>
    <w:multiLevelType w:val="multilevel"/>
    <w:tmpl w:val="727A2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0" w15:restartNumberingAfterBreak="0">
    <w:nsid w:val="29CA5F3C"/>
    <w:multiLevelType w:val="hybridMultilevel"/>
    <w:tmpl w:val="AEF6BB10"/>
    <w:lvl w:ilvl="0" w:tplc="F5626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C497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462FA">
      <w:start w:val="2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4334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646B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831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AA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630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0DFD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66B7E"/>
    <w:multiLevelType w:val="hybridMultilevel"/>
    <w:tmpl w:val="127091E0"/>
    <w:lvl w:ilvl="0" w:tplc="D3C8534A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ED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01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C7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28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62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2D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622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A4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4B769F"/>
    <w:multiLevelType w:val="multilevel"/>
    <w:tmpl w:val="FDAAFB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413F74"/>
    <w:multiLevelType w:val="multilevel"/>
    <w:tmpl w:val="EE8C1488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CE6045"/>
    <w:multiLevelType w:val="multilevel"/>
    <w:tmpl w:val="1AB4D5A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5" w15:restartNumberingAfterBreak="0">
    <w:nsid w:val="31ED7C43"/>
    <w:multiLevelType w:val="multilevel"/>
    <w:tmpl w:val="C93A3ED6"/>
    <w:lvl w:ilvl="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61997"/>
    <w:multiLevelType w:val="multilevel"/>
    <w:tmpl w:val="BD0E3772"/>
    <w:styleLink w:val="WW8Num172"/>
    <w:lvl w:ilvl="0">
      <w:start w:val="1"/>
      <w:numFmt w:val="lowerLetter"/>
      <w:lvlText w:val="%1)"/>
      <w:lvlJc w:val="left"/>
      <w:pPr>
        <w:ind w:left="1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7" w15:restartNumberingAfterBreak="0">
    <w:nsid w:val="3431743F"/>
    <w:multiLevelType w:val="hybridMultilevel"/>
    <w:tmpl w:val="E9644CC4"/>
    <w:lvl w:ilvl="0" w:tplc="918082CA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8D6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CD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20E5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A00F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A6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8F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54B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EB1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4D75D4"/>
    <w:multiLevelType w:val="multilevel"/>
    <w:tmpl w:val="3A3EA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8386F9B"/>
    <w:multiLevelType w:val="hybridMultilevel"/>
    <w:tmpl w:val="A9F24964"/>
    <w:lvl w:ilvl="0" w:tplc="F1304DA0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21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8D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E85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C72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88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CC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C8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0E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5E282C"/>
    <w:multiLevelType w:val="hybridMultilevel"/>
    <w:tmpl w:val="D954250A"/>
    <w:lvl w:ilvl="0" w:tplc="3AC0583C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89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AC8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27C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4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E8A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4DD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616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6DB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87289C"/>
    <w:multiLevelType w:val="multilevel"/>
    <w:tmpl w:val="4F386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2" w15:restartNumberingAfterBreak="0">
    <w:nsid w:val="3FE31ECB"/>
    <w:multiLevelType w:val="multilevel"/>
    <w:tmpl w:val="118C843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A2583D"/>
    <w:multiLevelType w:val="hybridMultilevel"/>
    <w:tmpl w:val="B8ECBF9C"/>
    <w:lvl w:ilvl="0" w:tplc="4768BEA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B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07A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E1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6A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6F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CE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CAE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81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157470"/>
    <w:multiLevelType w:val="hybridMultilevel"/>
    <w:tmpl w:val="8E9ED47A"/>
    <w:lvl w:ilvl="0" w:tplc="E98668D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C7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433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8F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AA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CBD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7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95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982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8C0228"/>
    <w:multiLevelType w:val="hybridMultilevel"/>
    <w:tmpl w:val="CCC88A48"/>
    <w:lvl w:ilvl="0" w:tplc="66A40570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389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24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ED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E91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0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CE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EB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A410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3301B4"/>
    <w:multiLevelType w:val="hybridMultilevel"/>
    <w:tmpl w:val="ECAE6726"/>
    <w:lvl w:ilvl="0" w:tplc="83EA14A6">
      <w:start w:val="1"/>
      <w:numFmt w:val="bullet"/>
      <w:lvlText w:val="•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449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F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8E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CA5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F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24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04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0F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276305"/>
    <w:multiLevelType w:val="multilevel"/>
    <w:tmpl w:val="0ADE64EE"/>
    <w:lvl w:ilvl="0">
      <w:start w:val="3"/>
      <w:numFmt w:val="decimal"/>
      <w:lvlText w:val="%1."/>
      <w:lvlJc w:val="left"/>
      <w:pPr>
        <w:ind w:left="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967EA5"/>
    <w:multiLevelType w:val="hybridMultilevel"/>
    <w:tmpl w:val="8F5E6BEA"/>
    <w:lvl w:ilvl="0" w:tplc="55C4C4FA">
      <w:start w:val="9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4F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2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0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6F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01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4F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2B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62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D73431"/>
    <w:multiLevelType w:val="hybridMultilevel"/>
    <w:tmpl w:val="DB4E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62E7"/>
    <w:multiLevelType w:val="hybridMultilevel"/>
    <w:tmpl w:val="1638BCCE"/>
    <w:lvl w:ilvl="0" w:tplc="BA527724">
      <w:start w:val="2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27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627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ACB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0C0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2A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27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042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23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830CA4"/>
    <w:multiLevelType w:val="multilevel"/>
    <w:tmpl w:val="1F321BB6"/>
    <w:styleLink w:val="WW8Num171"/>
    <w:lvl w:ilvl="0">
      <w:start w:val="1"/>
      <w:numFmt w:val="lowerLetter"/>
      <w:lvlText w:val="%1)"/>
      <w:lvlJc w:val="left"/>
      <w:pPr>
        <w:ind w:left="1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32" w15:restartNumberingAfterBreak="0">
    <w:nsid w:val="58D8228D"/>
    <w:multiLevelType w:val="multilevel"/>
    <w:tmpl w:val="6106A528"/>
    <w:lvl w:ilvl="0">
      <w:start w:val="7"/>
      <w:numFmt w:val="decimal"/>
      <w:lvlText w:val="%1."/>
      <w:lvlJc w:val="left"/>
      <w:pPr>
        <w:ind w:left="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C362DB"/>
    <w:multiLevelType w:val="multilevel"/>
    <w:tmpl w:val="5CC8CCE4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8D37CC"/>
    <w:multiLevelType w:val="multilevel"/>
    <w:tmpl w:val="B2F02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5" w15:restartNumberingAfterBreak="0">
    <w:nsid w:val="5DB9444A"/>
    <w:multiLevelType w:val="multilevel"/>
    <w:tmpl w:val="28A22BC2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DB28B2"/>
    <w:multiLevelType w:val="hybridMultilevel"/>
    <w:tmpl w:val="C27A51BC"/>
    <w:lvl w:ilvl="0" w:tplc="32428BD6">
      <w:start w:val="5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368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CED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6B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2B9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ABA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A68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87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0F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C53B55"/>
    <w:multiLevelType w:val="multilevel"/>
    <w:tmpl w:val="D03ACB24"/>
    <w:lvl w:ilvl="0">
      <w:start w:val="6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E47F92"/>
    <w:multiLevelType w:val="multilevel"/>
    <w:tmpl w:val="C9C8AB00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A44C59"/>
    <w:multiLevelType w:val="multilevel"/>
    <w:tmpl w:val="85104504"/>
    <w:lvl w:ilvl="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295EB9"/>
    <w:multiLevelType w:val="hybridMultilevel"/>
    <w:tmpl w:val="44246FC8"/>
    <w:lvl w:ilvl="0" w:tplc="AAD05C1C">
      <w:start w:val="6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9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27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0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80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3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A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F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F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97122A"/>
    <w:multiLevelType w:val="hybridMultilevel"/>
    <w:tmpl w:val="F3B29346"/>
    <w:lvl w:ilvl="0" w:tplc="6F987742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CC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C6E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63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E6F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8A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0A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293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8F5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AD5BF7"/>
    <w:multiLevelType w:val="multilevel"/>
    <w:tmpl w:val="A52E7C66"/>
    <w:lvl w:ilvl="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EE1E49"/>
    <w:multiLevelType w:val="hybridMultilevel"/>
    <w:tmpl w:val="0CC689C8"/>
    <w:lvl w:ilvl="0" w:tplc="336AB70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2D0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EF1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40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EE6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E7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29E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C11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B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046640"/>
    <w:multiLevelType w:val="hybridMultilevel"/>
    <w:tmpl w:val="FCFCD8D4"/>
    <w:lvl w:ilvl="0" w:tplc="F33E2276">
      <w:start w:val="9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2AA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46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C0CD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C2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44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A81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A0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01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93359B"/>
    <w:multiLevelType w:val="multilevel"/>
    <w:tmpl w:val="77FC9916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A61FAF"/>
    <w:multiLevelType w:val="hybridMultilevel"/>
    <w:tmpl w:val="481C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55880"/>
    <w:multiLevelType w:val="multilevel"/>
    <w:tmpl w:val="D3F6FED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0D6703"/>
    <w:multiLevelType w:val="hybridMultilevel"/>
    <w:tmpl w:val="4BDC9FB4"/>
    <w:lvl w:ilvl="0" w:tplc="3C2CD75C">
      <w:start w:val="5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60D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CD7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EB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81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A0F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EE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C8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EE5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F27C4F"/>
    <w:multiLevelType w:val="multilevel"/>
    <w:tmpl w:val="74008574"/>
    <w:lvl w:ilvl="0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2"/>
  </w:num>
  <w:num w:numId="3">
    <w:abstractNumId w:val="35"/>
  </w:num>
  <w:num w:numId="4">
    <w:abstractNumId w:val="0"/>
  </w:num>
  <w:num w:numId="5">
    <w:abstractNumId w:val="7"/>
  </w:num>
  <w:num w:numId="6">
    <w:abstractNumId w:val="4"/>
  </w:num>
  <w:num w:numId="7">
    <w:abstractNumId w:val="44"/>
  </w:num>
  <w:num w:numId="8">
    <w:abstractNumId w:val="13"/>
  </w:num>
  <w:num w:numId="9">
    <w:abstractNumId w:val="47"/>
  </w:num>
  <w:num w:numId="10">
    <w:abstractNumId w:val="5"/>
  </w:num>
  <w:num w:numId="11">
    <w:abstractNumId w:val="37"/>
  </w:num>
  <w:num w:numId="12">
    <w:abstractNumId w:val="43"/>
  </w:num>
  <w:num w:numId="13">
    <w:abstractNumId w:val="42"/>
  </w:num>
  <w:num w:numId="14">
    <w:abstractNumId w:val="33"/>
  </w:num>
  <w:num w:numId="15">
    <w:abstractNumId w:val="36"/>
  </w:num>
  <w:num w:numId="16">
    <w:abstractNumId w:val="24"/>
  </w:num>
  <w:num w:numId="17">
    <w:abstractNumId w:val="32"/>
  </w:num>
  <w:num w:numId="18">
    <w:abstractNumId w:val="25"/>
  </w:num>
  <w:num w:numId="19">
    <w:abstractNumId w:val="48"/>
  </w:num>
  <w:num w:numId="20">
    <w:abstractNumId w:val="15"/>
  </w:num>
  <w:num w:numId="21">
    <w:abstractNumId w:val="2"/>
  </w:num>
  <w:num w:numId="22">
    <w:abstractNumId w:val="30"/>
  </w:num>
  <w:num w:numId="23">
    <w:abstractNumId w:val="11"/>
  </w:num>
  <w:num w:numId="24">
    <w:abstractNumId w:val="17"/>
  </w:num>
  <w:num w:numId="25">
    <w:abstractNumId w:val="49"/>
  </w:num>
  <w:num w:numId="26">
    <w:abstractNumId w:val="10"/>
  </w:num>
  <w:num w:numId="27">
    <w:abstractNumId w:val="8"/>
  </w:num>
  <w:num w:numId="28">
    <w:abstractNumId w:val="38"/>
  </w:num>
  <w:num w:numId="29">
    <w:abstractNumId w:val="27"/>
  </w:num>
  <w:num w:numId="30">
    <w:abstractNumId w:val="23"/>
  </w:num>
  <w:num w:numId="31">
    <w:abstractNumId w:val="12"/>
  </w:num>
  <w:num w:numId="32">
    <w:abstractNumId w:val="18"/>
  </w:num>
  <w:num w:numId="33">
    <w:abstractNumId w:val="14"/>
  </w:num>
  <w:num w:numId="34">
    <w:abstractNumId w:val="21"/>
  </w:num>
  <w:num w:numId="35">
    <w:abstractNumId w:val="9"/>
  </w:num>
  <w:num w:numId="36">
    <w:abstractNumId w:val="34"/>
  </w:num>
  <w:num w:numId="37">
    <w:abstractNumId w:val="39"/>
  </w:num>
  <w:num w:numId="38">
    <w:abstractNumId w:val="1"/>
  </w:num>
  <w:num w:numId="39">
    <w:abstractNumId w:val="40"/>
  </w:num>
  <w:num w:numId="40">
    <w:abstractNumId w:val="26"/>
  </w:num>
  <w:num w:numId="41">
    <w:abstractNumId w:val="19"/>
  </w:num>
  <w:num w:numId="42">
    <w:abstractNumId w:val="41"/>
  </w:num>
  <w:num w:numId="43">
    <w:abstractNumId w:val="20"/>
  </w:num>
  <w:num w:numId="44">
    <w:abstractNumId w:val="28"/>
  </w:num>
  <w:num w:numId="45">
    <w:abstractNumId w:val="6"/>
  </w:num>
  <w:num w:numId="46">
    <w:abstractNumId w:val="46"/>
  </w:num>
  <w:num w:numId="47">
    <w:abstractNumId w:val="29"/>
  </w:num>
  <w:num w:numId="48">
    <w:abstractNumId w:val="31"/>
  </w:num>
  <w:num w:numId="49">
    <w:abstractNumId w:val="16"/>
  </w:num>
  <w:num w:numId="50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C"/>
    <w:rsid w:val="00016993"/>
    <w:rsid w:val="00067809"/>
    <w:rsid w:val="00184159"/>
    <w:rsid w:val="001A7868"/>
    <w:rsid w:val="001C7F49"/>
    <w:rsid w:val="001D4C2D"/>
    <w:rsid w:val="00276291"/>
    <w:rsid w:val="002A3BD2"/>
    <w:rsid w:val="002E5C5B"/>
    <w:rsid w:val="0031259E"/>
    <w:rsid w:val="003178F7"/>
    <w:rsid w:val="004C22FA"/>
    <w:rsid w:val="006A59D3"/>
    <w:rsid w:val="006A629C"/>
    <w:rsid w:val="008247B0"/>
    <w:rsid w:val="008321E3"/>
    <w:rsid w:val="0091732F"/>
    <w:rsid w:val="009A3E73"/>
    <w:rsid w:val="009C354D"/>
    <w:rsid w:val="009E6DB3"/>
    <w:rsid w:val="00B739E6"/>
    <w:rsid w:val="00C04F36"/>
    <w:rsid w:val="00C40BC6"/>
    <w:rsid w:val="00CA0DAA"/>
    <w:rsid w:val="00CD72A3"/>
    <w:rsid w:val="00D34705"/>
    <w:rsid w:val="00E733AD"/>
    <w:rsid w:val="00EB0FE6"/>
    <w:rsid w:val="00EE2565"/>
    <w:rsid w:val="00EF748A"/>
    <w:rsid w:val="00F51D7A"/>
    <w:rsid w:val="00F55DB5"/>
    <w:rsid w:val="00F82CDC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F6B8B"/>
  <w15:chartTrackingRefBased/>
  <w15:docId w15:val="{AC2B680A-05EE-47E2-800C-51B5545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32F"/>
    <w:pPr>
      <w:spacing w:after="5" w:line="266" w:lineRule="auto"/>
      <w:ind w:left="10" w:hanging="10"/>
      <w:jc w:val="both"/>
    </w:pPr>
  </w:style>
  <w:style w:type="paragraph" w:styleId="Nagwek1">
    <w:name w:val="heading 1"/>
    <w:next w:val="Normalny"/>
    <w:link w:val="Nagwek1Znak"/>
    <w:uiPriority w:val="9"/>
    <w:unhideWhenUsed/>
    <w:qFormat/>
    <w:rsid w:val="0091732F"/>
    <w:pPr>
      <w:keepNext/>
      <w:keepLines/>
      <w:spacing w:after="1"/>
      <w:ind w:left="10" w:right="9" w:hanging="10"/>
      <w:jc w:val="center"/>
      <w:outlineLvl w:val="0"/>
    </w:pPr>
    <w:rPr>
      <w:rFonts w:eastAsia="Arial"/>
      <w:i/>
      <w:sz w:val="24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91732F"/>
    <w:pPr>
      <w:keepNext/>
      <w:keepLines/>
      <w:spacing w:after="5" w:line="250" w:lineRule="auto"/>
      <w:ind w:left="1545" w:right="1342" w:hanging="10"/>
      <w:jc w:val="center"/>
      <w:outlineLvl w:val="1"/>
    </w:pPr>
    <w:rPr>
      <w:rFonts w:eastAsia="Arial"/>
      <w:b/>
      <w:sz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32F"/>
    <w:rPr>
      <w:rFonts w:ascii="Arial" w:eastAsia="Arial" w:hAnsi="Arial" w:cs="Arial"/>
      <w:i/>
      <w:color w:val="00000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1732F"/>
    <w:rPr>
      <w:rFonts w:ascii="Arial" w:eastAsia="Arial" w:hAnsi="Arial" w:cs="Arial"/>
      <w:b/>
      <w:color w:val="000000"/>
      <w:sz w:val="24"/>
      <w:lang w:val="en-US"/>
    </w:rPr>
  </w:style>
  <w:style w:type="table" w:customStyle="1" w:styleId="TableGrid">
    <w:name w:val="TableGrid"/>
    <w:rsid w:val="0091732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6DB3"/>
    <w:pPr>
      <w:ind w:left="720"/>
      <w:contextualSpacing/>
    </w:pPr>
  </w:style>
  <w:style w:type="paragraph" w:styleId="Bezodstpw">
    <w:name w:val="No Spacing"/>
    <w:uiPriority w:val="1"/>
    <w:qFormat/>
    <w:rsid w:val="00F51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5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71">
    <w:name w:val="WW8Num171"/>
    <w:basedOn w:val="Bezlisty"/>
    <w:rsid w:val="00F51D7A"/>
    <w:pPr>
      <w:numPr>
        <w:numId w:val="48"/>
      </w:numPr>
    </w:pPr>
  </w:style>
  <w:style w:type="numbering" w:customStyle="1" w:styleId="WW8Num172">
    <w:name w:val="WW8Num172"/>
    <w:basedOn w:val="Bezlisty"/>
    <w:rsid w:val="00F51D7A"/>
    <w:pPr>
      <w:numPr>
        <w:numId w:val="4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9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Bratek</dc:creator>
  <cp:keywords/>
  <dc:description/>
  <cp:lastModifiedBy>Beata Wieczorek</cp:lastModifiedBy>
  <cp:revision>2</cp:revision>
  <cp:lastPrinted>2020-09-01T09:06:00Z</cp:lastPrinted>
  <dcterms:created xsi:type="dcterms:W3CDTF">2023-02-24T11:15:00Z</dcterms:created>
  <dcterms:modified xsi:type="dcterms:W3CDTF">2023-02-24T11:15:00Z</dcterms:modified>
</cp:coreProperties>
</file>