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5477F305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87EA3">
        <w:rPr>
          <w:rFonts w:ascii="Times New Roman" w:eastAsia="Times New Roman" w:hAnsi="Times New Roman"/>
          <w:b/>
          <w:sz w:val="24"/>
          <w:szCs w:val="24"/>
          <w:lang w:eastAsia="pl-PL"/>
        </w:rPr>
        <w:t>66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339B032C" w14:textId="55CAB8C5" w:rsidR="005515BC" w:rsidRDefault="00EA7E50" w:rsidP="00EA7E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Obsługa i konserwacja sprzętu i systemów ppoż. w zakresie gaśnic i hydrantów, systemów SAP, klap dymnych, oświetlenia bezpieczeństwa, systemów DSO stałych i</w:t>
      </w:r>
      <w:r w:rsidR="00EC3982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 </w:t>
      </w: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półstałych, instalacji gaśniczych (tryskaczy, zraszaczy gazowych i proszkowych) hydroforni, przeciwpożarowych wyłączników ppoż., wszystkich drzwi EI w tym drzwi z</w:t>
      </w:r>
      <w:r w:rsidR="00EC3982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 </w:t>
      </w:r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 xml:space="preserve">dźwignią </w:t>
      </w:r>
      <w:proofErr w:type="spellStart"/>
      <w:r w:rsidRPr="00AE7F76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antypaniczną</w:t>
      </w:r>
      <w:proofErr w:type="spellEnd"/>
      <w:r w:rsidR="002C6B5E" w:rsidRPr="002C6B5E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 xml:space="preserve"> </w:t>
      </w:r>
      <w:r w:rsidR="002C6B5E" w:rsidRPr="00397A4B"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  <w:t>w obiektach Uniwersytetu Szczecińskiego.</w:t>
      </w:r>
    </w:p>
    <w:p w14:paraId="5B42E6D3" w14:textId="77777777" w:rsidR="00EA7E50" w:rsidRPr="00EA7E50" w:rsidRDefault="00EA7E50" w:rsidP="00EA7E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20</cp:revision>
  <cp:lastPrinted>2021-02-01T10:14:00Z</cp:lastPrinted>
  <dcterms:created xsi:type="dcterms:W3CDTF">2023-01-12T07:49:00Z</dcterms:created>
  <dcterms:modified xsi:type="dcterms:W3CDTF">2024-11-26T12:24:00Z</dcterms:modified>
</cp:coreProperties>
</file>