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084" w:rsidRPr="00751084" w:rsidRDefault="00751084" w:rsidP="00751084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751084">
        <w:rPr>
          <w:rFonts w:ascii="Arial" w:eastAsia="Calibri" w:hAnsi="Arial" w:cs="Arial"/>
          <w:color w:val="000000"/>
          <w:kern w:val="2"/>
          <w:sz w:val="24"/>
          <w:szCs w:val="24"/>
          <w:lang w:eastAsia="zh-CN"/>
        </w:rPr>
        <w:t xml:space="preserve">Załącznik </w:t>
      </w:r>
      <w:bookmarkStart w:id="0" w:name="_GoBack"/>
      <w:bookmarkEnd w:id="0"/>
      <w:r w:rsidRPr="00751084">
        <w:rPr>
          <w:rFonts w:ascii="Arial" w:eastAsia="Calibri" w:hAnsi="Arial" w:cs="Arial"/>
          <w:color w:val="000000"/>
          <w:kern w:val="2"/>
          <w:sz w:val="24"/>
          <w:szCs w:val="24"/>
          <w:lang w:eastAsia="zh-CN"/>
        </w:rPr>
        <w:t>nr 2 do umowy.</w:t>
      </w:r>
    </w:p>
    <w:p w:rsidR="00F479E3" w:rsidRPr="00F479E3" w:rsidRDefault="00F479E3" w:rsidP="00F479E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</w:rPr>
      </w:pPr>
      <w:r w:rsidRPr="00D97F35">
        <w:rPr>
          <w:rFonts w:ascii="Calibri" w:eastAsia="Times New Roman" w:hAnsi="Calibri" w:cs="Times New Roman"/>
          <w:b/>
          <w:bCs/>
          <w:sz w:val="40"/>
          <w:szCs w:val="40"/>
        </w:rPr>
        <w:t>Zestawienie urządzeń</w:t>
      </w:r>
      <w:r w:rsidRPr="00D97F35">
        <w:rPr>
          <w:rFonts w:ascii="Calibri" w:eastAsia="Times New Roman" w:hAnsi="Calibri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„Konserwacja urządzeń elektromechanicznych  będących  w zasobach </w:t>
      </w:r>
      <w:r>
        <w:rPr>
          <w:rFonts w:ascii="Calibri" w:eastAsia="Times New Roman" w:hAnsi="Calibri" w:cs="Times New Roman"/>
          <w:b/>
          <w:bCs/>
        </w:rPr>
        <w:br/>
      </w:r>
      <w:r w:rsidRPr="00D97F35">
        <w:rPr>
          <w:rFonts w:ascii="Calibri" w:eastAsia="Times New Roman" w:hAnsi="Calibri" w:cs="Times New Roman"/>
          <w:b/>
          <w:bCs/>
        </w:rPr>
        <w:t>16 WOG w Drawsku Pomorskim”.</w:t>
      </w:r>
    </w:p>
    <w:tbl>
      <w:tblPr>
        <w:tblpPr w:leftFromText="141" w:rightFromText="141" w:vertAnchor="text" w:tblpY="1"/>
        <w:tblOverlap w:val="never"/>
        <w:tblW w:w="7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985"/>
        <w:gridCol w:w="4240"/>
        <w:gridCol w:w="1007"/>
      </w:tblGrid>
      <w:tr w:rsidR="00F479E3" w:rsidRPr="00F479E3" w:rsidTr="0024598F">
        <w:trPr>
          <w:trHeight w:val="930"/>
        </w:trPr>
        <w:tc>
          <w:tcPr>
            <w:tcW w:w="14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F479E3" w:rsidRPr="00F479E3" w:rsidRDefault="00F479E3" w:rsidP="002459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Kompleks Miejscowość</w:t>
            </w:r>
          </w:p>
        </w:tc>
        <w:tc>
          <w:tcPr>
            <w:tcW w:w="98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Budynek</w:t>
            </w:r>
          </w:p>
        </w:tc>
        <w:tc>
          <w:tcPr>
            <w:tcW w:w="42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urządzenia</w:t>
            </w:r>
          </w:p>
        </w:tc>
        <w:tc>
          <w:tcPr>
            <w:tcW w:w="100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urządzeń</w:t>
            </w:r>
          </w:p>
        </w:tc>
      </w:tr>
      <w:tr w:rsidR="00F479E3" w:rsidRPr="00F479E3" w:rsidTr="0024598F">
        <w:trPr>
          <w:trHeight w:val="345"/>
        </w:trPr>
        <w:tc>
          <w:tcPr>
            <w:tcW w:w="769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GRUPA ZABEZPIECZENIA DRAWSKO POMORSKIE</w:t>
            </w:r>
          </w:p>
        </w:tc>
      </w:tr>
      <w:tr w:rsidR="00F8343E" w:rsidRPr="00F479E3" w:rsidTr="0062251F">
        <w:trPr>
          <w:trHeight w:val="323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5010  Oleszno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000000" w:fill="FFFFFF"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F8343E" w:rsidRPr="00F8343E" w:rsidRDefault="00F8343E" w:rsidP="006225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brama garażowa segmentowa </w:t>
            </w:r>
          </w:p>
        </w:tc>
        <w:tc>
          <w:tcPr>
            <w:tcW w:w="1007" w:type="dxa"/>
            <w:tcBorders>
              <w:top w:val="nil"/>
              <w:left w:val="double" w:sz="4" w:space="0" w:color="auto"/>
              <w:bottom w:val="doub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F8343E" w:rsidRPr="00F479E3" w:rsidTr="0062251F">
        <w:trPr>
          <w:trHeight w:val="322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F8343E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F8343E" w:rsidRDefault="00F8343E" w:rsidP="006225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brama garażowa segmentowa </w:t>
            </w:r>
          </w:p>
        </w:tc>
        <w:tc>
          <w:tcPr>
            <w:tcW w:w="1007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8343E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F8343E" w:rsidRPr="00F479E3" w:rsidTr="0062251F">
        <w:trPr>
          <w:trHeight w:val="330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+ kolczatka nr 1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8343E" w:rsidRPr="00F479E3" w:rsidTr="0062251F">
        <w:trPr>
          <w:trHeight w:val="330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+ kolczatka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8343E" w:rsidRPr="00F479E3" w:rsidTr="0062251F">
        <w:trPr>
          <w:trHeight w:val="158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000000" w:fill="FFFFFF"/>
            <w:hideMark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FAAC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4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8343E" w:rsidRPr="00F479E3" w:rsidTr="0062251F">
        <w:trPr>
          <w:trHeight w:val="157"/>
        </w:trPr>
        <w:tc>
          <w:tcPr>
            <w:tcW w:w="146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F8343E" w:rsidRPr="00F479E3" w:rsidRDefault="00F8343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834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segmentowa  </w:t>
            </w:r>
          </w:p>
        </w:tc>
        <w:tc>
          <w:tcPr>
            <w:tcW w:w="1007" w:type="dxa"/>
            <w:tcBorders>
              <w:top w:val="doub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8343E" w:rsidRPr="00F479E3" w:rsidRDefault="00F8343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F479E3" w:rsidRPr="00F479E3" w:rsidTr="0062251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5010   Bucierz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nr 1 wjazd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4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5005 Konotop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duża nr 1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duża nr 2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segmentowa duża nr 3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duża nr 4 (5000X4200)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5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6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7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8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segmentowa mała nr 9 (2050X2050)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480x480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480x480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 480x480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 480x480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360x420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360x420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360x420 cm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bottom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przemysłowa brama rolowana uruchamiana napędem 360x420 cm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7C5C14" w:rsidRPr="00F479E3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right w:val="double" w:sz="6" w:space="0" w:color="auto"/>
            </w:tcBorders>
          </w:tcPr>
          <w:p w:rsidR="007C5C14" w:rsidRPr="00F479E3" w:rsidRDefault="007C5C14" w:rsidP="0062251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MakroPro z napędem 390 x 340 cm (D9)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MakroPro z napędem 290 x 340 cm (D10)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MakroPro z napędem 300 x 250 cm (D11)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7C5C14" w:rsidRPr="00F479E3" w:rsidTr="0099091B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right w:val="double" w:sz="6" w:space="0" w:color="auto"/>
            </w:tcBorders>
            <w:vAlign w:val="center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MakroPro z napędem 290 x 240 cm (D12)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7C5C14" w:rsidRPr="00F479E3" w:rsidTr="0062251F">
        <w:trPr>
          <w:trHeight w:val="555"/>
        </w:trPr>
        <w:tc>
          <w:tcPr>
            <w:tcW w:w="1460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</w:tcPr>
          <w:p w:rsidR="007C5C14" w:rsidRPr="00F479E3" w:rsidRDefault="007C5C14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przeciwpożarowa segmentowa MakroPro z napędem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centralą 300 x 250 cm (D11 EI60)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7C5C14" w:rsidRPr="0062251F" w:rsidRDefault="007C5C14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2199 Głębokie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807 (8.3.1)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808 (8.4)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809 (G.1.2)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813 (D.2)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815 (G.3.2)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817 (D.3)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818 (D.3.2)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819 (D.3.4.2)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822 (5.2.2)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drzwi 900x2100 przesuwne, automatyczne z napędem nr 825 (5.2)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801 (G.1)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802 (G.2)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803 (G.3)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804 (G.4)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805 (G.5)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4000x4100 przesuwna, automatyczna z napędem nr 806 (G.6)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dwuskrzydłowy CAME GARD 8 + kolczatka nr 1,2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dwuskrzydłowy CAME GARD 8 + kolczatka nr 3,4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dwuskrzydłowy CAME GARD 8 + kolczatka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5,6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dwuskrzydłowy CAME GARD 8 + kolczatka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7,8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D50D5E">
        <w:trPr>
          <w:trHeight w:val="527"/>
        </w:trPr>
        <w:tc>
          <w:tcPr>
            <w:tcW w:w="6685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Default="00F479E3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479E3" w:rsidRDefault="00F479E3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479E3" w:rsidRPr="00F479E3" w:rsidRDefault="00F479E3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24598F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65</w:t>
            </w:r>
          </w:p>
        </w:tc>
      </w:tr>
      <w:tr w:rsidR="00F479E3" w:rsidRPr="00F479E3" w:rsidTr="0024598F">
        <w:trPr>
          <w:trHeight w:val="390"/>
        </w:trPr>
        <w:tc>
          <w:tcPr>
            <w:tcW w:w="769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GRUPA ZABEZPIECZENIA WAŁCZ </w:t>
            </w:r>
          </w:p>
        </w:tc>
      </w:tr>
      <w:tr w:rsidR="00F11B4E" w:rsidRPr="00F479E3" w:rsidTr="0062251F">
        <w:trPr>
          <w:trHeight w:val="501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1731 Nadarzyce</w:t>
            </w:r>
          </w:p>
        </w:tc>
        <w:tc>
          <w:tcPr>
            <w:tcW w:w="985" w:type="dxa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auto" w:fill="auto"/>
            <w:hideMark/>
          </w:tcPr>
          <w:p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jednoramienny  napęd hydrauliczny FADINI ELPRO 10 PLUS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11B4E" w:rsidRPr="00F479E3" w:rsidRDefault="00F11B4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11B4E" w:rsidRPr="00F479E3" w:rsidTr="0062251F">
        <w:trPr>
          <w:trHeight w:val="52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11B4E" w:rsidRPr="00F479E3" w:rsidRDefault="00F11B4E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jednoramienny SZYMKOWIAK NICE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</w:tcPr>
          <w:p w:rsidR="00F11B4E" w:rsidRPr="00F479E3" w:rsidRDefault="00F11B4E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51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HORMAN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2017 r.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nr 1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5250x4000; TYP SPU F42 02-2691910; nr ser.78292;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38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2017 r.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nr 2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5420x4000; TYP SPU F42 02-2691910; nr ser.78292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06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2017 r.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nr 3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5340x4000; TYP SPU F42 02-2691910; nr ser.78300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0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2017 r.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nr 4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5340x4000; TYP SPU F42 02-2691910; nr ser.78300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0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2017 r. 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5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5340x4000; TYP SPU  F42 02-2691910; nr ser.78300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46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ED15C0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2017 r. </w:t>
            </w:r>
            <w:r w:rsidRPr="00ED15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6</w:t>
            </w:r>
            <w:r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5250x4000; TYP SPU  F42 02-2691910; nr ser.78292</w:t>
            </w:r>
            <w:r w:rsidR="00CA71BB" w:rsidRPr="00ED15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A71BB" w:rsidRPr="00ED15C0">
              <w:rPr>
                <w:rFonts w:ascii="Arial" w:hAnsi="Arial" w:cs="Arial"/>
              </w:rPr>
              <w:t xml:space="preserve"> sterownik A445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100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74 A </w:t>
            </w: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3600x4250; TYP APU  F42  BR50 5004909; nr prod.44355 (myjnia);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3600x4250; TYP ARL   F42  BR50 5004909; nr prod.44365 (myjnia);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7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3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91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4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105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5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ALR   F42 BR50 5004909; nr prod.44228;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13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6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ALR   F42 BR50 5004909; nr prod.44365;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8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7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28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8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58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9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6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10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0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11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3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36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13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prod.44215;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8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14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15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APU   F42 BR50 5004909; nr prod.44355;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69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62251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62251F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2020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16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3500x4250; TYP ALR   F42 BR50 5004909; nr prod.44228;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8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74 B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b+D74:E92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A36F80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2022 r. nr 1;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   nr prod. 44215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A36F80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 nr prod. 44215, 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="00A36F80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3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4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5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6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7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11B4E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8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9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10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11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A36F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nr prod. 44215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13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14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15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16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A36F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17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18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79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HORMAN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2022 r.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nr 19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; 2900x3500; TYP SPU  F42 BR50 5004919</w:t>
            </w:r>
            <w:r w:rsidR="00F11B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nr prod. 44215,</w:t>
            </w:r>
            <w:r w:rsidR="00F11B4E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sterownik B445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30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1217 Cybowo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jednoramienny +kolczatka najazdowa dwustronna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2020r. Typ. Makro Pro 2.0;                   3360x3510; nr 8610070004506  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PN-EN 1342+A2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2020r. Typ. Makro Pro 2.0;                   3360x3510; nr 8610070004505  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PN-EN 1342+A2</w:t>
            </w:r>
            <w:r w:rsidR="00536265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30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2146 Wałcz Woj.Polsk. 76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CAME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2147 Wałcz Kościuszki 24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jednoramienny + kolczatka najazdowa nr 1 wjazd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jednoramienny + kolczatka najazdowa nr 2 wyjazd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 WSP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2017r.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5362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TYP Makro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3420x3460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B 110067002539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PN-EN  3241-1, sterownik TS 970, ID 17520679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2017r.,TYP Makro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3420x3460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B 110067002540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PN-EN 13241-1, sterownik TS 970, ID 17519002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94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Wiśniowski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2017r.  TYP Makro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3420x3460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B 110067002541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PN-EN 13241-1, sterownik TS 970, ID 175210774</w:t>
            </w:r>
          </w:p>
          <w:p w:rsidR="0044435C" w:rsidRPr="00F479E3" w:rsidRDefault="0044435C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2152 Wałczul. Wronia 3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automatyczny jednoramienny +kolczatka najazdowa wjazd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szlaban automatyczny jednoramienny +kolczatka najazdowa wyjazd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10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2156 Wałcz Ciasna 7</w:t>
            </w: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FAC 414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44435C" w:rsidRPr="00F479E3" w:rsidRDefault="00F479E3" w:rsidP="00A36F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z napędem elektronicznym B</w:t>
            </w:r>
            <w:r w:rsidR="00A36F8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RAMTECH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2016 r.nr 1385-1;Sterownik typ 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 900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z napędem elektronicznym B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RAMTECH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2016 r.nr 1385-2;Sterownik typ  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 900</w:t>
            </w:r>
            <w:r w:rsidR="00444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EN 13241-1 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81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880059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RAMTECH</w:t>
            </w:r>
            <w:r w:rsidR="00880059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2016 r.nr 1385-3;Sterownik typ  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 900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elektronicznym </w:t>
            </w:r>
            <w:r w:rsidR="00880059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RAMTECH</w:t>
            </w:r>
            <w:r w:rsidR="00880059"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2016 r.nr 1386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EN 13241-1 2003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noWrap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1D1C7B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garażowa z napędem elektrycznym 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RYTERNA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2019 r.</w:t>
            </w:r>
            <w:r w:rsidR="00C17213"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typ TLP STD-Macro-ral 9006; nr R192913144; sterownik typ TS 970 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           EN 13241-1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9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hideMark/>
          </w:tcPr>
          <w:p w:rsidR="00F479E3" w:rsidRPr="001D1C7B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garażowa z napęd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 elektrycznym RYTERNA 2019 r.</w:t>
            </w:r>
            <w:r w:rsidR="00C17213"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88005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yp TLP STD-Macro-ral 9006; nr R192913145; sterownik typ TS 970</w:t>
            </w:r>
            <w:r w:rsid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            EN 13241-1</w:t>
            </w:r>
            <w:r w:rsidR="001D1C7B"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</w:t>
            </w:r>
            <w:r w:rsidRPr="001D1C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90"/>
        </w:trPr>
        <w:tc>
          <w:tcPr>
            <w:tcW w:w="6685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:rsidR="007B23D1" w:rsidRDefault="007B23D1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B23D1" w:rsidRDefault="007B23D1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479E3" w:rsidRPr="00F479E3" w:rsidRDefault="00F479E3" w:rsidP="0062251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63</w:t>
            </w:r>
          </w:p>
        </w:tc>
      </w:tr>
      <w:tr w:rsidR="00F479E3" w:rsidRPr="00F479E3" w:rsidTr="0024598F">
        <w:trPr>
          <w:trHeight w:val="390"/>
        </w:trPr>
        <w:tc>
          <w:tcPr>
            <w:tcW w:w="769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GRUPA ZABEZPIECZENIA  ZŁOCIENIEC</w:t>
            </w:r>
          </w:p>
        </w:tc>
      </w:tr>
      <w:tr w:rsidR="00F479E3" w:rsidRPr="00F479E3" w:rsidTr="0062251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1156 Złocieniec</w:t>
            </w: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123  WSP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automatyczna nr 1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1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automatyczna nr 2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1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nr 3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1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segmentowa nr 4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135 kaplica 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brama dwuskrzydłowa automatyczna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33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furtka z zamknięciem elektromagnetycznym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40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główne wejście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brama dwuskrzydłowa przesuwna automatyczna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 w:val="restar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dwustronny automatyczny + kolczatką nr 1 wjazd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F479E3" w:rsidRPr="00F479E3" w:rsidTr="0062251F">
        <w:trPr>
          <w:trHeight w:val="555"/>
        </w:trPr>
        <w:tc>
          <w:tcPr>
            <w:tcW w:w="1460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vMerge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hideMark/>
          </w:tcPr>
          <w:p w:rsidR="00F479E3" w:rsidRPr="00F479E3" w:rsidRDefault="00F479E3" w:rsidP="006225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szlaban dwustronny automatyczny + kolczatka nr 2 wyjazd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F479E3" w:rsidRPr="00F479E3" w:rsidRDefault="00F479E3" w:rsidP="006225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479E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9A136F" w:rsidRPr="00F479E3" w:rsidTr="009A136F">
        <w:trPr>
          <w:trHeight w:val="260"/>
        </w:trPr>
        <w:tc>
          <w:tcPr>
            <w:tcW w:w="6685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9A136F" w:rsidRPr="009A136F" w:rsidRDefault="009A136F" w:rsidP="009A136F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color w:val="FF0000"/>
                <w:lang w:eastAsia="pl-PL"/>
              </w:rPr>
              <w:t> </w:t>
            </w:r>
            <w:r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A136F" w:rsidRPr="00F479E3" w:rsidRDefault="009A136F" w:rsidP="006225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9</w:t>
            </w:r>
          </w:p>
        </w:tc>
      </w:tr>
      <w:tr w:rsidR="009A136F" w:rsidRPr="00F479E3" w:rsidTr="009A136F">
        <w:trPr>
          <w:trHeight w:val="390"/>
        </w:trPr>
        <w:tc>
          <w:tcPr>
            <w:tcW w:w="6685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noWrap/>
            <w:hideMark/>
          </w:tcPr>
          <w:p w:rsidR="009A136F" w:rsidRPr="00F479E3" w:rsidRDefault="009A136F" w:rsidP="009A136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FF0000"/>
                <w:lang w:eastAsia="pl-PL"/>
              </w:rPr>
              <w:t xml:space="preserve">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F479E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00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9A136F" w:rsidRPr="00F479E3" w:rsidRDefault="009A136F" w:rsidP="002459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F479E3">
              <w:rPr>
                <w:rFonts w:ascii="Calibri" w:eastAsia="Times New Roman" w:hAnsi="Calibri" w:cs="Calibri"/>
                <w:b/>
                <w:bCs/>
                <w:lang w:eastAsia="pl-PL"/>
              </w:rPr>
              <w:t>1</w:t>
            </w:r>
            <w:r>
              <w:rPr>
                <w:rFonts w:ascii="Calibri" w:eastAsia="Times New Roman" w:hAnsi="Calibri" w:cs="Calibri"/>
                <w:b/>
                <w:bCs/>
                <w:lang w:eastAsia="pl-PL"/>
              </w:rPr>
              <w:t>37</w:t>
            </w:r>
          </w:p>
        </w:tc>
      </w:tr>
    </w:tbl>
    <w:p w:rsidR="00F479E3" w:rsidRDefault="00F479E3" w:rsidP="00F479E3"/>
    <w:p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</w:t>
      </w:r>
    </w:p>
    <w:p w:rsidR="00607F8C" w:rsidRDefault="00607F8C" w:rsidP="005B374A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607F8C" w:rsidRDefault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/>
    <w:p w:rsidR="00607F8C" w:rsidRPr="00607F8C" w:rsidRDefault="00607F8C" w:rsidP="00607F8C">
      <w:pPr>
        <w:rPr>
          <w:sz w:val="20"/>
          <w:szCs w:val="20"/>
        </w:rPr>
      </w:pPr>
    </w:p>
    <w:p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17635" w:rsidRDefault="00817635" w:rsidP="0081763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07F8C" w:rsidRPr="00607F8C" w:rsidRDefault="00817635" w:rsidP="00607F8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07F8C">
        <w:rPr>
          <w:rFonts w:ascii="Arial" w:hAnsi="Arial" w:cs="Arial"/>
          <w:sz w:val="20"/>
          <w:szCs w:val="20"/>
        </w:rPr>
        <w:t xml:space="preserve">Sporządziła:                                                                                                                                                                                 Technik STUN Anna </w:t>
      </w:r>
      <w:r w:rsidR="00607F8C" w:rsidRPr="00607F8C">
        <w:rPr>
          <w:rFonts w:ascii="Arial" w:hAnsi="Arial" w:cs="Arial"/>
          <w:sz w:val="20"/>
          <w:szCs w:val="20"/>
        </w:rPr>
        <w:t>WYRZYKOWSKA-KULPA</w:t>
      </w:r>
    </w:p>
    <w:p w:rsidR="00607F8C" w:rsidRPr="00607F8C" w:rsidRDefault="00607F8C" w:rsidP="00607F8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07F8C">
        <w:rPr>
          <w:rFonts w:ascii="Arial" w:hAnsi="Arial" w:cs="Arial"/>
          <w:sz w:val="20"/>
          <w:szCs w:val="20"/>
        </w:rPr>
        <w:t>tel. 261 474 166</w:t>
      </w:r>
    </w:p>
    <w:p w:rsidR="00607F8C" w:rsidRPr="00607F8C" w:rsidRDefault="00607F8C" w:rsidP="00607F8C">
      <w:pPr>
        <w:rPr>
          <w:sz w:val="20"/>
          <w:szCs w:val="20"/>
        </w:rPr>
      </w:pPr>
    </w:p>
    <w:p w:rsidR="00607F8C" w:rsidRPr="00607F8C" w:rsidRDefault="00607F8C" w:rsidP="00607F8C"/>
    <w:sectPr w:rsidR="00607F8C" w:rsidRPr="00607F8C" w:rsidSect="00F479E3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5CE" w:rsidRDefault="008725CE" w:rsidP="00F479E3">
      <w:pPr>
        <w:spacing w:after="0" w:line="240" w:lineRule="auto"/>
      </w:pPr>
      <w:r>
        <w:separator/>
      </w:r>
    </w:p>
  </w:endnote>
  <w:endnote w:type="continuationSeparator" w:id="0">
    <w:p w:rsidR="008725CE" w:rsidRDefault="008725CE" w:rsidP="00F47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7136925"/>
      <w:docPartObj>
        <w:docPartGallery w:val="Page Numbers (Bottom of Page)"/>
        <w:docPartUnique/>
      </w:docPartObj>
    </w:sdtPr>
    <w:sdtEndPr/>
    <w:sdtContent>
      <w:p w:rsidR="0062251F" w:rsidRDefault="006225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363">
          <w:rPr>
            <w:noProof/>
          </w:rPr>
          <w:t>1</w:t>
        </w:r>
        <w:r>
          <w:fldChar w:fldCharType="end"/>
        </w:r>
      </w:p>
    </w:sdtContent>
  </w:sdt>
  <w:p w:rsidR="0062251F" w:rsidRDefault="00622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5CE" w:rsidRDefault="008725CE" w:rsidP="00F479E3">
      <w:pPr>
        <w:spacing w:after="0" w:line="240" w:lineRule="auto"/>
      </w:pPr>
      <w:r>
        <w:separator/>
      </w:r>
    </w:p>
  </w:footnote>
  <w:footnote w:type="continuationSeparator" w:id="0">
    <w:p w:rsidR="008725CE" w:rsidRDefault="008725CE" w:rsidP="00F47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084" w:rsidRPr="006B09F5" w:rsidRDefault="0062251F" w:rsidP="00751084">
    <w:pPr>
      <w:jc w:val="right"/>
      <w:rPr>
        <w:b/>
        <w:noProof/>
        <w:sz w:val="24"/>
        <w:szCs w:val="24"/>
      </w:rPr>
    </w:pPr>
    <w:r>
      <w:rPr>
        <w:rFonts w:ascii="Arial" w:eastAsia="Calibri" w:hAnsi="Arial" w:cs="Arial"/>
        <w:color w:val="000000"/>
        <w:kern w:val="2"/>
        <w:lang w:eastAsia="zh-CN"/>
      </w:rPr>
      <w:t xml:space="preserve">                                                                           </w:t>
    </w:r>
    <w:r w:rsidR="00751084">
      <w:rPr>
        <w:rFonts w:ascii="Arial" w:eastAsia="Calibri" w:hAnsi="Arial" w:cs="Arial"/>
        <w:color w:val="000000"/>
        <w:kern w:val="2"/>
        <w:lang w:eastAsia="zh-CN"/>
      </w:rPr>
      <w:t xml:space="preserve">                </w:t>
    </w:r>
    <w:r w:rsidR="00751084" w:rsidRPr="006B09F5">
      <w:rPr>
        <w:rFonts w:ascii="Arial" w:hAnsi="Arial" w:cs="Arial"/>
        <w:b/>
        <w:sz w:val="24"/>
        <w:szCs w:val="24"/>
      </w:rPr>
      <w:t>Załącznik nr 1 do zaproszenia</w:t>
    </w:r>
  </w:p>
  <w:p w:rsidR="0062251F" w:rsidRDefault="006225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E3"/>
    <w:rsid w:val="000F74D7"/>
    <w:rsid w:val="0010423C"/>
    <w:rsid w:val="001760A5"/>
    <w:rsid w:val="0019585C"/>
    <w:rsid w:val="001D1C7B"/>
    <w:rsid w:val="00207784"/>
    <w:rsid w:val="0024598F"/>
    <w:rsid w:val="002D66D2"/>
    <w:rsid w:val="0044435C"/>
    <w:rsid w:val="004660E5"/>
    <w:rsid w:val="004C7BF9"/>
    <w:rsid w:val="00536265"/>
    <w:rsid w:val="00563E62"/>
    <w:rsid w:val="005B374A"/>
    <w:rsid w:val="005C3039"/>
    <w:rsid w:val="00607F8C"/>
    <w:rsid w:val="0062251F"/>
    <w:rsid w:val="006233C9"/>
    <w:rsid w:val="006E628F"/>
    <w:rsid w:val="00733DFE"/>
    <w:rsid w:val="00751084"/>
    <w:rsid w:val="007B23D1"/>
    <w:rsid w:val="007C5C14"/>
    <w:rsid w:val="00817635"/>
    <w:rsid w:val="008725CE"/>
    <w:rsid w:val="00880059"/>
    <w:rsid w:val="008A355A"/>
    <w:rsid w:val="008D4835"/>
    <w:rsid w:val="008F28F7"/>
    <w:rsid w:val="009A136F"/>
    <w:rsid w:val="00A35959"/>
    <w:rsid w:val="00A36F80"/>
    <w:rsid w:val="00AE7AE1"/>
    <w:rsid w:val="00BB63E3"/>
    <w:rsid w:val="00C17213"/>
    <w:rsid w:val="00C75363"/>
    <w:rsid w:val="00C9029C"/>
    <w:rsid w:val="00CA71BB"/>
    <w:rsid w:val="00D50D5E"/>
    <w:rsid w:val="00E02741"/>
    <w:rsid w:val="00E347CE"/>
    <w:rsid w:val="00E46166"/>
    <w:rsid w:val="00ED15C0"/>
    <w:rsid w:val="00F11B4E"/>
    <w:rsid w:val="00F45929"/>
    <w:rsid w:val="00F479E3"/>
    <w:rsid w:val="00F8343E"/>
    <w:rsid w:val="00F95126"/>
    <w:rsid w:val="00FE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BBBC4"/>
  <w15:chartTrackingRefBased/>
  <w15:docId w15:val="{755CB51F-CDDC-49B4-853B-E87F74273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9E3"/>
  </w:style>
  <w:style w:type="paragraph" w:styleId="Stopka">
    <w:name w:val="footer"/>
    <w:basedOn w:val="Normalny"/>
    <w:link w:val="StopkaZnak"/>
    <w:uiPriority w:val="99"/>
    <w:unhideWhenUsed/>
    <w:rsid w:val="00F47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9E3"/>
  </w:style>
  <w:style w:type="paragraph" w:styleId="Tekstdymka">
    <w:name w:val="Balloon Text"/>
    <w:basedOn w:val="Normalny"/>
    <w:link w:val="TekstdymkaZnak"/>
    <w:uiPriority w:val="99"/>
    <w:semiHidden/>
    <w:unhideWhenUsed/>
    <w:rsid w:val="00733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D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0D56D-4747-47D5-9D38-8C9A14E041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97F423-80BB-452F-8808-0754F80C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1842</Words>
  <Characters>11054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Majdan Marta</dc:creator>
  <cp:keywords/>
  <dc:description/>
  <cp:lastModifiedBy>Majdan Marta</cp:lastModifiedBy>
  <cp:revision>3</cp:revision>
  <cp:lastPrinted>2024-12-17T14:05:00Z</cp:lastPrinted>
  <dcterms:created xsi:type="dcterms:W3CDTF">2024-12-17T14:04:00Z</dcterms:created>
  <dcterms:modified xsi:type="dcterms:W3CDTF">2024-12-17T14:05:00Z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686ca6d5-0136-4f40-ab00-1ccf4a36c6a1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pcmZM5M6m0LfQGtgx/eAVDGtP+MCWxrH</vt:lpwstr>
  </property>
  <property fmtid="{D5CDD505-2E9C-101B-9397-08002B2CF9AE}" pid="6" name="s5636:Creator type=author">
    <vt:lpwstr>Majdan Marta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10.90.79.143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