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6E19B87A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DE0544">
        <w:rPr>
          <w:rFonts w:ascii="Times New Roman" w:hAnsi="Times New Roman" w:cs="Times New Roman"/>
          <w:sz w:val="24"/>
          <w:szCs w:val="24"/>
        </w:rPr>
        <w:t>17</w:t>
      </w:r>
      <w:r w:rsidR="00DD4BD0">
        <w:rPr>
          <w:rFonts w:ascii="Times New Roman" w:hAnsi="Times New Roman" w:cs="Times New Roman"/>
          <w:sz w:val="24"/>
          <w:szCs w:val="24"/>
        </w:rPr>
        <w:t>.03.2022 r.</w:t>
      </w:r>
    </w:p>
    <w:p w14:paraId="7DB960F2" w14:textId="77777777" w:rsidR="00FC27E0" w:rsidRPr="00FC27E0" w:rsidRDefault="00FC27E0" w:rsidP="00FC27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614D064" w14:textId="77777777" w:rsidR="00DE0544" w:rsidRDefault="00DE0544" w:rsidP="00FC27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C9295C" w14:textId="481D460A" w:rsidR="00FC27E0" w:rsidRPr="00FC27E0" w:rsidRDefault="00FC27E0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>IGP.271.</w:t>
      </w:r>
      <w:r w:rsidR="00DD4BD0">
        <w:rPr>
          <w:rFonts w:ascii="Times New Roman" w:eastAsia="Times New Roman" w:hAnsi="Times New Roman" w:cs="Times New Roman"/>
          <w:sz w:val="24"/>
          <w:szCs w:val="24"/>
        </w:rPr>
        <w:t>3.2022.FZ</w:t>
      </w:r>
      <w:r w:rsidRPr="00FC27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F449B97" w14:textId="4F743ACE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Wyjaśnienie Nr </w:t>
      </w:r>
      <w:r w:rsidR="00DE0544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0611E2A6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 do Specyfikacji Warunków Zamówienia</w:t>
      </w:r>
    </w:p>
    <w:p w14:paraId="7730B844" w14:textId="6D5BBC0A" w:rsidR="00FC27E0" w:rsidRPr="00FC27E0" w:rsidRDefault="00FC27E0" w:rsidP="00FC27E0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7E0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</w:t>
      </w:r>
      <w:r w:rsidR="00DD4B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27E0">
        <w:rPr>
          <w:rFonts w:ascii="Times New Roman" w:eastAsia="Calibri" w:hAnsi="Times New Roman" w:cs="Times New Roman"/>
          <w:b/>
          <w:sz w:val="28"/>
          <w:szCs w:val="28"/>
        </w:rPr>
        <w:t xml:space="preserve">3 ustawy z dnia 11 września 2019 r. Prawo zamówień publicznych zwanej dalej "ustawą </w:t>
      </w:r>
      <w:proofErr w:type="spellStart"/>
      <w:r w:rsidRPr="00FC27E0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FC27E0">
        <w:rPr>
          <w:rFonts w:ascii="Times New Roman" w:eastAsia="Calibri" w:hAnsi="Times New Roman" w:cs="Times New Roman"/>
          <w:b/>
          <w:sz w:val="28"/>
          <w:szCs w:val="28"/>
        </w:rPr>
        <w:t>" prowadzonym w trybie podstawowym bez negocjacji  na postawie art. 275 pkt. 1 w/w ustawy.</w:t>
      </w:r>
    </w:p>
    <w:p w14:paraId="71851DD5" w14:textId="77777777" w:rsidR="00DD4BD0" w:rsidRDefault="00DD4BD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1A1139" w14:textId="7349CE88" w:rsidR="00FC27E0" w:rsidRPr="00FC27E0" w:rsidRDefault="00FC27E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E0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417D12C0" w14:textId="51CF59A5" w:rsidR="00FC27E0" w:rsidRPr="00FC27E0" w:rsidRDefault="00DD4BD0" w:rsidP="00FC27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,,Modernizacja świetlicy wiejskiej w Ochodzy”</w:t>
      </w:r>
    </w:p>
    <w:p w14:paraId="3F6A3287" w14:textId="77777777" w:rsidR="00FC27E0" w:rsidRPr="00FC27E0" w:rsidRDefault="00FC27E0" w:rsidP="00FC27E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2131FE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7CC04" w14:textId="2B826FC4" w:rsidR="00FC27E0" w:rsidRPr="00FC27E0" w:rsidRDefault="00FC27E0" w:rsidP="00FC27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Zgodnie z Art. 284 ust. 1 i 2 Ustawy </w:t>
      </w:r>
      <w:proofErr w:type="spellStart"/>
      <w:r w:rsidR="000D1B82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Zamawiający informuje, że w związku z prowadzonym postępowaniem, wpłynęł</w:t>
      </w:r>
      <w:r w:rsidR="00DE054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pytani</w:t>
      </w:r>
      <w:r w:rsidR="00DE054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dotyczące w/w zamówienia:</w:t>
      </w:r>
    </w:p>
    <w:bookmarkEnd w:id="0"/>
    <w:p w14:paraId="29D05903" w14:textId="77777777" w:rsidR="00DE0544" w:rsidRDefault="00DE0544" w:rsidP="00DE0544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3C869" w14:textId="11A2B39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t>PYTANIE NR 2:</w:t>
      </w:r>
      <w:r w:rsidRPr="00DE0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C5044" w14:textId="57D3FDBA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</w:rPr>
        <w:t>W związku z rozbieżnością między specyfikacją a opisem prosimy o wyja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DE0544">
        <w:rPr>
          <w:rFonts w:ascii="Times New Roman" w:hAnsi="Times New Roman" w:cs="Times New Roman"/>
          <w:sz w:val="24"/>
          <w:szCs w:val="24"/>
        </w:rPr>
        <w:t xml:space="preserve">nienie: umywalki montujemy na stelażach czy na 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DE0544">
        <w:rPr>
          <w:rFonts w:ascii="Times New Roman" w:hAnsi="Times New Roman" w:cs="Times New Roman"/>
          <w:sz w:val="24"/>
          <w:szCs w:val="24"/>
        </w:rPr>
        <w:t>cianie z półpostumentami?</w:t>
      </w:r>
    </w:p>
    <w:p w14:paraId="5F401EA9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t>ODPOWIEDŹ NA PYTANIE NR 2:</w:t>
      </w:r>
    </w:p>
    <w:p w14:paraId="39E5310E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</w:rPr>
        <w:t>Zamawiający informuje, że montujemy umywalki wiszące na ścianie z półpostumentem.</w:t>
      </w:r>
    </w:p>
    <w:p w14:paraId="414D28A6" w14:textId="77777777" w:rsid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7C300" w14:textId="7AB9B4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t>PYTANIE NR 3:</w:t>
      </w:r>
    </w:p>
    <w:p w14:paraId="61209377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</w:rPr>
        <w:t>Poz. 36 kosztorysu – dostawa i montaż dźwigu towarowego – typ zaproponowany w projekcie dźwigu (MICROLIFT 23/10) posiada udźwig 100 kg, w opisie zaś dopisano minimalny udźwig 150 kg – proszę o rozstrzygnięcie w tym zakresie.</w:t>
      </w:r>
    </w:p>
    <w:p w14:paraId="066BB8DF" w14:textId="77777777" w:rsid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62C79" w14:textId="078B4F3E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lastRenderedPageBreak/>
        <w:t>ODPOWIEDŹ NA PYTANIE NR 3:</w:t>
      </w:r>
    </w:p>
    <w:p w14:paraId="02A4FB8C" w14:textId="0A74E530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</w:rPr>
        <w:t>W związku z omyłkowym pozostawieniem nazwy własnej dźwigu Zamawiający informuje, że  do wyceny należy przyjąć d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DE0544">
        <w:rPr>
          <w:rFonts w:ascii="Times New Roman" w:hAnsi="Times New Roman" w:cs="Times New Roman"/>
          <w:sz w:val="24"/>
          <w:szCs w:val="24"/>
        </w:rPr>
        <w:t>wig o min. udźwigu 100 kg. W związku z tym wprowadza się zmianę opisu do przedmiaru robót:</w:t>
      </w:r>
    </w:p>
    <w:p w14:paraId="0E52D851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</w:rPr>
        <w:t xml:space="preserve">- poz. 36: </w:t>
      </w:r>
      <w:r w:rsidRPr="00DE0544">
        <w:rPr>
          <w:rFonts w:ascii="Times New Roman" w:hAnsi="Times New Roman" w:cs="Times New Roman"/>
          <w:i/>
          <w:iCs/>
          <w:sz w:val="24"/>
          <w:szCs w:val="24"/>
          <w:u w:val="single"/>
        </w:rPr>
        <w:t>Dostawa, montaż i odbiór UDT windy towarowej. Wysokość wznoszenia ok.4,0 m, dwa przystanki, udźwig min. 100 kg.</w:t>
      </w:r>
      <w:r w:rsidRPr="00DE0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2C1DF" w14:textId="0FBE4F97" w:rsidR="00DE0544" w:rsidRPr="00066335" w:rsidRDefault="00066335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35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>
        <w:rPr>
          <w:rFonts w:ascii="Times New Roman" w:hAnsi="Times New Roman" w:cs="Times New Roman"/>
          <w:sz w:val="24"/>
          <w:szCs w:val="24"/>
        </w:rPr>
        <w:t>załącza dokumentacje bez wyżej</w:t>
      </w:r>
      <w:r w:rsidR="0068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wymienionej nazwy własnej.</w:t>
      </w:r>
    </w:p>
    <w:p w14:paraId="1B416695" w14:textId="418916F6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t>PYTANIE NR 4:</w:t>
      </w:r>
    </w:p>
    <w:p w14:paraId="370933BA" w14:textId="73144E11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  <w:u w:val="single"/>
        </w:rPr>
        <w:t>Poz.54  kosztorysu</w:t>
      </w:r>
      <w:r w:rsidRPr="00DE0544">
        <w:rPr>
          <w:rFonts w:ascii="Times New Roman" w:hAnsi="Times New Roman" w:cs="Times New Roman"/>
          <w:sz w:val="24"/>
          <w:szCs w:val="24"/>
        </w:rPr>
        <w:t xml:space="preserve"> - </w:t>
      </w:r>
      <w:r w:rsidRPr="00DE0544">
        <w:rPr>
          <w:rFonts w:ascii="Times New Roman" w:hAnsi="Times New Roman" w:cs="Times New Roman"/>
          <w:b/>
          <w:sz w:val="24"/>
          <w:szCs w:val="24"/>
        </w:rPr>
        <w:t>drzwi aluminiowe</w:t>
      </w:r>
      <w:r w:rsidRPr="00DE0544">
        <w:rPr>
          <w:rFonts w:ascii="Times New Roman" w:hAnsi="Times New Roman" w:cs="Times New Roman"/>
          <w:sz w:val="24"/>
          <w:szCs w:val="24"/>
        </w:rPr>
        <w:t xml:space="preserve">,  jednoskrzydłowe, pełne, U drzwi &lt;1,3 W/m2K, okucia </w:t>
      </w:r>
      <w:proofErr w:type="spellStart"/>
      <w:r w:rsidRPr="00DE0544">
        <w:rPr>
          <w:rFonts w:ascii="Times New Roman" w:hAnsi="Times New Roman" w:cs="Times New Roman"/>
          <w:sz w:val="24"/>
          <w:szCs w:val="24"/>
        </w:rPr>
        <w:t>antypaniczne</w:t>
      </w:r>
      <w:proofErr w:type="spellEnd"/>
      <w:r w:rsidRPr="00DE0544">
        <w:rPr>
          <w:rFonts w:ascii="Times New Roman" w:hAnsi="Times New Roman" w:cs="Times New Roman"/>
          <w:sz w:val="24"/>
          <w:szCs w:val="24"/>
        </w:rPr>
        <w:t xml:space="preserve">, samozamykacz;  Drzwi do kotłowni. </w:t>
      </w:r>
    </w:p>
    <w:p w14:paraId="771238FD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</w:rPr>
        <w:t xml:space="preserve">W projekcie (Zestawienie stolarki drzwiowej) - </w:t>
      </w:r>
      <w:r w:rsidRPr="00DE0544">
        <w:rPr>
          <w:rFonts w:ascii="Times New Roman" w:hAnsi="Times New Roman" w:cs="Times New Roman"/>
          <w:b/>
          <w:sz w:val="24"/>
          <w:szCs w:val="24"/>
        </w:rPr>
        <w:t>drzwi stalowe</w:t>
      </w:r>
      <w:r w:rsidRPr="00DE0544">
        <w:rPr>
          <w:rFonts w:ascii="Times New Roman" w:hAnsi="Times New Roman" w:cs="Times New Roman"/>
          <w:sz w:val="24"/>
          <w:szCs w:val="24"/>
        </w:rPr>
        <w:t xml:space="preserve">,  okucie </w:t>
      </w:r>
      <w:proofErr w:type="spellStart"/>
      <w:r w:rsidRPr="00DE0544">
        <w:rPr>
          <w:rFonts w:ascii="Times New Roman" w:hAnsi="Times New Roman" w:cs="Times New Roman"/>
          <w:sz w:val="24"/>
          <w:szCs w:val="24"/>
        </w:rPr>
        <w:t>antypaniczne</w:t>
      </w:r>
      <w:proofErr w:type="spellEnd"/>
      <w:r w:rsidRPr="00DE0544">
        <w:rPr>
          <w:rFonts w:ascii="Times New Roman" w:hAnsi="Times New Roman" w:cs="Times New Roman"/>
          <w:sz w:val="24"/>
          <w:szCs w:val="24"/>
        </w:rPr>
        <w:t>, samozamykacz.</w:t>
      </w:r>
    </w:p>
    <w:p w14:paraId="11213A9F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t>ODPOWIEDŹ NA PYTANIE NR 4:</w:t>
      </w:r>
    </w:p>
    <w:p w14:paraId="42D2B137" w14:textId="2120A383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</w:rPr>
        <w:t xml:space="preserve">Do wyceny należy przyjąć drzwi do kotłowni zgodnie z opisem w przedmiarze robót jako drzwi </w:t>
      </w:r>
      <w:r w:rsidRPr="00DE0544">
        <w:rPr>
          <w:rFonts w:ascii="Times New Roman" w:hAnsi="Times New Roman" w:cs="Times New Roman"/>
          <w:bCs/>
          <w:sz w:val="24"/>
          <w:szCs w:val="24"/>
        </w:rPr>
        <w:t>aluminiowe</w:t>
      </w:r>
      <w:r w:rsidRPr="00DE0544">
        <w:rPr>
          <w:rFonts w:ascii="Times New Roman" w:hAnsi="Times New Roman" w:cs="Times New Roman"/>
          <w:sz w:val="24"/>
          <w:szCs w:val="24"/>
        </w:rPr>
        <w:t>,</w:t>
      </w:r>
      <w:r w:rsidR="00700FC1">
        <w:rPr>
          <w:rFonts w:ascii="Times New Roman" w:hAnsi="Times New Roman" w:cs="Times New Roman"/>
          <w:sz w:val="24"/>
          <w:szCs w:val="24"/>
        </w:rPr>
        <w:t xml:space="preserve"> </w:t>
      </w:r>
      <w:r w:rsidRPr="00DE0544">
        <w:rPr>
          <w:rFonts w:ascii="Times New Roman" w:hAnsi="Times New Roman" w:cs="Times New Roman"/>
          <w:sz w:val="24"/>
          <w:szCs w:val="24"/>
        </w:rPr>
        <w:t xml:space="preserve">jednoskrzydłowe, pełne, U drzwi &lt;1,3 W/m2K, okucia </w:t>
      </w:r>
      <w:proofErr w:type="spellStart"/>
      <w:r w:rsidRPr="00DE0544">
        <w:rPr>
          <w:rFonts w:ascii="Times New Roman" w:hAnsi="Times New Roman" w:cs="Times New Roman"/>
          <w:sz w:val="24"/>
          <w:szCs w:val="24"/>
        </w:rPr>
        <w:t>antypaniczne</w:t>
      </w:r>
      <w:proofErr w:type="spellEnd"/>
      <w:r w:rsidRPr="00DE0544">
        <w:rPr>
          <w:rFonts w:ascii="Times New Roman" w:hAnsi="Times New Roman" w:cs="Times New Roman"/>
          <w:sz w:val="24"/>
          <w:szCs w:val="24"/>
        </w:rPr>
        <w:t>, samozamykacz</w:t>
      </w:r>
      <w:r w:rsidR="00700FC1">
        <w:rPr>
          <w:rFonts w:ascii="Times New Roman" w:hAnsi="Times New Roman" w:cs="Times New Roman"/>
          <w:sz w:val="24"/>
          <w:szCs w:val="24"/>
        </w:rPr>
        <w:t>.</w:t>
      </w:r>
    </w:p>
    <w:p w14:paraId="7D5457F6" w14:textId="77777777" w:rsidR="00700FC1" w:rsidRDefault="00700FC1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56173" w14:textId="7C2D9FB2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t>PYTANIE NR 5:</w:t>
      </w:r>
    </w:p>
    <w:p w14:paraId="25D843C8" w14:textId="27BF7294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  <w:u w:val="single"/>
        </w:rPr>
        <w:t>Poz. 55 kosztorysu</w:t>
      </w:r>
      <w:r w:rsidRPr="00DE0544">
        <w:rPr>
          <w:rFonts w:ascii="Times New Roman" w:hAnsi="Times New Roman" w:cs="Times New Roman"/>
          <w:sz w:val="24"/>
          <w:szCs w:val="24"/>
        </w:rPr>
        <w:t xml:space="preserve"> - czy przewidzieć wszystkie drzwi; prawdopodobnie 1 szt</w:t>
      </w:r>
      <w:r w:rsidR="00700FC1">
        <w:rPr>
          <w:rFonts w:ascii="Times New Roman" w:hAnsi="Times New Roman" w:cs="Times New Roman"/>
          <w:sz w:val="24"/>
          <w:szCs w:val="24"/>
        </w:rPr>
        <w:t>.</w:t>
      </w:r>
      <w:r w:rsidRPr="00DE0544">
        <w:rPr>
          <w:rFonts w:ascii="Times New Roman" w:hAnsi="Times New Roman" w:cs="Times New Roman"/>
          <w:sz w:val="24"/>
          <w:szCs w:val="24"/>
        </w:rPr>
        <w:t xml:space="preserve"> dotyczy Remizy OSP.</w:t>
      </w:r>
    </w:p>
    <w:p w14:paraId="74AD22AD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t>ODPOWIEDŹ NA PYTANIE NR 5:</w:t>
      </w:r>
    </w:p>
    <w:p w14:paraId="31182A94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</w:rPr>
        <w:t>Do wyceny należy przyjąć ilości wskazane w przedmiarze robót.</w:t>
      </w:r>
    </w:p>
    <w:p w14:paraId="401DCA20" w14:textId="77777777" w:rsidR="00700FC1" w:rsidRDefault="00700FC1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6409E" w14:textId="769B5521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t>PYTANIE NR 6:</w:t>
      </w:r>
    </w:p>
    <w:p w14:paraId="6189A07F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  <w:u w:val="single"/>
        </w:rPr>
        <w:t xml:space="preserve">Poz. 127 kosztorysu </w:t>
      </w:r>
      <w:r w:rsidRPr="00DE0544">
        <w:rPr>
          <w:rFonts w:ascii="Times New Roman" w:hAnsi="Times New Roman" w:cs="Times New Roman"/>
          <w:sz w:val="24"/>
          <w:szCs w:val="24"/>
        </w:rPr>
        <w:t xml:space="preserve">- tablica informacyjna LED i jej zasilanie - nie jest pokazana w projekcie. Czy faktycznie należy ją  wycenić? </w:t>
      </w:r>
    </w:p>
    <w:p w14:paraId="77DF23B1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t>ODPOWIEDŹ NA PYTANIE NR 6:</w:t>
      </w:r>
    </w:p>
    <w:p w14:paraId="46692B4C" w14:textId="4D0D32B2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</w:rPr>
        <w:t xml:space="preserve">Do wyceny należy przyjąć tablicę informacyjną LED zgodnie z opisem w </w:t>
      </w:r>
      <w:r w:rsidR="00700FC1">
        <w:rPr>
          <w:rFonts w:ascii="Times New Roman" w:hAnsi="Times New Roman" w:cs="Times New Roman"/>
          <w:sz w:val="24"/>
          <w:szCs w:val="24"/>
        </w:rPr>
        <w:t>przedmiarze robót</w:t>
      </w:r>
      <w:r w:rsidRPr="00DE0544">
        <w:rPr>
          <w:rFonts w:ascii="Times New Roman" w:hAnsi="Times New Roman" w:cs="Times New Roman"/>
          <w:sz w:val="24"/>
          <w:szCs w:val="24"/>
        </w:rPr>
        <w:t>. Tablica informacyjna LED zostanie zlokalizowana na ścianie szczytowej budynku od strony ulicy.</w:t>
      </w:r>
    </w:p>
    <w:p w14:paraId="4BAECEF6" w14:textId="51E00045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NR 7:</w:t>
      </w:r>
    </w:p>
    <w:p w14:paraId="0C4690BB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  <w:u w:val="single"/>
        </w:rPr>
        <w:t>Poz.254 - 258</w:t>
      </w:r>
      <w:r w:rsidRPr="00DE0544">
        <w:rPr>
          <w:rFonts w:ascii="Times New Roman" w:hAnsi="Times New Roman" w:cs="Times New Roman"/>
          <w:sz w:val="24"/>
          <w:szCs w:val="24"/>
        </w:rPr>
        <w:t xml:space="preserve"> kosztorysu - czy tylko taki zakres wentylacji przewidzieć  w ofercie;  Czy pozostałe elementy wentylacji / klimatyzacji  przewidziane projektem nie są objęte zamówieniem?</w:t>
      </w:r>
    </w:p>
    <w:p w14:paraId="0A2B15DA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t>ODPOWIEDŹ NA PYTANIE NR 7:</w:t>
      </w:r>
    </w:p>
    <w:p w14:paraId="31F1FD59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</w:rPr>
        <w:t>Zamawiający informuje, że do wyceny należy przyjąć zakres zgodnie z przedmiarem robót. Pozostały zakres nie jest objęty zamówieniem.</w:t>
      </w:r>
    </w:p>
    <w:p w14:paraId="63274534" w14:textId="77777777" w:rsidR="00700FC1" w:rsidRDefault="00700FC1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11F2B" w14:textId="0E5EBA8C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t>PYTANIE NR 8:</w:t>
      </w:r>
    </w:p>
    <w:p w14:paraId="7965744F" w14:textId="5830714A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</w:rPr>
        <w:t>Na rzutach w projekcie zaznaczono wyposażenie obiektu (m.in. stoły, zmywarka, okapnik). Proszę o potwierdzenie, że wyposażenie nie wchodzi w zakres zamówienia.</w:t>
      </w:r>
    </w:p>
    <w:p w14:paraId="442BE3AD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t>ODPOWIEDŹ NA PYTANIE NR 8:</w:t>
      </w:r>
    </w:p>
    <w:p w14:paraId="62CA29C1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</w:rPr>
        <w:t>Wyposażenie obiektu nie jest objęte niniejszym zamówieniem.</w:t>
      </w:r>
    </w:p>
    <w:p w14:paraId="52DEDDA2" w14:textId="77777777" w:rsidR="00700FC1" w:rsidRDefault="00700FC1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0BD04" w14:textId="55770A9C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t>PYTANIE NR 9:</w:t>
      </w:r>
    </w:p>
    <w:p w14:paraId="174FE526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</w:rPr>
        <w:t xml:space="preserve">W opisie przedmiotu zamówienia i opisie w SZW oraz projekcie przewidziano montaż nawietrzaków </w:t>
      </w:r>
      <w:proofErr w:type="spellStart"/>
      <w:r w:rsidRPr="00DE0544">
        <w:rPr>
          <w:rFonts w:ascii="Times New Roman" w:hAnsi="Times New Roman" w:cs="Times New Roman"/>
          <w:sz w:val="24"/>
          <w:szCs w:val="24"/>
        </w:rPr>
        <w:t>higrosterowalnych</w:t>
      </w:r>
      <w:proofErr w:type="spellEnd"/>
      <w:r w:rsidRPr="00DE0544">
        <w:rPr>
          <w:rFonts w:ascii="Times New Roman" w:hAnsi="Times New Roman" w:cs="Times New Roman"/>
          <w:sz w:val="24"/>
          <w:szCs w:val="24"/>
        </w:rPr>
        <w:t xml:space="preserve"> w oknach pomieszczenia 6,7,8. Brak tego zakresu w kosztorysie. Czy wywietrzaki przewidzieć w zakresie prac.</w:t>
      </w:r>
    </w:p>
    <w:p w14:paraId="6F169A1A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t>ODPOWIEDŹ NA PYTANIE NR 9:</w:t>
      </w:r>
    </w:p>
    <w:p w14:paraId="5122BEBC" w14:textId="6F4DAD65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</w:rPr>
        <w:t>Zamaw</w:t>
      </w:r>
      <w:r w:rsidR="00700FC1">
        <w:rPr>
          <w:rFonts w:ascii="Times New Roman" w:hAnsi="Times New Roman" w:cs="Times New Roman"/>
          <w:sz w:val="24"/>
          <w:szCs w:val="24"/>
        </w:rPr>
        <w:t>iają</w:t>
      </w:r>
      <w:r w:rsidRPr="00DE0544">
        <w:rPr>
          <w:rFonts w:ascii="Times New Roman" w:hAnsi="Times New Roman" w:cs="Times New Roman"/>
          <w:sz w:val="24"/>
          <w:szCs w:val="24"/>
        </w:rPr>
        <w:t xml:space="preserve">cy informuje, że montaż nawietrzaków </w:t>
      </w:r>
      <w:proofErr w:type="spellStart"/>
      <w:r w:rsidRPr="00DE0544">
        <w:rPr>
          <w:rFonts w:ascii="Times New Roman" w:hAnsi="Times New Roman" w:cs="Times New Roman"/>
          <w:sz w:val="24"/>
          <w:szCs w:val="24"/>
        </w:rPr>
        <w:t>higrosterowalnych</w:t>
      </w:r>
      <w:proofErr w:type="spellEnd"/>
      <w:r w:rsidRPr="00DE0544">
        <w:rPr>
          <w:rFonts w:ascii="Times New Roman" w:hAnsi="Times New Roman" w:cs="Times New Roman"/>
          <w:sz w:val="24"/>
          <w:szCs w:val="24"/>
        </w:rPr>
        <w:t xml:space="preserve"> został uwzględniony w przedmiarze robót w poz. 60.</w:t>
      </w:r>
    </w:p>
    <w:p w14:paraId="6D6C1D13" w14:textId="77777777" w:rsidR="00700FC1" w:rsidRDefault="00700FC1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C0817" w14:textId="1201E2F2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t>PYTANIE NR 10:</w:t>
      </w:r>
    </w:p>
    <w:p w14:paraId="2BCF335F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</w:rPr>
        <w:t>Czy dostarczenie i montaż podestu scenicznego (opisany na rzucie piętra) wchodzi w zakres zamówienia? Brak tego zakresu w kosztorysie.</w:t>
      </w:r>
    </w:p>
    <w:p w14:paraId="46F29542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t>ODPOWIEDŹ NA PYTANIE NR 10:</w:t>
      </w:r>
    </w:p>
    <w:p w14:paraId="6354E555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</w:rPr>
        <w:t>Dostarczenie i montaż podestu scenicznego nie jest objęte niniejszym zamówieniem.</w:t>
      </w:r>
    </w:p>
    <w:p w14:paraId="2C2EF231" w14:textId="77777777" w:rsidR="00744912" w:rsidRDefault="00744912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18510" w14:textId="77777777" w:rsidR="00744912" w:rsidRDefault="00744912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EDE59" w14:textId="200E11E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NR 11:</w:t>
      </w:r>
    </w:p>
    <w:p w14:paraId="48D4C875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</w:rPr>
        <w:t>Sufit podwieszony w sali na piętrze - wg kosztorysu zakres i technologia wykonania sufitu jest inna niż w projekcie.  Czy sufit w sali skalkulować zgodnie z przedmiarem?</w:t>
      </w:r>
    </w:p>
    <w:p w14:paraId="261B1F53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544">
        <w:rPr>
          <w:rFonts w:ascii="Times New Roman" w:hAnsi="Times New Roman" w:cs="Times New Roman"/>
          <w:b/>
          <w:bCs/>
          <w:sz w:val="24"/>
          <w:szCs w:val="24"/>
        </w:rPr>
        <w:t>ODPOWIEDŹ NA PYTANIE NR 11:</w:t>
      </w:r>
    </w:p>
    <w:p w14:paraId="798D7F6D" w14:textId="77777777" w:rsidR="00DE0544" w:rsidRPr="00DE0544" w:rsidRDefault="00DE0544" w:rsidP="00DE054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44">
        <w:rPr>
          <w:rFonts w:ascii="Times New Roman" w:hAnsi="Times New Roman" w:cs="Times New Roman"/>
          <w:sz w:val="24"/>
          <w:szCs w:val="24"/>
        </w:rPr>
        <w:t xml:space="preserve">Do wyceny należy przyjąć sufit podwieszany zgodnie z opisem w przedmiarze robót. </w:t>
      </w:r>
    </w:p>
    <w:p w14:paraId="47772B72" w14:textId="77777777" w:rsidR="00744912" w:rsidRDefault="00744912" w:rsidP="00DE054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CC6B1" w14:textId="6A5E9D62" w:rsidR="00C24900" w:rsidRPr="00C24900" w:rsidRDefault="00C24900" w:rsidP="00DE05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24900" w:rsidRPr="00C249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93C0" w14:textId="77777777" w:rsidR="00FA33D5" w:rsidRDefault="00FA33D5" w:rsidP="00DD4BD0">
      <w:pPr>
        <w:spacing w:after="0" w:line="240" w:lineRule="auto"/>
      </w:pPr>
      <w:r>
        <w:separator/>
      </w:r>
    </w:p>
  </w:endnote>
  <w:endnote w:type="continuationSeparator" w:id="0">
    <w:p w14:paraId="4AD08AB0" w14:textId="77777777" w:rsidR="00FA33D5" w:rsidRDefault="00FA33D5" w:rsidP="00D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EAA1" w14:textId="77777777" w:rsidR="00FA33D5" w:rsidRDefault="00FA33D5" w:rsidP="00DD4BD0">
      <w:pPr>
        <w:spacing w:after="0" w:line="240" w:lineRule="auto"/>
      </w:pPr>
      <w:r>
        <w:separator/>
      </w:r>
    </w:p>
  </w:footnote>
  <w:footnote w:type="continuationSeparator" w:id="0">
    <w:p w14:paraId="3C9941E6" w14:textId="77777777" w:rsidR="00FA33D5" w:rsidRDefault="00FA33D5" w:rsidP="00DD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AF2B" w14:textId="77777777" w:rsidR="00DD4BD0" w:rsidRPr="00DD4BD0" w:rsidRDefault="00DD4BD0" w:rsidP="00DD4BD0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</w:rPr>
    </w:pPr>
    <w:r w:rsidRPr="00DD4BD0">
      <w:rPr>
        <w:rFonts w:ascii="Times New Roman" w:eastAsia="Times New Roman" w:hAnsi="Times New Roman" w:cs="Times New Roman"/>
        <w:noProof/>
        <w:sz w:val="24"/>
        <w:szCs w:val="24"/>
        <w:lang w:val="x-none" w:eastAsia="pl-PL"/>
      </w:rPr>
      <w:drawing>
        <wp:inline distT="0" distB="0" distL="0" distR="0" wp14:anchorId="7F867029" wp14:editId="6389E49B">
          <wp:extent cx="5019675" cy="111216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4585" cy="117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AEB6D" w14:textId="77777777" w:rsidR="00DD4BD0" w:rsidRPr="00DD4BD0" w:rsidRDefault="00DD4BD0" w:rsidP="00DD4BD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DD4BD0">
      <w:rPr>
        <w:rFonts w:ascii="Calibri" w:eastAsia="Calibri" w:hAnsi="Calibri" w:cs="Times New Roman"/>
        <w:sz w:val="20"/>
        <w:szCs w:val="20"/>
      </w:rPr>
      <w:t>Europejski Fundusz Rolny na rzecz Rozwoju Obszarów Wiejskich: Europa Inwestująca w Obszary Wiejskie</w:t>
    </w:r>
  </w:p>
  <w:p w14:paraId="16B5FDE1" w14:textId="77777777" w:rsidR="00DD4BD0" w:rsidRDefault="00DD4B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035E7"/>
    <w:rsid w:val="00066335"/>
    <w:rsid w:val="00070EBF"/>
    <w:rsid w:val="00094F55"/>
    <w:rsid w:val="000D1B82"/>
    <w:rsid w:val="001C5891"/>
    <w:rsid w:val="001E6102"/>
    <w:rsid w:val="00294FAB"/>
    <w:rsid w:val="002D4E33"/>
    <w:rsid w:val="00333A48"/>
    <w:rsid w:val="0040304D"/>
    <w:rsid w:val="00432A5A"/>
    <w:rsid w:val="004A795D"/>
    <w:rsid w:val="00520A66"/>
    <w:rsid w:val="0054678B"/>
    <w:rsid w:val="00581B93"/>
    <w:rsid w:val="00681B9D"/>
    <w:rsid w:val="006838DE"/>
    <w:rsid w:val="00700FC1"/>
    <w:rsid w:val="00710DC8"/>
    <w:rsid w:val="00744912"/>
    <w:rsid w:val="00787D3F"/>
    <w:rsid w:val="007F6E91"/>
    <w:rsid w:val="0085320C"/>
    <w:rsid w:val="008839FC"/>
    <w:rsid w:val="00892DE0"/>
    <w:rsid w:val="008C21CE"/>
    <w:rsid w:val="008E569C"/>
    <w:rsid w:val="00930133"/>
    <w:rsid w:val="00943444"/>
    <w:rsid w:val="009B482C"/>
    <w:rsid w:val="009C1B42"/>
    <w:rsid w:val="00A07E1E"/>
    <w:rsid w:val="00A23990"/>
    <w:rsid w:val="00B040C5"/>
    <w:rsid w:val="00B532CF"/>
    <w:rsid w:val="00B61C96"/>
    <w:rsid w:val="00BD714F"/>
    <w:rsid w:val="00C017C9"/>
    <w:rsid w:val="00C24900"/>
    <w:rsid w:val="00CE4C30"/>
    <w:rsid w:val="00D53C29"/>
    <w:rsid w:val="00DD4BD0"/>
    <w:rsid w:val="00DE0544"/>
    <w:rsid w:val="00DE4325"/>
    <w:rsid w:val="00E2199D"/>
    <w:rsid w:val="00E411BC"/>
    <w:rsid w:val="00E454E2"/>
    <w:rsid w:val="00EB1C49"/>
    <w:rsid w:val="00EB5F6B"/>
    <w:rsid w:val="00F1706B"/>
    <w:rsid w:val="00FA33D5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0"/>
  </w:style>
  <w:style w:type="paragraph" w:styleId="Stopka">
    <w:name w:val="footer"/>
    <w:basedOn w:val="Normalny"/>
    <w:link w:val="Stopka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30</cp:revision>
  <cp:lastPrinted>2022-03-17T07:09:00Z</cp:lastPrinted>
  <dcterms:created xsi:type="dcterms:W3CDTF">2021-08-05T06:34:00Z</dcterms:created>
  <dcterms:modified xsi:type="dcterms:W3CDTF">2022-03-17T07:09:00Z</dcterms:modified>
</cp:coreProperties>
</file>