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BCAA" w14:textId="77777777" w:rsidR="00403BCD" w:rsidRPr="006163B6" w:rsidRDefault="00403BCD" w:rsidP="00403BC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35FB04CC" w14:textId="77777777" w:rsidR="00B85D70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298A165" w14:textId="033F7F15" w:rsidR="00403BCD" w:rsidRDefault="00403BCD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5A978E6B" w14:textId="77777777" w:rsidR="00B85D70" w:rsidRPr="006163B6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7B6353BD" w14:textId="4C812451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77777777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01851122" w14:textId="77777777" w:rsidR="004A506A" w:rsidRPr="0068244B" w:rsidRDefault="004A506A" w:rsidP="00403BCD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2DDEDEA" w14:textId="79F3DA7A" w:rsidR="004A506A" w:rsidRDefault="00403BCD" w:rsidP="00403BCD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3E59A3">
        <w:rPr>
          <w:rFonts w:ascii="Arial Narrow" w:eastAsia="Verdana" w:hAnsi="Arial Narrow"/>
          <w:b/>
        </w:rPr>
        <w:t xml:space="preserve">dostawę </w:t>
      </w:r>
      <w:r w:rsidR="009D52B8" w:rsidRPr="009D52B8">
        <w:rPr>
          <w:rFonts w:ascii="Arial Narrow" w:eastAsia="Verdana" w:hAnsi="Arial Narrow"/>
          <w:b/>
        </w:rPr>
        <w:t>urządzeń medycznych montowanych trwale do budynku dla Centralnego Zintegrowanego Szpitala Klinicznego w Poznaniu - centrum medycyny interwencyjnej - (eta</w:t>
      </w:r>
      <w:r w:rsidR="00F61A88">
        <w:rPr>
          <w:rFonts w:ascii="Arial Narrow" w:eastAsia="Verdana" w:hAnsi="Arial Narrow"/>
          <w:b/>
        </w:rPr>
        <w:t xml:space="preserve">p I CZSK) w zakresie Modułów 1 i 2a </w:t>
      </w:r>
      <w:r w:rsidR="009D52B8" w:rsidRPr="009D52B8">
        <w:rPr>
          <w:rFonts w:ascii="Arial Narrow" w:eastAsia="Verdana" w:hAnsi="Arial Narrow"/>
          <w:b/>
        </w:rPr>
        <w:t xml:space="preserve">wraz z montażem </w:t>
      </w:r>
      <w:r w:rsidRPr="0068244B">
        <w:rPr>
          <w:rFonts w:ascii="Arial Narrow" w:eastAsia="Times New Roman" w:hAnsi="Arial Narrow" w:cs="Arial"/>
          <w:b/>
        </w:rPr>
        <w:t>(PN-</w:t>
      </w:r>
      <w:r w:rsidR="00F94E79">
        <w:rPr>
          <w:rFonts w:ascii="Arial Narrow" w:eastAsia="Times New Roman" w:hAnsi="Arial Narrow" w:cs="Arial"/>
          <w:b/>
        </w:rPr>
        <w:t>7</w:t>
      </w:r>
      <w:r w:rsidRPr="0068244B">
        <w:rPr>
          <w:rFonts w:ascii="Arial Narrow" w:eastAsia="Times New Roman" w:hAnsi="Arial Narrow" w:cs="Arial"/>
          <w:b/>
        </w:rPr>
        <w:t>/2</w:t>
      </w:r>
      <w:r w:rsidR="009D52B8">
        <w:rPr>
          <w:rFonts w:ascii="Arial Narrow" w:eastAsia="Times New Roman" w:hAnsi="Arial Narrow" w:cs="Arial"/>
          <w:b/>
        </w:rPr>
        <w:t>2</w:t>
      </w:r>
      <w:r w:rsidRPr="0068244B">
        <w:rPr>
          <w:rFonts w:ascii="Arial Narrow" w:eastAsia="Times New Roman" w:hAnsi="Arial Narrow" w:cs="Arial"/>
        </w:rPr>
        <w:t>),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przedmiotu zamówienia zgodnie z SWZ. </w:t>
      </w:r>
    </w:p>
    <w:p w14:paraId="1B117F65" w14:textId="77777777" w:rsidR="00B85D70" w:rsidRPr="0068244B" w:rsidRDefault="00B85D70" w:rsidP="00403BCD">
      <w:pPr>
        <w:spacing w:before="120" w:after="0" w:line="240" w:lineRule="auto"/>
        <w:jc w:val="both"/>
        <w:rPr>
          <w:rFonts w:ascii="Arial Narrow" w:hAnsi="Arial Narrow"/>
        </w:rPr>
      </w:pPr>
    </w:p>
    <w:p w14:paraId="06FCF624" w14:textId="77777777" w:rsidR="00403BCD" w:rsidRPr="0068244B" w:rsidRDefault="00403BCD" w:rsidP="00403B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Zobowiązujemy się wykonać następujący przedmiot zamówienia kwotę: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275"/>
        <w:gridCol w:w="1276"/>
        <w:gridCol w:w="1276"/>
        <w:gridCol w:w="1559"/>
      </w:tblGrid>
      <w:tr w:rsidR="00403BCD" w:rsidRPr="0083272D" w14:paraId="473439B8" w14:textId="77777777" w:rsidTr="00FD1A7C">
        <w:trPr>
          <w:cantSplit/>
          <w:trHeight w:val="668"/>
        </w:trPr>
        <w:tc>
          <w:tcPr>
            <w:tcW w:w="3119" w:type="dxa"/>
            <w:vAlign w:val="center"/>
          </w:tcPr>
          <w:p w14:paraId="317B652C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vAlign w:val="center"/>
          </w:tcPr>
          <w:p w14:paraId="65E51542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16CD55" w14:textId="73233561" w:rsidR="00403BCD" w:rsidRPr="0083272D" w:rsidRDefault="00403BCD" w:rsidP="00CC2D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(EUR)</w:t>
            </w:r>
          </w:p>
        </w:tc>
        <w:tc>
          <w:tcPr>
            <w:tcW w:w="1276" w:type="dxa"/>
            <w:vAlign w:val="center"/>
          </w:tcPr>
          <w:p w14:paraId="19D00D06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  <w:r w:rsidR="004A506A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(liczba sztuk * cena jednostkowa netto)</w:t>
            </w:r>
          </w:p>
        </w:tc>
        <w:tc>
          <w:tcPr>
            <w:tcW w:w="1276" w:type="dxa"/>
            <w:vAlign w:val="center"/>
          </w:tcPr>
          <w:p w14:paraId="5D905C2B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62CD848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202E6" w14:textId="6422C739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EUR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0DE5E2A3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BCD" w:rsidRPr="0083272D" w14:paraId="257A7E4B" w14:textId="77777777" w:rsidTr="00FD1A7C">
        <w:trPr>
          <w:cantSplit/>
          <w:trHeight w:val="494"/>
        </w:trPr>
        <w:tc>
          <w:tcPr>
            <w:tcW w:w="3119" w:type="dxa"/>
            <w:vAlign w:val="center"/>
          </w:tcPr>
          <w:p w14:paraId="39971728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Angiograf z funkcją śródoperacyjnej tomografii stożkowej CT</w:t>
            </w:r>
          </w:p>
        </w:tc>
        <w:tc>
          <w:tcPr>
            <w:tcW w:w="851" w:type="dxa"/>
            <w:vAlign w:val="center"/>
          </w:tcPr>
          <w:p w14:paraId="74602A73" w14:textId="77777777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28498493" w14:textId="2D2A0C2B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276FCC8D" w14:textId="09EBEA24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07070C33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6BC53D" w14:textId="191F1F74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403BCD" w:rsidRPr="0083272D" w14:paraId="6FC407A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6DA8695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 anestezjologiczna z windą</w:t>
            </w:r>
          </w:p>
        </w:tc>
        <w:tc>
          <w:tcPr>
            <w:tcW w:w="851" w:type="dxa"/>
            <w:vAlign w:val="center"/>
          </w:tcPr>
          <w:p w14:paraId="6869E987" w14:textId="720C852C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A3C81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4230D35C" w14:textId="7050C090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662938CD" w14:textId="36E3E56A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5674FC25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F9F1F4" w14:textId="1D713883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403BCD" w:rsidRPr="0083272D" w14:paraId="54E8DCB3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4E66DF6C" w14:textId="32EDF6BD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>Kolumna chirurgiczna z ramieniem pod monitor</w:t>
            </w:r>
            <w:r w:rsidR="00AA3C81"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603FB" w14:textId="1F6002C3" w:rsidR="00403BCD" w:rsidRPr="0083272D" w:rsidRDefault="00CA5506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2523948B" w14:textId="23DA64B6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61066299" w14:textId="4638DCB8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4D017A12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B4F35C" w14:textId="434C6170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7BC0CED1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0467956C" w14:textId="6E1F6CD3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pojedyncza jednostanowiskowa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C1446" w14:textId="4156B680" w:rsidR="00AA3C81" w:rsidRPr="0083272D" w:rsidRDefault="00CA5506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5A027235" w14:textId="66EED49E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2AE43E9C" w14:textId="11D3419F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1142BAF8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0B7CD5" w14:textId="725B48AC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7E5FB77C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251B3284" w14:textId="52D1122B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pojedyncza dwustanowiskowa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DB9BD" w14:textId="527F47DB" w:rsidR="00AA3C81" w:rsidRPr="0083272D" w:rsidRDefault="00CA5506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14:paraId="4F7B3B96" w14:textId="198D4632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45A9BE9C" w14:textId="07CF62C9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1C024DB3" w14:textId="78003FDF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6B9C81" w14:textId="1DD99A1B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4428875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ECB2728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operacyjna</w:t>
            </w:r>
          </w:p>
        </w:tc>
        <w:tc>
          <w:tcPr>
            <w:tcW w:w="851" w:type="dxa"/>
            <w:vAlign w:val="center"/>
          </w:tcPr>
          <w:p w14:paraId="42A9ED7E" w14:textId="4FAE777C" w:rsidR="00AA3C81" w:rsidRPr="0083272D" w:rsidRDefault="001510AA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14:paraId="0C08CAF3" w14:textId="54F7C1F0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485E8D64" w14:textId="1FA1BECF" w:rsidR="00AA3C81" w:rsidRPr="0083272D" w:rsidRDefault="0083272D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6E63093F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66A082" w14:textId="6B15980A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39D2D80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1DD3F4A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sufitowa operacyjno-zabiegowa</w:t>
            </w:r>
          </w:p>
        </w:tc>
        <w:tc>
          <w:tcPr>
            <w:tcW w:w="851" w:type="dxa"/>
            <w:vAlign w:val="center"/>
          </w:tcPr>
          <w:p w14:paraId="7FD1F18A" w14:textId="77777777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342C3E69" w14:textId="08584CF3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2062FE9D" w14:textId="000454E4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10CE96EB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806C97" w14:textId="0215CE53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73D9C5C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8B6C2C9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zabiegowa</w:t>
            </w:r>
          </w:p>
        </w:tc>
        <w:tc>
          <w:tcPr>
            <w:tcW w:w="851" w:type="dxa"/>
            <w:vAlign w:val="center"/>
          </w:tcPr>
          <w:p w14:paraId="465B79FA" w14:textId="458DC91B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510AA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3E63474F" w14:textId="44D12133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01B3733A" w14:textId="7DCFA4DF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5C581D29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63845D" w14:textId="1DD579D8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3A63FF0E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0485C6B4" w14:textId="55A5AB24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Most medyczny jednostanowiskowy</w:t>
            </w:r>
          </w:p>
        </w:tc>
        <w:tc>
          <w:tcPr>
            <w:tcW w:w="851" w:type="dxa"/>
            <w:vAlign w:val="center"/>
          </w:tcPr>
          <w:p w14:paraId="1B24A5A9" w14:textId="29C4201A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14:paraId="67F3F5B2" w14:textId="3DBA5C88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15259B70" w14:textId="15989358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5EC8CF22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BF3513" w14:textId="7C09A0EC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4825A66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42FA5EDB" w14:textId="1097E7AB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trzystanowiskowy</w:t>
            </w:r>
          </w:p>
        </w:tc>
        <w:tc>
          <w:tcPr>
            <w:tcW w:w="851" w:type="dxa"/>
            <w:vAlign w:val="center"/>
          </w:tcPr>
          <w:p w14:paraId="1A15E16F" w14:textId="7F70B964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54762C0D" w14:textId="6AC59394" w:rsidR="00AA3C81" w:rsidRPr="0083272D" w:rsidRDefault="00AA3C81" w:rsidP="008327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____,___ </w:t>
            </w:r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</w:tcPr>
          <w:p w14:paraId="5484C890" w14:textId="193B9B76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</w:t>
            </w:r>
            <w:r w:rsidR="0083272D" w:rsidRPr="0083272D">
              <w:rPr>
                <w:rFonts w:ascii="Arial" w:hAnsi="Arial" w:cs="Arial"/>
                <w:sz w:val="18"/>
                <w:szCs w:val="18"/>
              </w:rPr>
              <w:t>_</w:t>
            </w:r>
            <w:r w:rsidRPr="0083272D">
              <w:rPr>
                <w:rFonts w:ascii="Arial" w:hAnsi="Arial" w:cs="Arial"/>
                <w:sz w:val="18"/>
                <w:szCs w:val="18"/>
              </w:rPr>
              <w:t>___,__</w:t>
            </w:r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</w:tcPr>
          <w:p w14:paraId="050F0DFD" w14:textId="1FD48D84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</w:tcPr>
          <w:p w14:paraId="2D9855F0" w14:textId="62DC3CF3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________,__ </w:t>
            </w:r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AA3C81" w:rsidRPr="0083272D" w14:paraId="0F99CD62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93C9E2B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RTG  stacjonarne PREMIUM</w:t>
            </w:r>
          </w:p>
        </w:tc>
        <w:tc>
          <w:tcPr>
            <w:tcW w:w="851" w:type="dxa"/>
            <w:vAlign w:val="center"/>
          </w:tcPr>
          <w:p w14:paraId="158CA88C" w14:textId="77777777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02ABCEE" w14:textId="13ABD8BF" w:rsidR="00AA3C81" w:rsidRPr="0083272D" w:rsidRDefault="00AA3C81" w:rsidP="0083272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129EC789" w14:textId="55136B39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70599AC6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38D20" w14:textId="096464BF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0DC023B4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A68EA64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  płuco serce</w:t>
            </w:r>
          </w:p>
        </w:tc>
        <w:tc>
          <w:tcPr>
            <w:tcW w:w="851" w:type="dxa"/>
            <w:vAlign w:val="center"/>
          </w:tcPr>
          <w:p w14:paraId="45F4C43C" w14:textId="77777777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A191DB1" w14:textId="557B03CC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1094FEB9" w14:textId="3B91148F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3EFCB681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24EA6" w14:textId="566E9D3D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83272D" w14:paraId="1A73ACBD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214352C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Myjnia do kaczek i basenów</w:t>
            </w:r>
          </w:p>
        </w:tc>
        <w:tc>
          <w:tcPr>
            <w:tcW w:w="851" w:type="dxa"/>
            <w:vAlign w:val="center"/>
          </w:tcPr>
          <w:p w14:paraId="2C489A66" w14:textId="60649075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7858047B" w14:textId="2DAEBD14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63B0E32F" w14:textId="37A90828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  <w:tc>
          <w:tcPr>
            <w:tcW w:w="1276" w:type="dxa"/>
            <w:vAlign w:val="center"/>
          </w:tcPr>
          <w:p w14:paraId="14086FB3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B1CF8A" w14:textId="51166B64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______,___ </w:t>
            </w:r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</w:p>
        </w:tc>
      </w:tr>
      <w:tr w:rsidR="00AA3C81" w:rsidRPr="00D811BA" w14:paraId="1919E3F1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62B68CB3" w14:textId="119BD3EF" w:rsidR="00AA3C81" w:rsidRPr="008047E4" w:rsidRDefault="00AA3C81" w:rsidP="00AA3C81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</w:t>
            </w:r>
            <w:r w:rsidR="00B85D70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 (bez opcji)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09828" w14:textId="39E59403" w:rsidR="00AA3C81" w:rsidRPr="008047E4" w:rsidRDefault="00B85D70" w:rsidP="00AA3C81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B85D70" w:rsidRPr="0083272D" w14:paraId="5CF699EC" w14:textId="77777777" w:rsidTr="00D8435B">
        <w:trPr>
          <w:cantSplit/>
          <w:trHeight w:val="338"/>
        </w:trPr>
        <w:tc>
          <w:tcPr>
            <w:tcW w:w="3119" w:type="dxa"/>
            <w:vAlign w:val="bottom"/>
          </w:tcPr>
          <w:p w14:paraId="2FCC2398" w14:textId="1542C015" w:rsidR="00B85D70" w:rsidRPr="0083272D" w:rsidRDefault="00B85D70" w:rsidP="00D8435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planowania do zabiegów neurochirurgicznych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Pr="00B85D7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OPCJA</w:t>
            </w:r>
          </w:p>
        </w:tc>
        <w:tc>
          <w:tcPr>
            <w:tcW w:w="851" w:type="dxa"/>
            <w:vAlign w:val="center"/>
          </w:tcPr>
          <w:p w14:paraId="457E4001" w14:textId="77777777" w:rsidR="00B85D70" w:rsidRPr="0083272D" w:rsidRDefault="00B85D70" w:rsidP="00D843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176A52A3" w14:textId="77777777" w:rsidR="00B85D70" w:rsidRPr="0083272D" w:rsidRDefault="00B85D70" w:rsidP="00D843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64F0FCBF" w14:textId="77777777" w:rsidR="00B85D70" w:rsidRPr="0083272D" w:rsidRDefault="00B85D70" w:rsidP="00D843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eur</w:t>
            </w:r>
          </w:p>
        </w:tc>
        <w:tc>
          <w:tcPr>
            <w:tcW w:w="1276" w:type="dxa"/>
            <w:vAlign w:val="center"/>
          </w:tcPr>
          <w:p w14:paraId="0C1D1ACF" w14:textId="77777777" w:rsidR="00B85D70" w:rsidRPr="0083272D" w:rsidRDefault="00B85D70" w:rsidP="00D843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9A2E7F" w14:textId="77777777" w:rsidR="00B85D70" w:rsidRPr="0083272D" w:rsidRDefault="00B85D70" w:rsidP="00D8435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  <w:tr w:rsidR="00B85D70" w:rsidRPr="00D811BA" w14:paraId="44A2ACCE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30A528C7" w14:textId="36A97953" w:rsidR="00B85D70" w:rsidRPr="00B601E5" w:rsidRDefault="00B85D70" w:rsidP="00AA3C81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 (z opcją)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1A224C" w14:textId="376C0BC3" w:rsidR="00B85D70" w:rsidRPr="008047E4" w:rsidRDefault="00B85D70" w:rsidP="00AA3C81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eur</w:t>
            </w:r>
          </w:p>
        </w:tc>
      </w:tr>
    </w:tbl>
    <w:p w14:paraId="114A4AE1" w14:textId="77777777" w:rsidR="00403BCD" w:rsidRPr="00A77821" w:rsidRDefault="00403BCD" w:rsidP="00403B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27414C" w14:textId="77777777" w:rsidR="00403BCD" w:rsidRDefault="00403BCD" w:rsidP="00403B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7F00FD36" w14:textId="77777777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68244B">
        <w:rPr>
          <w:rFonts w:ascii="Arial Narrow" w:hAnsi="Arial Narrow"/>
          <w:b/>
        </w:rPr>
        <w:t xml:space="preserve">Okres gwarancji </w:t>
      </w:r>
      <w:r w:rsidR="004A506A">
        <w:rPr>
          <w:rFonts w:ascii="Arial Narrow" w:hAnsi="Arial Narrow"/>
        </w:rPr>
        <w:t xml:space="preserve">(w pełnych miesiącach, </w:t>
      </w:r>
      <w:r w:rsidR="004A506A" w:rsidRPr="006C31BC">
        <w:rPr>
          <w:rFonts w:ascii="Arial Narrow" w:hAnsi="Arial Narrow"/>
        </w:rPr>
        <w:t>min. 24 miesiące</w:t>
      </w:r>
      <w:r w:rsidRPr="006C31BC">
        <w:rPr>
          <w:rFonts w:ascii="Arial Narrow" w:hAnsi="Arial Narrow"/>
        </w:rPr>
        <w:t>)</w:t>
      </w:r>
      <w:r w:rsidRPr="006C31BC">
        <w:rPr>
          <w:rFonts w:ascii="Arial Narrow" w:hAnsi="Arial Narrow"/>
          <w:b/>
        </w:rPr>
        <w:t>…………</w:t>
      </w:r>
    </w:p>
    <w:p w14:paraId="63FF0371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933E596" w14:textId="3F297C8D" w:rsidR="00403BCD" w:rsidRDefault="00403BCD" w:rsidP="00403B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59BFB4D" w14:textId="77777777" w:rsidR="00B85D70" w:rsidRDefault="00B85D70" w:rsidP="00B85D70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14:paraId="66FB75AB" w14:textId="77777777" w:rsidR="00403BCD" w:rsidRDefault="00403BCD" w:rsidP="00403B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0F9281" w14:textId="718FC7FA" w:rsidR="00403BCD" w:rsidRDefault="00403BCD" w:rsidP="00403B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3F7A95F" w14:textId="77777777" w:rsidR="00B85D70" w:rsidRDefault="00B85D70" w:rsidP="00B85D70">
      <w:pPr>
        <w:pStyle w:val="Tekstpodstawowy"/>
        <w:suppressAutoHyphens w:val="0"/>
        <w:spacing w:after="120"/>
        <w:ind w:left="357"/>
        <w:jc w:val="both"/>
        <w:rPr>
          <w:rFonts w:ascii="Arial Narrow" w:hAnsi="Arial Narrow"/>
          <w:sz w:val="22"/>
          <w:szCs w:val="22"/>
        </w:rPr>
      </w:pP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090A8AE7" w14:textId="200FAD66" w:rsidR="00403BCD" w:rsidRDefault="00403BCD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47BEF15" w14:textId="77777777" w:rsidR="00B85D70" w:rsidRDefault="00B85D70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B85D70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77777777" w:rsidR="00B85D70" w:rsidRDefault="00B85D70" w:rsidP="00B85D70">
    <w:pPr>
      <w:pStyle w:val="Nagwek"/>
    </w:pPr>
    <w:r w:rsidRPr="00D056D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54B085A" wp14:editId="2A8C29EE">
          <wp:simplePos x="0" y="0"/>
          <wp:positionH relativeFrom="margin">
            <wp:posOffset>5022850</wp:posOffset>
          </wp:positionH>
          <wp:positionV relativeFrom="paragraph">
            <wp:posOffset>-210185</wp:posOffset>
          </wp:positionV>
          <wp:extent cx="993775" cy="556260"/>
          <wp:effectExtent l="0" t="0" r="0" b="0"/>
          <wp:wrapSquare wrapText="bothSides"/>
          <wp:docPr id="23" name="Obraz 23" descr="C:\Users\p011849\AppData\Local\Microsoft\Windows\INetCache\Content.MSO\73E5997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11849\AppData\Local\Microsoft\Windows\INetCache\Content.MSO\73E5997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1211C1"/>
    <w:rsid w:val="00142ED3"/>
    <w:rsid w:val="0014782D"/>
    <w:rsid w:val="001510AA"/>
    <w:rsid w:val="00260271"/>
    <w:rsid w:val="00262447"/>
    <w:rsid w:val="003E59A3"/>
    <w:rsid w:val="00403BCD"/>
    <w:rsid w:val="004420E2"/>
    <w:rsid w:val="004A506A"/>
    <w:rsid w:val="005C2237"/>
    <w:rsid w:val="005F623A"/>
    <w:rsid w:val="006C31BC"/>
    <w:rsid w:val="0083272D"/>
    <w:rsid w:val="009D52B8"/>
    <w:rsid w:val="00AA2E9D"/>
    <w:rsid w:val="00AA3C81"/>
    <w:rsid w:val="00B67BF5"/>
    <w:rsid w:val="00B85D70"/>
    <w:rsid w:val="00C40049"/>
    <w:rsid w:val="00C8130D"/>
    <w:rsid w:val="00CA5506"/>
    <w:rsid w:val="00CC2D02"/>
    <w:rsid w:val="00CF757A"/>
    <w:rsid w:val="00E562AF"/>
    <w:rsid w:val="00E568FD"/>
    <w:rsid w:val="00F02E4E"/>
    <w:rsid w:val="00F049D2"/>
    <w:rsid w:val="00F61A88"/>
    <w:rsid w:val="00F94E79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</cp:revision>
  <dcterms:created xsi:type="dcterms:W3CDTF">2022-05-17T08:58:00Z</dcterms:created>
  <dcterms:modified xsi:type="dcterms:W3CDTF">2022-05-20T09:53:00Z</dcterms:modified>
</cp:coreProperties>
</file>