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7A5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357D04D" wp14:editId="1ADEDFE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14:paraId="28AAC41A" w14:textId="77777777" w:rsidR="00C8366F" w:rsidRPr="005F1DCC" w:rsidRDefault="00C8366F" w:rsidP="0000004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14:paraId="3A31E726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14:paraId="6EB19650" w14:textId="3BCB04B7" w:rsidR="00494B7C" w:rsidRPr="00553923" w:rsidRDefault="00C26850" w:rsidP="00A1247D">
      <w:pPr>
        <w:tabs>
          <w:tab w:val="left" w:pos="837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Pr="00553923">
        <w:rPr>
          <w:rFonts w:ascii="Times New Roman" w:hAnsi="Times New Roman" w:cs="Times New Roman"/>
          <w:sz w:val="24"/>
          <w:szCs w:val="24"/>
        </w:rPr>
        <w:t>Żyrardów</w:t>
      </w:r>
      <w:r w:rsidR="000E4482" w:rsidRPr="00553923">
        <w:rPr>
          <w:rFonts w:ascii="Times New Roman" w:hAnsi="Times New Roman" w:cs="Times New Roman"/>
          <w:sz w:val="24"/>
          <w:szCs w:val="24"/>
        </w:rPr>
        <w:t>,</w:t>
      </w:r>
      <w:r w:rsidR="006620C9">
        <w:rPr>
          <w:rFonts w:ascii="Times New Roman" w:hAnsi="Times New Roman" w:cs="Times New Roman"/>
          <w:sz w:val="24"/>
          <w:szCs w:val="24"/>
        </w:rPr>
        <w:t xml:space="preserve"> 05.03</w:t>
      </w:r>
      <w:r w:rsidR="00FC3881" w:rsidRPr="00553923">
        <w:rPr>
          <w:rFonts w:ascii="Times New Roman" w:hAnsi="Times New Roman" w:cs="Times New Roman"/>
          <w:sz w:val="24"/>
          <w:szCs w:val="24"/>
        </w:rPr>
        <w:t>.202</w:t>
      </w:r>
      <w:r w:rsidR="009362E8" w:rsidRPr="00553923">
        <w:rPr>
          <w:rFonts w:ascii="Times New Roman" w:hAnsi="Times New Roman" w:cs="Times New Roman"/>
          <w:sz w:val="24"/>
          <w:szCs w:val="24"/>
        </w:rPr>
        <w:t>4</w:t>
      </w:r>
      <w:r w:rsidR="00AA18A9" w:rsidRPr="0055392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5AC6683" w14:textId="77777777" w:rsidR="006620C9" w:rsidRPr="006620C9" w:rsidRDefault="006620C9" w:rsidP="006620C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20C9">
        <w:rPr>
          <w:rFonts w:ascii="Times New Roman" w:hAnsi="Times New Roman" w:cs="Times New Roman"/>
          <w:sz w:val="24"/>
          <w:szCs w:val="24"/>
        </w:rPr>
        <w:t>ZP.271.2.9.2024.MP</w:t>
      </w:r>
    </w:p>
    <w:p w14:paraId="0A5CD4BE" w14:textId="75103598" w:rsidR="00553923" w:rsidRPr="006620C9" w:rsidRDefault="00CC205E" w:rsidP="00A1247D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923">
        <w:rPr>
          <w:rFonts w:ascii="Times New Roman" w:hAnsi="Times New Roman" w:cs="Times New Roman"/>
          <w:sz w:val="24"/>
          <w:szCs w:val="24"/>
        </w:rPr>
        <w:tab/>
      </w:r>
      <w:r w:rsidR="00E96383" w:rsidRPr="00553923">
        <w:rPr>
          <w:rFonts w:ascii="Times New Roman" w:hAnsi="Times New Roman" w:cs="Times New Roman"/>
          <w:sz w:val="24"/>
          <w:szCs w:val="24"/>
        </w:rPr>
        <w:t>Działając n</w:t>
      </w:r>
      <w:r w:rsidR="00044D33" w:rsidRPr="00553923">
        <w:rPr>
          <w:rFonts w:ascii="Times New Roman" w:hAnsi="Times New Roman" w:cs="Times New Roman"/>
          <w:sz w:val="24"/>
          <w:szCs w:val="24"/>
        </w:rPr>
        <w:t>a podstawie</w:t>
      </w:r>
      <w:r w:rsidR="00B659AE" w:rsidRPr="00B659AE">
        <w:t xml:space="preserve"> </w:t>
      </w:r>
      <w:r w:rsidR="00B659AE">
        <w:rPr>
          <w:rFonts w:ascii="Times New Roman" w:hAnsi="Times New Roman" w:cs="Times New Roman"/>
          <w:sz w:val="24"/>
          <w:szCs w:val="24"/>
        </w:rPr>
        <w:t xml:space="preserve">art. 284 ust. 1 i 2 </w:t>
      </w:r>
      <w:r w:rsidR="006620C9">
        <w:rPr>
          <w:rFonts w:ascii="Times New Roman" w:hAnsi="Times New Roman" w:cs="Times New Roman"/>
          <w:sz w:val="24"/>
          <w:szCs w:val="24"/>
        </w:rPr>
        <w:t>oraz art.286 ust.1</w:t>
      </w:r>
      <w:r w:rsidR="00D939BA">
        <w:rPr>
          <w:rFonts w:ascii="Times New Roman" w:hAnsi="Times New Roman" w:cs="Times New Roman"/>
          <w:sz w:val="24"/>
          <w:szCs w:val="24"/>
        </w:rPr>
        <w:t>i 3</w:t>
      </w:r>
      <w:r w:rsidR="006620C9">
        <w:rPr>
          <w:rFonts w:ascii="Times New Roman" w:hAnsi="Times New Roman" w:cs="Times New Roman"/>
          <w:sz w:val="24"/>
          <w:szCs w:val="24"/>
        </w:rPr>
        <w:t xml:space="preserve"> </w:t>
      </w:r>
      <w:r w:rsidR="00E96383" w:rsidRPr="00553923">
        <w:rPr>
          <w:rFonts w:ascii="Times New Roman" w:hAnsi="Times New Roman" w:cs="Times New Roman"/>
          <w:sz w:val="24"/>
          <w:szCs w:val="24"/>
        </w:rPr>
        <w:t xml:space="preserve">ustawy 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78426A" w:rsidRPr="00553923">
        <w:rPr>
          <w:rFonts w:ascii="Times New Roman" w:hAnsi="Times New Roman" w:cs="Times New Roman"/>
          <w:sz w:val="24"/>
          <w:szCs w:val="24"/>
        </w:rPr>
        <w:t>z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amówień </w:t>
      </w:r>
      <w:r w:rsidR="0078426A" w:rsidRPr="00553923">
        <w:rPr>
          <w:rFonts w:ascii="Times New Roman" w:hAnsi="Times New Roman" w:cs="Times New Roman"/>
          <w:sz w:val="24"/>
          <w:szCs w:val="24"/>
        </w:rPr>
        <w:t>p</w:t>
      </w:r>
      <w:r w:rsidR="00044D33" w:rsidRPr="00553923">
        <w:rPr>
          <w:rFonts w:ascii="Times New Roman" w:hAnsi="Times New Roman" w:cs="Times New Roman"/>
          <w:sz w:val="24"/>
          <w:szCs w:val="24"/>
        </w:rPr>
        <w:t>ublicznych (Dz. U. 202</w:t>
      </w:r>
      <w:r w:rsidR="00E6722F" w:rsidRPr="00553923">
        <w:rPr>
          <w:rFonts w:ascii="Times New Roman" w:hAnsi="Times New Roman" w:cs="Times New Roman"/>
          <w:sz w:val="24"/>
          <w:szCs w:val="24"/>
        </w:rPr>
        <w:t>3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 poz. 1</w:t>
      </w:r>
      <w:r w:rsidR="00E6722F" w:rsidRPr="00553923">
        <w:rPr>
          <w:rFonts w:ascii="Times New Roman" w:hAnsi="Times New Roman" w:cs="Times New Roman"/>
          <w:sz w:val="24"/>
          <w:szCs w:val="24"/>
        </w:rPr>
        <w:t>605</w:t>
      </w:r>
      <w:r w:rsidR="00D527FB" w:rsidRPr="00553923">
        <w:rPr>
          <w:rFonts w:ascii="Times New Roman" w:hAnsi="Times New Roman" w:cs="Times New Roman"/>
          <w:sz w:val="24"/>
          <w:szCs w:val="24"/>
        </w:rPr>
        <w:t xml:space="preserve"> ze zm.</w:t>
      </w:r>
      <w:r w:rsidR="00044D33" w:rsidRPr="00553923">
        <w:rPr>
          <w:rFonts w:ascii="Times New Roman" w:hAnsi="Times New Roman" w:cs="Times New Roman"/>
          <w:sz w:val="24"/>
          <w:szCs w:val="24"/>
        </w:rPr>
        <w:t>)</w:t>
      </w:r>
      <w:r w:rsidR="004C63EE" w:rsidRPr="00553923">
        <w:rPr>
          <w:rFonts w:ascii="Times New Roman" w:hAnsi="Times New Roman" w:cs="Times New Roman"/>
          <w:sz w:val="24"/>
          <w:szCs w:val="24"/>
        </w:rPr>
        <w:t xml:space="preserve">, </w:t>
      </w:r>
      <w:r w:rsidR="00044D33" w:rsidRPr="0055392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659AE">
        <w:rPr>
          <w:rFonts w:ascii="Times New Roman" w:hAnsi="Times New Roman" w:cs="Times New Roman"/>
          <w:sz w:val="24"/>
          <w:szCs w:val="24"/>
        </w:rPr>
        <w:t>udziela wyjaśnień</w:t>
      </w:r>
      <w:r w:rsidR="006620C9">
        <w:rPr>
          <w:rFonts w:ascii="Times New Roman" w:hAnsi="Times New Roman" w:cs="Times New Roman"/>
          <w:sz w:val="24"/>
          <w:szCs w:val="24"/>
        </w:rPr>
        <w:t xml:space="preserve"> oraz </w:t>
      </w:r>
      <w:r w:rsidR="00D939BA">
        <w:rPr>
          <w:rFonts w:ascii="Times New Roman" w:hAnsi="Times New Roman" w:cs="Times New Roman"/>
          <w:sz w:val="24"/>
          <w:szCs w:val="24"/>
        </w:rPr>
        <w:t xml:space="preserve">dokonuje </w:t>
      </w:r>
      <w:r w:rsidR="006620C9">
        <w:rPr>
          <w:rFonts w:ascii="Times New Roman" w:hAnsi="Times New Roman" w:cs="Times New Roman"/>
          <w:sz w:val="24"/>
          <w:szCs w:val="24"/>
        </w:rPr>
        <w:t>zmiany</w:t>
      </w:r>
      <w:r w:rsidR="00B659AE">
        <w:rPr>
          <w:rFonts w:ascii="Times New Roman" w:hAnsi="Times New Roman" w:cs="Times New Roman"/>
          <w:sz w:val="24"/>
          <w:szCs w:val="24"/>
        </w:rPr>
        <w:t xml:space="preserve"> </w:t>
      </w:r>
      <w:r w:rsidR="00553923" w:rsidRPr="00553923">
        <w:rPr>
          <w:rFonts w:ascii="Times New Roman" w:hAnsi="Times New Roman" w:cs="Times New Roman"/>
          <w:sz w:val="24"/>
          <w:szCs w:val="24"/>
        </w:rPr>
        <w:t>treści SWZ, w postępowaniu prowadzonym w trybie podstawowym pn.</w:t>
      </w:r>
      <w:r w:rsidR="00B659AE" w:rsidRPr="00B659AE">
        <w:t xml:space="preserve"> </w:t>
      </w:r>
      <w:r w:rsidR="00B659AE" w:rsidRPr="006620C9">
        <w:rPr>
          <w:rFonts w:ascii="Times New Roman" w:hAnsi="Times New Roman" w:cs="Times New Roman"/>
          <w:b/>
          <w:sz w:val="24"/>
          <w:szCs w:val="24"/>
        </w:rPr>
        <w:t>„Świadczenie usługi polegającej na uruchomieniu, zarządzaniu i kompleksowej eksploatacji systemu roweru miejskiego w Żyrardowie w latach 2024 - 2026”.</w:t>
      </w:r>
    </w:p>
    <w:p w14:paraId="4D283446" w14:textId="77777777" w:rsidR="006620C9" w:rsidRDefault="006620C9" w:rsidP="00A1247D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AC3D1" w14:textId="769F6032" w:rsidR="00B659AE" w:rsidRDefault="00B659AE" w:rsidP="00A1247D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1</w:t>
      </w:r>
    </w:p>
    <w:p w14:paraId="5644FBA3" w14:textId="77777777" w:rsidR="00B659AE" w:rsidRP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AE">
        <w:rPr>
          <w:rFonts w:ascii="Times New Roman" w:hAnsi="Times New Roman" w:cs="Times New Roman"/>
          <w:sz w:val="24"/>
          <w:szCs w:val="24"/>
        </w:rPr>
        <w:t xml:space="preserve">OPZ pkt 1 </w:t>
      </w:r>
      <w:proofErr w:type="spellStart"/>
      <w:r w:rsidRPr="00B659A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B659AE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2F7682B8" w14:textId="77777777" w:rsidR="00B659AE" w:rsidRP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AE">
        <w:rPr>
          <w:rFonts w:ascii="Times New Roman" w:hAnsi="Times New Roman" w:cs="Times New Roman"/>
          <w:sz w:val="24"/>
          <w:szCs w:val="24"/>
        </w:rPr>
        <w:t>stacje - zestaw urządzeń (tj. terminale oraz stojaki rowerowe wraz z elektronicznymi zaczepami - elektrozamkami) zasilanych z akumulatorów oraz paneli słonecznych, umożliwiających rejestrację w systemie, wypożyczenie rowerów oraz ich zwrot;</w:t>
      </w:r>
    </w:p>
    <w:p w14:paraId="708192E6" w14:textId="77777777" w:rsidR="00B659AE" w:rsidRP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AE">
        <w:rPr>
          <w:rFonts w:ascii="Times New Roman" w:hAnsi="Times New Roman" w:cs="Times New Roman"/>
          <w:sz w:val="24"/>
          <w:szCs w:val="24"/>
        </w:rPr>
        <w:t>Zwracamy się do Zamawiającego z prośbą o dopuszczenie zastosowania blokad elektronicznych zamontowanych na rowerach (elektrozamków z aktywnym modułem GPS). Tak wyposażony rower będzie bezpieczniejszy w systemie, zachowana zostanie możliwość pionowego zaparkowania roweru w stojaku na stacji oraz pełnej obsługi wypożyczenia roweru poprzez znajdujący się na stacji terminal.</w:t>
      </w:r>
    </w:p>
    <w:p w14:paraId="35ED7B64" w14:textId="77777777" w:rsidR="00B659AE" w:rsidRP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AE">
        <w:rPr>
          <w:rFonts w:ascii="Times New Roman" w:hAnsi="Times New Roman" w:cs="Times New Roman"/>
          <w:sz w:val="24"/>
          <w:szCs w:val="24"/>
        </w:rPr>
        <w:t>Rozwiązanie takie z powodzeniem jest stosowane w wielu systemach w Polsce i jest pozytywnie oceniane przez użytkowników. Poprzez zwiększenie bezpieczeństwa rowerów umożliwia także optymalizację cen oferowanej usługi.</w:t>
      </w:r>
    </w:p>
    <w:p w14:paraId="5B3A6170" w14:textId="72A36C4A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AE">
        <w:rPr>
          <w:rFonts w:ascii="Times New Roman" w:hAnsi="Times New Roman" w:cs="Times New Roman"/>
          <w:sz w:val="24"/>
          <w:szCs w:val="24"/>
        </w:rPr>
        <w:t>Prosimy o dodanie zapisu: „Zamawiający dopuszcza zastosowanie blokad elektronicznych zamontowanych na rowerach wraz z modułem zasilania składającym się z panelu słonecznego zamontowanego w koszu. W takim przypadku stojaki rowerowe muszą zapewnić stabilne, pionowe zaparkowanie roweru w stacji w pozycji pionowej.”</w:t>
      </w:r>
    </w:p>
    <w:p w14:paraId="027E3F3C" w14:textId="1A6A3F3E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="006620C9">
        <w:rPr>
          <w:rFonts w:ascii="Times New Roman" w:hAnsi="Times New Roman" w:cs="Times New Roman"/>
          <w:b/>
          <w:sz w:val="24"/>
          <w:szCs w:val="24"/>
        </w:rPr>
        <w:t>:</w:t>
      </w:r>
    </w:p>
    <w:p w14:paraId="731799AB" w14:textId="67170F70" w:rsidR="00141E29" w:rsidRDefault="00141E2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9">
        <w:rPr>
          <w:rFonts w:ascii="Times New Roman" w:hAnsi="Times New Roman" w:cs="Times New Roman"/>
          <w:sz w:val="24"/>
          <w:szCs w:val="24"/>
        </w:rPr>
        <w:t>Zamawiający dopuszcza zastosowanie blokad elektronicznych zamontowanych na rowerach.</w:t>
      </w:r>
    </w:p>
    <w:p w14:paraId="3ED5496A" w14:textId="670DF341" w:rsidR="00141E29" w:rsidRPr="00141E29" w:rsidRDefault="00141E29" w:rsidP="00141E29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9">
        <w:rPr>
          <w:rFonts w:ascii="Times New Roman" w:hAnsi="Times New Roman" w:cs="Times New Roman"/>
          <w:sz w:val="24"/>
          <w:szCs w:val="24"/>
        </w:rPr>
        <w:t>Ponadto Zamawiający dopre</w:t>
      </w:r>
      <w:r w:rsidR="006620C9">
        <w:rPr>
          <w:rFonts w:ascii="Times New Roman" w:hAnsi="Times New Roman" w:cs="Times New Roman"/>
          <w:sz w:val="24"/>
          <w:szCs w:val="24"/>
        </w:rPr>
        <w:t xml:space="preserve">cyzowuje pojęcie OPZ pkt 1 </w:t>
      </w:r>
      <w:proofErr w:type="spellStart"/>
      <w:r w:rsidR="006620C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41E29">
        <w:rPr>
          <w:rFonts w:ascii="Times New Roman" w:hAnsi="Times New Roman" w:cs="Times New Roman"/>
          <w:sz w:val="24"/>
          <w:szCs w:val="24"/>
        </w:rPr>
        <w:t xml:space="preserve"> 3, który przyjmuje brzmienie: </w:t>
      </w:r>
    </w:p>
    <w:p w14:paraId="7AB82E40" w14:textId="2E1A14BC" w:rsidR="00141E29" w:rsidRPr="00141E29" w:rsidRDefault="006620C9" w:rsidP="00141E29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141E29" w:rsidRPr="00141E29">
        <w:rPr>
          <w:rFonts w:ascii="Times New Roman" w:hAnsi="Times New Roman" w:cs="Times New Roman"/>
          <w:sz w:val="24"/>
          <w:szCs w:val="24"/>
        </w:rPr>
        <w:t>3)stojaki – zaprojektowane w celu stabilnego ustawienia roweru w pozycji pionowej na dwóch kołach umieszczonych na utwardzonym terenie, wyposażone w elektrozamek umożliwiają</w:t>
      </w:r>
      <w:r>
        <w:rPr>
          <w:rFonts w:ascii="Times New Roman" w:hAnsi="Times New Roman" w:cs="Times New Roman"/>
          <w:sz w:val="24"/>
          <w:szCs w:val="24"/>
        </w:rPr>
        <w:t>cy wypięcie oraz wpięcie roweru;”</w:t>
      </w:r>
    </w:p>
    <w:p w14:paraId="399A4890" w14:textId="77777777" w:rsidR="006620C9" w:rsidRDefault="006620C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E7156" w14:textId="038CCE2A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79471CD1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Projekt umowy § 1 ust. 3 pkt 1 oraz OPZ</w:t>
      </w:r>
    </w:p>
    <w:p w14:paraId="2B74EC66" w14:textId="382979EF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Zwracamy się o zmianę terminu uruchomienia systemu na dzień 3 kwietnia 2024 roku. Ze względu na przypadające Święta Wielkiejnocy start systemu w dniu 1 kwietnia może być utrudniony. Przesunięcie terminu o zaledwie dwa dni pozwoli na sprawne uruchomienie systemu w dniu przypadającym na dzień roboczy. Biorąc pod uwagę, krótki czas pomiędzy terminem zakończenia postępowania a terminem uruchomienia systemu każdy dzień będzie miał wpływ na wysokość składanych ofert.</w:t>
      </w:r>
    </w:p>
    <w:p w14:paraId="2434B99E" w14:textId="6C0AE9A6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Odpowiedź</w:t>
      </w:r>
      <w:r w:rsidR="006620C9">
        <w:rPr>
          <w:rFonts w:ascii="Times New Roman" w:hAnsi="Times New Roman" w:cs="Times New Roman"/>
          <w:b/>
          <w:sz w:val="24"/>
          <w:szCs w:val="24"/>
        </w:rPr>
        <w:t>:</w:t>
      </w:r>
    </w:p>
    <w:p w14:paraId="7B46AB14" w14:textId="6FC1E1B5" w:rsidR="00141E29" w:rsidRPr="00141E29" w:rsidRDefault="00141E2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9">
        <w:rPr>
          <w:rFonts w:ascii="Times New Roman" w:hAnsi="Times New Roman" w:cs="Times New Roman"/>
          <w:sz w:val="24"/>
          <w:szCs w:val="24"/>
        </w:rPr>
        <w:t>Zamawiający wyraża zgod</w:t>
      </w:r>
      <w:r w:rsidR="00D939BA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Pr="00141E29">
        <w:rPr>
          <w:rFonts w:ascii="Times New Roman" w:hAnsi="Times New Roman" w:cs="Times New Roman"/>
          <w:sz w:val="24"/>
          <w:szCs w:val="24"/>
        </w:rPr>
        <w:t xml:space="preserve"> na zmianę terminu.</w:t>
      </w:r>
    </w:p>
    <w:p w14:paraId="6EDE951A" w14:textId="77777777" w:rsidR="006620C9" w:rsidRDefault="006620C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78BD8" w14:textId="500A32CB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74DD926C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Projekt umowy § 1 ust. 7</w:t>
      </w:r>
    </w:p>
    <w:p w14:paraId="734739CF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Przedmiot Umowy obejmować będzie wyposażenie terminala w wyświetlacz oraz moduł płatniczy pozwalający na obsługę procesu wypożyczania roweru.</w:t>
      </w:r>
    </w:p>
    <w:p w14:paraId="0E81AEB7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Zwracamy się do Zmawiającego z prośbą o dodanie na końcu zdania zapisu „lub przypisanie do konta użytkownika karty płatniczej”.</w:t>
      </w:r>
    </w:p>
    <w:p w14:paraId="2A379C85" w14:textId="20186758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Rozwiązanie to jest powszechnie stosowane przez wszystkich dostawców w systemach rowerów publicznych i umożliwia wygodną kontrolę wydatków związanych z wypożyczaniem rowerów bez konieczności weryfikacji aktualnego stanu konta użytkownika.</w:t>
      </w:r>
    </w:p>
    <w:p w14:paraId="4E0F268F" w14:textId="59998603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Odpowiedź</w:t>
      </w:r>
      <w:r w:rsidR="006620C9">
        <w:rPr>
          <w:rFonts w:ascii="Times New Roman" w:hAnsi="Times New Roman" w:cs="Times New Roman"/>
          <w:b/>
          <w:sz w:val="24"/>
          <w:szCs w:val="24"/>
        </w:rPr>
        <w:t>:</w:t>
      </w:r>
    </w:p>
    <w:p w14:paraId="27F403CC" w14:textId="4EA2E0DE" w:rsidR="00141E29" w:rsidRPr="00141E29" w:rsidRDefault="006620C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zmienia </w:t>
      </w:r>
      <w:r w:rsidR="00141E29">
        <w:rPr>
          <w:rFonts w:ascii="Times New Roman" w:hAnsi="Times New Roman" w:cs="Times New Roman"/>
          <w:sz w:val="24"/>
          <w:szCs w:val="24"/>
        </w:rPr>
        <w:t>§1</w:t>
      </w:r>
      <w:r w:rsidR="00141E29" w:rsidRPr="00141E29">
        <w:rPr>
          <w:rFonts w:ascii="Times New Roman" w:hAnsi="Times New Roman" w:cs="Times New Roman"/>
          <w:sz w:val="24"/>
          <w:szCs w:val="24"/>
        </w:rPr>
        <w:t xml:space="preserve"> ust 7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141E29" w:rsidRPr="00141E29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, który po zmianie otrzymuje</w:t>
      </w:r>
      <w:r w:rsidR="00141E29" w:rsidRPr="00141E29">
        <w:rPr>
          <w:rFonts w:ascii="Times New Roman" w:hAnsi="Times New Roman" w:cs="Times New Roman"/>
          <w:sz w:val="24"/>
          <w:szCs w:val="24"/>
        </w:rPr>
        <w:t xml:space="preserve"> brzmienie: </w:t>
      </w:r>
      <w:r>
        <w:rPr>
          <w:rFonts w:ascii="Times New Roman" w:hAnsi="Times New Roman" w:cs="Times New Roman"/>
          <w:sz w:val="24"/>
          <w:szCs w:val="24"/>
        </w:rPr>
        <w:br/>
      </w:r>
      <w:r w:rsidR="00141E29" w:rsidRPr="00141E2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41E29" w:rsidRPr="00141E29">
        <w:rPr>
          <w:rFonts w:ascii="Times New Roman" w:hAnsi="Times New Roman" w:cs="Times New Roman"/>
          <w:sz w:val="24"/>
          <w:szCs w:val="24"/>
        </w:rPr>
        <w:t>Przedmiot Umowy obejmować będzie wyposażenie terminala w wyświetlacz oraz moduł płatniczy pozwalający na obsługę procesu wypożyczania roweru lub przypisanie do konta użytkownika karty płatniczej”.</w:t>
      </w:r>
    </w:p>
    <w:p w14:paraId="71B7081D" w14:textId="77777777" w:rsidR="006620C9" w:rsidRDefault="006620C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E3BD5" w14:textId="11F46AEE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059E9161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Projekt umowy § 3 ust. 4</w:t>
      </w:r>
    </w:p>
    <w:p w14:paraId="2F3BE84B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W związku z krótkim terminem na uruchomienie systemu oraz zachowanie dotychczasowych lokalizacji stacji zwracamy się z prośbą o odstąpienie od wymogu występowania przez Wykonawcę o zgody na powstanie stacji. Zamawiający zamierza uruchomić stacje na terenie swoich nieruchomości i posiada prawo do dysponowanie gruntem, a elementy systemu nie są trwale mocowane do podłoża w rozumieniu ustawy Prawo budowlane.</w:t>
      </w:r>
    </w:p>
    <w:p w14:paraId="63414BAC" w14:textId="284B459C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W przypadku konieczności uzyskania zgód czas oczekiwania na decyzje może wykraczać daleko poza oczekiwany przez Zamawiającego termin uruchomienia systemu.</w:t>
      </w:r>
    </w:p>
    <w:p w14:paraId="602E9981" w14:textId="15BF3760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Odpowiedź</w:t>
      </w:r>
      <w:r w:rsidR="006620C9">
        <w:rPr>
          <w:rFonts w:ascii="Times New Roman" w:hAnsi="Times New Roman" w:cs="Times New Roman"/>
          <w:b/>
          <w:sz w:val="24"/>
          <w:szCs w:val="24"/>
        </w:rPr>
        <w:t>:</w:t>
      </w:r>
    </w:p>
    <w:p w14:paraId="536404B9" w14:textId="686C76C0" w:rsidR="00141E29" w:rsidRPr="00141E29" w:rsidRDefault="00141E2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9">
        <w:rPr>
          <w:rFonts w:ascii="Times New Roman" w:hAnsi="Times New Roman" w:cs="Times New Roman"/>
          <w:sz w:val="24"/>
          <w:szCs w:val="24"/>
        </w:rPr>
        <w:t>Stacje roweru miejskiego (7 stacji) będą zlokalizowane w tych samych miejscach jak w roku poprzednim. Zamawiający zwalnia Wykonawcę z konieczności pozyskiwania zgód/decyzji na ich uruchomienie.</w:t>
      </w:r>
    </w:p>
    <w:p w14:paraId="63BC14A5" w14:textId="77777777" w:rsidR="006620C9" w:rsidRDefault="006620C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B99B4" w14:textId="3DA54A5A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0ABB89D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 xml:space="preserve">OPZ pkt 2 </w:t>
      </w:r>
      <w:proofErr w:type="spellStart"/>
      <w:r w:rsidRPr="00DC425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C4256">
        <w:rPr>
          <w:rFonts w:ascii="Times New Roman" w:hAnsi="Times New Roman" w:cs="Times New Roman"/>
          <w:sz w:val="24"/>
          <w:szCs w:val="24"/>
        </w:rPr>
        <w:t>. 8</w:t>
      </w:r>
    </w:p>
    <w:p w14:paraId="16D63834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Prosimy o modyfikację zapisu zgodnie z poniższym wzorem:</w:t>
      </w:r>
    </w:p>
    <w:p w14:paraId="3336DC36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„Rejestracja klienta odbywać się będzie poprzez założenie indywidualnego konta klienta w systemie informatycznym co najmniej na podstawie: imienia i nazwiska, numeru telefonu, adresu e-mail, i innych zasugerowanych przez Wykonawcę oraz zasilenie konta wymaganą kwotą minimalną;”</w:t>
      </w:r>
    </w:p>
    <w:p w14:paraId="6ABA4CA2" w14:textId="5AAADBBB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W celu założenia konta użytkownik powinien zidentyfikować się w systemie. Login, PIN oraz użycie karty zbliżeniowej możliwe jest do wykorzystania dopiero po zarejestrowaniu użytkownika.</w:t>
      </w:r>
    </w:p>
    <w:p w14:paraId="31010074" w14:textId="25A5EB89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Odpowiedź</w:t>
      </w:r>
    </w:p>
    <w:p w14:paraId="209A7413" w14:textId="68FBC946" w:rsidR="00141E29" w:rsidRPr="00141E29" w:rsidRDefault="00141E2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9">
        <w:rPr>
          <w:rFonts w:ascii="Times New Roman" w:hAnsi="Times New Roman" w:cs="Times New Roman"/>
          <w:sz w:val="24"/>
          <w:szCs w:val="24"/>
        </w:rPr>
        <w:t>Zamawiający nie wyraża zgody na zmianę zapisów.</w:t>
      </w:r>
    </w:p>
    <w:p w14:paraId="51754D77" w14:textId="77777777" w:rsidR="00226E64" w:rsidRDefault="00226E64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34C5C" w14:textId="6A614797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6FDFF48A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 xml:space="preserve">OPZ pkt 2 </w:t>
      </w:r>
      <w:proofErr w:type="spellStart"/>
      <w:r w:rsidRPr="00DC425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C4256">
        <w:rPr>
          <w:rFonts w:ascii="Times New Roman" w:hAnsi="Times New Roman" w:cs="Times New Roman"/>
          <w:sz w:val="24"/>
          <w:szCs w:val="24"/>
        </w:rPr>
        <w:t>. 19</w:t>
      </w:r>
    </w:p>
    <w:p w14:paraId="7DB540A6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Wykonawca, na żądanie Zamawiającego, zobowiązany jest do bezpłatnego przeniesienia wyznaczonych stacji w miejsce nowej lokalizacji na terenie miasta.</w:t>
      </w:r>
    </w:p>
    <w:p w14:paraId="2D7E1D83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Prosimy o wskazanie maksymalnej liczby oczekiwanych zmian lokalizacji w trakcie trwania umowy oraz potwierdzenie, że stacje będą przenoszone na utwardzony teren umożliwiający ich montaż.</w:t>
      </w:r>
    </w:p>
    <w:p w14:paraId="67BC8626" w14:textId="5A3EF225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Z doświadczenia wykonawcy wynika, że dowolne i częste zmienianie lokalizacji stacji źle wpływ na funkcjonowanie systemu. W przypadku obecnego zapisu wykonawca będzie musiał doliczyć dodatkowe środki do oferty. Proponujemy aby liczba potencjalnych zmian lokalizacji wynosiła 3 w trakcie trwania umowy. Rozwiązanie takie pozwoli wszystkim oferentom na konkurencyjne</w:t>
      </w:r>
    </w:p>
    <w:p w14:paraId="6949A3D5" w14:textId="7126E24D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Odpowiedź</w:t>
      </w:r>
      <w:r w:rsidR="00226E64">
        <w:rPr>
          <w:rFonts w:ascii="Times New Roman" w:hAnsi="Times New Roman" w:cs="Times New Roman"/>
          <w:b/>
          <w:sz w:val="24"/>
          <w:szCs w:val="24"/>
        </w:rPr>
        <w:t>:</w:t>
      </w:r>
    </w:p>
    <w:p w14:paraId="075D3596" w14:textId="1C8CF467" w:rsidR="00141E29" w:rsidRPr="00141E29" w:rsidRDefault="00226E64" w:rsidP="00141E29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zmienia </w:t>
      </w:r>
      <w:r w:rsidR="00141E29" w:rsidRPr="00141E29">
        <w:rPr>
          <w:rFonts w:ascii="Times New Roman" w:hAnsi="Times New Roman" w:cs="Times New Roman"/>
          <w:sz w:val="24"/>
          <w:szCs w:val="24"/>
        </w:rPr>
        <w:t xml:space="preserve"> pkt 2 </w:t>
      </w:r>
      <w:proofErr w:type="spellStart"/>
      <w:r w:rsidR="00141E29" w:rsidRPr="00141E2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41E29" w:rsidRPr="00141E29">
        <w:rPr>
          <w:rFonts w:ascii="Times New Roman" w:hAnsi="Times New Roman" w:cs="Times New Roman"/>
          <w:sz w:val="24"/>
          <w:szCs w:val="24"/>
        </w:rPr>
        <w:t xml:space="preserve">. 19 </w:t>
      </w:r>
      <w:r>
        <w:rPr>
          <w:rFonts w:ascii="Times New Roman" w:hAnsi="Times New Roman" w:cs="Times New Roman"/>
          <w:sz w:val="24"/>
          <w:szCs w:val="24"/>
        </w:rPr>
        <w:t xml:space="preserve">OPZ, który po zmianie </w:t>
      </w:r>
      <w:r w:rsidR="00141E29" w:rsidRPr="00141E29">
        <w:rPr>
          <w:rFonts w:ascii="Times New Roman" w:hAnsi="Times New Roman" w:cs="Times New Roman"/>
          <w:sz w:val="24"/>
          <w:szCs w:val="24"/>
        </w:rPr>
        <w:t>przyjmuje brzmienie:</w:t>
      </w:r>
    </w:p>
    <w:p w14:paraId="3551A98B" w14:textId="28E69C3C" w:rsidR="00141E29" w:rsidRPr="00141E29" w:rsidRDefault="00226E64" w:rsidP="00141E29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41E29" w:rsidRPr="00141E29">
        <w:rPr>
          <w:rFonts w:ascii="Times New Roman" w:hAnsi="Times New Roman" w:cs="Times New Roman"/>
          <w:sz w:val="24"/>
          <w:szCs w:val="24"/>
        </w:rPr>
        <w:t>19) Wykonawca, na żądanie Zamawiającego, zobowiązany jest do bezpłatnego przeniesienia stacji rowerowej (w ilości nie większej niż 2 stacje) w miejsce nowej, ale utwardzonej i umożliwiającej jej montaż, lokalizacji na terenie miasta.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2047C72" w14:textId="77777777" w:rsidR="00226E64" w:rsidRDefault="00226E64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46DEF" w14:textId="6FB089E8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7BC48959" w14:textId="1FEFB9A7" w:rsidR="00226E64" w:rsidRPr="00226E64" w:rsidRDefault="00226E64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E64">
        <w:rPr>
          <w:rFonts w:ascii="Times New Roman" w:hAnsi="Times New Roman" w:cs="Times New Roman"/>
          <w:sz w:val="24"/>
          <w:szCs w:val="24"/>
        </w:rPr>
        <w:t xml:space="preserve">OPZ pkt 3 </w:t>
      </w:r>
      <w:proofErr w:type="spellStart"/>
      <w:r w:rsidRPr="00226E6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26E64">
        <w:rPr>
          <w:rFonts w:ascii="Times New Roman" w:hAnsi="Times New Roman" w:cs="Times New Roman"/>
          <w:sz w:val="24"/>
          <w:szCs w:val="24"/>
        </w:rPr>
        <w:t xml:space="preserve"> 3 lit. n)</w:t>
      </w:r>
    </w:p>
    <w:p w14:paraId="748BAB06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hamulec przedni i tylny - rolkowy lub bębnowy,</w:t>
      </w:r>
    </w:p>
    <w:p w14:paraId="3BDC6130" w14:textId="2D2CF25A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Zwracamy się do Zamawiającego o zmianę powyższego zapisu na proponowany: „hamulec przedni - rolkowy lub bębnowy, tylny – rolkowy, bębnowy lub torpedo”</w:t>
      </w:r>
    </w:p>
    <w:p w14:paraId="560D698B" w14:textId="4AB1FE6E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Odpowiedź</w:t>
      </w:r>
      <w:r w:rsidR="00226E64">
        <w:rPr>
          <w:rFonts w:ascii="Times New Roman" w:hAnsi="Times New Roman" w:cs="Times New Roman"/>
          <w:b/>
          <w:sz w:val="24"/>
          <w:szCs w:val="24"/>
        </w:rPr>
        <w:t>:</w:t>
      </w:r>
    </w:p>
    <w:p w14:paraId="51BABFFE" w14:textId="75C97F3E" w:rsidR="00141E29" w:rsidRPr="00141E29" w:rsidRDefault="00141E29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9">
        <w:rPr>
          <w:rFonts w:ascii="Times New Roman" w:hAnsi="Times New Roman" w:cs="Times New Roman"/>
          <w:sz w:val="24"/>
          <w:szCs w:val="24"/>
        </w:rPr>
        <w:t>Zamawiający nie wyraża zgody na zmianę zapisów.</w:t>
      </w:r>
    </w:p>
    <w:p w14:paraId="297A95BC" w14:textId="77777777" w:rsidR="00226E64" w:rsidRDefault="00226E64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E56B0" w14:textId="127D6F89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073EBF1E" w14:textId="77777777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Wzór umowy paragraf 1 ust. 5 pkt 3</w:t>
      </w:r>
    </w:p>
    <w:p w14:paraId="305A3333" w14:textId="0D3698E6" w:rsidR="00DC4256" w:rsidRPr="00DC4256" w:rsidRDefault="00DC4256" w:rsidP="00DC4256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Prosimy Zamawiającego dopuszczenie możliwości naprawy roweru, a nie jak wskazano w umowie jedynie wymiany na sprawny. Pozwoli to na ujednolicenie zapisów w dokumentacji pomiędzy wzorem umowy i OPZ.</w:t>
      </w:r>
    </w:p>
    <w:p w14:paraId="31AD2194" w14:textId="4B710A85" w:rsidR="00B659AE" w:rsidRDefault="00B659AE" w:rsidP="00B659AE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AE">
        <w:rPr>
          <w:rFonts w:ascii="Times New Roman" w:hAnsi="Times New Roman" w:cs="Times New Roman"/>
          <w:b/>
          <w:sz w:val="24"/>
          <w:szCs w:val="24"/>
        </w:rPr>
        <w:t>Odpowiedź</w:t>
      </w:r>
    </w:p>
    <w:p w14:paraId="0B4B6CF9" w14:textId="77777777" w:rsidR="00141E29" w:rsidRPr="00141E29" w:rsidRDefault="00141E29" w:rsidP="00141E29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9">
        <w:rPr>
          <w:rFonts w:ascii="Times New Roman" w:hAnsi="Times New Roman" w:cs="Times New Roman"/>
          <w:sz w:val="24"/>
          <w:szCs w:val="24"/>
        </w:rPr>
        <w:t>Zamawiający, aby ujednolicić zapisy wzoru umowy i OPZ wprowadza następujące zapisy:</w:t>
      </w:r>
    </w:p>
    <w:p w14:paraId="4E23706C" w14:textId="0604FD37" w:rsidR="00141E29" w:rsidRPr="00141E29" w:rsidRDefault="002D2D90" w:rsidP="00141E29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1 ust 5 pkt</w:t>
      </w:r>
      <w:r w:rsidR="00141E29" w:rsidRPr="00141E29">
        <w:rPr>
          <w:rFonts w:ascii="Times New Roman" w:hAnsi="Times New Roman" w:cs="Times New Roman"/>
          <w:sz w:val="24"/>
          <w:szCs w:val="24"/>
        </w:rPr>
        <w:t xml:space="preserve"> 3 </w:t>
      </w:r>
      <w:r w:rsidR="00226E64">
        <w:rPr>
          <w:rFonts w:ascii="Times New Roman" w:hAnsi="Times New Roman" w:cs="Times New Roman"/>
          <w:sz w:val="24"/>
          <w:szCs w:val="24"/>
        </w:rPr>
        <w:t xml:space="preserve">projektu </w:t>
      </w:r>
      <w:r w:rsidR="00141E29" w:rsidRPr="00141E29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>otrzymuje</w:t>
      </w:r>
      <w:r w:rsidR="00141E29" w:rsidRPr="00141E29">
        <w:rPr>
          <w:rFonts w:ascii="Times New Roman" w:hAnsi="Times New Roman" w:cs="Times New Roman"/>
          <w:sz w:val="24"/>
          <w:szCs w:val="24"/>
        </w:rPr>
        <w:t xml:space="preserve"> brzmienie: „3)rowery niesprawne Wykonawca zobowiązany jest wymienić na sprawne, wolne od usterek lub naprawić  w terminie do 24 godzin od zgłoszenia tego faktu przez Zamawiającego.</w:t>
      </w:r>
      <w:r w:rsidR="00226E64">
        <w:rPr>
          <w:rFonts w:ascii="Times New Roman" w:hAnsi="Times New Roman" w:cs="Times New Roman"/>
          <w:sz w:val="24"/>
          <w:szCs w:val="24"/>
        </w:rPr>
        <w:t>”</w:t>
      </w:r>
    </w:p>
    <w:p w14:paraId="1BD6192D" w14:textId="77777777" w:rsidR="00A1247D" w:rsidRDefault="00A1247D" w:rsidP="00A1247D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AF741C" w14:textId="77777777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>Rozdział 14 Sposób oraz termin składania ofert, ust. 1 otrzymuje brzmienie:</w:t>
      </w:r>
    </w:p>
    <w:p w14:paraId="460651A7" w14:textId="77777777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 xml:space="preserve">„1. Ofertę wraz z wymaganymi dokumentami należy umieścić na platformazakupowa.pl pod </w:t>
      </w:r>
    </w:p>
    <w:p w14:paraId="7B775AB1" w14:textId="77777777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 xml:space="preserve">adresem: https://platformazakupowa.pl/pn/zyrardow  na stronie internetowej prowadzonego </w:t>
      </w:r>
    </w:p>
    <w:p w14:paraId="2CDF2F23" w14:textId="7D285271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>postępowania do dnia 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939BA">
        <w:rPr>
          <w:rFonts w:ascii="Times New Roman" w:eastAsia="Calibri" w:hAnsi="Times New Roman" w:cs="Times New Roman"/>
          <w:sz w:val="24"/>
          <w:szCs w:val="24"/>
        </w:rPr>
        <w:t>.03.2024 r. do godz.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939BA">
        <w:rPr>
          <w:rFonts w:ascii="Times New Roman" w:eastAsia="Calibri" w:hAnsi="Times New Roman" w:cs="Times New Roman"/>
          <w:sz w:val="24"/>
          <w:szCs w:val="24"/>
        </w:rPr>
        <w:t>:00.”</w:t>
      </w:r>
    </w:p>
    <w:p w14:paraId="09202EDB" w14:textId="77777777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>Rozdział 15 Termin otwarcia ofert, ust. 1 otrzymuje brzmienie:</w:t>
      </w:r>
    </w:p>
    <w:p w14:paraId="32B23292" w14:textId="77777777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 xml:space="preserve">„1. Otwarcie ofert nastąpi niezwłocznie po upływie terminu składania ofert, nie później niż   </w:t>
      </w:r>
    </w:p>
    <w:p w14:paraId="794AC88D" w14:textId="19E6D050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>następnego dnia, w którym upłynął termin składania ofert tj. 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939BA">
        <w:rPr>
          <w:rFonts w:ascii="Times New Roman" w:eastAsia="Calibri" w:hAnsi="Times New Roman" w:cs="Times New Roman"/>
          <w:sz w:val="24"/>
          <w:szCs w:val="24"/>
        </w:rPr>
        <w:t>.03.2024 r. godz.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939BA">
        <w:rPr>
          <w:rFonts w:ascii="Times New Roman" w:eastAsia="Calibri" w:hAnsi="Times New Roman" w:cs="Times New Roman"/>
          <w:sz w:val="24"/>
          <w:szCs w:val="24"/>
        </w:rPr>
        <w:t>:30.”</w:t>
      </w:r>
    </w:p>
    <w:p w14:paraId="44FCCE4C" w14:textId="77777777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>Rozdział 16 Termin związania ofertą,  ust. 1 otrzymuje brzmienie:</w:t>
      </w:r>
    </w:p>
    <w:p w14:paraId="318303DD" w14:textId="1AF98316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>„1. Wykonawca pozostaje związany złożoną ofertą do dnia 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939BA">
        <w:rPr>
          <w:rFonts w:ascii="Times New Roman" w:eastAsia="Calibri" w:hAnsi="Times New Roman" w:cs="Times New Roman"/>
          <w:sz w:val="24"/>
          <w:szCs w:val="24"/>
        </w:rPr>
        <w:t>.04.2024 r.</w:t>
      </w:r>
    </w:p>
    <w:p w14:paraId="0A380F5A" w14:textId="77777777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 upływa termin składania ofert.”.</w:t>
      </w:r>
    </w:p>
    <w:p w14:paraId="23B1AFE9" w14:textId="77777777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B64AAB" w14:textId="77777777" w:rsidR="00D939BA" w:rsidRPr="00D939BA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>Z uwagi na powyższe, Zamawiający dokonuje zmiany treści ogłoszenia o zamówieniu.</w:t>
      </w:r>
    </w:p>
    <w:p w14:paraId="3F1FAB6B" w14:textId="565B77D5" w:rsidR="00494B7C" w:rsidRPr="00494B7C" w:rsidRDefault="00D939BA" w:rsidP="00D939BA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BA">
        <w:rPr>
          <w:rFonts w:ascii="Times New Roman" w:eastAsia="Calibri" w:hAnsi="Times New Roman" w:cs="Times New Roman"/>
          <w:sz w:val="24"/>
          <w:szCs w:val="24"/>
        </w:rPr>
        <w:t>Zamawiający informuje, że wszystkie zmiany treści SWZ są wiążące dla Wykonawców.</w:t>
      </w:r>
    </w:p>
    <w:p w14:paraId="3407D5C2" w14:textId="7AC12536" w:rsidR="00494B7C" w:rsidRPr="0021109B" w:rsidRDefault="009362E8" w:rsidP="00186166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21109B">
        <w:rPr>
          <w:rFonts w:asciiTheme="minorHAnsi" w:hAnsiTheme="minorHAnsi" w:cstheme="minorHAnsi"/>
        </w:rPr>
        <w:t>(-) Prezydent Miasta Żyrardowa</w:t>
      </w:r>
    </w:p>
    <w:p w14:paraId="4EE6BBD4" w14:textId="77777777" w:rsidR="009362E8" w:rsidRPr="0021109B" w:rsidRDefault="009362E8" w:rsidP="0021109B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21109B">
        <w:rPr>
          <w:rFonts w:asciiTheme="minorHAnsi" w:hAnsiTheme="minorHAnsi" w:cstheme="minorHAnsi"/>
        </w:rPr>
        <w:t>Lucjan Krzysztof Chrzanowski</w:t>
      </w:r>
    </w:p>
    <w:p w14:paraId="37FC76BC" w14:textId="4BE0BBA9" w:rsidR="007B3A04" w:rsidRPr="0021109B" w:rsidRDefault="007B3A04" w:rsidP="0021109B">
      <w:pPr>
        <w:spacing w:line="360" w:lineRule="auto"/>
        <w:ind w:left="4248"/>
        <w:rPr>
          <w:rFonts w:cstheme="minorHAnsi"/>
          <w:bCs/>
          <w:sz w:val="24"/>
          <w:szCs w:val="24"/>
        </w:rPr>
      </w:pPr>
    </w:p>
    <w:sectPr w:rsidR="007B3A04" w:rsidRPr="0021109B" w:rsidSect="0002201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3137" w14:textId="77777777"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14:paraId="1F1AD77F" w14:textId="77777777"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4BE" w14:textId="77777777" w:rsidR="00BE0607" w:rsidRDefault="00BE0607">
    <w:pPr>
      <w:pStyle w:val="Stopka"/>
      <w:jc w:val="right"/>
    </w:pPr>
  </w:p>
  <w:p w14:paraId="561F887A" w14:textId="77777777"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A6A2" w14:textId="77777777"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14:paraId="522728CD" w14:textId="77777777"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6DD7" w14:textId="77777777"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8288A"/>
    <w:multiLevelType w:val="hybridMultilevel"/>
    <w:tmpl w:val="D858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40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9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6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7"/>
  </w:num>
  <w:num w:numId="35">
    <w:abstractNumId w:val="18"/>
  </w:num>
  <w:num w:numId="36">
    <w:abstractNumId w:val="8"/>
  </w:num>
  <w:num w:numId="37">
    <w:abstractNumId w:val="41"/>
  </w:num>
  <w:num w:numId="38">
    <w:abstractNumId w:val="43"/>
  </w:num>
  <w:num w:numId="39">
    <w:abstractNumId w:val="12"/>
  </w:num>
  <w:num w:numId="40">
    <w:abstractNumId w:val="6"/>
  </w:num>
  <w:num w:numId="41">
    <w:abstractNumId w:val="42"/>
  </w:num>
  <w:num w:numId="42">
    <w:abstractNumId w:val="37"/>
  </w:num>
  <w:num w:numId="43">
    <w:abstractNumId w:val="36"/>
  </w:num>
  <w:num w:numId="44">
    <w:abstractNumId w:val="2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5"/>
  </w:num>
  <w:num w:numId="48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6726"/>
    <w:rsid w:val="000B72F8"/>
    <w:rsid w:val="000B7C89"/>
    <w:rsid w:val="000C4370"/>
    <w:rsid w:val="000C6938"/>
    <w:rsid w:val="000D02C4"/>
    <w:rsid w:val="000D08F5"/>
    <w:rsid w:val="000D3314"/>
    <w:rsid w:val="000D77AC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1E29"/>
    <w:rsid w:val="00144604"/>
    <w:rsid w:val="001455D4"/>
    <w:rsid w:val="00146501"/>
    <w:rsid w:val="00151768"/>
    <w:rsid w:val="00152473"/>
    <w:rsid w:val="0015247A"/>
    <w:rsid w:val="00160248"/>
    <w:rsid w:val="001610AE"/>
    <w:rsid w:val="001677C2"/>
    <w:rsid w:val="00171226"/>
    <w:rsid w:val="0017291D"/>
    <w:rsid w:val="00174281"/>
    <w:rsid w:val="001819E4"/>
    <w:rsid w:val="00181C6B"/>
    <w:rsid w:val="00184BF4"/>
    <w:rsid w:val="00186166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109B"/>
    <w:rsid w:val="00217CF5"/>
    <w:rsid w:val="00220133"/>
    <w:rsid w:val="00220217"/>
    <w:rsid w:val="00220560"/>
    <w:rsid w:val="0022083B"/>
    <w:rsid w:val="00223F4A"/>
    <w:rsid w:val="00226E64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2D90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369EF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4B7C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3EE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3923"/>
    <w:rsid w:val="0055570C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2030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62"/>
    <w:rsid w:val="00636FA1"/>
    <w:rsid w:val="00640732"/>
    <w:rsid w:val="00640C58"/>
    <w:rsid w:val="00645514"/>
    <w:rsid w:val="0065411E"/>
    <w:rsid w:val="00655887"/>
    <w:rsid w:val="00656EC4"/>
    <w:rsid w:val="006606DF"/>
    <w:rsid w:val="006620C9"/>
    <w:rsid w:val="00663D9B"/>
    <w:rsid w:val="00682C94"/>
    <w:rsid w:val="00683099"/>
    <w:rsid w:val="00686836"/>
    <w:rsid w:val="006B37E1"/>
    <w:rsid w:val="006B3D71"/>
    <w:rsid w:val="006B7194"/>
    <w:rsid w:val="006C4EF4"/>
    <w:rsid w:val="006E39F7"/>
    <w:rsid w:val="006E3D40"/>
    <w:rsid w:val="006E77ED"/>
    <w:rsid w:val="006F0FC7"/>
    <w:rsid w:val="006F6A35"/>
    <w:rsid w:val="00700E52"/>
    <w:rsid w:val="007030AF"/>
    <w:rsid w:val="00711657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8426A"/>
    <w:rsid w:val="0079094A"/>
    <w:rsid w:val="00792C5A"/>
    <w:rsid w:val="0079524F"/>
    <w:rsid w:val="00795CB4"/>
    <w:rsid w:val="007A3D4E"/>
    <w:rsid w:val="007B0E33"/>
    <w:rsid w:val="007B3A04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340AF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0946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62E8"/>
    <w:rsid w:val="00937A5E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85AD0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1809"/>
    <w:rsid w:val="009D2189"/>
    <w:rsid w:val="009D24E3"/>
    <w:rsid w:val="009D45F2"/>
    <w:rsid w:val="009E337D"/>
    <w:rsid w:val="009E378C"/>
    <w:rsid w:val="009E53F8"/>
    <w:rsid w:val="009E637B"/>
    <w:rsid w:val="009F17D3"/>
    <w:rsid w:val="009F2698"/>
    <w:rsid w:val="009F36F8"/>
    <w:rsid w:val="00A02C3F"/>
    <w:rsid w:val="00A03C72"/>
    <w:rsid w:val="00A10ED4"/>
    <w:rsid w:val="00A1247D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59AE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569FD"/>
    <w:rsid w:val="00C6373D"/>
    <w:rsid w:val="00C6611A"/>
    <w:rsid w:val="00C66B3E"/>
    <w:rsid w:val="00C705E1"/>
    <w:rsid w:val="00C748A2"/>
    <w:rsid w:val="00C81EE9"/>
    <w:rsid w:val="00C82210"/>
    <w:rsid w:val="00C8366F"/>
    <w:rsid w:val="00CA3827"/>
    <w:rsid w:val="00CB1331"/>
    <w:rsid w:val="00CB1B6D"/>
    <w:rsid w:val="00CB71A4"/>
    <w:rsid w:val="00CC1BFA"/>
    <w:rsid w:val="00CC205E"/>
    <w:rsid w:val="00CC5AB7"/>
    <w:rsid w:val="00CC71AC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1FB8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3751"/>
    <w:rsid w:val="00D46A01"/>
    <w:rsid w:val="00D52089"/>
    <w:rsid w:val="00D527FB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939BA"/>
    <w:rsid w:val="00D9517D"/>
    <w:rsid w:val="00DA3225"/>
    <w:rsid w:val="00DA3CB3"/>
    <w:rsid w:val="00DA4870"/>
    <w:rsid w:val="00DB1D7D"/>
    <w:rsid w:val="00DB4B16"/>
    <w:rsid w:val="00DB5AA1"/>
    <w:rsid w:val="00DB6CB0"/>
    <w:rsid w:val="00DC4256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6722F"/>
    <w:rsid w:val="00E75256"/>
    <w:rsid w:val="00E76370"/>
    <w:rsid w:val="00E8651F"/>
    <w:rsid w:val="00E911D9"/>
    <w:rsid w:val="00E91901"/>
    <w:rsid w:val="00E923B3"/>
    <w:rsid w:val="00E9638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1889"/>
    <o:shapelayout v:ext="edit">
      <o:idmap v:ext="edit" data="1"/>
    </o:shapelayout>
  </w:shapeDefaults>
  <w:decimalSymbol w:val=","/>
  <w:listSeparator w:val=";"/>
  <w14:docId w14:val="23D40B9A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96383"/>
  </w:style>
  <w:style w:type="paragraph" w:customStyle="1" w:styleId="v1msonormal">
    <w:name w:val="v1msonormal"/>
    <w:basedOn w:val="Normalny"/>
    <w:rsid w:val="00494B7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h1">
    <w:name w:val="v1h1"/>
    <w:basedOn w:val="Domylnaczcionkaakapitu"/>
    <w:rsid w:val="0098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4737-C16B-4BA7-90FD-D3A2F4E4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1072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Marek Pokora</cp:lastModifiedBy>
  <cp:revision>12</cp:revision>
  <cp:lastPrinted>2024-03-05T14:05:00Z</cp:lastPrinted>
  <dcterms:created xsi:type="dcterms:W3CDTF">2024-02-15T13:44:00Z</dcterms:created>
  <dcterms:modified xsi:type="dcterms:W3CDTF">2024-03-05T14:05:00Z</dcterms:modified>
</cp:coreProperties>
</file>