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FF5A" w14:textId="15F35C82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</w:t>
      </w:r>
      <w:r w:rsidR="00357967">
        <w:rPr>
          <w:rFonts w:ascii="Calibri" w:eastAsia="Times New Roman" w:hAnsi="Calibri" w:cs="Calibri"/>
          <w:b/>
        </w:rPr>
        <w:t>3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9C2964">
        <w:rPr>
          <w:rFonts w:ascii="Calibri" w:eastAsia="Times New Roman" w:hAnsi="Calibri" w:cs="Calibri"/>
          <w:b/>
        </w:rPr>
        <w:t>/Szczegółowy opis przedmiotu zamówienia</w:t>
      </w:r>
    </w:p>
    <w:p w14:paraId="109611A9" w14:textId="77777777" w:rsidR="00107797" w:rsidRDefault="00107797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7"/>
        <w:tblpPr w:leftFromText="141" w:rightFromText="141" w:vertAnchor="text" w:tblpY="1"/>
        <w:tblOverlap w:val="never"/>
        <w:tblW w:w="149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851"/>
        <w:gridCol w:w="1511"/>
        <w:gridCol w:w="1511"/>
        <w:gridCol w:w="1511"/>
        <w:gridCol w:w="1511"/>
      </w:tblGrid>
      <w:tr w:rsidR="00060142" w:rsidRPr="00C00CA5" w14:paraId="5414F242" w14:textId="77777777" w:rsidTr="00BC28B3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2694" w14:textId="6F702C1D" w:rsidR="00D112B2" w:rsidRDefault="00265DA3" w:rsidP="00BC28B3">
            <w:pPr>
              <w:widowControl w:val="0"/>
              <w:jc w:val="center"/>
              <w:rPr>
                <w:rFonts w:eastAsia="Calibri" w:cstheme="minorHAnsi"/>
                <w:b/>
                <w:color w:val="FF0000"/>
                <w:u w:val="single"/>
              </w:rPr>
            </w:pPr>
            <w:r w:rsidRPr="00247B83">
              <w:rPr>
                <w:rFonts w:eastAsia="Calibri" w:cstheme="minorHAnsi"/>
                <w:b/>
                <w:color w:val="FF0000"/>
                <w:u w:val="single"/>
              </w:rPr>
              <w:t xml:space="preserve">FORMULARZ CENOWY DLA CZĘŚCI </w:t>
            </w:r>
            <w:r w:rsidR="00357967">
              <w:rPr>
                <w:rFonts w:eastAsia="Calibri" w:cstheme="minorHAnsi"/>
                <w:b/>
                <w:color w:val="FF0000"/>
                <w:u w:val="single"/>
              </w:rPr>
              <w:t>3 (trzeciej</w:t>
            </w:r>
            <w:r w:rsidRPr="00247B83">
              <w:rPr>
                <w:rFonts w:eastAsia="Calibri" w:cstheme="minorHAnsi"/>
                <w:b/>
                <w:color w:val="FF0000"/>
                <w:u w:val="single"/>
              </w:rPr>
              <w:t>)</w:t>
            </w:r>
          </w:p>
          <w:p w14:paraId="334408DE" w14:textId="1F418336" w:rsidR="00060142" w:rsidRPr="00107797" w:rsidRDefault="00265DA3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107797" w:rsidRPr="00C00CA5" w14:paraId="712E5C02" w14:textId="77777777" w:rsidTr="00BC28B3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0AD17" w14:textId="19F9C8F2" w:rsidR="00247B83" w:rsidRPr="00D112B2" w:rsidRDefault="00107797" w:rsidP="00D112B2">
            <w:pPr>
              <w:jc w:val="center"/>
              <w:rPr>
                <w:rFonts w:cstheme="minorHAnsi"/>
                <w:b/>
                <w:color w:val="FF0000"/>
              </w:rPr>
            </w:pPr>
            <w:r w:rsidRPr="00D112B2">
              <w:rPr>
                <w:rFonts w:eastAsia="Calibri" w:cstheme="minorHAnsi"/>
                <w:b/>
                <w:color w:val="FF0000"/>
              </w:rPr>
              <w:t>KATEDRA NAUKI O DREWNIE I TECHNIKI CIEPLNEJ</w:t>
            </w:r>
          </w:p>
          <w:p w14:paraId="28B95A98" w14:textId="24AE5BA1" w:rsidR="00D112B2" w:rsidRPr="00D112B2" w:rsidRDefault="00247B83" w:rsidP="00D112B2">
            <w:pPr>
              <w:jc w:val="center"/>
              <w:rPr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adres dostawy:</w:t>
            </w:r>
          </w:p>
          <w:p w14:paraId="274DDD45" w14:textId="792C0499" w:rsidR="00107797" w:rsidRPr="00D112B2" w:rsidRDefault="00247B83" w:rsidP="00D112B2">
            <w:pPr>
              <w:jc w:val="center"/>
              <w:rPr>
                <w:rFonts w:eastAsia="Calibri" w:cstheme="minorHAnsi"/>
                <w:b/>
                <w:color w:val="FF0000"/>
              </w:rPr>
            </w:pPr>
            <w:r w:rsidRPr="00D112B2">
              <w:rPr>
                <w:rFonts w:cstheme="minorHAnsi"/>
                <w:b/>
                <w:color w:val="FF0000"/>
              </w:rPr>
              <w:t>ul. Wojska Polskiego 38/42, 60-627 Poznań</w:t>
            </w:r>
          </w:p>
        </w:tc>
      </w:tr>
      <w:tr w:rsidR="00C00CA5" w:rsidRPr="00C00CA5" w14:paraId="351BAB79" w14:textId="77777777" w:rsidTr="00BC28B3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7D925" w14:textId="77777777" w:rsidR="00C00CA5" w:rsidRPr="002D5115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D5115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C0E6D" w14:textId="647566AA" w:rsidR="00C00CA5" w:rsidRDefault="00107797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SZCZEGÓŁOWY OPIS PRZEDMIOTU ZAMÓWIENIA</w:t>
            </w:r>
          </w:p>
          <w:p w14:paraId="5A752FC1" w14:textId="0306E8DD" w:rsidR="00470A66" w:rsidRDefault="00470A66" w:rsidP="00BC28B3">
            <w:pPr>
              <w:widowControl w:val="0"/>
              <w:rPr>
                <w:rFonts w:eastAsia="Calibri" w:cstheme="minorHAnsi"/>
                <w:b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1322BBC" w14:textId="77777777" w:rsidR="009C1EE4" w:rsidRPr="00F77D86" w:rsidRDefault="009C1EE4" w:rsidP="00BC28B3">
            <w:pPr>
              <w:jc w:val="both"/>
              <w:rPr>
                <w:rFonts w:cstheme="minorHAnsi"/>
                <w:u w:val="single"/>
              </w:rPr>
            </w:pPr>
            <w:r w:rsidRPr="00F77D86">
              <w:rPr>
                <w:rFonts w:cstheme="minorHAnsi"/>
                <w:u w:val="single"/>
              </w:rPr>
              <w:t>Uwaga!</w:t>
            </w:r>
          </w:p>
          <w:p w14:paraId="45024CA3" w14:textId="69441816" w:rsidR="00B2743A" w:rsidRPr="009C1EE4" w:rsidRDefault="009C1EE4" w:rsidP="00B2743A">
            <w:pPr>
              <w:jc w:val="both"/>
              <w:rPr>
                <w:rFonts w:cstheme="minorHAnsi"/>
              </w:rPr>
            </w:pPr>
            <w:r w:rsidRPr="00F77D86">
              <w:rPr>
                <w:rFonts w:cstheme="minorHAnsi"/>
              </w:rPr>
              <w:t>Zamawiający wymaga, aby przed przystąpieniem do realizacji przedmiotu zamówienia Wykonawca</w:t>
            </w:r>
            <w:r>
              <w:rPr>
                <w:rFonts w:cstheme="minorHAnsi"/>
              </w:rPr>
              <w:t xml:space="preserve"> (z którym zostanie zawarta umowa),</w:t>
            </w:r>
            <w:r w:rsidRPr="00F77D86">
              <w:rPr>
                <w:rFonts w:cstheme="minorHAnsi"/>
              </w:rPr>
              <w:t xml:space="preserve"> dokonał </w:t>
            </w:r>
            <w:r>
              <w:rPr>
                <w:rFonts w:cstheme="minorHAnsi"/>
              </w:rPr>
              <w:t xml:space="preserve">oględzin „starych” biurek znajdujących się w </w:t>
            </w:r>
            <w:r w:rsidRPr="00F77D86">
              <w:rPr>
                <w:rFonts w:cstheme="minorHAnsi"/>
              </w:rPr>
              <w:t xml:space="preserve">siedzibie Zamawiającego </w:t>
            </w:r>
            <w:r>
              <w:rPr>
                <w:rFonts w:cstheme="minorHAnsi"/>
              </w:rPr>
              <w:t xml:space="preserve">(sala ćwiczeń nr 217 </w:t>
            </w:r>
            <w:proofErr w:type="spellStart"/>
            <w:r>
              <w:rPr>
                <w:rFonts w:cstheme="minorHAnsi"/>
              </w:rPr>
              <w:t>KNDiTC</w:t>
            </w:r>
            <w:proofErr w:type="spellEnd"/>
            <w:r>
              <w:rPr>
                <w:rFonts w:cstheme="minorHAnsi"/>
              </w:rPr>
              <w:t>, budynek TD, II piętro, skrzydło B). Oględziny są niezbędne ze względu na konieczność ergonomicznego doprowadzenia zasilania do biurek i konieczność uwzględnienia otwierania drzwi szafek prawostronnych w sposób</w:t>
            </w:r>
            <w:r w:rsidRPr="00F77D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nieutrudniający wyjmowanie mikroskopów oraz pozwalający uniknięcia blokowania sąsiednich stanowisk pracy.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EE26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6CE9F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160AE" w14:textId="4666C254" w:rsidR="00C00CA5" w:rsidRPr="00107797" w:rsidRDefault="00C00CA5" w:rsidP="005F385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6F8E2" w14:textId="77777777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Stawka podatku VAT</w:t>
            </w:r>
          </w:p>
          <w:p w14:paraId="1206D1BE" w14:textId="50DE0C68" w:rsidR="00C00CA5" w:rsidRPr="00107797" w:rsidRDefault="00107797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(</w:t>
            </w:r>
            <w:r w:rsidR="00C00CA5" w:rsidRPr="00107797">
              <w:rPr>
                <w:rFonts w:eastAsia="Calibri" w:cstheme="minorHAnsi"/>
                <w:b/>
              </w:rPr>
              <w:t>%</w:t>
            </w:r>
            <w:r w:rsidRPr="00107797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91F1F" w14:textId="0D337221" w:rsidR="00C00CA5" w:rsidRPr="00107797" w:rsidRDefault="00C00CA5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B2743A" w:rsidRPr="00C00CA5" w14:paraId="68E54626" w14:textId="77777777" w:rsidTr="004755E1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AB64A" w14:textId="617955A1" w:rsidR="00B2743A" w:rsidRPr="002D5115" w:rsidRDefault="00B2743A" w:rsidP="00B2743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D5115">
              <w:rPr>
                <w:rFonts w:cstheme="minorHAnsi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34FF" w14:textId="77777777" w:rsidR="00B2743A" w:rsidRPr="00107797" w:rsidRDefault="00B2743A" w:rsidP="00B2743A">
            <w:pPr>
              <w:ind w:hanging="55"/>
              <w:jc w:val="both"/>
              <w:rPr>
                <w:rFonts w:cstheme="minorHAnsi"/>
                <w:b/>
              </w:rPr>
            </w:pPr>
            <w:r w:rsidRPr="00107797">
              <w:rPr>
                <w:rFonts w:cstheme="minorHAnsi"/>
                <w:b/>
              </w:rPr>
              <w:t>Biurko</w:t>
            </w:r>
          </w:p>
          <w:p w14:paraId="428802DD" w14:textId="77777777" w:rsidR="00B2743A" w:rsidRPr="00107797" w:rsidRDefault="00B2743A" w:rsidP="00B2743A">
            <w:pPr>
              <w:ind w:hanging="55"/>
              <w:jc w:val="both"/>
              <w:rPr>
                <w:rFonts w:cstheme="minorHAnsi"/>
              </w:rPr>
            </w:pPr>
            <w:r w:rsidRPr="00107797">
              <w:rPr>
                <w:rFonts w:cstheme="minorHAnsi"/>
              </w:rPr>
              <w:t>Biurko jednoszafkowe z 1 szufladą i 1 szafką zamykanych na klucz.</w:t>
            </w:r>
          </w:p>
          <w:p w14:paraId="76E2A529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Wykonane z płyty laminowanej 22 mm, oklejonej obrzeżem PCV.</w:t>
            </w:r>
          </w:p>
          <w:p w14:paraId="6FE6FDAB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Szuflada i szafka zamykana na zamek z 2 kluczami.</w:t>
            </w:r>
          </w:p>
          <w:p w14:paraId="0B9E78FE" w14:textId="77777777" w:rsidR="00B2743A" w:rsidRPr="00107797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Biurko powinien posiadać certyfikat dopuszczający do użytkowania w jednostkach oświatowych.</w:t>
            </w:r>
          </w:p>
          <w:p w14:paraId="59946317" w14:textId="77777777" w:rsidR="00B2743A" w:rsidRDefault="00B2743A" w:rsidP="00B2743A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107797">
              <w:rPr>
                <w:rFonts w:cstheme="minorHAnsi"/>
              </w:rPr>
              <w:t>Kolor typu orzech do wyboru z palety wykonawcy.</w:t>
            </w:r>
          </w:p>
          <w:p w14:paraId="6F200DAC" w14:textId="77777777" w:rsidR="00B2743A" w:rsidRDefault="00B2743A" w:rsidP="00BC28B3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962B1" w14:textId="5B0F79D8" w:rsidR="00B2743A" w:rsidRPr="00107797" w:rsidRDefault="00B2743A" w:rsidP="00B2743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  <w:r w:rsidRPr="00107797">
              <w:rPr>
                <w:rFonts w:cstheme="minorHAnsi"/>
                <w:b/>
              </w:rPr>
              <w:t xml:space="preserve"> szt</w:t>
            </w:r>
            <w:r w:rsidRPr="00107797">
              <w:rPr>
                <w:rFonts w:cstheme="minorHAnsi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6A8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9CAA60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FB91" w14:textId="3E8953F8" w:rsidR="00B2743A" w:rsidRPr="00107797" w:rsidRDefault="0029331F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FFC995" w14:textId="77777777" w:rsidR="00B2743A" w:rsidRPr="00107797" w:rsidRDefault="00B2743A" w:rsidP="0029331F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</w:tr>
      <w:tr w:rsidR="00C00CA5" w:rsidRPr="00C00CA5" w14:paraId="4E5A3DAA" w14:textId="77777777" w:rsidTr="00BC28B3">
        <w:trPr>
          <w:trHeight w:val="4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3B8DF" w14:textId="59FD7D26" w:rsidR="00C00CA5" w:rsidRPr="002D5115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86D48" w14:textId="77777777" w:rsidR="00C00CA5" w:rsidRPr="00107797" w:rsidRDefault="00C00CA5" w:rsidP="00BC28B3">
            <w:pPr>
              <w:rPr>
                <w:rFonts w:cstheme="minorHAnsi"/>
              </w:rPr>
            </w:pPr>
            <w:r w:rsidRPr="00107797">
              <w:rPr>
                <w:rFonts w:cstheme="minorHAnsi"/>
              </w:rPr>
              <w:t>Wymiary:</w:t>
            </w:r>
          </w:p>
          <w:p w14:paraId="20D51A88" w14:textId="6514DE99" w:rsidR="00C00CA5" w:rsidRDefault="00C00CA5" w:rsidP="00BC28B3">
            <w:pPr>
              <w:rPr>
                <w:rFonts w:cstheme="minorHAnsi"/>
              </w:rPr>
            </w:pPr>
            <w:r w:rsidRPr="00107797">
              <w:rPr>
                <w:rFonts w:cstheme="minorHAnsi"/>
              </w:rPr>
              <w:t>Szerokość: 100 cm</w:t>
            </w:r>
            <w:r w:rsidRPr="00107797">
              <w:rPr>
                <w:rFonts w:cstheme="minorHAnsi"/>
              </w:rPr>
              <w:br/>
              <w:t>Głębokość: 50 cm</w:t>
            </w:r>
            <w:r w:rsidR="002D5115">
              <w:rPr>
                <w:rFonts w:cstheme="minorHAnsi"/>
              </w:rPr>
              <w:t xml:space="preserve">                           </w:t>
            </w:r>
            <w:r w:rsidRPr="00107797">
              <w:rPr>
                <w:rFonts w:cstheme="minorHAnsi"/>
              </w:rPr>
              <w:br/>
              <w:t>Wysokość: 76 cm.</w:t>
            </w:r>
          </w:p>
          <w:p w14:paraId="2A678FCD" w14:textId="566B1F71" w:rsidR="00C00CA5" w:rsidRPr="00107797" w:rsidRDefault="00C00CA5" w:rsidP="00BC28B3">
            <w:pPr>
              <w:spacing w:line="252" w:lineRule="auto"/>
              <w:rPr>
                <w:rFonts w:cstheme="minorHAnsi"/>
              </w:rPr>
            </w:pPr>
            <w:r w:rsidRPr="00107797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4E441FE" wp14:editId="44FB6F92">
                  <wp:extent cx="3146400" cy="2214079"/>
                  <wp:effectExtent l="0" t="0" r="0" b="0"/>
                  <wp:docPr id="16" name="Obraz 16" descr="Biurko dla nauczyciela, jednoszafkowe 1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urko dla nauczyciela, jednoszafkowe 1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24" cy="229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46E62" w14:textId="77777777" w:rsidR="00C00CA5" w:rsidRPr="00107797" w:rsidRDefault="00C00CA5" w:rsidP="00BC28B3">
            <w:pPr>
              <w:spacing w:line="256" w:lineRule="auto"/>
              <w:ind w:hanging="55"/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B874E" w14:textId="175279A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2B624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781D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E619" w14:textId="6F6525E5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26C5" w14:textId="77777777" w:rsidR="00C00CA5" w:rsidRPr="00107797" w:rsidRDefault="00C00CA5" w:rsidP="00BC28B3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4755E1" w:rsidRPr="00C00CA5" w14:paraId="69BD7953" w14:textId="77777777" w:rsidTr="004755E1">
        <w:trPr>
          <w:trHeight w:val="434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FBDCE" w14:textId="73198057" w:rsidR="004755E1" w:rsidRPr="00107797" w:rsidRDefault="004755E1" w:rsidP="004755E1">
            <w:pPr>
              <w:widowControl w:val="0"/>
              <w:jc w:val="right"/>
              <w:rPr>
                <w:rFonts w:cstheme="minorHAnsi"/>
              </w:rPr>
            </w:pPr>
            <w:r w:rsidRPr="00107797">
              <w:rPr>
                <w:rFonts w:cstheme="minorHAnsi"/>
                <w:b/>
              </w:rPr>
              <w:t>SUMA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15AC8" w14:textId="62C41155" w:rsidR="004755E1" w:rsidRPr="00107797" w:rsidRDefault="004755E1" w:rsidP="00BC28B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9E583" wp14:editId="7A820E9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16510</wp:posOffset>
                      </wp:positionV>
                      <wp:extent cx="971550" cy="2476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DD89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.3pt" to="148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4876B" w14:textId="202ACF16" w:rsidR="004755E1" w:rsidRPr="00107797" w:rsidRDefault="004755E1" w:rsidP="00BC28B3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E8C4" w14:textId="77777777" w:rsidR="004755E1" w:rsidRPr="00107797" w:rsidRDefault="004755E1" w:rsidP="00BC28B3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760E9" w:rsidRPr="00C00CA5" w14:paraId="56A59CA5" w14:textId="77777777" w:rsidTr="00BC28B3">
        <w:trPr>
          <w:trHeight w:val="1674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2F99" w14:textId="77777777" w:rsidR="003760E9" w:rsidRPr="00D112B2" w:rsidRDefault="003760E9" w:rsidP="00D112B2">
            <w:p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 xml:space="preserve">Wykonawca oświadcza, że </w:t>
            </w:r>
            <w:r w:rsidRPr="005D5F13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D112B2">
              <w:rPr>
                <w:rFonts w:cstheme="minorHAnsi"/>
                <w:color w:val="FF0000"/>
              </w:rPr>
              <w:t xml:space="preserve"> Zamawiającego a także, że </w:t>
            </w:r>
            <w:r w:rsidRPr="005D5F13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D112B2">
              <w:rPr>
                <w:rFonts w:cstheme="minorHAnsi"/>
                <w:color w:val="FF0000"/>
              </w:rPr>
              <w:t xml:space="preserve"> (certyfikaty, atesty) potwierdzające, iż oferowane meble posiadają/spełniają/zapewniają odpowiednio:</w:t>
            </w:r>
          </w:p>
          <w:p w14:paraId="1850C2BD" w14:textId="0A0CE2A8" w:rsidR="003760E9" w:rsidRPr="00D112B2" w:rsidRDefault="003760E9" w:rsidP="00BC28B3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normę PN EN 1729-1</w:t>
            </w:r>
          </w:p>
          <w:p w14:paraId="11787ED0" w14:textId="366A37A1" w:rsidR="003760E9" w:rsidRPr="00D112B2" w:rsidRDefault="003760E9" w:rsidP="00BC28B3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color w:val="FF0000"/>
              </w:rPr>
            </w:pPr>
            <w:r w:rsidRPr="00D112B2">
              <w:rPr>
                <w:rFonts w:cstheme="minorHAnsi"/>
                <w:color w:val="FF0000"/>
              </w:rPr>
              <w:t>zgodność z rozporządzeniem Ministra Edukacji Narodowej i Sportu</w:t>
            </w:r>
            <w:r w:rsidR="00841169" w:rsidRPr="00D112B2">
              <w:rPr>
                <w:rFonts w:cstheme="minorHAnsi"/>
                <w:color w:val="FF0000"/>
              </w:rPr>
              <w:t xml:space="preserve"> </w:t>
            </w:r>
            <w:r w:rsidRPr="00D112B2">
              <w:rPr>
                <w:rFonts w:cstheme="minorHAnsi"/>
                <w:color w:val="FF0000"/>
              </w:rPr>
              <w:t xml:space="preserve">w sprawie bezpieczeństwa i higieny w publicznych i niepublicznych szkołach i placówkach </w:t>
            </w:r>
            <w:r w:rsidR="00841169" w:rsidRPr="00D112B2">
              <w:rPr>
                <w:rFonts w:cstheme="minorHAnsi"/>
                <w:color w:val="FF0000"/>
              </w:rPr>
              <w:br/>
            </w:r>
            <w:r w:rsidRPr="00D112B2">
              <w:rPr>
                <w:rFonts w:cstheme="minorHAnsi"/>
                <w:color w:val="FF0000"/>
              </w:rPr>
              <w:t>z 31 grudnia 2002 r.</w:t>
            </w:r>
          </w:p>
        </w:tc>
      </w:tr>
    </w:tbl>
    <w:p w14:paraId="5781C005" w14:textId="109DBFCE" w:rsidR="00C00CA5" w:rsidRDefault="00BC28B3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br w:type="textWrapping" w:clear="all"/>
      </w:r>
    </w:p>
    <w:sectPr w:rsidR="00C00CA5" w:rsidSect="00EB0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1EFE" w14:textId="77777777" w:rsidR="00A8274F" w:rsidRDefault="00A8274F" w:rsidP="008022C6">
      <w:pPr>
        <w:spacing w:after="0" w:line="240" w:lineRule="auto"/>
      </w:pPr>
      <w:r>
        <w:separator/>
      </w:r>
    </w:p>
  </w:endnote>
  <w:endnote w:type="continuationSeparator" w:id="0">
    <w:p w14:paraId="38444409" w14:textId="77777777" w:rsidR="00A8274F" w:rsidRDefault="00A8274F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168F" w14:textId="77777777" w:rsidR="000726D4" w:rsidRDefault="00072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5C7958B0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6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6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EDC5" w14:textId="77777777" w:rsidR="000726D4" w:rsidRDefault="00072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CE24" w14:textId="77777777" w:rsidR="00A8274F" w:rsidRDefault="00A8274F" w:rsidP="008022C6">
      <w:pPr>
        <w:spacing w:after="0" w:line="240" w:lineRule="auto"/>
      </w:pPr>
      <w:r>
        <w:separator/>
      </w:r>
    </w:p>
  </w:footnote>
  <w:footnote w:type="continuationSeparator" w:id="0">
    <w:p w14:paraId="2F955FAB" w14:textId="77777777" w:rsidR="00A8274F" w:rsidRDefault="00A8274F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E858" w14:textId="77777777" w:rsidR="000726D4" w:rsidRDefault="00072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8556" w14:textId="79BCCFA0" w:rsidR="00357967" w:rsidRPr="00596EE4" w:rsidRDefault="00357967" w:rsidP="003579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596EE4">
      <w:rPr>
        <w:rFonts w:ascii="Calibri" w:eastAsia="Times New Roman" w:hAnsi="Calibri" w:cs="Calibri"/>
        <w:b/>
        <w:lang w:eastAsia="pl-PL"/>
      </w:rPr>
      <w:t xml:space="preserve">Nr sprawy: </w:t>
    </w:r>
    <w:r w:rsidR="000726D4">
      <w:rPr>
        <w:rFonts w:ascii="Calibri" w:eastAsia="Times New Roman" w:hAnsi="Calibri" w:cs="Calibri"/>
        <w:b/>
        <w:lang w:eastAsia="pl-PL"/>
      </w:rPr>
      <w:t>4316</w:t>
    </w:r>
    <w:bookmarkStart w:id="0" w:name="_GoBack"/>
    <w:bookmarkEnd w:id="0"/>
    <w:r w:rsidRPr="00596EE4">
      <w:rPr>
        <w:rFonts w:ascii="Calibri" w:eastAsia="Calibri" w:hAnsi="Calibri" w:cs="Calibri"/>
        <w:b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20E2" w14:textId="77777777" w:rsidR="000726D4" w:rsidRDefault="0007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52300"/>
    <w:multiLevelType w:val="hybridMultilevel"/>
    <w:tmpl w:val="E5F6B3A0"/>
    <w:lvl w:ilvl="0" w:tplc="19E2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359E8"/>
    <w:multiLevelType w:val="multilevel"/>
    <w:tmpl w:val="9F3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E49E6"/>
    <w:multiLevelType w:val="hybridMultilevel"/>
    <w:tmpl w:val="84B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C463C"/>
    <w:multiLevelType w:val="multilevel"/>
    <w:tmpl w:val="7362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60142"/>
    <w:rsid w:val="000726D4"/>
    <w:rsid w:val="0008369C"/>
    <w:rsid w:val="000E2C87"/>
    <w:rsid w:val="00107797"/>
    <w:rsid w:val="001415CD"/>
    <w:rsid w:val="00154105"/>
    <w:rsid w:val="001D0BB0"/>
    <w:rsid w:val="00245CC0"/>
    <w:rsid w:val="00247B83"/>
    <w:rsid w:val="00265DA3"/>
    <w:rsid w:val="0029331F"/>
    <w:rsid w:val="002D5115"/>
    <w:rsid w:val="00357967"/>
    <w:rsid w:val="003760E9"/>
    <w:rsid w:val="00470A66"/>
    <w:rsid w:val="004755E1"/>
    <w:rsid w:val="004A0B1A"/>
    <w:rsid w:val="004E2928"/>
    <w:rsid w:val="00536981"/>
    <w:rsid w:val="00596EE4"/>
    <w:rsid w:val="005C14F2"/>
    <w:rsid w:val="005C481C"/>
    <w:rsid w:val="005D5F13"/>
    <w:rsid w:val="005F0D7A"/>
    <w:rsid w:val="005F385A"/>
    <w:rsid w:val="005F5364"/>
    <w:rsid w:val="00600A32"/>
    <w:rsid w:val="006D1581"/>
    <w:rsid w:val="006E1167"/>
    <w:rsid w:val="006F2DBB"/>
    <w:rsid w:val="006F74F4"/>
    <w:rsid w:val="0073373D"/>
    <w:rsid w:val="00754D0F"/>
    <w:rsid w:val="007B1545"/>
    <w:rsid w:val="008022C6"/>
    <w:rsid w:val="00841169"/>
    <w:rsid w:val="008B7C25"/>
    <w:rsid w:val="009A1F17"/>
    <w:rsid w:val="009C1EE4"/>
    <w:rsid w:val="009C2964"/>
    <w:rsid w:val="00A24C72"/>
    <w:rsid w:val="00A2611C"/>
    <w:rsid w:val="00A8274F"/>
    <w:rsid w:val="00B2743A"/>
    <w:rsid w:val="00BB3731"/>
    <w:rsid w:val="00BC28B3"/>
    <w:rsid w:val="00BD2248"/>
    <w:rsid w:val="00BD4D2A"/>
    <w:rsid w:val="00BE54B6"/>
    <w:rsid w:val="00C00CA5"/>
    <w:rsid w:val="00C41F5D"/>
    <w:rsid w:val="00C77365"/>
    <w:rsid w:val="00CA52A9"/>
    <w:rsid w:val="00CA5BA8"/>
    <w:rsid w:val="00CE173D"/>
    <w:rsid w:val="00CE2138"/>
    <w:rsid w:val="00CF3D75"/>
    <w:rsid w:val="00D0365E"/>
    <w:rsid w:val="00D112B2"/>
    <w:rsid w:val="00D16218"/>
    <w:rsid w:val="00D4534D"/>
    <w:rsid w:val="00D73139"/>
    <w:rsid w:val="00D84BBD"/>
    <w:rsid w:val="00DB2F8C"/>
    <w:rsid w:val="00E31F98"/>
    <w:rsid w:val="00E529D8"/>
    <w:rsid w:val="00EB073D"/>
    <w:rsid w:val="00ED7429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73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1581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00CA5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3760E9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24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D1B8-FFC7-49D3-BF72-FDADDD3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Robacka Aleksandra</cp:lastModifiedBy>
  <cp:revision>5</cp:revision>
  <cp:lastPrinted>2023-10-17T11:08:00Z</cp:lastPrinted>
  <dcterms:created xsi:type="dcterms:W3CDTF">2023-10-05T06:34:00Z</dcterms:created>
  <dcterms:modified xsi:type="dcterms:W3CDTF">2023-11-03T07:36:00Z</dcterms:modified>
</cp:coreProperties>
</file>