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4D0BB8">
        <w:rPr>
          <w:b/>
          <w:szCs w:val="24"/>
        </w:rPr>
        <w:t>18</w:t>
      </w:r>
      <w:r w:rsidR="008F7709">
        <w:rPr>
          <w:b/>
          <w:szCs w:val="24"/>
        </w:rPr>
        <w:t>/</w:t>
      </w:r>
      <w:r w:rsidR="00E029DA">
        <w:rPr>
          <w:b/>
          <w:szCs w:val="24"/>
        </w:rPr>
        <w:t>2</w:t>
      </w:r>
      <w:r w:rsidR="0010049B">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Default="00551DA3" w:rsidP="00BD3D5A">
      <w:pPr>
        <w:jc w:val="center"/>
        <w:rPr>
          <w:b/>
          <w:sz w:val="32"/>
          <w:szCs w:val="32"/>
        </w:rPr>
      </w:pPr>
      <w:r>
        <w:rPr>
          <w:b/>
        </w:rPr>
        <w:t>„D</w:t>
      </w:r>
      <w:r w:rsidR="008F3AA0" w:rsidRPr="00D87325">
        <w:rPr>
          <w:b/>
        </w:rPr>
        <w:t xml:space="preserve">ostawa odczynników laboratoryjnych wraz z dzierżawą analizatorów”  </w:t>
      </w: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10049B">
        <w:t>3</w:t>
      </w:r>
      <w:r w:rsidR="003D4CC0">
        <w:t xml:space="preserve"> </w:t>
      </w:r>
      <w:r>
        <w:t xml:space="preserve">r. poz. </w:t>
      </w:r>
      <w:r w:rsidR="005153A8">
        <w:t>1</w:t>
      </w:r>
      <w:r w:rsidR="0010049B">
        <w:t>605</w:t>
      </w:r>
      <w:r>
        <w:t xml:space="preserve"> z późn.</w:t>
      </w:r>
      <w:r w:rsidRPr="002F6D1F">
        <w:t xml:space="preserve"> zm.)</w:t>
      </w:r>
      <w:r w:rsidR="003D4CC0">
        <w:t xml:space="preserve"> ,,zwaną dalej </w:t>
      </w:r>
      <w:r>
        <w:t xml:space="preserve">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110C89" w:rsidRDefault="00A90A34" w:rsidP="0061348D">
      <w:pPr>
        <w:pStyle w:val="Default"/>
        <w:rPr>
          <w:rFonts w:eastAsiaTheme="minorHAnsi"/>
        </w:rPr>
      </w:pPr>
      <w:r w:rsidRPr="00110C89">
        <w:rPr>
          <w:bCs/>
          <w:spacing w:val="-8"/>
        </w:rPr>
        <w:t>Ogłoszone w D. U.</w:t>
      </w:r>
      <w:r w:rsidR="00BD3D5A" w:rsidRPr="00110C89">
        <w:rPr>
          <w:bCs/>
          <w:spacing w:val="-8"/>
        </w:rPr>
        <w:t xml:space="preserve"> pod </w:t>
      </w:r>
      <w:r w:rsidR="00BD3D5A" w:rsidRPr="00110C89">
        <w:t>numerem</w:t>
      </w:r>
      <w:r w:rsidR="00A500F3" w:rsidRPr="00110C89">
        <w:t> </w:t>
      </w:r>
      <w:r w:rsidR="00D44650">
        <w:rPr>
          <w:rStyle w:val="value"/>
        </w:rPr>
        <w:t xml:space="preserve">477773-2024 </w:t>
      </w:r>
      <w:r w:rsidR="00B71A9A" w:rsidRPr="00110C89">
        <w:rPr>
          <w:bCs/>
          <w:spacing w:val="-8"/>
        </w:rPr>
        <w:t xml:space="preserve">z dnia </w:t>
      </w:r>
      <w:r w:rsidR="00D27A87">
        <w:rPr>
          <w:bCs/>
          <w:spacing w:val="-8"/>
        </w:rPr>
        <w:t>08.</w:t>
      </w:r>
      <w:r w:rsidR="00625056">
        <w:rPr>
          <w:bCs/>
          <w:spacing w:val="-8"/>
        </w:rPr>
        <w:t>08.</w:t>
      </w:r>
      <w:r w:rsidR="0010049B">
        <w:rPr>
          <w:bCs/>
          <w:spacing w:val="-8"/>
        </w:rPr>
        <w:t>2024r.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D27A87">
        <w:rPr>
          <w:b/>
          <w:bCs/>
          <w:color w:val="000000"/>
          <w:spacing w:val="-8"/>
        </w:rPr>
        <w:t>09.09.</w:t>
      </w:r>
      <w:r w:rsidR="0010049B">
        <w:rPr>
          <w:b/>
          <w:bCs/>
          <w:color w:val="000000"/>
          <w:spacing w:val="-8"/>
        </w:rPr>
        <w:t>2024r</w:t>
      </w:r>
      <w:r w:rsidR="005153A8">
        <w:rPr>
          <w:b/>
          <w:bCs/>
          <w:color w:val="000000"/>
          <w:spacing w:val="-8"/>
        </w:rPr>
        <w:t>.</w:t>
      </w:r>
      <w:r w:rsidR="001D1962" w:rsidRPr="001D1962">
        <w:rPr>
          <w:b/>
          <w:bCs/>
          <w:color w:val="000000"/>
          <w:spacing w:val="-8"/>
        </w:rPr>
        <w:t xml:space="preserve"> godz. 1</w:t>
      </w:r>
      <w:r w:rsidR="005153A8">
        <w:rPr>
          <w:b/>
          <w:bCs/>
          <w:color w:val="000000"/>
          <w:spacing w:val="-8"/>
        </w:rPr>
        <w:t>0</w:t>
      </w:r>
      <w:r w:rsidR="001D1962" w:rsidRPr="001D1962">
        <w:rPr>
          <w:b/>
          <w:bCs/>
          <w:color w:val="000000"/>
          <w:spacing w:val="-8"/>
        </w:rPr>
        <w:t>:00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otwarcia ofert</w:t>
      </w:r>
      <w:r w:rsidR="009A40FB">
        <w:rPr>
          <w:bCs/>
          <w:color w:val="000000"/>
          <w:spacing w:val="-8"/>
        </w:rPr>
        <w:t xml:space="preserve"> </w:t>
      </w:r>
      <w:r w:rsidR="00D27A87">
        <w:rPr>
          <w:b/>
          <w:bCs/>
          <w:color w:val="000000"/>
          <w:spacing w:val="-8"/>
        </w:rPr>
        <w:t>09.09.</w:t>
      </w:r>
      <w:r w:rsidR="0010049B">
        <w:rPr>
          <w:b/>
          <w:bCs/>
          <w:color w:val="000000"/>
          <w:spacing w:val="-8"/>
        </w:rPr>
        <w:t>2024</w:t>
      </w:r>
      <w:r w:rsidR="005153A8">
        <w:rPr>
          <w:b/>
          <w:bCs/>
          <w:color w:val="000000"/>
          <w:spacing w:val="-8"/>
        </w:rPr>
        <w:t>r.</w:t>
      </w:r>
      <w:r w:rsidRPr="001D1962">
        <w:rPr>
          <w:b/>
          <w:bCs/>
          <w:color w:val="000000"/>
          <w:spacing w:val="-8"/>
        </w:rPr>
        <w:t xml:space="preserve"> godz. </w:t>
      </w:r>
      <w:r w:rsidR="000E7F37">
        <w:rPr>
          <w:b/>
          <w:bCs/>
          <w:color w:val="000000"/>
          <w:spacing w:val="-8"/>
        </w:rPr>
        <w:t>1</w:t>
      </w:r>
      <w:r w:rsidR="005153A8">
        <w:rPr>
          <w:b/>
          <w:bCs/>
          <w:color w:val="000000"/>
          <w:spacing w:val="-8"/>
        </w:rPr>
        <w:t>0</w:t>
      </w:r>
      <w:r w:rsidR="001D1962" w:rsidRPr="001D1962">
        <w:rPr>
          <w:b/>
          <w:bCs/>
          <w:color w:val="000000"/>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10049B">
        <w:t>3</w:t>
      </w:r>
      <w:r w:rsidR="008C71DB" w:rsidRPr="008C71DB">
        <w:t xml:space="preserve"> r. poz. 1</w:t>
      </w:r>
      <w:r w:rsidR="0010049B">
        <w:t>605</w:t>
      </w:r>
      <w:r w:rsidR="008C71DB" w:rsidRPr="008C71DB">
        <w:t xml:space="preserve">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081723">
      <w:pPr>
        <w:pStyle w:val="Nagwek2"/>
        <w:numPr>
          <w:ilvl w:val="0"/>
          <w:numId w:val="18"/>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557A43">
        <w:fldChar w:fldCharType="begin">
          <w:ffData>
            <w:name w:val="Wybór1"/>
            <w:enabled/>
            <w:calcOnExit w:val="0"/>
            <w:checkBox>
              <w:sizeAuto/>
              <w:default w:val="0"/>
              <w:checked w:val="0"/>
            </w:checkBox>
          </w:ffData>
        </w:fldChar>
      </w:r>
      <w:bookmarkStart w:id="4" w:name="Wybór1"/>
      <w:r>
        <w:instrText xml:space="preserve"> FORMCHECKBOX </w:instrText>
      </w:r>
      <w:r w:rsidR="00557A43">
        <w:fldChar w:fldCharType="separate"/>
      </w:r>
      <w:r w:rsidR="00557A43">
        <w:fldChar w:fldCharType="end"/>
      </w:r>
      <w:bookmarkEnd w:id="4"/>
      <w:r>
        <w:t xml:space="preserve"> wymaga /  </w:t>
      </w:r>
      <w:r w:rsidR="00557A43">
        <w:fldChar w:fldCharType="begin">
          <w:ffData>
            <w:name w:val="Wybór2"/>
            <w:enabled/>
            <w:calcOnExit w:val="0"/>
            <w:checkBox>
              <w:sizeAuto/>
              <w:default w:val="0"/>
              <w:checked/>
            </w:checkBox>
          </w:ffData>
        </w:fldChar>
      </w:r>
      <w:bookmarkStart w:id="5" w:name="Wybór2"/>
      <w:r>
        <w:instrText xml:space="preserve"> FORMCHECKBOX </w:instrText>
      </w:r>
      <w:r w:rsidR="00557A43">
        <w:fldChar w:fldCharType="separate"/>
      </w:r>
      <w:r w:rsidR="00557A43">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10049B">
        <w:t>3</w:t>
      </w:r>
      <w:r>
        <w:t xml:space="preserve"> r.</w:t>
      </w:r>
      <w:r w:rsidR="0010049B">
        <w:t xml:space="preserve"> poz. 1605</w:t>
      </w:r>
      <w:r>
        <w:t xml:space="preserve"> z późn.</w:t>
      </w:r>
      <w:r w:rsidRPr="002F6D1F">
        <w:t xml:space="preserve"> zm.)</w:t>
      </w:r>
      <w:r>
        <w:t>.</w:t>
      </w:r>
    </w:p>
    <w:p w:rsidR="00BD3D5A" w:rsidRPr="00B71A9A" w:rsidRDefault="00BD3D5A" w:rsidP="000B07D9">
      <w:pPr>
        <w:pStyle w:val="Nagwek1"/>
      </w:pPr>
      <w:r w:rsidRPr="00B71A9A">
        <w:t>Opis przedmiotu zamówienia</w:t>
      </w:r>
      <w:bookmarkEnd w:id="3"/>
    </w:p>
    <w:p w:rsidR="00B71A9A" w:rsidRPr="00B71A9A" w:rsidRDefault="00BD3D5A" w:rsidP="00081723">
      <w:pPr>
        <w:pStyle w:val="Akapitzlist"/>
        <w:numPr>
          <w:ilvl w:val="0"/>
          <w:numId w:val="17"/>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B5672A">
        <w:rPr>
          <w:rFonts w:ascii="Times New Roman" w:hAnsi="Times New Roman"/>
          <w:sz w:val="24"/>
          <w:szCs w:val="24"/>
          <w:shd w:val="clear" w:color="auto" w:fill="FFFFFF"/>
        </w:rPr>
        <w:t>„</w:t>
      </w:r>
      <w:r w:rsidR="0038006A">
        <w:rPr>
          <w:rFonts w:ascii="Times New Roman" w:hAnsi="Times New Roman"/>
          <w:b/>
          <w:sz w:val="24"/>
          <w:szCs w:val="24"/>
        </w:rPr>
        <w:t>D</w:t>
      </w:r>
      <w:r w:rsidR="0038006A" w:rsidRPr="00AB70F8">
        <w:rPr>
          <w:rFonts w:ascii="Times New Roman" w:hAnsi="Times New Roman"/>
          <w:b/>
          <w:sz w:val="24"/>
          <w:szCs w:val="24"/>
        </w:rPr>
        <w:t>ostawa odczynników laboratoryjnych wraz z dzierżawą analizatorów</w:t>
      </w:r>
      <w:r w:rsidR="000809AB">
        <w:rPr>
          <w:rFonts w:ascii="Times New Roman" w:hAnsi="Times New Roman"/>
          <w:b/>
          <w:sz w:val="24"/>
          <w:szCs w:val="24"/>
        </w:rPr>
        <w:t>”</w:t>
      </w:r>
      <w:r w:rsidR="00B5672A">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8F3AA0" w:rsidRDefault="008F3AA0" w:rsidP="008F3AA0">
            <w:pPr>
              <w:spacing w:after="60" w:line="259" w:lineRule="auto"/>
              <w:contextualSpacing/>
              <w:jc w:val="both"/>
              <w:rPr>
                <w:rFonts w:ascii="Arial" w:hAnsi="Arial" w:cs="Arial"/>
              </w:rPr>
            </w:pPr>
            <w:r w:rsidRPr="00AB70F8">
              <w:t xml:space="preserve">Wspólny Słownik </w:t>
            </w:r>
            <w:r w:rsidR="0038006A">
              <w:t>Zamówień: 33696500–</w:t>
            </w:r>
            <w:r w:rsidRPr="005523ED">
              <w:t>0</w:t>
            </w:r>
            <w:r w:rsidR="0038006A">
              <w:t xml:space="preserve"> – Odczynniki laboratoryjne</w:t>
            </w:r>
          </w:p>
          <w:p w:rsidR="008F3AA0" w:rsidRPr="00AB70F8" w:rsidRDefault="008F3AA0" w:rsidP="008F3AA0">
            <w:pPr>
              <w:spacing w:after="60"/>
              <w:jc w:val="both"/>
            </w:pPr>
          </w:p>
          <w:p w:rsidR="008F3AA0" w:rsidRPr="00AB70F8" w:rsidRDefault="008F3AA0" w:rsidP="00081723">
            <w:pPr>
              <w:pStyle w:val="Akapitzlist"/>
              <w:numPr>
                <w:ilvl w:val="0"/>
                <w:numId w:val="77"/>
              </w:numPr>
              <w:spacing w:after="60"/>
              <w:jc w:val="both"/>
              <w:rPr>
                <w:rFonts w:ascii="Times New Roman" w:hAnsi="Times New Roman"/>
                <w:sz w:val="24"/>
                <w:szCs w:val="24"/>
              </w:rPr>
            </w:pPr>
            <w:r w:rsidRPr="00AB70F8">
              <w:rPr>
                <w:rFonts w:ascii="Times New Roman" w:hAnsi="Times New Roman"/>
                <w:b/>
                <w:color w:val="000000"/>
                <w:sz w:val="24"/>
                <w:szCs w:val="24"/>
              </w:rPr>
              <w:t>„</w:t>
            </w:r>
            <w:r w:rsidR="00551DA3">
              <w:rPr>
                <w:rFonts w:ascii="Times New Roman" w:hAnsi="Times New Roman"/>
                <w:b/>
                <w:sz w:val="24"/>
                <w:szCs w:val="24"/>
              </w:rPr>
              <w:t>D</w:t>
            </w:r>
            <w:r w:rsidRPr="00AB70F8">
              <w:rPr>
                <w:rFonts w:ascii="Times New Roman" w:hAnsi="Times New Roman"/>
                <w:b/>
                <w:sz w:val="24"/>
                <w:szCs w:val="24"/>
              </w:rPr>
              <w:t xml:space="preserve">ostawa odczynników laboratoryjnych wraz z dzierżawą analizatorów” </w:t>
            </w:r>
            <w:r w:rsidR="00551DA3">
              <w:rPr>
                <w:rFonts w:ascii="Times New Roman" w:hAnsi="Times New Roman"/>
                <w:sz w:val="24"/>
                <w:szCs w:val="24"/>
              </w:rPr>
              <w:t>zgrupowanych w 6</w:t>
            </w:r>
            <w:r w:rsidRPr="00AB70F8">
              <w:rPr>
                <w:rFonts w:ascii="Times New Roman" w:hAnsi="Times New Roman"/>
                <w:sz w:val="24"/>
                <w:szCs w:val="24"/>
              </w:rPr>
              <w:t xml:space="preserve"> pakietach:</w:t>
            </w:r>
          </w:p>
          <w:p w:rsidR="008F3AA0" w:rsidRPr="00AB70F8" w:rsidRDefault="008F3AA0" w:rsidP="00081723">
            <w:pPr>
              <w:pStyle w:val="NormalnyWeb"/>
              <w:numPr>
                <w:ilvl w:val="0"/>
                <w:numId w:val="13"/>
              </w:numPr>
              <w:suppressAutoHyphens w:val="0"/>
              <w:spacing w:before="0" w:after="60"/>
              <w:jc w:val="left"/>
              <w:rPr>
                <w:sz w:val="24"/>
                <w:szCs w:val="24"/>
              </w:rPr>
            </w:pPr>
            <w:r w:rsidRPr="00AB70F8">
              <w:rPr>
                <w:sz w:val="24"/>
                <w:szCs w:val="24"/>
              </w:rPr>
              <w:t xml:space="preserve">Pakiet nr 1 – Dzierżawa analizatora 5 </w:t>
            </w:r>
            <w:proofErr w:type="spellStart"/>
            <w:r w:rsidRPr="00AB70F8">
              <w:rPr>
                <w:sz w:val="24"/>
                <w:szCs w:val="24"/>
              </w:rPr>
              <w:t>diff</w:t>
            </w:r>
            <w:proofErr w:type="spellEnd"/>
            <w:r w:rsidRPr="00AB70F8">
              <w:rPr>
                <w:sz w:val="24"/>
                <w:szCs w:val="24"/>
              </w:rPr>
              <w:t xml:space="preserve"> wraz z dostawą odczynników, materiałów kontrolnych i materiałów zużywalnych</w:t>
            </w:r>
            <w:r w:rsidR="0038006A">
              <w:rPr>
                <w:sz w:val="24"/>
                <w:szCs w:val="24"/>
              </w:rPr>
              <w:t>,</w:t>
            </w:r>
          </w:p>
          <w:p w:rsidR="008F3AA0" w:rsidRPr="00AB70F8" w:rsidRDefault="008F3AA0" w:rsidP="00081723">
            <w:pPr>
              <w:pStyle w:val="NormalnyWeb"/>
              <w:numPr>
                <w:ilvl w:val="0"/>
                <w:numId w:val="13"/>
              </w:numPr>
              <w:suppressAutoHyphens w:val="0"/>
              <w:spacing w:before="0" w:after="60"/>
              <w:jc w:val="left"/>
              <w:rPr>
                <w:sz w:val="24"/>
                <w:szCs w:val="24"/>
              </w:rPr>
            </w:pPr>
            <w:r w:rsidRPr="00AB70F8">
              <w:rPr>
                <w:sz w:val="24"/>
                <w:szCs w:val="24"/>
              </w:rPr>
              <w:lastRenderedPageBreak/>
              <w:t>Pakiet nr 2 – Testy immunochemiczne wraz z dzierżawą analizatora</w:t>
            </w:r>
          </w:p>
          <w:p w:rsidR="008F3AA0" w:rsidRPr="00AB70F8" w:rsidRDefault="008F3AA0" w:rsidP="00081723">
            <w:pPr>
              <w:pStyle w:val="NormalnyWeb"/>
              <w:numPr>
                <w:ilvl w:val="0"/>
                <w:numId w:val="13"/>
              </w:numPr>
              <w:suppressAutoHyphens w:val="0"/>
              <w:spacing w:before="0" w:after="60"/>
              <w:jc w:val="left"/>
              <w:rPr>
                <w:sz w:val="24"/>
                <w:szCs w:val="24"/>
              </w:rPr>
            </w:pPr>
            <w:r w:rsidRPr="00AB70F8">
              <w:rPr>
                <w:sz w:val="24"/>
                <w:szCs w:val="24"/>
              </w:rPr>
              <w:t xml:space="preserve">Pakiet nr 3 – </w:t>
            </w:r>
            <w:r>
              <w:rPr>
                <w:sz w:val="24"/>
                <w:szCs w:val="24"/>
              </w:rPr>
              <w:t>Odczynniki, kalibratory</w:t>
            </w:r>
            <w:r w:rsidRPr="00AB70F8">
              <w:rPr>
                <w:sz w:val="24"/>
                <w:szCs w:val="24"/>
              </w:rPr>
              <w:t>,</w:t>
            </w:r>
            <w:r>
              <w:rPr>
                <w:sz w:val="24"/>
                <w:szCs w:val="24"/>
              </w:rPr>
              <w:t xml:space="preserve"> </w:t>
            </w:r>
            <w:r w:rsidRPr="00AB70F8">
              <w:rPr>
                <w:sz w:val="24"/>
                <w:szCs w:val="24"/>
              </w:rPr>
              <w:t>kontrole  i materiały zużywalne wraz z dzierżawą analizatora biochemicznego</w:t>
            </w:r>
            <w:r w:rsidR="0038006A">
              <w:rPr>
                <w:sz w:val="24"/>
                <w:szCs w:val="24"/>
              </w:rPr>
              <w:t>,</w:t>
            </w:r>
          </w:p>
          <w:p w:rsidR="008F3AA0" w:rsidRPr="00AB70F8" w:rsidRDefault="008F3AA0" w:rsidP="00081723">
            <w:pPr>
              <w:pStyle w:val="NormalnyWeb"/>
              <w:numPr>
                <w:ilvl w:val="0"/>
                <w:numId w:val="13"/>
              </w:numPr>
              <w:suppressAutoHyphens w:val="0"/>
              <w:spacing w:before="0" w:after="60"/>
              <w:jc w:val="left"/>
              <w:rPr>
                <w:bCs/>
                <w:sz w:val="24"/>
                <w:szCs w:val="24"/>
              </w:rPr>
            </w:pPr>
            <w:r w:rsidRPr="00AB70F8">
              <w:rPr>
                <w:sz w:val="24"/>
                <w:szCs w:val="24"/>
              </w:rPr>
              <w:t>Pakiet nr 4 – System zamknięty do pobierania krwi i mikrometoda</w:t>
            </w:r>
            <w:r w:rsidR="0038006A">
              <w:rPr>
                <w:sz w:val="24"/>
                <w:szCs w:val="24"/>
              </w:rPr>
              <w:t>,</w:t>
            </w:r>
          </w:p>
          <w:p w:rsidR="008F3AA0" w:rsidRPr="00AB70F8" w:rsidRDefault="008F3AA0" w:rsidP="00081723">
            <w:pPr>
              <w:pStyle w:val="NormalnyWeb"/>
              <w:numPr>
                <w:ilvl w:val="0"/>
                <w:numId w:val="13"/>
              </w:numPr>
              <w:suppressAutoHyphens w:val="0"/>
              <w:spacing w:before="0" w:after="60"/>
              <w:jc w:val="left"/>
              <w:rPr>
                <w:sz w:val="24"/>
                <w:szCs w:val="24"/>
              </w:rPr>
            </w:pPr>
            <w:r w:rsidRPr="00AB70F8">
              <w:rPr>
                <w:sz w:val="24"/>
                <w:szCs w:val="24"/>
              </w:rPr>
              <w:t xml:space="preserve">Pakiet nr 5 – Testy lateksowe i </w:t>
            </w:r>
            <w:proofErr w:type="spellStart"/>
            <w:r w:rsidRPr="00AB70F8">
              <w:rPr>
                <w:sz w:val="24"/>
                <w:szCs w:val="24"/>
              </w:rPr>
              <w:t>immunochromatograficzne</w:t>
            </w:r>
            <w:proofErr w:type="spellEnd"/>
            <w:r w:rsidR="0038006A">
              <w:rPr>
                <w:sz w:val="24"/>
                <w:szCs w:val="24"/>
              </w:rPr>
              <w:t>,</w:t>
            </w:r>
          </w:p>
          <w:p w:rsidR="008F3AA0" w:rsidRPr="00AB70F8" w:rsidRDefault="008F3AA0" w:rsidP="00081723">
            <w:pPr>
              <w:pStyle w:val="NormalnyWeb"/>
              <w:numPr>
                <w:ilvl w:val="0"/>
                <w:numId w:val="13"/>
              </w:numPr>
              <w:suppressAutoHyphens w:val="0"/>
              <w:spacing w:before="0" w:after="60"/>
              <w:jc w:val="left"/>
              <w:rPr>
                <w:sz w:val="24"/>
                <w:szCs w:val="24"/>
              </w:rPr>
            </w:pPr>
            <w:r>
              <w:rPr>
                <w:sz w:val="24"/>
                <w:szCs w:val="24"/>
              </w:rPr>
              <w:t>Pakiet nr 6</w:t>
            </w:r>
            <w:r w:rsidRPr="00AB70F8">
              <w:rPr>
                <w:sz w:val="24"/>
                <w:szCs w:val="24"/>
              </w:rPr>
              <w:t xml:space="preserve"> – System do analizy parazytologicznej</w:t>
            </w:r>
            <w:r w:rsidR="0038006A">
              <w:rPr>
                <w:sz w:val="24"/>
                <w:szCs w:val="24"/>
              </w:rPr>
              <w:t>.</w:t>
            </w:r>
          </w:p>
          <w:p w:rsidR="008F3AA0" w:rsidRPr="00AB70F8" w:rsidRDefault="008F3AA0" w:rsidP="00081723">
            <w:pPr>
              <w:pStyle w:val="Akapitzlist"/>
              <w:numPr>
                <w:ilvl w:val="0"/>
                <w:numId w:val="77"/>
              </w:numPr>
              <w:jc w:val="both"/>
              <w:rPr>
                <w:rFonts w:ascii="Times New Roman" w:hAnsi="Times New Roman"/>
                <w:sz w:val="24"/>
                <w:szCs w:val="24"/>
              </w:rPr>
            </w:pPr>
            <w:r w:rsidRPr="00AB70F8">
              <w:rPr>
                <w:rFonts w:ascii="Times New Roman" w:hAnsi="Times New Roman"/>
                <w:sz w:val="24"/>
                <w:szCs w:val="24"/>
              </w:rPr>
              <w:t xml:space="preserve">Szczegółowy opis przedmiotu zamówienia oraz warunki wykonania przedmiotu zamówienia zawiera </w:t>
            </w:r>
            <w:r w:rsidRPr="00AB70F8">
              <w:rPr>
                <w:rFonts w:ascii="Times New Roman" w:hAnsi="Times New Roman"/>
                <w:b/>
                <w:sz w:val="24"/>
                <w:szCs w:val="24"/>
              </w:rPr>
              <w:t xml:space="preserve">Załącznik nr 3 </w:t>
            </w:r>
            <w:r w:rsidRPr="00AB70F8">
              <w:rPr>
                <w:rFonts w:ascii="Times New Roman" w:hAnsi="Times New Roman"/>
                <w:sz w:val="24"/>
                <w:szCs w:val="24"/>
              </w:rPr>
              <w:t>do SWZ – opis przedmiotu zamówienia.</w:t>
            </w:r>
          </w:p>
          <w:p w:rsidR="008F3AA0" w:rsidRPr="00AB70F8" w:rsidRDefault="008F3AA0" w:rsidP="00081723">
            <w:pPr>
              <w:pStyle w:val="Akapitzlist"/>
              <w:numPr>
                <w:ilvl w:val="0"/>
                <w:numId w:val="77"/>
              </w:numPr>
              <w:jc w:val="both"/>
              <w:rPr>
                <w:rFonts w:ascii="Times New Roman" w:hAnsi="Times New Roman"/>
                <w:sz w:val="24"/>
                <w:szCs w:val="24"/>
              </w:rPr>
            </w:pPr>
            <w:r w:rsidRPr="00AB70F8">
              <w:rPr>
                <w:rFonts w:ascii="Times New Roman" w:hAnsi="Times New Roman"/>
                <w:sz w:val="24"/>
                <w:szCs w:val="24"/>
              </w:rPr>
              <w:t>Na żądanie zamawiającego należy przedłożyć</w:t>
            </w:r>
            <w:r w:rsidRPr="00AB70F8">
              <w:rPr>
                <w:rFonts w:ascii="Times New Roman" w:hAnsi="Times New Roman"/>
                <w:kern w:val="2"/>
                <w:sz w:val="24"/>
                <w:szCs w:val="24"/>
              </w:rPr>
              <w:t xml:space="preserve"> odpowiedni dokument/y potwierdzające dopuszczenie do obrotu i stosowania na terytorium RP (Deklarację zgodności, Certyfikat CE, i inne) zgodnie z przyjętą klasyfikacją</w:t>
            </w:r>
            <w:r w:rsidRPr="00AB70F8">
              <w:rPr>
                <w:rFonts w:ascii="Times New Roman" w:hAnsi="Times New Roman"/>
                <w:spacing w:val="2"/>
                <w:sz w:val="24"/>
                <w:szCs w:val="24"/>
              </w:rPr>
              <w:t xml:space="preserve"> oferowanych produktów.</w:t>
            </w:r>
          </w:p>
          <w:p w:rsidR="008F3AA0" w:rsidRPr="00007EC0" w:rsidRDefault="008F3AA0" w:rsidP="00081723">
            <w:pPr>
              <w:pStyle w:val="Akapitzlist"/>
              <w:numPr>
                <w:ilvl w:val="0"/>
                <w:numId w:val="77"/>
              </w:numPr>
              <w:spacing w:after="0"/>
              <w:jc w:val="both"/>
              <w:rPr>
                <w:rFonts w:ascii="Times New Roman" w:hAnsi="Times New Roman"/>
                <w:sz w:val="24"/>
                <w:szCs w:val="24"/>
              </w:rPr>
            </w:pPr>
            <w:r w:rsidRPr="00007EC0">
              <w:rPr>
                <w:rFonts w:ascii="Times New Roman" w:hAnsi="Times New Roman"/>
                <w:spacing w:val="2"/>
                <w:sz w:val="24"/>
                <w:szCs w:val="24"/>
              </w:rPr>
              <w:t>Dostawy będą realizowane sukcesywnie zgodnie z potrzebami Zamawiającego zgłaszanymi u Wykonawcy drogą e</w:t>
            </w:r>
            <w:r w:rsidR="0038006A">
              <w:rPr>
                <w:rFonts w:ascii="Times New Roman" w:hAnsi="Times New Roman"/>
                <w:spacing w:val="2"/>
                <w:sz w:val="24"/>
                <w:szCs w:val="24"/>
              </w:rPr>
              <w:t>-</w:t>
            </w:r>
            <w:r w:rsidRPr="00007EC0">
              <w:rPr>
                <w:rFonts w:ascii="Times New Roman" w:hAnsi="Times New Roman"/>
                <w:spacing w:val="2"/>
                <w:sz w:val="24"/>
                <w:szCs w:val="24"/>
              </w:rPr>
              <w:t xml:space="preserve">mailową, telefonicznie,  bądź faksem: w terminie do </w:t>
            </w:r>
            <w:r w:rsidRPr="00007EC0">
              <w:rPr>
                <w:rFonts w:ascii="Times New Roman" w:hAnsi="Times New Roman"/>
                <w:b/>
                <w:spacing w:val="2"/>
                <w:sz w:val="24"/>
                <w:szCs w:val="24"/>
              </w:rPr>
              <w:t>5 dni roboczych</w:t>
            </w:r>
            <w:r w:rsidRPr="00007EC0">
              <w:rPr>
                <w:rFonts w:ascii="Times New Roman" w:hAnsi="Times New Roman"/>
                <w:spacing w:val="2"/>
                <w:sz w:val="24"/>
                <w:szCs w:val="24"/>
              </w:rPr>
              <w:t>; jeżeli dostawa wypada w dniu wolnym od pracy lub poza godzinami pracy laboratorium dostawa nastąpi w pierwszym dniu roboczym po wyznaczonym terminie.</w:t>
            </w:r>
          </w:p>
          <w:p w:rsidR="008F3AA0" w:rsidRPr="00AB70F8" w:rsidRDefault="008F3AA0" w:rsidP="00081723">
            <w:pPr>
              <w:pStyle w:val="Tekstpodstawowywcity"/>
              <w:numPr>
                <w:ilvl w:val="0"/>
                <w:numId w:val="77"/>
              </w:numPr>
              <w:spacing w:after="0"/>
              <w:jc w:val="both"/>
              <w:rPr>
                <w:spacing w:val="2"/>
              </w:rPr>
            </w:pPr>
            <w:r w:rsidRPr="00AB70F8">
              <w:t>Wymaga się, by Wykonawca zagwarantował dostawę własnym lub zorganizowanym we własnym zakresie transportem (dostawa loc</w:t>
            </w:r>
            <w:r>
              <w:t>o Zamawiający-laboratorium</w:t>
            </w:r>
            <w:r w:rsidRPr="00AB70F8">
              <w:t xml:space="preserve">) od poniedziałku do piątku                                                                                                        </w:t>
            </w:r>
            <w:r w:rsidR="00713069">
              <w:t xml:space="preserve">         w godz. od 7.30 do 1</w:t>
            </w:r>
            <w:r w:rsidR="00625056">
              <w:t>3</w:t>
            </w:r>
            <w:r w:rsidR="00713069">
              <w:t>.</w:t>
            </w:r>
            <w:r w:rsidR="00625056">
              <w:t>3</w:t>
            </w:r>
            <w:r w:rsidRPr="00AB70F8">
              <w:t>0, na własny koszt i ryzyko.</w:t>
            </w:r>
          </w:p>
          <w:p w:rsidR="008F3AA0" w:rsidRPr="00AB70F8" w:rsidRDefault="008F3AA0" w:rsidP="00081723">
            <w:pPr>
              <w:pStyle w:val="Tekstpodstawowywcity"/>
              <w:numPr>
                <w:ilvl w:val="0"/>
                <w:numId w:val="77"/>
              </w:numPr>
              <w:spacing w:after="0"/>
              <w:jc w:val="both"/>
              <w:rPr>
                <w:spacing w:val="2"/>
              </w:rPr>
            </w:pPr>
            <w:r w:rsidRPr="00AB70F8">
              <w:t>Termin płatności należności za dostawę wynosi 60 dni od dostarczenia faktury VAT (wraz z towarem) do siedziby Zamawiającego.</w:t>
            </w:r>
          </w:p>
          <w:p w:rsidR="008F3AA0" w:rsidRPr="00AB70F8" w:rsidRDefault="008F3AA0" w:rsidP="008F3AA0">
            <w:pPr>
              <w:jc w:val="both"/>
            </w:pPr>
          </w:p>
          <w:p w:rsidR="008F3AA0" w:rsidRPr="00AB70F8" w:rsidRDefault="008F3AA0" w:rsidP="008F3AA0">
            <w:pPr>
              <w:pStyle w:val="Tekstpodstawowy"/>
              <w:spacing w:after="0"/>
              <w:rPr>
                <w:b/>
              </w:rPr>
            </w:pPr>
            <w:r w:rsidRPr="00AB70F8">
              <w:t xml:space="preserve">Informacje dotyczące oferty wariantowej, o której mowa w art. 92 ustawy </w:t>
            </w:r>
            <w:proofErr w:type="spellStart"/>
            <w:r w:rsidRPr="00AB70F8">
              <w:t>Pzp</w:t>
            </w:r>
            <w:proofErr w:type="spellEnd"/>
            <w:r w:rsidRPr="00AB70F8">
              <w:t>:</w:t>
            </w:r>
          </w:p>
          <w:p w:rsidR="00BD3D5A" w:rsidRPr="00B71A9A" w:rsidRDefault="008F3AA0" w:rsidP="008F3AA0">
            <w:pPr>
              <w:pStyle w:val="Tekstpodstawowy"/>
            </w:pPr>
            <w:r w:rsidRPr="00AB70F8">
              <w:rPr>
                <w:b/>
              </w:rPr>
              <w:t>Zamawiający nie dopuszcza składania ofert wariantowych</w:t>
            </w:r>
            <w:r w:rsidRPr="00AB70F8">
              <w:t xml:space="preserve">.  </w:t>
            </w:r>
          </w:p>
        </w:tc>
      </w:tr>
    </w:tbl>
    <w:p w:rsidR="001F3F74" w:rsidRPr="00751E37" w:rsidRDefault="001F3F74" w:rsidP="00081723">
      <w:pPr>
        <w:pStyle w:val="Nagwek2"/>
        <w:numPr>
          <w:ilvl w:val="0"/>
          <w:numId w:val="17"/>
        </w:numPr>
        <w:jc w:val="both"/>
      </w:pPr>
      <w:r w:rsidRPr="00751E37">
        <w:lastRenderedPageBreak/>
        <w:t xml:space="preserve">Zamawiający dopuszcza składnie ofert częściowych. Ofertę można złożyć w odniesieniu do jednego lub  więcej </w:t>
      </w:r>
      <w:r w:rsidRPr="00751E37">
        <w:rPr>
          <w:bCs/>
        </w:rPr>
        <w:t>zakresu</w:t>
      </w:r>
      <w:r w:rsidR="004A23A2">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1F3F74" w:rsidRPr="00751E37" w:rsidRDefault="001F3F74" w:rsidP="00081723">
      <w:pPr>
        <w:pStyle w:val="Nagwek2"/>
        <w:numPr>
          <w:ilvl w:val="0"/>
          <w:numId w:val="17"/>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081723">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037941">
        <w:rPr>
          <w:b/>
        </w:rPr>
        <w:t>7</w:t>
      </w:r>
      <w:r w:rsidRPr="002E05A6">
        <w:rPr>
          <w:b/>
          <w:color w:val="FF0000"/>
        </w:rPr>
        <w:t xml:space="preserve"> </w:t>
      </w:r>
      <w:r w:rsidRPr="00751E37">
        <w:t>do SWZ.</w:t>
      </w:r>
    </w:p>
    <w:p w:rsidR="00BD3D5A" w:rsidRPr="00751E37" w:rsidRDefault="00BD3D5A" w:rsidP="00081723">
      <w:pPr>
        <w:pStyle w:val="Nagwek2"/>
        <w:numPr>
          <w:ilvl w:val="0"/>
          <w:numId w:val="17"/>
        </w:numPr>
        <w:jc w:val="both"/>
      </w:pPr>
      <w:r w:rsidRPr="00751E37">
        <w:t>Miejsce realizacji:</w:t>
      </w:r>
    </w:p>
    <w:p w:rsidR="0038006A" w:rsidRPr="00824615" w:rsidRDefault="00E9685A" w:rsidP="00625056">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Pr="00751E37" w:rsidRDefault="00BD3D5A" w:rsidP="007E6069">
      <w:pPr>
        <w:pStyle w:val="Nagwek2"/>
        <w:numPr>
          <w:ilvl w:val="0"/>
          <w:numId w:val="0"/>
        </w:numPr>
        <w:spacing w:after="120"/>
        <w:ind w:left="720"/>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0B07D9">
      <w:pPr>
        <w:pStyle w:val="Nagwek1"/>
      </w:pPr>
      <w:bookmarkStart w:id="7" w:name="_Toc258314246"/>
      <w:r>
        <w:lastRenderedPageBreak/>
        <w:t>Termin wykonania zamówienia</w:t>
      </w:r>
      <w:bookmarkEnd w:id="7"/>
    </w:p>
    <w:p w:rsidR="008F7709" w:rsidRDefault="001F3F74" w:rsidP="007E6069">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0D026D">
        <w:rPr>
          <w:rFonts w:eastAsia="Garamond"/>
          <w:szCs w:val="24"/>
        </w:rPr>
        <w:t xml:space="preserve">okresie </w:t>
      </w:r>
      <w:r w:rsidR="001A2D25">
        <w:rPr>
          <w:rFonts w:eastAsia="Garamond"/>
          <w:b/>
          <w:szCs w:val="24"/>
        </w:rPr>
        <w:t>2</w:t>
      </w:r>
      <w:r w:rsidR="008F3AA0">
        <w:rPr>
          <w:rFonts w:eastAsia="Garamond"/>
          <w:b/>
          <w:szCs w:val="24"/>
        </w:rPr>
        <w:t>4</w:t>
      </w:r>
      <w:r w:rsidRPr="000D026D">
        <w:rPr>
          <w:rFonts w:eastAsia="Garamond"/>
          <w:b/>
          <w:szCs w:val="24"/>
        </w:rPr>
        <w:t xml:space="preserve"> miesięcy</w:t>
      </w:r>
      <w:r w:rsidRPr="007E2BFA">
        <w:rPr>
          <w:rFonts w:eastAsia="Garamond"/>
          <w:szCs w:val="24"/>
        </w:rPr>
        <w:t xml:space="preserve"> </w:t>
      </w:r>
      <w:r w:rsidRPr="001F3F74">
        <w:rPr>
          <w:rFonts w:eastAsia="Garamond"/>
          <w:szCs w:val="24"/>
        </w:rPr>
        <w:t xml:space="preserve">od </w:t>
      </w:r>
      <w:r w:rsidR="00A600FF">
        <w:rPr>
          <w:rFonts w:eastAsia="Garamond"/>
          <w:szCs w:val="24"/>
        </w:rPr>
        <w:t>dnia</w:t>
      </w:r>
      <w:r w:rsidR="00A600FF" w:rsidRPr="00A600FF">
        <w:rPr>
          <w:rFonts w:eastAsia="Garamond"/>
          <w:color w:val="FF0000"/>
          <w:szCs w:val="24"/>
        </w:rPr>
        <w:t xml:space="preserve"> </w:t>
      </w:r>
      <w:r w:rsidR="00A600FF" w:rsidRPr="00164C83">
        <w:rPr>
          <w:rFonts w:eastAsia="Garamond"/>
          <w:szCs w:val="24"/>
        </w:rPr>
        <w:t>zawarcia</w:t>
      </w:r>
      <w:r w:rsidRPr="001F3F74">
        <w:rPr>
          <w:rFonts w:eastAsia="Garamond"/>
          <w:szCs w:val="24"/>
        </w:rPr>
        <w:t xml:space="preserve"> umowy.</w:t>
      </w:r>
    </w:p>
    <w:p w:rsidR="00BD3D5A" w:rsidRDefault="00BD3D5A" w:rsidP="000B07D9">
      <w:pPr>
        <w:pStyle w:val="Nagwek1"/>
      </w:pPr>
      <w:bookmarkStart w:id="8" w:name="_Toc258314247"/>
      <w:r>
        <w:t>Informacja o warunkach udziału w postępowaniu</w:t>
      </w:r>
      <w:bookmarkEnd w:id="8"/>
    </w:p>
    <w:p w:rsidR="008F3AA0" w:rsidRDefault="008F3AA0" w:rsidP="00081723">
      <w:pPr>
        <w:pStyle w:val="Nagwek2"/>
        <w:numPr>
          <w:ilvl w:val="0"/>
          <w:numId w:val="19"/>
        </w:numPr>
        <w:ind w:left="791"/>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8F3AA0" w:rsidRPr="00B31986" w:rsidRDefault="008F3AA0" w:rsidP="00081723">
      <w:pPr>
        <w:pStyle w:val="Nagwek2"/>
        <w:numPr>
          <w:ilvl w:val="0"/>
          <w:numId w:val="19"/>
        </w:numPr>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B31986">
        <w:rPr>
          <w:b/>
          <w:color w:val="auto"/>
        </w:rPr>
        <w:t>nie wyznacza</w:t>
      </w:r>
      <w:r w:rsidRPr="00B31986">
        <w:rPr>
          <w:color w:val="auto"/>
        </w:rPr>
        <w:t xml:space="preserve"> szczegółowych warunków  ubiegania się Wykonawcy o udzielenie zamówienia w zakresie: </w:t>
      </w:r>
    </w:p>
    <w:p w:rsidR="008F3AA0" w:rsidRPr="00361F40" w:rsidRDefault="008F3AA0" w:rsidP="00081723">
      <w:pPr>
        <w:pStyle w:val="Akapitzlist"/>
        <w:numPr>
          <w:ilvl w:val="2"/>
          <w:numId w:val="78"/>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8F3AA0" w:rsidRPr="00361F40" w:rsidRDefault="008F3AA0" w:rsidP="00081723">
      <w:pPr>
        <w:numPr>
          <w:ilvl w:val="2"/>
          <w:numId w:val="78"/>
        </w:numPr>
        <w:spacing w:line="259" w:lineRule="auto"/>
        <w:contextualSpacing/>
        <w:jc w:val="both"/>
        <w:rPr>
          <w:rFonts w:eastAsia="Calibri"/>
        </w:rPr>
      </w:pPr>
      <w:r w:rsidRPr="00361F40">
        <w:rPr>
          <w:rFonts w:eastAsia="Calibri"/>
        </w:rPr>
        <w:t>kompetencji lub uprawnień do prowadzenia określonej działalności zawodowej;</w:t>
      </w:r>
    </w:p>
    <w:p w:rsidR="008F3AA0" w:rsidRPr="00361F40" w:rsidRDefault="008F3AA0" w:rsidP="00081723">
      <w:pPr>
        <w:numPr>
          <w:ilvl w:val="2"/>
          <w:numId w:val="78"/>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8F3AA0" w:rsidRPr="0038006A" w:rsidRDefault="008F3AA0" w:rsidP="00081723">
      <w:pPr>
        <w:numPr>
          <w:ilvl w:val="2"/>
          <w:numId w:val="78"/>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0B07D9">
      <w:pPr>
        <w:pStyle w:val="Nagwek1"/>
      </w:pPr>
      <w:r>
        <w:t>Podstawy wykluczenia wykonawcy Z POSTĘPOWANIA</w:t>
      </w:r>
    </w:p>
    <w:p w:rsidR="00BD3D5A" w:rsidRDefault="00BD3D5A" w:rsidP="00081723">
      <w:pPr>
        <w:pStyle w:val="Nagwek2"/>
        <w:numPr>
          <w:ilvl w:val="0"/>
          <w:numId w:val="22"/>
        </w:numPr>
        <w:jc w:val="both"/>
      </w:pPr>
      <w:r w:rsidRPr="008F7B5E">
        <w:t>Zamawiający wykluczy z postępowania o udzielenie zamówienia Wykonawcę, wobec którego zachodzą podstawy wykluczenia, o których mo</w:t>
      </w:r>
      <w:r w:rsidR="00D85B98">
        <w:t xml:space="preserve">wa w art. 108 ust. 1 ustawy </w:t>
      </w:r>
      <w:proofErr w:type="spellStart"/>
      <w:r w:rsidR="00D85B98">
        <w:t>Pzp</w:t>
      </w:r>
      <w:proofErr w:type="spellEnd"/>
      <w:r w:rsidR="00D85B98">
        <w:t>:</w:t>
      </w:r>
    </w:p>
    <w:p w:rsidR="00D85B98" w:rsidRDefault="00D85B98" w:rsidP="00081723">
      <w:pPr>
        <w:pStyle w:val="Nagwek2"/>
        <w:numPr>
          <w:ilvl w:val="0"/>
          <w:numId w:val="43"/>
        </w:numPr>
        <w:jc w:val="both"/>
      </w:pPr>
      <w:r>
        <w:t xml:space="preserve">będącego osobą fizyczną, którego prawomocnie skazano za przestępstwo: </w:t>
      </w:r>
    </w:p>
    <w:p w:rsidR="00D85B98" w:rsidRDefault="00D85B98" w:rsidP="00081723">
      <w:pPr>
        <w:pStyle w:val="Nagwek2"/>
        <w:numPr>
          <w:ilvl w:val="0"/>
          <w:numId w:val="44"/>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081723">
      <w:pPr>
        <w:pStyle w:val="Nagwek2"/>
        <w:numPr>
          <w:ilvl w:val="0"/>
          <w:numId w:val="44"/>
        </w:numPr>
        <w:jc w:val="both"/>
      </w:pPr>
      <w:r>
        <w:t xml:space="preserve">handlu ludźmi, o którym mowa w art. 189a Kodeksu karnego, </w:t>
      </w:r>
    </w:p>
    <w:p w:rsidR="00D85B98" w:rsidRDefault="00D85B98" w:rsidP="00081723">
      <w:pPr>
        <w:pStyle w:val="Nagwek2"/>
        <w:numPr>
          <w:ilvl w:val="0"/>
          <w:numId w:val="44"/>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081723">
      <w:pPr>
        <w:pStyle w:val="Nagwek2"/>
        <w:numPr>
          <w:ilvl w:val="0"/>
          <w:numId w:val="4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081723">
      <w:pPr>
        <w:pStyle w:val="Nagwek2"/>
        <w:numPr>
          <w:ilvl w:val="0"/>
          <w:numId w:val="44"/>
        </w:numPr>
        <w:jc w:val="both"/>
      </w:pPr>
      <w:r>
        <w:t xml:space="preserve">o charakterze terrorystycznym, o którym mowa w art. 115 § 20 Kodeksu karnego, lub mające na celu popełnienie tego przestępstwa, </w:t>
      </w:r>
    </w:p>
    <w:p w:rsidR="00D85B98" w:rsidRDefault="00D85B98" w:rsidP="00081723">
      <w:pPr>
        <w:pStyle w:val="Nagwek2"/>
        <w:numPr>
          <w:ilvl w:val="0"/>
          <w:numId w:val="44"/>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081723">
      <w:pPr>
        <w:pStyle w:val="Nagwek2"/>
        <w:numPr>
          <w:ilvl w:val="0"/>
          <w:numId w:val="44"/>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081723">
      <w:pPr>
        <w:pStyle w:val="Nagwek2"/>
        <w:numPr>
          <w:ilvl w:val="0"/>
          <w:numId w:val="44"/>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lastRenderedPageBreak/>
        <w:t xml:space="preserve">– lub za odpowiedni czyn zabroniony określony w przepisach prawa obcego; </w:t>
      </w:r>
    </w:p>
    <w:p w:rsidR="00D85B98" w:rsidRDefault="00D85B98" w:rsidP="00081723">
      <w:pPr>
        <w:pStyle w:val="Nagwek2"/>
        <w:numPr>
          <w:ilvl w:val="0"/>
          <w:numId w:val="43"/>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D85B98" w:rsidRDefault="00D85B98" w:rsidP="00081723">
      <w:pPr>
        <w:pStyle w:val="Nagwek2"/>
        <w:numPr>
          <w:ilvl w:val="0"/>
          <w:numId w:val="43"/>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081723">
      <w:pPr>
        <w:pStyle w:val="Nagwek2"/>
        <w:numPr>
          <w:ilvl w:val="0"/>
          <w:numId w:val="43"/>
        </w:numPr>
        <w:jc w:val="both"/>
      </w:pPr>
      <w:r>
        <w:t xml:space="preserve">wobec którego prawomocnie orzeczono zakaz ubiegania się o zamówienia publiczne; </w:t>
      </w:r>
    </w:p>
    <w:p w:rsidR="00D85B98" w:rsidRDefault="00D85B98" w:rsidP="00081723">
      <w:pPr>
        <w:pStyle w:val="Nagwek2"/>
        <w:numPr>
          <w:ilvl w:val="0"/>
          <w:numId w:val="4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081723">
      <w:pPr>
        <w:pStyle w:val="Nagwek2"/>
        <w:numPr>
          <w:ilvl w:val="0"/>
          <w:numId w:val="43"/>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081723">
      <w:pPr>
        <w:pStyle w:val="Nagwek2"/>
        <w:numPr>
          <w:ilvl w:val="0"/>
          <w:numId w:val="22"/>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1B748A" w:rsidRPr="008F7B5E" w:rsidRDefault="001B748A" w:rsidP="00081723">
      <w:pPr>
        <w:pStyle w:val="Nagwek2"/>
        <w:numPr>
          <w:ilvl w:val="0"/>
          <w:numId w:val="22"/>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1B748A" w:rsidRPr="008F7B5E" w:rsidRDefault="001B748A" w:rsidP="00081723">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081723">
      <w:pPr>
        <w:pStyle w:val="Nagwek2"/>
        <w:numPr>
          <w:ilvl w:val="0"/>
          <w:numId w:val="22"/>
        </w:numPr>
        <w:jc w:val="both"/>
      </w:pPr>
      <w:r w:rsidRPr="008F7B5E">
        <w:t>Zamawiający może wykluczyć Wykonawcę na każdym etapie postępowania, ofertę Wykonawcy wykluczonego uznaje się za odrzuconą.</w:t>
      </w:r>
    </w:p>
    <w:p w:rsidR="00B647AA" w:rsidRPr="001B748A" w:rsidRDefault="00AF7137" w:rsidP="00081723">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w:t>
      </w:r>
      <w:r w:rsidR="0025703D">
        <w:rPr>
          <w:color w:val="auto"/>
        </w:rPr>
        <w:t>4</w:t>
      </w:r>
      <w:r w:rsidR="001B748A" w:rsidRPr="001B748A">
        <w:rPr>
          <w:color w:val="auto"/>
        </w:rPr>
        <w:t xml:space="preserve">r. poz. </w:t>
      </w:r>
      <w:r w:rsidR="0025703D">
        <w:rPr>
          <w:color w:val="auto"/>
        </w:rPr>
        <w:t>507</w:t>
      </w:r>
      <w:r w:rsidR="001B748A" w:rsidRPr="001B748A">
        <w:rPr>
          <w:color w:val="auto"/>
        </w:rPr>
        <w:t>):</w:t>
      </w:r>
    </w:p>
    <w:p w:rsidR="001B748A" w:rsidRDefault="001B748A" w:rsidP="00081723">
      <w:pPr>
        <w:pStyle w:val="Nagwek2"/>
        <w:numPr>
          <w:ilvl w:val="0"/>
          <w:numId w:val="45"/>
        </w:numPr>
        <w:jc w:val="both"/>
      </w:pPr>
      <w:r>
        <w:t xml:space="preserve">wykonawcę oraz uczestnika konkursu wymienionego w wykazach określonych w rozporządzeniu 765/2006 i rozporządzeniu 269/2014 albo wpisanego na listę na </w:t>
      </w:r>
      <w:r>
        <w:lastRenderedPageBreak/>
        <w:t xml:space="preserve">podstawie decyzji w sprawie wpisu na listę rozstrzygającej o zastosowaniu środka, o którym mowa w art. 1 pkt. 3; </w:t>
      </w:r>
    </w:p>
    <w:p w:rsidR="001B748A" w:rsidRDefault="001B748A" w:rsidP="00081723">
      <w:pPr>
        <w:pStyle w:val="Nagwek2"/>
        <w:numPr>
          <w:ilvl w:val="0"/>
          <w:numId w:val="4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081723">
      <w:pPr>
        <w:pStyle w:val="Nagwek2"/>
        <w:numPr>
          <w:ilvl w:val="0"/>
          <w:numId w:val="45"/>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081723">
      <w:pPr>
        <w:pStyle w:val="Nagwek2"/>
        <w:numPr>
          <w:ilvl w:val="0"/>
          <w:numId w:val="22"/>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081723">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081723">
      <w:pPr>
        <w:pStyle w:val="Nagwek2"/>
        <w:numPr>
          <w:ilvl w:val="0"/>
          <w:numId w:val="23"/>
        </w:numPr>
        <w:jc w:val="both"/>
      </w:pPr>
      <w:r>
        <w:lastRenderedPageBreak/>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081723">
      <w:pPr>
        <w:pStyle w:val="Nagwek2"/>
        <w:numPr>
          <w:ilvl w:val="1"/>
          <w:numId w:val="19"/>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42B5C">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D42B5C">
              <w:rPr>
                <w:rFonts w:eastAsiaTheme="minorHAnsi"/>
              </w:rPr>
              <w:t>3</w:t>
            </w:r>
            <w:r w:rsidRPr="00DF7066">
              <w:rPr>
                <w:rFonts w:eastAsiaTheme="minorHAnsi"/>
              </w:rPr>
              <w:t xml:space="preserve"> r. poz. </w:t>
            </w:r>
            <w:r w:rsidR="00D42B5C">
              <w:rPr>
                <w:rFonts w:eastAsiaTheme="minorHAnsi"/>
              </w:rPr>
              <w:t>1689</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390C42" w:rsidRDefault="00390C42" w:rsidP="00E9685A">
      <w:pPr>
        <w:pStyle w:val="Nagwek2"/>
        <w:numPr>
          <w:ilvl w:val="0"/>
          <w:numId w:val="0"/>
        </w:numPr>
        <w:spacing w:before="0" w:after="0"/>
        <w:jc w:val="both"/>
      </w:pPr>
    </w:p>
    <w:p w:rsidR="0042367B" w:rsidRDefault="0042367B" w:rsidP="00081723">
      <w:pPr>
        <w:pStyle w:val="Nagwek2"/>
        <w:numPr>
          <w:ilvl w:val="0"/>
          <w:numId w:val="19"/>
        </w:numPr>
        <w:spacing w:before="0"/>
        <w:jc w:val="both"/>
      </w:pPr>
      <w:r>
        <w:t>Jeżeli przedstawione dokumenty są w języku obcym wymagane jest tłumaczenie na język polski.</w:t>
      </w:r>
    </w:p>
    <w:p w:rsidR="00A55F01" w:rsidRPr="00885ADD" w:rsidRDefault="00A55F01" w:rsidP="00081723">
      <w:pPr>
        <w:pStyle w:val="Nagwek2"/>
        <w:numPr>
          <w:ilvl w:val="0"/>
          <w:numId w:val="19"/>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081723">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081723">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081723">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081723">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081723">
      <w:pPr>
        <w:pStyle w:val="Nagwek2"/>
        <w:numPr>
          <w:ilvl w:val="0"/>
          <w:numId w:val="19"/>
        </w:numPr>
        <w:jc w:val="both"/>
      </w:pPr>
      <w:r>
        <w:lastRenderedPageBreak/>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38006A" w:rsidRPr="00B4327F" w:rsidRDefault="0038006A" w:rsidP="00081723">
      <w:pPr>
        <w:pStyle w:val="Nagwek2"/>
        <w:numPr>
          <w:ilvl w:val="0"/>
          <w:numId w:val="83"/>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38006A" w:rsidRPr="009E7F54" w:rsidTr="0038006A">
        <w:trPr>
          <w:trHeight w:val="525"/>
        </w:trPr>
        <w:tc>
          <w:tcPr>
            <w:tcW w:w="709" w:type="dxa"/>
            <w:tcBorders>
              <w:top w:val="single" w:sz="4" w:space="0" w:color="auto"/>
              <w:left w:val="single" w:sz="4" w:space="0" w:color="auto"/>
              <w:bottom w:val="single" w:sz="4" w:space="0" w:color="auto"/>
              <w:right w:val="single" w:sz="4" w:space="0" w:color="auto"/>
            </w:tcBorders>
            <w:hideMark/>
          </w:tcPr>
          <w:p w:rsidR="0038006A" w:rsidRPr="009E7F54" w:rsidRDefault="0038006A" w:rsidP="0038006A">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38006A" w:rsidRPr="009E7F54" w:rsidRDefault="0038006A" w:rsidP="0038006A">
            <w:pPr>
              <w:spacing w:before="60" w:after="120"/>
              <w:jc w:val="both"/>
            </w:pPr>
            <w:r w:rsidRPr="00D95C70">
              <w:rPr>
                <w:b/>
              </w:rPr>
              <w:t>Wymagany dokument</w:t>
            </w:r>
          </w:p>
        </w:tc>
      </w:tr>
      <w:tr w:rsidR="0038006A" w:rsidRPr="009E7F54" w:rsidTr="0038006A">
        <w:trPr>
          <w:trHeight w:val="274"/>
        </w:trPr>
        <w:tc>
          <w:tcPr>
            <w:tcW w:w="709" w:type="dxa"/>
            <w:tcBorders>
              <w:top w:val="single" w:sz="4" w:space="0" w:color="auto"/>
              <w:left w:val="single" w:sz="4" w:space="0" w:color="auto"/>
              <w:bottom w:val="single" w:sz="4" w:space="0" w:color="auto"/>
              <w:right w:val="single" w:sz="4" w:space="0" w:color="auto"/>
            </w:tcBorders>
            <w:hideMark/>
          </w:tcPr>
          <w:p w:rsidR="0038006A" w:rsidRDefault="0038006A" w:rsidP="0038006A">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38006A" w:rsidRPr="004C24FA" w:rsidRDefault="0038006A" w:rsidP="00C848AB">
            <w:pPr>
              <w:jc w:val="both"/>
              <w:rPr>
                <w:b/>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przez jednostkę notyfikacyjną, zgodnie z u</w:t>
            </w:r>
            <w:r w:rsidRPr="006D4523">
              <w:t xml:space="preserve">stawą z dnia </w:t>
            </w:r>
            <w:r>
              <w:t>7 kwietnia 2022 r.</w:t>
            </w:r>
            <w:r w:rsidRPr="006D4523">
              <w:t xml:space="preserve"> o wyrobach medycznych (Dz. U. z 202</w:t>
            </w:r>
            <w:r>
              <w:t>2 r. poz. 974</w:t>
            </w:r>
            <w:r w:rsidRPr="00B31986">
              <w:t>)</w:t>
            </w:r>
            <w:r>
              <w:t xml:space="preserve">) – </w:t>
            </w:r>
            <w:r>
              <w:rPr>
                <w:b/>
              </w:rPr>
              <w:t xml:space="preserve">załącznik nr </w:t>
            </w:r>
            <w:r w:rsidR="00C848AB">
              <w:rPr>
                <w:b/>
              </w:rPr>
              <w:t>6 (o ile dotyczy to oferowanego asortymentu)</w:t>
            </w:r>
            <w:r w:rsidRPr="002B07B1">
              <w:rPr>
                <w:b/>
              </w:rPr>
              <w:t>.</w:t>
            </w:r>
          </w:p>
        </w:tc>
      </w:tr>
      <w:tr w:rsidR="00AB74CF" w:rsidRPr="009E7F54" w:rsidTr="0038006A">
        <w:trPr>
          <w:trHeight w:val="274"/>
        </w:trPr>
        <w:tc>
          <w:tcPr>
            <w:tcW w:w="709" w:type="dxa"/>
            <w:tcBorders>
              <w:top w:val="single" w:sz="4" w:space="0" w:color="auto"/>
              <w:left w:val="single" w:sz="4" w:space="0" w:color="auto"/>
              <w:bottom w:val="single" w:sz="4" w:space="0" w:color="auto"/>
              <w:right w:val="single" w:sz="4" w:space="0" w:color="auto"/>
            </w:tcBorders>
            <w:hideMark/>
          </w:tcPr>
          <w:p w:rsidR="00AB74CF" w:rsidRDefault="00AB74CF" w:rsidP="00037941">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AB74CF" w:rsidRPr="0064321C" w:rsidRDefault="00AB74CF" w:rsidP="00037941">
            <w:pPr>
              <w:spacing w:line="276" w:lineRule="auto"/>
              <w:jc w:val="both"/>
            </w:pPr>
            <w:r w:rsidRPr="0064321C">
              <w:rPr>
                <w:iCs/>
              </w:rPr>
              <w:t xml:space="preserve">Foldery i inne wymagania określone w </w:t>
            </w:r>
            <w:r>
              <w:rPr>
                <w:b/>
              </w:rPr>
              <w:t>z</w:t>
            </w:r>
            <w:r w:rsidRPr="0064321C">
              <w:rPr>
                <w:b/>
              </w:rPr>
              <w:t>ałączniku nr 3</w:t>
            </w:r>
            <w:r w:rsidRPr="0064321C">
              <w:t xml:space="preserve"> do SWZ – opis przedmiotu zamówienia dla </w:t>
            </w:r>
            <w:r w:rsidRPr="0064321C">
              <w:rPr>
                <w:iCs/>
              </w:rPr>
              <w:t xml:space="preserve"> poszczególnych pakietów.</w:t>
            </w:r>
          </w:p>
        </w:tc>
      </w:tr>
    </w:tbl>
    <w:p w:rsidR="0038006A" w:rsidRDefault="0038006A" w:rsidP="00081723">
      <w:pPr>
        <w:pStyle w:val="Nagwek2"/>
        <w:numPr>
          <w:ilvl w:val="0"/>
          <w:numId w:val="83"/>
        </w:numPr>
        <w:spacing w:before="300"/>
        <w:jc w:val="both"/>
      </w:pPr>
      <w:r>
        <w:t>Dokumenty potwierdzające zgodność oferowanych produktów z wymaganiami Zamawiającego należy złożyć z zaznaczeniem której części i której pozycji dotyczą.</w:t>
      </w:r>
    </w:p>
    <w:p w:rsidR="0038006A" w:rsidRDefault="0038006A" w:rsidP="00081723">
      <w:pPr>
        <w:pStyle w:val="Nagwek2"/>
        <w:numPr>
          <w:ilvl w:val="0"/>
          <w:numId w:val="83"/>
        </w:numPr>
        <w:jc w:val="both"/>
      </w:pPr>
      <w:r>
        <w:t>Jeżeli przedstawione dokumenty są w języku obcym wymagane jest tłumaczenie na język polski.</w:t>
      </w:r>
    </w:p>
    <w:p w:rsidR="0038006A" w:rsidRDefault="0038006A" w:rsidP="00081723">
      <w:pPr>
        <w:pStyle w:val="Nagwek2"/>
        <w:numPr>
          <w:ilvl w:val="0"/>
          <w:numId w:val="83"/>
        </w:numPr>
        <w:jc w:val="both"/>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38006A" w:rsidRPr="00305E6A" w:rsidRDefault="0038006A" w:rsidP="00081723">
      <w:pPr>
        <w:pStyle w:val="Nagwek2"/>
        <w:numPr>
          <w:ilvl w:val="0"/>
          <w:numId w:val="83"/>
        </w:numPr>
        <w:jc w:val="both"/>
      </w:pPr>
      <w:r>
        <w:t>Zamawiający może żądać od Wykonawców wyjaśnień dotyczących treści przedmiotowych środków dowodowych.</w:t>
      </w:r>
    </w:p>
    <w:p w:rsidR="00BD3D5A" w:rsidRDefault="00BD3D5A" w:rsidP="000B07D9">
      <w:pPr>
        <w:pStyle w:val="Nagwek1"/>
      </w:pPr>
      <w:r>
        <w:t>INFORMACJA DLA WYKONAWCÓW POLEGAJĄCYCH NA ZASOBACH podmiotów trzecich</w:t>
      </w:r>
    </w:p>
    <w:p w:rsidR="00BD3D5A" w:rsidRDefault="00BD3D5A" w:rsidP="00081723">
      <w:pPr>
        <w:pStyle w:val="Nagwek2"/>
        <w:numPr>
          <w:ilvl w:val="0"/>
          <w:numId w:val="24"/>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081723">
      <w:pPr>
        <w:pStyle w:val="Nagwek2"/>
        <w:numPr>
          <w:ilvl w:val="0"/>
          <w:numId w:val="24"/>
        </w:numPr>
        <w:jc w:val="both"/>
      </w:pPr>
      <w:r>
        <w:t>Wykonawca, który polega na zdolnościach lub sytuacji podmiotów udostępniających zasoby, zobowiązany jest:</w:t>
      </w:r>
    </w:p>
    <w:p w:rsidR="00BD3D5A" w:rsidRDefault="00B93D4A" w:rsidP="00081723">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081723">
      <w:pPr>
        <w:pStyle w:val="Nagwek2"/>
        <w:numPr>
          <w:ilvl w:val="0"/>
          <w:numId w:val="26"/>
        </w:numPr>
        <w:jc w:val="both"/>
      </w:pPr>
      <w:r>
        <w:t>zakres dostępnych Wykonawcy zasobów podmiotu udostępniającego zasoby;</w:t>
      </w:r>
    </w:p>
    <w:p w:rsidR="00BD3D5A" w:rsidRDefault="00D419C2" w:rsidP="00081723">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081723">
      <w:pPr>
        <w:pStyle w:val="Nagwek2"/>
        <w:numPr>
          <w:ilvl w:val="0"/>
          <w:numId w:val="26"/>
        </w:numPr>
        <w:jc w:val="both"/>
      </w:pPr>
      <w:r>
        <w:t xml:space="preserve">czy i w jakim zakresie podmiot udostępniający zasoby, na zdolnościach którego Wykonawca polega w odniesieniu do warunków udziału w postępowaniu </w:t>
      </w:r>
      <w:r>
        <w:lastRenderedPageBreak/>
        <w:t>dotyczących wykształcenia, kwalifikacji zawodowych lub doświadczenia, zrealizuje roboty budowlane lub usługi, których wskazane zdolności dotyczą.</w:t>
      </w:r>
    </w:p>
    <w:p w:rsidR="00BD3D5A" w:rsidRDefault="00B93D4A" w:rsidP="00081723">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081723">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081723">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t>INFORMACJA DLA WYKONAWCÓW zamierzających powierzyć wykonanie części zamówienia podwykonawcom</w:t>
      </w:r>
    </w:p>
    <w:p w:rsidR="00BD3D5A" w:rsidRDefault="00BD3D5A" w:rsidP="00081723">
      <w:pPr>
        <w:pStyle w:val="Nagwek2"/>
        <w:numPr>
          <w:ilvl w:val="0"/>
          <w:numId w:val="27"/>
        </w:numPr>
        <w:jc w:val="both"/>
      </w:pPr>
      <w:r>
        <w:t xml:space="preserve">Wykonawca może powierzyć wykonanie części zamówienia Podwykonawcom. </w:t>
      </w:r>
    </w:p>
    <w:p w:rsidR="00BD3D5A" w:rsidRDefault="00BD3D5A" w:rsidP="00081723">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081723">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C848AB" w:rsidRDefault="00BD3D5A" w:rsidP="004B7E8A">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081723">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081723">
      <w:pPr>
        <w:pStyle w:val="Nagwek2"/>
        <w:numPr>
          <w:ilvl w:val="0"/>
          <w:numId w:val="29"/>
        </w:numPr>
        <w:jc w:val="both"/>
      </w:pPr>
      <w:r>
        <w:t>Pełnomocnictwo należy dołączyć do oferty i powinno ono zawierać w szczególności wskazanie:</w:t>
      </w:r>
    </w:p>
    <w:p w:rsidR="00BD3D5A" w:rsidRDefault="00BD3D5A" w:rsidP="00081723">
      <w:pPr>
        <w:pStyle w:val="Nagwek2"/>
        <w:numPr>
          <w:ilvl w:val="0"/>
          <w:numId w:val="20"/>
        </w:numPr>
        <w:jc w:val="both"/>
      </w:pPr>
      <w:r>
        <w:t>postępowania o udzielenie zamówienie publicznego, którego dotyczy;</w:t>
      </w:r>
    </w:p>
    <w:p w:rsidR="00BD3D5A" w:rsidRDefault="00BD3D5A" w:rsidP="00081723">
      <w:pPr>
        <w:pStyle w:val="Nagwek2"/>
        <w:numPr>
          <w:ilvl w:val="0"/>
          <w:numId w:val="20"/>
        </w:numPr>
        <w:jc w:val="both"/>
      </w:pPr>
      <w:r>
        <w:t>wszystkich Wykonawców ubiegających się wspólnie o udzielenie zamówienia;</w:t>
      </w:r>
    </w:p>
    <w:p w:rsidR="00BD3D5A" w:rsidRDefault="00BD3D5A" w:rsidP="00081723">
      <w:pPr>
        <w:pStyle w:val="Nagwek2"/>
        <w:numPr>
          <w:ilvl w:val="0"/>
          <w:numId w:val="20"/>
        </w:numPr>
        <w:jc w:val="both"/>
      </w:pPr>
      <w:r>
        <w:t>ustanowionego pełnomocnika oraz zakresu jego  umocowania.</w:t>
      </w:r>
    </w:p>
    <w:p w:rsidR="005D1055" w:rsidRDefault="005D1055" w:rsidP="00081723">
      <w:pPr>
        <w:pStyle w:val="Nagwek2"/>
        <w:numPr>
          <w:ilvl w:val="0"/>
          <w:numId w:val="29"/>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w:t>
      </w:r>
      <w:r>
        <w:lastRenderedPageBreak/>
        <w:t>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081723">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C65C18" w:rsidP="00081723">
      <w:pPr>
        <w:pStyle w:val="Nagwek2"/>
        <w:numPr>
          <w:ilvl w:val="0"/>
          <w:numId w:val="31"/>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081723">
      <w:pPr>
        <w:pStyle w:val="Nagwek2"/>
        <w:numPr>
          <w:ilvl w:val="0"/>
          <w:numId w:val="31"/>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081723">
      <w:pPr>
        <w:pStyle w:val="Nagwek2"/>
        <w:numPr>
          <w:ilvl w:val="0"/>
          <w:numId w:val="30"/>
        </w:numPr>
        <w:jc w:val="both"/>
      </w:pPr>
      <w:bookmarkStart w:id="12" w:name="_Hlk37863747"/>
      <w:r w:rsidRPr="009F1AAE">
        <w:t>Korzystanie z Platformy przez Wykonawcę jest bezpłatne</w:t>
      </w:r>
      <w:bookmarkEnd w:id="12"/>
      <w:r w:rsidRPr="009F1AAE">
        <w:t>.</w:t>
      </w:r>
    </w:p>
    <w:p w:rsidR="00BD3D5A" w:rsidRPr="009F1AAE" w:rsidRDefault="00BD3D5A" w:rsidP="00551DA3">
      <w:pPr>
        <w:pStyle w:val="Nagwek2"/>
        <w:numPr>
          <w:ilvl w:val="0"/>
          <w:numId w:val="0"/>
        </w:numPr>
        <w:ind w:left="720"/>
        <w:jc w:val="both"/>
      </w:pPr>
      <w:bookmarkStart w:id="13" w:name="_Hlk37863788"/>
      <w:r w:rsidRPr="009F1AAE">
        <w:t>Na Platformie postępow</w:t>
      </w:r>
      <w:r w:rsidR="00B31986">
        <w:t>anie prowadzone jest pod nazwą:</w:t>
      </w:r>
      <w:r w:rsidR="00551DA3">
        <w:t xml:space="preserve"> </w:t>
      </w:r>
      <w:r w:rsidR="00551DA3">
        <w:rPr>
          <w:b/>
        </w:rPr>
        <w:t>„D</w:t>
      </w:r>
      <w:r w:rsidR="00551DA3" w:rsidRPr="00551DA3">
        <w:rPr>
          <w:b/>
        </w:rPr>
        <w:t xml:space="preserve">ostawa odczynników laboratoryjnych wraz z dzierżawą analizatorów”  </w:t>
      </w:r>
      <w:r w:rsidRPr="009F1AAE">
        <w:t xml:space="preserve">– znak sprawy: </w:t>
      </w:r>
      <w:bookmarkEnd w:id="13"/>
      <w:r w:rsidRPr="00C848AB">
        <w:rPr>
          <w:color w:val="auto"/>
        </w:rPr>
        <w:t>SA-381</w:t>
      </w:r>
      <w:r w:rsidR="00D42B5C" w:rsidRPr="00C848AB">
        <w:rPr>
          <w:color w:val="auto"/>
        </w:rPr>
        <w:t>-</w:t>
      </w:r>
      <w:r w:rsidR="004D0BB8" w:rsidRPr="00C848AB">
        <w:rPr>
          <w:color w:val="auto"/>
        </w:rPr>
        <w:t>18</w:t>
      </w:r>
      <w:r w:rsidRPr="00C848AB">
        <w:rPr>
          <w:color w:val="auto"/>
        </w:rPr>
        <w:t>/2</w:t>
      </w:r>
      <w:r w:rsidR="00D42B5C" w:rsidRPr="00C848AB">
        <w:rPr>
          <w:color w:val="auto"/>
        </w:rPr>
        <w:t>4</w:t>
      </w:r>
      <w:r w:rsidRPr="00C848AB">
        <w:rPr>
          <w:color w:val="auto"/>
        </w:rPr>
        <w:t>.</w:t>
      </w:r>
      <w:r>
        <w:t xml:space="preserve"> </w:t>
      </w:r>
    </w:p>
    <w:p w:rsidR="00BD3D5A" w:rsidRPr="009F1AAE" w:rsidRDefault="00BD3D5A" w:rsidP="00081723">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081723">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081723">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081723">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081723">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081723">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081723">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081723">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081723">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081723">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081723">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081723">
      <w:pPr>
        <w:pStyle w:val="Nagwek4"/>
        <w:numPr>
          <w:ilvl w:val="0"/>
          <w:numId w:val="33"/>
        </w:numPr>
        <w:jc w:val="both"/>
      </w:pPr>
      <w:bookmarkStart w:id="24"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081723">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081723">
      <w:pPr>
        <w:pStyle w:val="Nagwek4"/>
        <w:numPr>
          <w:ilvl w:val="0"/>
          <w:numId w:val="33"/>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081723">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081723">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081723">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0B07D9">
      <w:pPr>
        <w:pStyle w:val="Nagwek1"/>
      </w:pPr>
      <w:bookmarkStart w:id="31" w:name="_Toc258314250"/>
      <w:r>
        <w:t>OPIS SPO</w:t>
      </w:r>
      <w:bookmarkStart w:id="32" w:name="_Hlk37938975"/>
      <w:r>
        <w:t>SOBU UDZIELANIA WYJAŚNIEŃ TREŚCI SWZ</w:t>
      </w:r>
      <w:bookmarkEnd w:id="32"/>
    </w:p>
    <w:p w:rsidR="00BD3D5A" w:rsidRDefault="00BD3D5A" w:rsidP="00081723">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081723">
      <w:pPr>
        <w:pStyle w:val="Nagwek2"/>
        <w:numPr>
          <w:ilvl w:val="0"/>
          <w:numId w:val="28"/>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081723">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081723">
      <w:pPr>
        <w:pStyle w:val="Nagwek2"/>
        <w:numPr>
          <w:ilvl w:val="0"/>
          <w:numId w:val="28"/>
        </w:numPr>
        <w:jc w:val="both"/>
      </w:pPr>
      <w:r>
        <w:t>Przedłużenie terminu składania ofert, nie wpływa na bieg terminu składania wniosku o wyjaśnienie treści SWZ.</w:t>
      </w:r>
    </w:p>
    <w:p w:rsidR="00BD3D5A" w:rsidRDefault="00BD3D5A" w:rsidP="00081723">
      <w:pPr>
        <w:pStyle w:val="Nagwek2"/>
        <w:numPr>
          <w:ilvl w:val="0"/>
          <w:numId w:val="28"/>
        </w:numPr>
        <w:jc w:val="both"/>
      </w:pPr>
      <w:r>
        <w:t>Treść zapytań wraz z wyjaśnieniami Zamawiający udostępni na stronie internetowej prowadzonego postępowania, bez ujawniania źródła zapytania.</w:t>
      </w:r>
    </w:p>
    <w:p w:rsidR="00BD3D5A" w:rsidRDefault="00BD3D5A" w:rsidP="00081723">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Default="00BD3D5A" w:rsidP="00081723">
      <w:pPr>
        <w:pStyle w:val="Nagwek2"/>
        <w:numPr>
          <w:ilvl w:val="0"/>
          <w:numId w:val="34"/>
        </w:numPr>
        <w:jc w:val="both"/>
      </w:pPr>
      <w:r>
        <w:t xml:space="preserve">Wykonawca pozostaje związany </w:t>
      </w:r>
      <w:r w:rsidRPr="003A4A86">
        <w:t xml:space="preserve">ofertą do dnia </w:t>
      </w:r>
      <w:r w:rsidR="00D15D8E">
        <w:rPr>
          <w:b/>
          <w:color w:val="auto"/>
        </w:rPr>
        <w:t>07.12</w:t>
      </w:r>
      <w:r w:rsidR="00D15D8E" w:rsidRPr="00D15D8E">
        <w:rPr>
          <w:b/>
          <w:color w:val="auto"/>
        </w:rPr>
        <w:t>.</w:t>
      </w:r>
      <w:r w:rsidR="00D42B5C" w:rsidRPr="00D15D8E">
        <w:rPr>
          <w:b/>
          <w:color w:val="auto"/>
        </w:rPr>
        <w:t>2024r.</w:t>
      </w:r>
      <w:r>
        <w:t xml:space="preserve"> upływem terminu składania ofert.</w:t>
      </w:r>
    </w:p>
    <w:p w:rsidR="00BD3D5A" w:rsidRDefault="00BD3D5A" w:rsidP="00081723">
      <w:pPr>
        <w:pStyle w:val="Nagwek2"/>
        <w:numPr>
          <w:ilvl w:val="0"/>
          <w:numId w:val="34"/>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081723">
      <w:pPr>
        <w:pStyle w:val="Nagwek2"/>
        <w:numPr>
          <w:ilvl w:val="0"/>
          <w:numId w:val="34"/>
        </w:numPr>
        <w:jc w:val="both"/>
      </w:pPr>
      <w:r>
        <w:t xml:space="preserve">Przedłużenie terminu związania ofertą wymaga złożenia pisemnego oświadczenia. </w:t>
      </w:r>
    </w:p>
    <w:p w:rsidR="00BD3D5A" w:rsidRDefault="00BD3D5A" w:rsidP="000B07D9">
      <w:pPr>
        <w:pStyle w:val="Nagwek1"/>
      </w:pPr>
      <w:bookmarkStart w:id="37" w:name="_Toc258314252"/>
      <w:r>
        <w:lastRenderedPageBreak/>
        <w:t>Opis sposobu przygotowywania ofert</w:t>
      </w:r>
      <w:bookmarkEnd w:id="37"/>
    </w:p>
    <w:p w:rsidR="00BD3D5A" w:rsidRDefault="00BD3D5A" w:rsidP="00081723">
      <w:pPr>
        <w:pStyle w:val="Nagwek2"/>
        <w:numPr>
          <w:ilvl w:val="0"/>
          <w:numId w:val="35"/>
        </w:numPr>
        <w:jc w:val="both"/>
      </w:pPr>
      <w:r>
        <w:t>Wykonawca może złożyć tylko jedną ofertę.</w:t>
      </w:r>
    </w:p>
    <w:p w:rsidR="00BD3D5A" w:rsidRDefault="00BD3D5A" w:rsidP="00081723">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081723">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081723">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081723">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081723">
      <w:pPr>
        <w:pStyle w:val="Nagwek2"/>
        <w:numPr>
          <w:ilvl w:val="0"/>
          <w:numId w:val="35"/>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rsidR="009650D3">
        <w:t xml:space="preserve">ciwej </w:t>
      </w:r>
      <w:r w:rsidR="009650D3" w:rsidRPr="00164C83">
        <w:rPr>
          <w:color w:val="auto"/>
        </w:rPr>
        <w:t>konkurencji (Dz. U. z 2022 r. poz. 1233</w:t>
      </w:r>
      <w:r w:rsidRPr="00164C83">
        <w:rPr>
          <w:color w:val="auto"/>
        </w:rPr>
        <w:t>),</w:t>
      </w:r>
      <w:r w:rsidRPr="009650D3">
        <w:rPr>
          <w:color w:val="FF0000"/>
        </w:rPr>
        <w:t xml:space="preserve"> </w:t>
      </w:r>
      <w:r w:rsidRPr="003A4A86">
        <w:t>zwanej dalej „ustawą o zwalczaniu nieuczciwej konkurencji” jeżeli Wykonawca</w:t>
      </w:r>
      <w:bookmarkEnd w:id="41"/>
      <w:r w:rsidRPr="003A4A86">
        <w:t>:</w:t>
      </w:r>
    </w:p>
    <w:p w:rsidR="00BD3D5A" w:rsidRPr="003A4A86" w:rsidRDefault="00BD3D5A" w:rsidP="00081723">
      <w:pPr>
        <w:pStyle w:val="Nagwek2"/>
        <w:numPr>
          <w:ilvl w:val="0"/>
          <w:numId w:val="36"/>
        </w:numPr>
        <w:jc w:val="both"/>
      </w:pPr>
      <w:r w:rsidRPr="003A4A86">
        <w:t>wraz z przekazaniem takich informacji, zastrzegł, że nie mogą być one udostępniane;</w:t>
      </w:r>
    </w:p>
    <w:p w:rsidR="00BD3D5A" w:rsidRPr="003A4A86" w:rsidRDefault="00BD3D5A" w:rsidP="00081723">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081723">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081723">
      <w:pPr>
        <w:pStyle w:val="Nagwek2"/>
        <w:numPr>
          <w:ilvl w:val="0"/>
          <w:numId w:val="35"/>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081723">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60791C" w:rsidRPr="001A2D25" w:rsidRDefault="00BD3D5A" w:rsidP="0060791C">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081723">
      <w:pPr>
        <w:pStyle w:val="Nagwek2"/>
        <w:numPr>
          <w:ilvl w:val="0"/>
          <w:numId w:val="37"/>
        </w:numPr>
        <w:jc w:val="both"/>
      </w:pPr>
      <w:r w:rsidRPr="003A4A86">
        <w:t>Oferty n</w:t>
      </w:r>
      <w:r w:rsidR="00601F1A">
        <w:t xml:space="preserve">ależy złożyć w terminie do dnia </w:t>
      </w:r>
      <w:r w:rsidR="00D15D8E">
        <w:rPr>
          <w:b/>
          <w:color w:val="auto"/>
        </w:rPr>
        <w:t>09.09</w:t>
      </w:r>
      <w:r w:rsidR="00D42B5C" w:rsidRPr="004B7E8A">
        <w:rPr>
          <w:b/>
          <w:color w:val="auto"/>
        </w:rPr>
        <w:t>.</w:t>
      </w:r>
      <w:r w:rsidR="000B07D9" w:rsidRPr="004B7E8A">
        <w:rPr>
          <w:b/>
          <w:color w:val="auto"/>
        </w:rPr>
        <w:t>202</w:t>
      </w:r>
      <w:r w:rsidR="00D42B5C" w:rsidRPr="004B7E8A">
        <w:rPr>
          <w:b/>
          <w:color w:val="auto"/>
        </w:rPr>
        <w:t>4</w:t>
      </w:r>
      <w:r w:rsidR="000B07D9" w:rsidRPr="004B7E8A">
        <w:rPr>
          <w:b/>
          <w:color w:val="auto"/>
        </w:rPr>
        <w:t>r.</w:t>
      </w:r>
      <w:r w:rsidRPr="004B7E8A">
        <w:rPr>
          <w:b/>
          <w:color w:val="auto"/>
        </w:rPr>
        <w:t xml:space="preserve"> do godz. </w:t>
      </w:r>
      <w:r w:rsidR="001D1962" w:rsidRPr="004B7E8A">
        <w:rPr>
          <w:b/>
          <w:color w:val="auto"/>
        </w:rPr>
        <w:t>1</w:t>
      </w:r>
      <w:r w:rsidR="000B07D9" w:rsidRPr="004B7E8A">
        <w:rPr>
          <w:b/>
          <w:color w:val="auto"/>
        </w:rPr>
        <w:t>0</w:t>
      </w:r>
      <w:r w:rsidR="001D1962" w:rsidRPr="004B7E8A">
        <w:rPr>
          <w:b/>
          <w:color w:val="auto"/>
        </w:rPr>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081723">
      <w:pPr>
        <w:pStyle w:val="Nagwek2"/>
        <w:numPr>
          <w:ilvl w:val="0"/>
          <w:numId w:val="37"/>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081723">
      <w:pPr>
        <w:pStyle w:val="Nagwek2"/>
        <w:numPr>
          <w:ilvl w:val="0"/>
          <w:numId w:val="38"/>
        </w:numPr>
        <w:jc w:val="both"/>
      </w:pPr>
      <w:r w:rsidRPr="003A4A86">
        <w:t>Otwar</w:t>
      </w:r>
      <w:r w:rsidR="004F4C5D">
        <w:t>cie ofert nastąpi w dni</w:t>
      </w:r>
      <w:r w:rsidR="00551DA3">
        <w:rPr>
          <w:b/>
        </w:rPr>
        <w:t xml:space="preserve"> </w:t>
      </w:r>
      <w:r w:rsidR="00D15D8E">
        <w:rPr>
          <w:b/>
          <w:color w:val="auto"/>
        </w:rPr>
        <w:t>09.09</w:t>
      </w:r>
      <w:r w:rsidR="004762F5" w:rsidRPr="004B7E8A">
        <w:rPr>
          <w:b/>
          <w:color w:val="auto"/>
        </w:rPr>
        <w:t>.</w:t>
      </w:r>
      <w:r w:rsidR="000B07D9" w:rsidRPr="004B7E8A">
        <w:rPr>
          <w:b/>
          <w:color w:val="auto"/>
        </w:rPr>
        <w:t>20</w:t>
      </w:r>
      <w:r w:rsidR="00DC4042" w:rsidRPr="004B7E8A">
        <w:rPr>
          <w:b/>
          <w:color w:val="auto"/>
        </w:rPr>
        <w:t>2</w:t>
      </w:r>
      <w:r w:rsidR="00D42B5C" w:rsidRPr="004B7E8A">
        <w:rPr>
          <w:b/>
          <w:color w:val="auto"/>
        </w:rPr>
        <w:t>4</w:t>
      </w:r>
      <w:r w:rsidR="00DC4042" w:rsidRPr="004B7E8A">
        <w:rPr>
          <w:b/>
          <w:color w:val="auto"/>
        </w:rPr>
        <w:t>r.</w:t>
      </w:r>
      <w:r w:rsidR="001D1962" w:rsidRPr="004B7E8A">
        <w:rPr>
          <w:b/>
          <w:color w:val="auto"/>
        </w:rPr>
        <w:t xml:space="preserve"> </w:t>
      </w:r>
      <w:r w:rsidRPr="004B7E8A">
        <w:rPr>
          <w:b/>
          <w:color w:val="auto"/>
        </w:rPr>
        <w:t xml:space="preserve">o godz. </w:t>
      </w:r>
      <w:r w:rsidR="001D1962" w:rsidRPr="004B7E8A">
        <w:rPr>
          <w:b/>
          <w:color w:val="auto"/>
        </w:rPr>
        <w:t>1</w:t>
      </w:r>
      <w:r w:rsidR="000B07D9" w:rsidRPr="004B7E8A">
        <w:rPr>
          <w:b/>
          <w:color w:val="auto"/>
        </w:rPr>
        <w:t>0</w:t>
      </w:r>
      <w:r w:rsidR="001D1962" w:rsidRPr="004B7E8A">
        <w:rPr>
          <w:b/>
          <w:color w:val="auto"/>
        </w:rPr>
        <w:t>:15</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081723">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081723">
      <w:pPr>
        <w:pStyle w:val="Nagwek2"/>
        <w:numPr>
          <w:ilvl w:val="0"/>
          <w:numId w:val="38"/>
        </w:numPr>
        <w:jc w:val="both"/>
      </w:pPr>
      <w:r w:rsidRPr="003A4A86">
        <w:lastRenderedPageBreak/>
        <w:t>Niezwłocznie po otwarciu ofert, Zamawiający zamieści na stronie internetowej prowadzonego postępowania informacje o:</w:t>
      </w:r>
    </w:p>
    <w:p w:rsidR="00BD3D5A" w:rsidRPr="003A4A86" w:rsidRDefault="00BD3D5A" w:rsidP="00081723">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081723">
      <w:pPr>
        <w:pStyle w:val="Nagwek2"/>
        <w:numPr>
          <w:ilvl w:val="0"/>
          <w:numId w:val="21"/>
        </w:numPr>
        <w:jc w:val="both"/>
      </w:pPr>
      <w:r w:rsidRPr="003A4A86">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081723">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081723">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081723">
      <w:pPr>
        <w:pStyle w:val="Akapitzlist"/>
        <w:numPr>
          <w:ilvl w:val="0"/>
          <w:numId w:val="15"/>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 xml:space="preserve">Zamawiający dopuszcza wycenę </w:t>
      </w:r>
      <w:r w:rsidR="00595085">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081723">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081723">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081723">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081723">
      <w:pPr>
        <w:pStyle w:val="Akapitzlist"/>
        <w:numPr>
          <w:ilvl w:val="0"/>
          <w:numId w:val="15"/>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081723">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081723">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081723">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081723">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081723">
      <w:pPr>
        <w:pStyle w:val="Nagwek2"/>
        <w:numPr>
          <w:ilvl w:val="0"/>
          <w:numId w:val="39"/>
        </w:numPr>
        <w:spacing w:after="100"/>
        <w:jc w:val="both"/>
      </w:pPr>
      <w:r w:rsidRPr="004C7F19">
        <w:t>Przy dokonywaniu wyboru najkorzystniejszej oferty Zamawiający stosow</w:t>
      </w:r>
      <w:r>
        <w:t>ać będzie niżej podane kryteria</w:t>
      </w:r>
      <w:r w:rsidRPr="004C7F19">
        <w:t>:</w:t>
      </w:r>
    </w:p>
    <w:p w:rsidR="00037941" w:rsidRDefault="00037941" w:rsidP="00551DA3">
      <w:pPr>
        <w:pStyle w:val="Nagwek2"/>
        <w:numPr>
          <w:ilvl w:val="0"/>
          <w:numId w:val="0"/>
        </w:numPr>
        <w:spacing w:after="200"/>
        <w:ind w:left="791"/>
        <w:jc w:val="both"/>
        <w:rPr>
          <w:color w:val="auto"/>
        </w:rPr>
      </w:pPr>
    </w:p>
    <w:p w:rsidR="00551DA3" w:rsidRPr="004B7E8A" w:rsidRDefault="00551DA3" w:rsidP="00551DA3">
      <w:pPr>
        <w:pStyle w:val="Nagwek2"/>
        <w:numPr>
          <w:ilvl w:val="0"/>
          <w:numId w:val="0"/>
        </w:numPr>
        <w:spacing w:after="200"/>
        <w:ind w:left="791"/>
        <w:jc w:val="both"/>
        <w:rPr>
          <w:color w:val="auto"/>
        </w:rPr>
      </w:pPr>
      <w:r w:rsidRPr="004B7E8A">
        <w:rPr>
          <w:color w:val="auto"/>
        </w:rPr>
        <w:t xml:space="preserve">         Dotyczy pakietu nr 1,</w:t>
      </w:r>
      <w:r w:rsidR="00C848AB" w:rsidRPr="004B7E8A">
        <w:rPr>
          <w:color w:val="auto"/>
        </w:rPr>
        <w:t xml:space="preserve"> </w:t>
      </w:r>
      <w:r w:rsidRPr="004B7E8A">
        <w:rPr>
          <w:color w:val="auto"/>
        </w:rPr>
        <w:t>2,</w:t>
      </w:r>
      <w:r w:rsidR="00C848AB" w:rsidRPr="004B7E8A">
        <w:rPr>
          <w:color w:val="auto"/>
        </w:rPr>
        <w:t xml:space="preserve"> </w:t>
      </w:r>
      <w:r w:rsidRPr="004B7E8A">
        <w:rPr>
          <w:color w:val="auto"/>
        </w:rPr>
        <w:t>3 i 4</w:t>
      </w:r>
    </w:p>
    <w:tbl>
      <w:tblPr>
        <w:tblW w:w="0" w:type="auto"/>
        <w:tblInd w:w="1679" w:type="dxa"/>
        <w:tblLayout w:type="fixed"/>
        <w:tblLook w:val="0000"/>
      </w:tblPr>
      <w:tblGrid>
        <w:gridCol w:w="1652"/>
        <w:gridCol w:w="2327"/>
        <w:gridCol w:w="1985"/>
      </w:tblGrid>
      <w:tr w:rsidR="00551DA3" w:rsidRPr="004B7E8A" w:rsidTr="005D44CC">
        <w:tc>
          <w:tcPr>
            <w:tcW w:w="1652" w:type="dxa"/>
            <w:tcBorders>
              <w:top w:val="single" w:sz="4" w:space="0" w:color="000000"/>
              <w:left w:val="single" w:sz="4" w:space="0" w:color="000000"/>
              <w:bottom w:val="single" w:sz="4" w:space="0" w:color="000000"/>
            </w:tcBorders>
            <w:shd w:val="clear" w:color="auto" w:fill="95B3D7"/>
          </w:tcPr>
          <w:p w:rsidR="00551DA3" w:rsidRPr="004B7E8A" w:rsidRDefault="00551DA3" w:rsidP="005D44CC">
            <w:pPr>
              <w:spacing w:after="200" w:line="276" w:lineRule="auto"/>
              <w:jc w:val="center"/>
            </w:pPr>
            <w:r w:rsidRPr="004B7E8A">
              <w:lastRenderedPageBreak/>
              <w:t>Lp.</w:t>
            </w:r>
          </w:p>
        </w:tc>
        <w:tc>
          <w:tcPr>
            <w:tcW w:w="2327" w:type="dxa"/>
            <w:tcBorders>
              <w:top w:val="single" w:sz="4" w:space="0" w:color="000000"/>
              <w:left w:val="single" w:sz="4" w:space="0" w:color="000000"/>
              <w:bottom w:val="single" w:sz="4" w:space="0" w:color="000000"/>
            </w:tcBorders>
            <w:shd w:val="clear" w:color="auto" w:fill="95B3D7"/>
          </w:tcPr>
          <w:p w:rsidR="00551DA3" w:rsidRPr="004B7E8A" w:rsidRDefault="00551DA3" w:rsidP="005D44CC">
            <w:pPr>
              <w:spacing w:after="200" w:line="276" w:lineRule="auto"/>
              <w:jc w:val="center"/>
            </w:pPr>
            <w:r w:rsidRPr="004B7E8A">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551DA3" w:rsidRPr="004B7E8A" w:rsidRDefault="00551DA3" w:rsidP="005D44CC">
            <w:pPr>
              <w:spacing w:after="200" w:line="276" w:lineRule="auto"/>
              <w:jc w:val="center"/>
            </w:pPr>
            <w:r w:rsidRPr="004B7E8A">
              <w:t>Waga</w:t>
            </w:r>
          </w:p>
        </w:tc>
      </w:tr>
      <w:tr w:rsidR="00551DA3" w:rsidRPr="004B7E8A" w:rsidTr="005D44CC">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551DA3" w:rsidRPr="004B7E8A" w:rsidRDefault="00551DA3" w:rsidP="005D44CC">
            <w:pPr>
              <w:pStyle w:val="Akapitzlist"/>
              <w:spacing w:before="60" w:after="100" w:line="276" w:lineRule="auto"/>
              <w:jc w:val="both"/>
              <w:rPr>
                <w:rFonts w:ascii="Times New Roman" w:hAnsi="Times New Roman"/>
                <w:sz w:val="24"/>
                <w:szCs w:val="24"/>
              </w:rPr>
            </w:pPr>
            <w:r w:rsidRPr="004B7E8A">
              <w:rPr>
                <w:rFonts w:ascii="Times New Roman" w:hAnsi="Times New Roman"/>
                <w:sz w:val="24"/>
                <w:szCs w:val="24"/>
              </w:rPr>
              <w:t>1.</w:t>
            </w:r>
          </w:p>
        </w:tc>
        <w:tc>
          <w:tcPr>
            <w:tcW w:w="2327" w:type="dxa"/>
            <w:tcBorders>
              <w:top w:val="single" w:sz="4" w:space="0" w:color="000000"/>
              <w:left w:val="single" w:sz="4" w:space="0" w:color="000000"/>
              <w:bottom w:val="single" w:sz="4" w:space="0" w:color="000000"/>
            </w:tcBorders>
            <w:shd w:val="clear" w:color="auto" w:fill="auto"/>
          </w:tcPr>
          <w:p w:rsidR="00551DA3" w:rsidRPr="004B7E8A" w:rsidRDefault="00551DA3" w:rsidP="005D44CC">
            <w:pPr>
              <w:spacing w:before="60" w:after="100" w:line="276" w:lineRule="auto"/>
              <w:jc w:val="center"/>
            </w:pPr>
            <w:r w:rsidRPr="004B7E8A">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1DA3" w:rsidRPr="004B7E8A" w:rsidRDefault="00551DA3" w:rsidP="005D44CC">
            <w:pPr>
              <w:pStyle w:val="Akapitzlist"/>
              <w:spacing w:before="60" w:after="100" w:line="276" w:lineRule="auto"/>
              <w:jc w:val="both"/>
              <w:rPr>
                <w:rFonts w:ascii="Times New Roman" w:hAnsi="Times New Roman"/>
                <w:sz w:val="24"/>
                <w:szCs w:val="24"/>
              </w:rPr>
            </w:pPr>
            <w:r w:rsidRPr="004B7E8A">
              <w:rPr>
                <w:rFonts w:ascii="Times New Roman" w:hAnsi="Times New Roman"/>
                <w:sz w:val="24"/>
                <w:szCs w:val="24"/>
              </w:rPr>
              <w:t>60%</w:t>
            </w:r>
          </w:p>
        </w:tc>
      </w:tr>
      <w:tr w:rsidR="00551DA3" w:rsidRPr="004B7E8A" w:rsidTr="005D44CC">
        <w:trPr>
          <w:trHeight w:val="255"/>
        </w:trPr>
        <w:tc>
          <w:tcPr>
            <w:tcW w:w="1652" w:type="dxa"/>
            <w:tcBorders>
              <w:top w:val="single" w:sz="4" w:space="0" w:color="000000"/>
              <w:left w:val="single" w:sz="4" w:space="0" w:color="000000"/>
              <w:bottom w:val="single" w:sz="4" w:space="0" w:color="000000"/>
            </w:tcBorders>
            <w:shd w:val="clear" w:color="auto" w:fill="auto"/>
          </w:tcPr>
          <w:p w:rsidR="00551DA3" w:rsidRPr="004B7E8A" w:rsidRDefault="00551DA3" w:rsidP="005D44CC">
            <w:pPr>
              <w:spacing w:line="360" w:lineRule="auto"/>
              <w:jc w:val="center"/>
            </w:pPr>
            <w:r w:rsidRPr="004B7E8A">
              <w:rPr>
                <w:spacing w:val="-3"/>
              </w:rPr>
              <w:t xml:space="preserve">   2.</w:t>
            </w:r>
          </w:p>
        </w:tc>
        <w:tc>
          <w:tcPr>
            <w:tcW w:w="2327" w:type="dxa"/>
            <w:tcBorders>
              <w:top w:val="single" w:sz="4" w:space="0" w:color="000000"/>
              <w:left w:val="single" w:sz="4" w:space="0" w:color="000000"/>
              <w:bottom w:val="single" w:sz="4" w:space="0" w:color="000000"/>
            </w:tcBorders>
            <w:shd w:val="clear" w:color="auto" w:fill="auto"/>
          </w:tcPr>
          <w:p w:rsidR="00551DA3" w:rsidRPr="004B7E8A" w:rsidRDefault="00C848AB" w:rsidP="005D44CC">
            <w:pPr>
              <w:spacing w:line="360" w:lineRule="auto"/>
              <w:jc w:val="center"/>
              <w:rPr>
                <w:b/>
                <w:bCs/>
                <w:spacing w:val="-3"/>
              </w:rPr>
            </w:pPr>
            <w:r w:rsidRPr="004B7E8A">
              <w:t>P</w:t>
            </w:r>
            <w:r w:rsidR="00551DA3" w:rsidRPr="004B7E8A">
              <w:t>arametry techniczne (jakość)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1DA3" w:rsidRPr="004B7E8A" w:rsidRDefault="00551DA3" w:rsidP="005D44CC">
            <w:pPr>
              <w:spacing w:line="360" w:lineRule="auto"/>
              <w:jc w:val="center"/>
            </w:pPr>
            <w:r w:rsidRPr="004B7E8A">
              <w:rPr>
                <w:bCs/>
                <w:spacing w:val="-3"/>
              </w:rPr>
              <w:t xml:space="preserve">  30%</w:t>
            </w:r>
          </w:p>
        </w:tc>
      </w:tr>
      <w:tr w:rsidR="00551DA3" w:rsidRPr="004B7E8A" w:rsidTr="005D44CC">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551DA3" w:rsidRPr="004B7E8A" w:rsidRDefault="00551DA3" w:rsidP="005D44CC">
            <w:pPr>
              <w:pStyle w:val="Akapitzlist"/>
              <w:spacing w:before="60" w:after="100" w:line="276" w:lineRule="auto"/>
              <w:jc w:val="both"/>
              <w:rPr>
                <w:rFonts w:ascii="Times New Roman" w:hAnsi="Times New Roman"/>
                <w:sz w:val="24"/>
                <w:szCs w:val="24"/>
              </w:rPr>
            </w:pPr>
            <w:r w:rsidRPr="004B7E8A">
              <w:rPr>
                <w:rFonts w:ascii="Times New Roman" w:hAnsi="Times New Roman"/>
                <w:sz w:val="24"/>
                <w:szCs w:val="24"/>
              </w:rPr>
              <w:t>3.</w:t>
            </w:r>
          </w:p>
        </w:tc>
        <w:tc>
          <w:tcPr>
            <w:tcW w:w="2327" w:type="dxa"/>
            <w:tcBorders>
              <w:top w:val="single" w:sz="4" w:space="0" w:color="000000"/>
              <w:left w:val="single" w:sz="4" w:space="0" w:color="000000"/>
              <w:bottom w:val="single" w:sz="4" w:space="0" w:color="000000"/>
            </w:tcBorders>
            <w:shd w:val="clear" w:color="auto" w:fill="auto"/>
          </w:tcPr>
          <w:p w:rsidR="00551DA3" w:rsidRPr="004B7E8A" w:rsidRDefault="00551DA3" w:rsidP="005D44CC">
            <w:pPr>
              <w:spacing w:before="60" w:after="100" w:line="276" w:lineRule="auto"/>
              <w:jc w:val="center"/>
            </w:pPr>
            <w:r w:rsidRPr="004B7E8A">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1DA3" w:rsidRPr="004B7E8A" w:rsidRDefault="00551DA3" w:rsidP="005D44CC">
            <w:pPr>
              <w:pStyle w:val="Akapitzlist"/>
              <w:spacing w:before="60" w:after="100" w:line="276" w:lineRule="auto"/>
              <w:jc w:val="both"/>
              <w:rPr>
                <w:rFonts w:ascii="Times New Roman" w:hAnsi="Times New Roman"/>
                <w:sz w:val="24"/>
                <w:szCs w:val="24"/>
              </w:rPr>
            </w:pPr>
            <w:r w:rsidRPr="004B7E8A">
              <w:rPr>
                <w:rFonts w:ascii="Times New Roman" w:hAnsi="Times New Roman"/>
                <w:sz w:val="24"/>
                <w:szCs w:val="24"/>
              </w:rPr>
              <w:t>10%</w:t>
            </w:r>
          </w:p>
        </w:tc>
      </w:tr>
    </w:tbl>
    <w:p w:rsidR="00551DA3" w:rsidRPr="004B7E8A" w:rsidRDefault="00551DA3" w:rsidP="00551DA3">
      <w:pPr>
        <w:pStyle w:val="Nagwek2"/>
        <w:numPr>
          <w:ilvl w:val="0"/>
          <w:numId w:val="0"/>
        </w:numPr>
        <w:spacing w:after="200"/>
        <w:ind w:left="791"/>
        <w:jc w:val="both"/>
        <w:rPr>
          <w:color w:val="auto"/>
        </w:rPr>
      </w:pPr>
      <w:r w:rsidRPr="004B7E8A">
        <w:rPr>
          <w:color w:val="auto"/>
        </w:rPr>
        <w:t xml:space="preserve">          Dotyczy pakietu nr 5,</w:t>
      </w:r>
      <w:r w:rsidR="00C848AB" w:rsidRPr="004B7E8A">
        <w:rPr>
          <w:color w:val="auto"/>
        </w:rPr>
        <w:t xml:space="preserve"> </w:t>
      </w:r>
      <w:r w:rsidRPr="004B7E8A">
        <w:rPr>
          <w:color w:val="auto"/>
        </w:rPr>
        <w:t xml:space="preserve">6 </w:t>
      </w:r>
    </w:p>
    <w:tbl>
      <w:tblPr>
        <w:tblW w:w="0" w:type="auto"/>
        <w:tblInd w:w="1679" w:type="dxa"/>
        <w:tblLayout w:type="fixed"/>
        <w:tblLook w:val="0000"/>
      </w:tblPr>
      <w:tblGrid>
        <w:gridCol w:w="1652"/>
        <w:gridCol w:w="2327"/>
        <w:gridCol w:w="1985"/>
      </w:tblGrid>
      <w:tr w:rsidR="00551DA3" w:rsidRPr="004B7E8A" w:rsidTr="005D44CC">
        <w:tc>
          <w:tcPr>
            <w:tcW w:w="1652" w:type="dxa"/>
            <w:tcBorders>
              <w:top w:val="single" w:sz="4" w:space="0" w:color="000000"/>
              <w:left w:val="single" w:sz="4" w:space="0" w:color="000000"/>
              <w:bottom w:val="single" w:sz="4" w:space="0" w:color="000000"/>
            </w:tcBorders>
            <w:shd w:val="clear" w:color="auto" w:fill="95B3D7"/>
          </w:tcPr>
          <w:p w:rsidR="00551DA3" w:rsidRPr="004B7E8A" w:rsidRDefault="00551DA3" w:rsidP="005D44CC">
            <w:pPr>
              <w:spacing w:after="200" w:line="276" w:lineRule="auto"/>
              <w:jc w:val="center"/>
            </w:pPr>
            <w:r w:rsidRPr="004B7E8A">
              <w:t>Lp.</w:t>
            </w:r>
          </w:p>
        </w:tc>
        <w:tc>
          <w:tcPr>
            <w:tcW w:w="2327" w:type="dxa"/>
            <w:tcBorders>
              <w:top w:val="single" w:sz="4" w:space="0" w:color="000000"/>
              <w:left w:val="single" w:sz="4" w:space="0" w:color="000000"/>
              <w:bottom w:val="single" w:sz="4" w:space="0" w:color="000000"/>
            </w:tcBorders>
            <w:shd w:val="clear" w:color="auto" w:fill="95B3D7"/>
          </w:tcPr>
          <w:p w:rsidR="00551DA3" w:rsidRPr="004B7E8A" w:rsidRDefault="00551DA3" w:rsidP="005D44CC">
            <w:pPr>
              <w:spacing w:after="200" w:line="276" w:lineRule="auto"/>
              <w:jc w:val="center"/>
            </w:pPr>
            <w:r w:rsidRPr="004B7E8A">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551DA3" w:rsidRPr="004B7E8A" w:rsidRDefault="00551DA3" w:rsidP="005D44CC">
            <w:pPr>
              <w:spacing w:after="200" w:line="276" w:lineRule="auto"/>
              <w:jc w:val="center"/>
            </w:pPr>
            <w:r w:rsidRPr="004B7E8A">
              <w:t>Waga</w:t>
            </w:r>
          </w:p>
        </w:tc>
      </w:tr>
      <w:tr w:rsidR="00551DA3" w:rsidRPr="004B7E8A" w:rsidTr="005D44CC">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551DA3" w:rsidRPr="004B7E8A" w:rsidRDefault="00551DA3" w:rsidP="005D44CC">
            <w:pPr>
              <w:pStyle w:val="Akapitzlist"/>
              <w:spacing w:before="60" w:after="100" w:line="276" w:lineRule="auto"/>
              <w:jc w:val="both"/>
              <w:rPr>
                <w:rFonts w:ascii="Times New Roman" w:hAnsi="Times New Roman"/>
                <w:sz w:val="24"/>
                <w:szCs w:val="24"/>
              </w:rPr>
            </w:pPr>
            <w:r w:rsidRPr="004B7E8A">
              <w:rPr>
                <w:rFonts w:ascii="Times New Roman" w:hAnsi="Times New Roman"/>
                <w:sz w:val="24"/>
                <w:szCs w:val="24"/>
              </w:rPr>
              <w:t>1.</w:t>
            </w:r>
          </w:p>
        </w:tc>
        <w:tc>
          <w:tcPr>
            <w:tcW w:w="2327" w:type="dxa"/>
            <w:tcBorders>
              <w:top w:val="single" w:sz="4" w:space="0" w:color="000000"/>
              <w:left w:val="single" w:sz="4" w:space="0" w:color="000000"/>
              <w:bottom w:val="single" w:sz="4" w:space="0" w:color="000000"/>
            </w:tcBorders>
            <w:shd w:val="clear" w:color="auto" w:fill="auto"/>
          </w:tcPr>
          <w:p w:rsidR="00551DA3" w:rsidRPr="004B7E8A" w:rsidRDefault="00551DA3" w:rsidP="005D44CC">
            <w:pPr>
              <w:spacing w:before="60" w:after="100" w:line="276" w:lineRule="auto"/>
              <w:jc w:val="center"/>
            </w:pPr>
            <w:r w:rsidRPr="004B7E8A">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1DA3" w:rsidRPr="004B7E8A" w:rsidRDefault="00551DA3" w:rsidP="005D44CC">
            <w:pPr>
              <w:pStyle w:val="Akapitzlist"/>
              <w:spacing w:before="60" w:after="100" w:line="276" w:lineRule="auto"/>
              <w:jc w:val="both"/>
              <w:rPr>
                <w:rFonts w:ascii="Times New Roman" w:hAnsi="Times New Roman"/>
                <w:sz w:val="24"/>
                <w:szCs w:val="24"/>
              </w:rPr>
            </w:pPr>
            <w:r w:rsidRPr="004B7E8A">
              <w:rPr>
                <w:rFonts w:ascii="Times New Roman" w:hAnsi="Times New Roman"/>
                <w:sz w:val="24"/>
                <w:szCs w:val="24"/>
              </w:rPr>
              <w:t>60%</w:t>
            </w:r>
          </w:p>
        </w:tc>
      </w:tr>
      <w:tr w:rsidR="00551DA3" w:rsidRPr="004B7E8A" w:rsidTr="005D44CC">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551DA3" w:rsidRPr="004B7E8A" w:rsidRDefault="00551DA3" w:rsidP="005D44CC">
            <w:pPr>
              <w:pStyle w:val="Akapitzlist"/>
              <w:spacing w:before="60" w:after="100" w:line="276" w:lineRule="auto"/>
              <w:jc w:val="both"/>
              <w:rPr>
                <w:rFonts w:ascii="Times New Roman" w:hAnsi="Times New Roman"/>
                <w:sz w:val="24"/>
                <w:szCs w:val="24"/>
              </w:rPr>
            </w:pPr>
            <w:r w:rsidRPr="004B7E8A">
              <w:rPr>
                <w:rFonts w:ascii="Times New Roman" w:hAnsi="Times New Roman"/>
                <w:sz w:val="24"/>
                <w:szCs w:val="24"/>
              </w:rPr>
              <w:t>2.</w:t>
            </w:r>
          </w:p>
        </w:tc>
        <w:tc>
          <w:tcPr>
            <w:tcW w:w="2327" w:type="dxa"/>
            <w:tcBorders>
              <w:top w:val="single" w:sz="4" w:space="0" w:color="000000"/>
              <w:left w:val="single" w:sz="4" w:space="0" w:color="000000"/>
              <w:bottom w:val="single" w:sz="4" w:space="0" w:color="000000"/>
            </w:tcBorders>
            <w:shd w:val="clear" w:color="auto" w:fill="auto"/>
          </w:tcPr>
          <w:p w:rsidR="00551DA3" w:rsidRPr="004B7E8A" w:rsidRDefault="00551DA3" w:rsidP="005D44CC">
            <w:pPr>
              <w:spacing w:before="60" w:after="100" w:line="276" w:lineRule="auto"/>
              <w:jc w:val="center"/>
            </w:pPr>
            <w:r w:rsidRPr="004B7E8A">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51DA3" w:rsidRPr="004B7E8A" w:rsidRDefault="00551DA3" w:rsidP="005D44CC">
            <w:pPr>
              <w:pStyle w:val="Akapitzlist"/>
              <w:spacing w:before="60" w:after="100" w:line="276" w:lineRule="auto"/>
              <w:jc w:val="both"/>
              <w:rPr>
                <w:rFonts w:ascii="Times New Roman" w:hAnsi="Times New Roman"/>
                <w:sz w:val="24"/>
                <w:szCs w:val="24"/>
              </w:rPr>
            </w:pPr>
            <w:r w:rsidRPr="004B7E8A">
              <w:rPr>
                <w:rFonts w:ascii="Times New Roman" w:hAnsi="Times New Roman"/>
                <w:sz w:val="24"/>
                <w:szCs w:val="24"/>
              </w:rPr>
              <w:t>40%</w:t>
            </w:r>
          </w:p>
        </w:tc>
      </w:tr>
    </w:tbl>
    <w:p w:rsidR="00551DA3" w:rsidRPr="000D0D4A" w:rsidRDefault="00551DA3" w:rsidP="00551DA3">
      <w:pPr>
        <w:pStyle w:val="Bezodstpw"/>
        <w:suppressAutoHyphens/>
        <w:jc w:val="both"/>
        <w:rPr>
          <w:rFonts w:ascii="Times New Roman" w:hAnsi="Times New Roman"/>
          <w:color w:val="FF0000"/>
          <w:sz w:val="24"/>
          <w:szCs w:val="24"/>
        </w:rPr>
      </w:pPr>
    </w:p>
    <w:p w:rsidR="00551DA3" w:rsidRPr="00BB22FB" w:rsidRDefault="00551DA3" w:rsidP="00081723">
      <w:pPr>
        <w:pStyle w:val="Bezodstpw"/>
        <w:numPr>
          <w:ilvl w:val="0"/>
          <w:numId w:val="39"/>
        </w:numPr>
        <w:suppressAutoHyphens/>
        <w:spacing w:after="200"/>
        <w:ind w:left="791"/>
        <w:jc w:val="both"/>
        <w:rPr>
          <w:rFonts w:ascii="Times New Roman" w:hAnsi="Times New Roman"/>
          <w:sz w:val="24"/>
          <w:szCs w:val="24"/>
        </w:rPr>
      </w:pPr>
      <w:r w:rsidRPr="00BB22FB">
        <w:rPr>
          <w:rFonts w:ascii="Times New Roman" w:hAnsi="Times New Roman"/>
          <w:sz w:val="24"/>
          <w:szCs w:val="24"/>
        </w:rPr>
        <w:t>Punkty przyznawane za kryterium będą liczone wg następującego wzoru:</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7796"/>
      </w:tblGrid>
      <w:tr w:rsidR="00551DA3" w:rsidRPr="00BB22FB" w:rsidTr="005D44CC">
        <w:trPr>
          <w:trHeight w:val="248"/>
        </w:trPr>
        <w:tc>
          <w:tcPr>
            <w:tcW w:w="709" w:type="dxa"/>
            <w:shd w:val="clear" w:color="auto" w:fill="95B3D7"/>
          </w:tcPr>
          <w:p w:rsidR="00551DA3" w:rsidRPr="00BB22FB" w:rsidRDefault="00551DA3" w:rsidP="005D44CC">
            <w:pPr>
              <w:spacing w:after="200" w:line="276" w:lineRule="auto"/>
              <w:jc w:val="center"/>
            </w:pPr>
            <w:r w:rsidRPr="00BB22FB">
              <w:t>Lp.</w:t>
            </w:r>
          </w:p>
        </w:tc>
        <w:tc>
          <w:tcPr>
            <w:tcW w:w="7796" w:type="dxa"/>
            <w:shd w:val="clear" w:color="auto" w:fill="95B3D7"/>
          </w:tcPr>
          <w:p w:rsidR="00551DA3" w:rsidRPr="00BB22FB" w:rsidRDefault="00551DA3" w:rsidP="005D44CC">
            <w:pPr>
              <w:spacing w:after="200" w:line="276" w:lineRule="auto"/>
              <w:jc w:val="center"/>
              <w:rPr>
                <w:lang w:eastAsia="en-US"/>
              </w:rPr>
            </w:pPr>
            <w:r w:rsidRPr="00BB22FB">
              <w:rPr>
                <w:lang w:eastAsia="en-US"/>
              </w:rPr>
              <w:t>Nazwa kryterium</w:t>
            </w:r>
          </w:p>
        </w:tc>
      </w:tr>
      <w:tr w:rsidR="00551DA3" w:rsidRPr="00BB22FB" w:rsidTr="005D44CC">
        <w:tc>
          <w:tcPr>
            <w:tcW w:w="709" w:type="dxa"/>
            <w:shd w:val="clear" w:color="auto" w:fill="auto"/>
            <w:vAlign w:val="center"/>
          </w:tcPr>
          <w:p w:rsidR="00551DA3" w:rsidRPr="00BB22FB" w:rsidRDefault="00551DA3" w:rsidP="00081723">
            <w:pPr>
              <w:pStyle w:val="Bezodstpw"/>
              <w:numPr>
                <w:ilvl w:val="0"/>
                <w:numId w:val="84"/>
              </w:numPr>
              <w:jc w:val="center"/>
              <w:rPr>
                <w:rFonts w:ascii="Times New Roman" w:hAnsi="Times New Roman"/>
                <w:sz w:val="24"/>
                <w:szCs w:val="24"/>
              </w:rPr>
            </w:pPr>
          </w:p>
        </w:tc>
        <w:tc>
          <w:tcPr>
            <w:tcW w:w="7796" w:type="dxa"/>
          </w:tcPr>
          <w:p w:rsidR="00551DA3" w:rsidRPr="00BB22FB" w:rsidRDefault="00551DA3" w:rsidP="005D44CC">
            <w:pPr>
              <w:pStyle w:val="Bezodstpw"/>
              <w:jc w:val="both"/>
              <w:rPr>
                <w:rFonts w:ascii="Times New Roman" w:hAnsi="Times New Roman"/>
                <w:sz w:val="24"/>
                <w:szCs w:val="24"/>
              </w:rPr>
            </w:pPr>
            <w:r w:rsidRPr="00BB22FB">
              <w:rPr>
                <w:rFonts w:ascii="Times New Roman" w:hAnsi="Times New Roman"/>
                <w:sz w:val="24"/>
                <w:szCs w:val="24"/>
              </w:rPr>
              <w:t>W kryterium cena:</w:t>
            </w:r>
          </w:p>
          <w:p w:rsidR="00551DA3" w:rsidRPr="00BB22FB" w:rsidRDefault="00551DA3" w:rsidP="005D44CC">
            <w:pPr>
              <w:pStyle w:val="Bezodstpw"/>
              <w:spacing w:after="60"/>
              <w:jc w:val="both"/>
              <w:rPr>
                <w:rFonts w:ascii="Times New Roman" w:hAnsi="Times New Roman"/>
                <w:sz w:val="24"/>
                <w:szCs w:val="24"/>
              </w:rPr>
            </w:pPr>
          </w:p>
          <w:p w:rsidR="00551DA3" w:rsidRPr="00BB22FB" w:rsidRDefault="00551DA3" w:rsidP="005D44CC">
            <w:pPr>
              <w:pStyle w:val="Bezodstpw"/>
              <w:spacing w:after="60"/>
              <w:jc w:val="both"/>
              <w:rPr>
                <w:rFonts w:ascii="Times New Roman" w:hAnsi="Times New Roman"/>
                <w:sz w:val="24"/>
                <w:szCs w:val="24"/>
              </w:rPr>
            </w:pPr>
            <w:r w:rsidRPr="00BB22FB">
              <w:rPr>
                <w:rFonts w:ascii="Times New Roman" w:hAnsi="Times New Roman"/>
                <w:sz w:val="24"/>
                <w:szCs w:val="24"/>
              </w:rPr>
              <w:t xml:space="preserve">Liczba punktów = </w:t>
            </w:r>
            <w:proofErr w:type="spellStart"/>
            <w:r w:rsidRPr="00BB22FB">
              <w:rPr>
                <w:rFonts w:ascii="Times New Roman" w:hAnsi="Times New Roman"/>
                <w:sz w:val="24"/>
                <w:szCs w:val="24"/>
              </w:rPr>
              <w:t>C</w:t>
            </w:r>
            <w:r w:rsidRPr="00BB22FB">
              <w:rPr>
                <w:rFonts w:ascii="Times New Roman" w:hAnsi="Times New Roman"/>
                <w:sz w:val="24"/>
                <w:szCs w:val="24"/>
                <w:vertAlign w:val="subscript"/>
              </w:rPr>
              <w:t>n</w:t>
            </w:r>
            <w:proofErr w:type="spellEnd"/>
            <w:r w:rsidRPr="00BB22FB">
              <w:rPr>
                <w:rFonts w:ascii="Times New Roman" w:hAnsi="Times New Roman"/>
                <w:sz w:val="24"/>
                <w:szCs w:val="24"/>
              </w:rPr>
              <w:t>/</w:t>
            </w:r>
            <w:proofErr w:type="spellStart"/>
            <w:r w:rsidRPr="00BB22FB">
              <w:rPr>
                <w:rFonts w:ascii="Times New Roman" w:hAnsi="Times New Roman"/>
                <w:sz w:val="24"/>
                <w:szCs w:val="24"/>
              </w:rPr>
              <w:t>C</w:t>
            </w:r>
            <w:r w:rsidRPr="00BB22FB">
              <w:rPr>
                <w:rFonts w:ascii="Times New Roman" w:hAnsi="Times New Roman"/>
                <w:sz w:val="24"/>
                <w:szCs w:val="24"/>
                <w:vertAlign w:val="subscript"/>
              </w:rPr>
              <w:t>b</w:t>
            </w:r>
            <w:proofErr w:type="spellEnd"/>
            <w:r w:rsidRPr="00BB22FB">
              <w:rPr>
                <w:rFonts w:ascii="Times New Roman" w:hAnsi="Times New Roman"/>
                <w:sz w:val="24"/>
                <w:szCs w:val="24"/>
                <w:vertAlign w:val="subscript"/>
              </w:rPr>
              <w:t xml:space="preserve"> </w:t>
            </w:r>
            <w:r w:rsidRPr="00BB22FB">
              <w:rPr>
                <w:rFonts w:ascii="Times New Roman" w:hAnsi="Times New Roman"/>
                <w:sz w:val="24"/>
                <w:szCs w:val="24"/>
              </w:rPr>
              <w:t>x 60</w:t>
            </w:r>
          </w:p>
          <w:p w:rsidR="00551DA3" w:rsidRPr="00BB22FB" w:rsidRDefault="00551DA3" w:rsidP="005D44CC">
            <w:pPr>
              <w:pStyle w:val="Bezodstpw"/>
              <w:spacing w:after="60"/>
              <w:jc w:val="both"/>
              <w:rPr>
                <w:rFonts w:ascii="Times New Roman" w:hAnsi="Times New Roman"/>
                <w:sz w:val="24"/>
                <w:szCs w:val="24"/>
              </w:rPr>
            </w:pPr>
            <w:r w:rsidRPr="00BB22FB">
              <w:rPr>
                <w:rFonts w:ascii="Times New Roman" w:hAnsi="Times New Roman"/>
                <w:sz w:val="24"/>
                <w:szCs w:val="24"/>
              </w:rPr>
              <w:t xml:space="preserve">gdzie: </w:t>
            </w:r>
          </w:p>
          <w:p w:rsidR="00551DA3" w:rsidRPr="00BB22FB" w:rsidRDefault="00551DA3" w:rsidP="005D44CC">
            <w:pPr>
              <w:pStyle w:val="Bezodstpw"/>
              <w:spacing w:after="60"/>
              <w:jc w:val="both"/>
              <w:rPr>
                <w:rFonts w:ascii="Times New Roman" w:hAnsi="Times New Roman"/>
                <w:sz w:val="24"/>
                <w:szCs w:val="24"/>
              </w:rPr>
            </w:pPr>
            <w:proofErr w:type="spellStart"/>
            <w:r w:rsidRPr="00BB22FB">
              <w:rPr>
                <w:rFonts w:ascii="Times New Roman" w:hAnsi="Times New Roman"/>
                <w:sz w:val="24"/>
                <w:szCs w:val="24"/>
              </w:rPr>
              <w:t>C</w:t>
            </w:r>
            <w:r w:rsidRPr="00BB22FB">
              <w:rPr>
                <w:rFonts w:ascii="Times New Roman" w:hAnsi="Times New Roman"/>
                <w:sz w:val="24"/>
                <w:szCs w:val="24"/>
                <w:vertAlign w:val="subscript"/>
              </w:rPr>
              <w:t>n</w:t>
            </w:r>
            <w:proofErr w:type="spellEnd"/>
            <w:r w:rsidRPr="00BB22FB">
              <w:rPr>
                <w:rFonts w:ascii="Times New Roman" w:hAnsi="Times New Roman"/>
                <w:sz w:val="24"/>
                <w:szCs w:val="24"/>
              </w:rPr>
              <w:t xml:space="preserve"> = najniższa cena pośród wszystkich badanych ofert</w:t>
            </w:r>
          </w:p>
          <w:p w:rsidR="00551DA3" w:rsidRPr="00BB22FB" w:rsidRDefault="00551DA3" w:rsidP="005D44CC">
            <w:pPr>
              <w:pStyle w:val="Bezodstpw"/>
              <w:spacing w:after="60"/>
              <w:jc w:val="both"/>
              <w:rPr>
                <w:rFonts w:ascii="Times New Roman" w:hAnsi="Times New Roman"/>
                <w:sz w:val="24"/>
                <w:szCs w:val="24"/>
              </w:rPr>
            </w:pPr>
            <w:proofErr w:type="spellStart"/>
            <w:r w:rsidRPr="00BB22FB">
              <w:rPr>
                <w:rFonts w:ascii="Times New Roman" w:hAnsi="Times New Roman"/>
                <w:sz w:val="24"/>
                <w:szCs w:val="24"/>
              </w:rPr>
              <w:t>C</w:t>
            </w:r>
            <w:r w:rsidRPr="00BB22FB">
              <w:rPr>
                <w:rFonts w:ascii="Times New Roman" w:hAnsi="Times New Roman"/>
                <w:sz w:val="24"/>
                <w:szCs w:val="24"/>
                <w:vertAlign w:val="subscript"/>
              </w:rPr>
              <w:t>b</w:t>
            </w:r>
            <w:proofErr w:type="spellEnd"/>
            <w:r w:rsidRPr="00BB22FB">
              <w:rPr>
                <w:rFonts w:ascii="Times New Roman" w:hAnsi="Times New Roman"/>
                <w:sz w:val="24"/>
                <w:szCs w:val="24"/>
                <w:vertAlign w:val="subscript"/>
              </w:rPr>
              <w:t xml:space="preserve"> </w:t>
            </w:r>
            <w:r w:rsidRPr="00BB22FB">
              <w:rPr>
                <w:rFonts w:ascii="Times New Roman" w:hAnsi="Times New Roman"/>
                <w:sz w:val="24"/>
                <w:szCs w:val="24"/>
              </w:rPr>
              <w:t>= cena oferty badanej</w:t>
            </w:r>
          </w:p>
        </w:tc>
      </w:tr>
      <w:tr w:rsidR="00551DA3" w:rsidRPr="00BB22FB" w:rsidTr="005D44CC">
        <w:tc>
          <w:tcPr>
            <w:tcW w:w="709" w:type="dxa"/>
            <w:shd w:val="clear" w:color="auto" w:fill="auto"/>
            <w:vAlign w:val="center"/>
          </w:tcPr>
          <w:p w:rsidR="00551DA3" w:rsidRPr="00BB22FB" w:rsidRDefault="00551DA3" w:rsidP="00081723">
            <w:pPr>
              <w:pStyle w:val="Bezodstpw"/>
              <w:numPr>
                <w:ilvl w:val="0"/>
                <w:numId w:val="84"/>
              </w:numPr>
              <w:rPr>
                <w:rFonts w:ascii="Times New Roman" w:hAnsi="Times New Roman"/>
                <w:sz w:val="24"/>
                <w:szCs w:val="24"/>
              </w:rPr>
            </w:pPr>
          </w:p>
        </w:tc>
        <w:tc>
          <w:tcPr>
            <w:tcW w:w="7796" w:type="dxa"/>
          </w:tcPr>
          <w:p w:rsidR="00551DA3" w:rsidRPr="00BB22FB" w:rsidRDefault="00551DA3" w:rsidP="005D44CC">
            <w:pPr>
              <w:pStyle w:val="Bezodstpw"/>
              <w:jc w:val="both"/>
              <w:rPr>
                <w:rFonts w:ascii="Times New Roman" w:hAnsi="Times New Roman"/>
                <w:sz w:val="24"/>
                <w:szCs w:val="24"/>
              </w:rPr>
            </w:pPr>
            <w:r w:rsidRPr="00BB22FB">
              <w:rPr>
                <w:rFonts w:ascii="Times New Roman" w:hAnsi="Times New Roman"/>
                <w:sz w:val="24"/>
                <w:szCs w:val="24"/>
              </w:rPr>
              <w:t>W kryterium  pa</w:t>
            </w:r>
            <w:r w:rsidR="00C55D88">
              <w:rPr>
                <w:rFonts w:ascii="Times New Roman" w:hAnsi="Times New Roman"/>
                <w:sz w:val="24"/>
                <w:szCs w:val="24"/>
              </w:rPr>
              <w:t>rametry techniczne (jakość)</w:t>
            </w:r>
            <w:r w:rsidRPr="00BB22FB">
              <w:rPr>
                <w:rFonts w:ascii="Times New Roman" w:hAnsi="Times New Roman"/>
                <w:sz w:val="24"/>
                <w:szCs w:val="24"/>
              </w:rPr>
              <w:t>:</w:t>
            </w:r>
          </w:p>
          <w:p w:rsidR="00551DA3" w:rsidRPr="00BB22FB" w:rsidRDefault="00551DA3" w:rsidP="005D44CC">
            <w:pPr>
              <w:spacing w:line="360" w:lineRule="auto"/>
              <w:rPr>
                <w:bCs/>
              </w:rPr>
            </w:pPr>
            <w:r w:rsidRPr="00BB22FB">
              <w:t xml:space="preserve">Parametry techniczne (jakość) </w:t>
            </w:r>
            <w:r w:rsidRPr="00BB22FB">
              <w:rPr>
                <w:bCs/>
              </w:rPr>
              <w:t xml:space="preserve">– </w:t>
            </w:r>
            <w:r w:rsidRPr="00BB22FB">
              <w:t>Zamawiający kryterium to będzie oceniał systemem punktowym na podstawie opisu zaoferowanego przez Wykonawcę sprzętu oraz na podstawie przedstawionego poniżej wzoru.</w:t>
            </w:r>
          </w:p>
          <w:p w:rsidR="00551DA3" w:rsidRPr="00BB22FB" w:rsidRDefault="00551DA3" w:rsidP="005D44CC">
            <w:pPr>
              <w:spacing w:line="360" w:lineRule="auto"/>
              <w:rPr>
                <w:bCs/>
              </w:rPr>
            </w:pPr>
            <w:r w:rsidRPr="00BB22FB">
              <w:t xml:space="preserve">                                                    liczba punktów oferty badanej</w:t>
            </w:r>
          </w:p>
          <w:p w:rsidR="00551DA3" w:rsidRPr="00BB22FB" w:rsidRDefault="00551DA3" w:rsidP="005D44CC">
            <w:pPr>
              <w:spacing w:line="360" w:lineRule="auto"/>
            </w:pPr>
            <w:r w:rsidRPr="00BB22FB">
              <w:rPr>
                <w:bCs/>
              </w:rPr>
              <w:t xml:space="preserve">Ocena punktowa  </w:t>
            </w:r>
            <w:r w:rsidRPr="00BB22FB">
              <w:t>=   ------------------------------------------------------------ x  30</w:t>
            </w:r>
          </w:p>
          <w:p w:rsidR="00551DA3" w:rsidRPr="00BB22FB" w:rsidRDefault="00551DA3" w:rsidP="005D44CC">
            <w:pPr>
              <w:spacing w:line="360" w:lineRule="auto"/>
              <w:ind w:left="720"/>
            </w:pPr>
            <w:r w:rsidRPr="00BB22FB">
              <w:t xml:space="preserve">                                     przydzielona maksymalna liczba punktów</w:t>
            </w:r>
          </w:p>
          <w:p w:rsidR="00C848AB" w:rsidRPr="00BB22FB" w:rsidRDefault="00C848AB" w:rsidP="005D44CC">
            <w:pPr>
              <w:spacing w:line="360" w:lineRule="auto"/>
              <w:ind w:left="720"/>
            </w:pPr>
          </w:p>
        </w:tc>
      </w:tr>
      <w:tr w:rsidR="00551DA3" w:rsidRPr="00BB22FB" w:rsidTr="005D44CC">
        <w:tc>
          <w:tcPr>
            <w:tcW w:w="709" w:type="dxa"/>
            <w:shd w:val="clear" w:color="auto" w:fill="auto"/>
            <w:vAlign w:val="center"/>
          </w:tcPr>
          <w:p w:rsidR="00551DA3" w:rsidRPr="00BB22FB" w:rsidRDefault="00551DA3" w:rsidP="00081723">
            <w:pPr>
              <w:pStyle w:val="Bezodstpw"/>
              <w:numPr>
                <w:ilvl w:val="0"/>
                <w:numId w:val="84"/>
              </w:numPr>
              <w:jc w:val="center"/>
              <w:rPr>
                <w:rFonts w:ascii="Times New Roman" w:hAnsi="Times New Roman"/>
                <w:sz w:val="24"/>
                <w:szCs w:val="24"/>
              </w:rPr>
            </w:pPr>
          </w:p>
        </w:tc>
        <w:tc>
          <w:tcPr>
            <w:tcW w:w="7796" w:type="dxa"/>
          </w:tcPr>
          <w:p w:rsidR="00551DA3" w:rsidRPr="00BB22FB" w:rsidRDefault="00551DA3" w:rsidP="005D44CC">
            <w:pPr>
              <w:pStyle w:val="Bezodstpw"/>
              <w:jc w:val="both"/>
              <w:rPr>
                <w:rFonts w:ascii="Times New Roman" w:hAnsi="Times New Roman"/>
                <w:sz w:val="24"/>
                <w:szCs w:val="24"/>
              </w:rPr>
            </w:pPr>
            <w:r w:rsidRPr="00BB22FB">
              <w:rPr>
                <w:rFonts w:ascii="Times New Roman" w:hAnsi="Times New Roman"/>
                <w:sz w:val="24"/>
                <w:szCs w:val="24"/>
              </w:rPr>
              <w:t>W kryterium termin dostawy dla pakietu nr 1,</w:t>
            </w:r>
            <w:r w:rsidR="00C848AB" w:rsidRPr="00BB22FB">
              <w:rPr>
                <w:rFonts w:ascii="Times New Roman" w:hAnsi="Times New Roman"/>
                <w:sz w:val="24"/>
                <w:szCs w:val="24"/>
              </w:rPr>
              <w:t xml:space="preserve"> </w:t>
            </w:r>
            <w:r w:rsidRPr="00BB22FB">
              <w:rPr>
                <w:rFonts w:ascii="Times New Roman" w:hAnsi="Times New Roman"/>
                <w:sz w:val="24"/>
                <w:szCs w:val="24"/>
              </w:rPr>
              <w:t>2,</w:t>
            </w:r>
            <w:r w:rsidR="00C848AB" w:rsidRPr="00BB22FB">
              <w:rPr>
                <w:rFonts w:ascii="Times New Roman" w:hAnsi="Times New Roman"/>
                <w:sz w:val="24"/>
                <w:szCs w:val="24"/>
              </w:rPr>
              <w:t xml:space="preserve"> </w:t>
            </w:r>
            <w:r w:rsidRPr="00BB22FB">
              <w:rPr>
                <w:rFonts w:ascii="Times New Roman" w:hAnsi="Times New Roman"/>
                <w:sz w:val="24"/>
                <w:szCs w:val="24"/>
              </w:rPr>
              <w:t>3 i 4:</w:t>
            </w:r>
          </w:p>
          <w:p w:rsidR="00BB22FB" w:rsidRPr="00BB22FB" w:rsidRDefault="00BB22FB" w:rsidP="00BB22FB">
            <w:pPr>
              <w:pStyle w:val="Bezodstpw"/>
              <w:numPr>
                <w:ilvl w:val="0"/>
                <w:numId w:val="79"/>
              </w:numPr>
              <w:jc w:val="both"/>
              <w:rPr>
                <w:rFonts w:ascii="Times New Roman" w:hAnsi="Times New Roman"/>
                <w:sz w:val="24"/>
                <w:szCs w:val="24"/>
              </w:rPr>
            </w:pPr>
            <w:r w:rsidRPr="00BB22FB">
              <w:rPr>
                <w:rFonts w:ascii="Times New Roman" w:hAnsi="Times New Roman"/>
                <w:sz w:val="24"/>
                <w:szCs w:val="24"/>
              </w:rPr>
              <w:t>Jeżeli Wykonawca zaoferuje termin dostawy 5 dni robocze otrzyma – 0 pkt.</w:t>
            </w:r>
          </w:p>
          <w:p w:rsidR="00BB22FB" w:rsidRPr="00BB22FB" w:rsidRDefault="00BB22FB" w:rsidP="00BB22FB">
            <w:pPr>
              <w:pStyle w:val="Bezodstpw"/>
              <w:numPr>
                <w:ilvl w:val="0"/>
                <w:numId w:val="79"/>
              </w:numPr>
              <w:jc w:val="both"/>
              <w:rPr>
                <w:rFonts w:ascii="Times New Roman" w:hAnsi="Times New Roman"/>
                <w:sz w:val="24"/>
                <w:szCs w:val="24"/>
              </w:rPr>
            </w:pPr>
            <w:r w:rsidRPr="00BB22FB">
              <w:rPr>
                <w:rFonts w:ascii="Times New Roman" w:hAnsi="Times New Roman"/>
                <w:sz w:val="24"/>
                <w:szCs w:val="24"/>
              </w:rPr>
              <w:t>Jeżeli Wykonawca zaoferuje termin dostawy 4 dni robocze otrzyma – 3 pkt.</w:t>
            </w:r>
          </w:p>
          <w:p w:rsidR="00BB22FB" w:rsidRPr="00BB22FB" w:rsidRDefault="00BB22FB" w:rsidP="00BB22FB">
            <w:pPr>
              <w:pStyle w:val="Bezodstpw"/>
              <w:numPr>
                <w:ilvl w:val="0"/>
                <w:numId w:val="79"/>
              </w:numPr>
              <w:jc w:val="both"/>
              <w:rPr>
                <w:rFonts w:ascii="Times New Roman" w:hAnsi="Times New Roman"/>
                <w:sz w:val="24"/>
                <w:szCs w:val="24"/>
              </w:rPr>
            </w:pPr>
            <w:r w:rsidRPr="00BB22FB">
              <w:rPr>
                <w:rFonts w:ascii="Times New Roman" w:hAnsi="Times New Roman"/>
                <w:sz w:val="24"/>
                <w:szCs w:val="24"/>
              </w:rPr>
              <w:t>Jeżeli Wykonawca zaoferuje termin dostawy 3 dzień roboczy otrzyma – 4 pkt.</w:t>
            </w:r>
          </w:p>
          <w:p w:rsidR="00BB22FB" w:rsidRPr="00BB22FB" w:rsidRDefault="00BB22FB" w:rsidP="00BB22FB">
            <w:pPr>
              <w:pStyle w:val="Bezodstpw"/>
              <w:numPr>
                <w:ilvl w:val="0"/>
                <w:numId w:val="79"/>
              </w:numPr>
              <w:jc w:val="both"/>
              <w:rPr>
                <w:rFonts w:ascii="Times New Roman" w:hAnsi="Times New Roman"/>
                <w:sz w:val="24"/>
                <w:szCs w:val="24"/>
              </w:rPr>
            </w:pPr>
            <w:r w:rsidRPr="00BB22FB">
              <w:rPr>
                <w:rFonts w:ascii="Times New Roman" w:hAnsi="Times New Roman"/>
                <w:sz w:val="24"/>
                <w:szCs w:val="24"/>
              </w:rPr>
              <w:t>Jeżeli Wykonawca zaoferuje termin dostawy 2 dzień roboczy otrzyma – 8 pkt.</w:t>
            </w:r>
          </w:p>
          <w:p w:rsidR="00551DA3" w:rsidRPr="00BB22FB" w:rsidRDefault="00BB22FB" w:rsidP="00BB22FB">
            <w:pPr>
              <w:pStyle w:val="Bezodstpw"/>
              <w:numPr>
                <w:ilvl w:val="0"/>
                <w:numId w:val="79"/>
              </w:numPr>
              <w:jc w:val="both"/>
              <w:rPr>
                <w:rFonts w:ascii="Times New Roman" w:hAnsi="Times New Roman"/>
                <w:sz w:val="24"/>
                <w:szCs w:val="24"/>
              </w:rPr>
            </w:pPr>
            <w:proofErr w:type="spellStart"/>
            <w:r w:rsidRPr="00BB22FB">
              <w:rPr>
                <w:rFonts w:ascii="Times New Roman" w:hAnsi="Times New Roman"/>
                <w:sz w:val="24"/>
                <w:szCs w:val="24"/>
              </w:rPr>
              <w:t>Jezeli</w:t>
            </w:r>
            <w:proofErr w:type="spellEnd"/>
            <w:r w:rsidRPr="00BB22FB">
              <w:rPr>
                <w:rFonts w:ascii="Times New Roman" w:hAnsi="Times New Roman"/>
                <w:sz w:val="24"/>
                <w:szCs w:val="24"/>
              </w:rPr>
              <w:t xml:space="preserve"> Wykonawca zaoferuje termin dostawy 1 dzień roboczy otrzyma – 10 pkt.</w:t>
            </w:r>
          </w:p>
          <w:p w:rsidR="00BB22FB" w:rsidRPr="00BB22FB" w:rsidRDefault="00BB22FB" w:rsidP="00BB22FB">
            <w:pPr>
              <w:pStyle w:val="Bezodstpw"/>
              <w:jc w:val="both"/>
              <w:rPr>
                <w:rFonts w:ascii="Times New Roman" w:hAnsi="Times New Roman"/>
                <w:sz w:val="24"/>
                <w:szCs w:val="24"/>
              </w:rPr>
            </w:pPr>
          </w:p>
          <w:p w:rsidR="00551DA3" w:rsidRPr="00BB22FB" w:rsidRDefault="00551DA3" w:rsidP="005D44CC">
            <w:pPr>
              <w:pStyle w:val="Bezodstpw"/>
              <w:jc w:val="both"/>
              <w:rPr>
                <w:rFonts w:ascii="Times New Roman" w:hAnsi="Times New Roman"/>
                <w:sz w:val="24"/>
                <w:szCs w:val="24"/>
              </w:rPr>
            </w:pPr>
            <w:r w:rsidRPr="00BB22FB">
              <w:rPr>
                <w:rFonts w:ascii="Times New Roman" w:hAnsi="Times New Roman"/>
                <w:sz w:val="24"/>
                <w:szCs w:val="24"/>
              </w:rPr>
              <w:lastRenderedPageBreak/>
              <w:t xml:space="preserve">W kryterium termin dostawy dla pakietu nr 5,6 </w:t>
            </w:r>
          </w:p>
          <w:p w:rsidR="00551DA3" w:rsidRPr="00BB22FB" w:rsidRDefault="00551DA3" w:rsidP="005D44CC">
            <w:pPr>
              <w:pStyle w:val="Bezodstpw"/>
              <w:jc w:val="both"/>
              <w:rPr>
                <w:rFonts w:ascii="Times New Roman" w:hAnsi="Times New Roman"/>
                <w:sz w:val="24"/>
                <w:szCs w:val="24"/>
              </w:rPr>
            </w:pPr>
          </w:p>
          <w:p w:rsidR="00551DA3" w:rsidRPr="00BB22FB" w:rsidRDefault="00551DA3" w:rsidP="00BB22FB">
            <w:pPr>
              <w:pStyle w:val="Bezodstpw"/>
              <w:numPr>
                <w:ilvl w:val="0"/>
                <w:numId w:val="91"/>
              </w:numPr>
              <w:jc w:val="both"/>
              <w:rPr>
                <w:rFonts w:ascii="Times New Roman" w:hAnsi="Times New Roman"/>
                <w:sz w:val="24"/>
                <w:szCs w:val="24"/>
              </w:rPr>
            </w:pPr>
            <w:r w:rsidRPr="00BB22FB">
              <w:rPr>
                <w:rFonts w:ascii="Times New Roman" w:hAnsi="Times New Roman"/>
                <w:sz w:val="24"/>
                <w:szCs w:val="24"/>
              </w:rPr>
              <w:t xml:space="preserve">Jeżeli Wykonawca zaoferuje termin dostawy 5 dni robocze otrzyma – </w:t>
            </w:r>
            <w:r w:rsidR="00BB22FB" w:rsidRPr="00BB22FB">
              <w:rPr>
                <w:rFonts w:ascii="Times New Roman" w:hAnsi="Times New Roman"/>
                <w:sz w:val="24"/>
                <w:szCs w:val="24"/>
              </w:rPr>
              <w:t>0</w:t>
            </w:r>
            <w:r w:rsidRPr="00BB22FB">
              <w:rPr>
                <w:rFonts w:ascii="Times New Roman" w:hAnsi="Times New Roman"/>
                <w:sz w:val="24"/>
                <w:szCs w:val="24"/>
              </w:rPr>
              <w:t xml:space="preserve"> pkt.</w:t>
            </w:r>
          </w:p>
          <w:p w:rsidR="00551DA3" w:rsidRPr="00BB22FB" w:rsidRDefault="00551DA3" w:rsidP="00BB22FB">
            <w:pPr>
              <w:pStyle w:val="Bezodstpw"/>
              <w:numPr>
                <w:ilvl w:val="0"/>
                <w:numId w:val="91"/>
              </w:numPr>
              <w:jc w:val="both"/>
              <w:rPr>
                <w:rFonts w:ascii="Times New Roman" w:hAnsi="Times New Roman"/>
                <w:sz w:val="24"/>
                <w:szCs w:val="24"/>
              </w:rPr>
            </w:pPr>
            <w:r w:rsidRPr="00BB22FB">
              <w:rPr>
                <w:rFonts w:ascii="Times New Roman" w:hAnsi="Times New Roman"/>
                <w:sz w:val="24"/>
                <w:szCs w:val="24"/>
              </w:rPr>
              <w:t xml:space="preserve">Jeżeli Wykonawca zaoferuje termin dostawy 4 dni robocze otrzyma – </w:t>
            </w:r>
            <w:r w:rsidR="00BB22FB" w:rsidRPr="00BB22FB">
              <w:rPr>
                <w:rFonts w:ascii="Times New Roman" w:hAnsi="Times New Roman"/>
                <w:sz w:val="24"/>
                <w:szCs w:val="24"/>
              </w:rPr>
              <w:t>10</w:t>
            </w:r>
            <w:r w:rsidRPr="00BB22FB">
              <w:rPr>
                <w:rFonts w:ascii="Times New Roman" w:hAnsi="Times New Roman"/>
                <w:sz w:val="24"/>
                <w:szCs w:val="24"/>
              </w:rPr>
              <w:t xml:space="preserve"> pkt.</w:t>
            </w:r>
          </w:p>
          <w:p w:rsidR="00551DA3" w:rsidRPr="00BB22FB" w:rsidRDefault="00551DA3" w:rsidP="00BB22FB">
            <w:pPr>
              <w:pStyle w:val="Bezodstpw"/>
              <w:numPr>
                <w:ilvl w:val="0"/>
                <w:numId w:val="91"/>
              </w:numPr>
              <w:jc w:val="both"/>
              <w:rPr>
                <w:rFonts w:ascii="Times New Roman" w:hAnsi="Times New Roman"/>
                <w:sz w:val="24"/>
                <w:szCs w:val="24"/>
              </w:rPr>
            </w:pPr>
            <w:r w:rsidRPr="00BB22FB">
              <w:rPr>
                <w:rFonts w:ascii="Times New Roman" w:hAnsi="Times New Roman"/>
                <w:sz w:val="24"/>
                <w:szCs w:val="24"/>
              </w:rPr>
              <w:t>Jeżeli Wykonawca zaoferuje termin dos</w:t>
            </w:r>
            <w:r w:rsidR="00BB22FB" w:rsidRPr="00BB22FB">
              <w:rPr>
                <w:rFonts w:ascii="Times New Roman" w:hAnsi="Times New Roman"/>
                <w:sz w:val="24"/>
                <w:szCs w:val="24"/>
              </w:rPr>
              <w:t xml:space="preserve">tawy 3 dzień roboczy otrzyma – 20 </w:t>
            </w:r>
            <w:r w:rsidRPr="00BB22FB">
              <w:rPr>
                <w:rFonts w:ascii="Times New Roman" w:hAnsi="Times New Roman"/>
                <w:sz w:val="24"/>
                <w:szCs w:val="24"/>
              </w:rPr>
              <w:t>pkt.</w:t>
            </w:r>
          </w:p>
          <w:p w:rsidR="00551DA3" w:rsidRPr="00BB22FB" w:rsidRDefault="00551DA3" w:rsidP="00BB22FB">
            <w:pPr>
              <w:pStyle w:val="Bezodstpw"/>
              <w:numPr>
                <w:ilvl w:val="0"/>
                <w:numId w:val="91"/>
              </w:numPr>
              <w:jc w:val="both"/>
              <w:rPr>
                <w:rFonts w:ascii="Times New Roman" w:hAnsi="Times New Roman"/>
                <w:sz w:val="24"/>
                <w:szCs w:val="24"/>
              </w:rPr>
            </w:pPr>
            <w:r w:rsidRPr="00BB22FB">
              <w:rPr>
                <w:rFonts w:ascii="Times New Roman" w:hAnsi="Times New Roman"/>
                <w:sz w:val="24"/>
                <w:szCs w:val="24"/>
              </w:rPr>
              <w:t xml:space="preserve">Jeżeli Wykonawca zaoferuje termin dostawy 2 dzień roboczy otrzyma – </w:t>
            </w:r>
            <w:r w:rsidR="00BB22FB" w:rsidRPr="00BB22FB">
              <w:rPr>
                <w:rFonts w:ascii="Times New Roman" w:hAnsi="Times New Roman"/>
                <w:sz w:val="24"/>
                <w:szCs w:val="24"/>
              </w:rPr>
              <w:t>30</w:t>
            </w:r>
            <w:r w:rsidRPr="00BB22FB">
              <w:rPr>
                <w:rFonts w:ascii="Times New Roman" w:hAnsi="Times New Roman"/>
                <w:sz w:val="24"/>
                <w:szCs w:val="24"/>
              </w:rPr>
              <w:t xml:space="preserve"> pkt.</w:t>
            </w:r>
          </w:p>
          <w:p w:rsidR="00551DA3" w:rsidRPr="00BB22FB" w:rsidRDefault="00551DA3" w:rsidP="00BB22FB">
            <w:pPr>
              <w:pStyle w:val="Bezodstpw"/>
              <w:numPr>
                <w:ilvl w:val="0"/>
                <w:numId w:val="91"/>
              </w:numPr>
              <w:jc w:val="both"/>
              <w:rPr>
                <w:rFonts w:ascii="Times New Roman" w:hAnsi="Times New Roman"/>
                <w:sz w:val="24"/>
                <w:szCs w:val="24"/>
              </w:rPr>
            </w:pPr>
            <w:r w:rsidRPr="00BB22FB">
              <w:rPr>
                <w:rFonts w:ascii="Times New Roman" w:hAnsi="Times New Roman"/>
                <w:sz w:val="24"/>
                <w:szCs w:val="24"/>
              </w:rPr>
              <w:t xml:space="preserve">Jeżeli Wykonawca zaoferuje termin dostawy 1 dzień roboczy otrzyma – </w:t>
            </w:r>
            <w:r w:rsidR="00BB22FB" w:rsidRPr="00BB22FB">
              <w:rPr>
                <w:rFonts w:ascii="Times New Roman" w:hAnsi="Times New Roman"/>
                <w:sz w:val="24"/>
                <w:szCs w:val="24"/>
              </w:rPr>
              <w:t>40</w:t>
            </w:r>
            <w:r w:rsidRPr="00BB22FB">
              <w:rPr>
                <w:rFonts w:ascii="Times New Roman" w:hAnsi="Times New Roman"/>
                <w:sz w:val="24"/>
                <w:szCs w:val="24"/>
              </w:rPr>
              <w:t xml:space="preserve"> pkt.</w:t>
            </w:r>
          </w:p>
        </w:tc>
      </w:tr>
    </w:tbl>
    <w:p w:rsidR="00C65C18" w:rsidRPr="004C7F19" w:rsidRDefault="00BD3D5A" w:rsidP="00081723">
      <w:pPr>
        <w:pStyle w:val="Nagwek2"/>
        <w:numPr>
          <w:ilvl w:val="0"/>
          <w:numId w:val="39"/>
        </w:numPr>
        <w:jc w:val="both"/>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081723">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081723">
      <w:pPr>
        <w:pStyle w:val="Nagwek2"/>
        <w:numPr>
          <w:ilvl w:val="0"/>
          <w:numId w:val="40"/>
        </w:numPr>
        <w:jc w:val="both"/>
      </w:pPr>
      <w:r w:rsidRPr="004C7F19">
        <w:t>oczywiste omyłki pisarskie,</w:t>
      </w:r>
    </w:p>
    <w:p w:rsidR="00BD3D5A" w:rsidRPr="004C7F19" w:rsidRDefault="00BD3D5A" w:rsidP="00081723">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081723">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081723">
      <w:pPr>
        <w:pStyle w:val="Nagwek2"/>
        <w:numPr>
          <w:ilvl w:val="0"/>
          <w:numId w:val="39"/>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081723">
      <w:pPr>
        <w:pStyle w:val="Nagwek2"/>
        <w:numPr>
          <w:ilvl w:val="0"/>
          <w:numId w:val="39"/>
        </w:numPr>
        <w:jc w:val="both"/>
      </w:pPr>
      <w:r>
        <w:t>Obowiązek wykazania, że oferta nie zawiera rażąco niskiej ceny spoczywa na Wykonawcy.</w:t>
      </w:r>
    </w:p>
    <w:p w:rsidR="00BD3D5A" w:rsidRDefault="00BD3D5A" w:rsidP="00081723">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081723">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0B07D9">
      <w:pPr>
        <w:pStyle w:val="Nagwek1"/>
      </w:pPr>
      <w:bookmarkStart w:id="48" w:name="_Toc258314256"/>
      <w:r>
        <w:t>UDZIELENIE ZAMÓWIENIA</w:t>
      </w:r>
      <w:bookmarkEnd w:id="48"/>
    </w:p>
    <w:p w:rsidR="00BD3D5A" w:rsidRDefault="00BD3D5A" w:rsidP="00081723">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081723">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081723">
      <w:pPr>
        <w:pStyle w:val="Nagwek2"/>
        <w:numPr>
          <w:ilvl w:val="0"/>
          <w:numId w:val="41"/>
        </w:numPr>
        <w:jc w:val="both"/>
      </w:pPr>
      <w: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081723">
      <w:pPr>
        <w:pStyle w:val="Nagwek2"/>
        <w:numPr>
          <w:ilvl w:val="0"/>
          <w:numId w:val="42"/>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081723">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D0657E">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D0657E">
        <w:rPr>
          <w:b/>
        </w:rPr>
        <w:t>6</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D42B5C" w:rsidRDefault="00D42B5C" w:rsidP="00D42B5C">
      <w:pPr>
        <w:pStyle w:val="Nagwek1"/>
        <w:tabs>
          <w:tab w:val="clear" w:pos="432"/>
        </w:tabs>
        <w:ind w:left="360" w:hanging="360"/>
      </w:pPr>
      <w:r w:rsidRPr="003F127F">
        <w:t xml:space="preserve">Klauzula informacyjna RODO </w:t>
      </w:r>
      <w:r>
        <w:t>dla kontrahentów „szpitala powiatowego we wrześni” sp. z. o.o. w restrukturyzacji</w:t>
      </w:r>
    </w:p>
    <w:p w:rsidR="00D42B5C" w:rsidRPr="004D72C1" w:rsidRDefault="00D42B5C" w:rsidP="00081723">
      <w:pPr>
        <w:pStyle w:val="NormalnyWeb"/>
        <w:numPr>
          <w:ilvl w:val="0"/>
          <w:numId w:val="62"/>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D42B5C" w:rsidRPr="004D72C1" w:rsidRDefault="00D42B5C" w:rsidP="00081723">
      <w:pPr>
        <w:pStyle w:val="NormalnyWeb"/>
        <w:numPr>
          <w:ilvl w:val="0"/>
          <w:numId w:val="62"/>
        </w:numPr>
        <w:spacing w:before="100" w:after="2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D42B5C" w:rsidRPr="004D72C1" w:rsidRDefault="00D42B5C" w:rsidP="00081723">
      <w:pPr>
        <w:pStyle w:val="NormalnyWeb"/>
        <w:numPr>
          <w:ilvl w:val="0"/>
          <w:numId w:val="62"/>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D42B5C" w:rsidRPr="004D72C1" w:rsidRDefault="00D42B5C" w:rsidP="00081723">
      <w:pPr>
        <w:pStyle w:val="NormalnyWeb"/>
        <w:numPr>
          <w:ilvl w:val="0"/>
          <w:numId w:val="59"/>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D42B5C" w:rsidRPr="004D72C1" w:rsidRDefault="00D42B5C" w:rsidP="00081723">
      <w:pPr>
        <w:pStyle w:val="NormalnyWeb"/>
        <w:numPr>
          <w:ilvl w:val="0"/>
          <w:numId w:val="59"/>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D42B5C" w:rsidRPr="004D72C1" w:rsidRDefault="00D42B5C" w:rsidP="00081723">
      <w:pPr>
        <w:numPr>
          <w:ilvl w:val="0"/>
          <w:numId w:val="59"/>
        </w:numPr>
        <w:tabs>
          <w:tab w:val="clear" w:pos="720"/>
          <w:tab w:val="num" w:pos="1080"/>
        </w:tabs>
        <w:spacing w:before="100" w:after="20"/>
        <w:ind w:left="1080"/>
        <w:jc w:val="both"/>
      </w:pPr>
      <w:r w:rsidRPr="004D72C1">
        <w:t>dane umożliwiające bezpośredni kontakt (adres e-mail, numery telefonu),</w:t>
      </w:r>
    </w:p>
    <w:p w:rsidR="00D42B5C" w:rsidRPr="004D72C1" w:rsidRDefault="00D42B5C" w:rsidP="00081723">
      <w:pPr>
        <w:numPr>
          <w:ilvl w:val="0"/>
          <w:numId w:val="59"/>
        </w:numPr>
        <w:tabs>
          <w:tab w:val="clear" w:pos="720"/>
          <w:tab w:val="num" w:pos="1080"/>
        </w:tabs>
        <w:spacing w:before="100" w:after="20"/>
        <w:ind w:left="1080"/>
        <w:jc w:val="both"/>
      </w:pPr>
      <w:r w:rsidRPr="004D72C1">
        <w:t>dane rozliczeniowe (numer rachunku bankowego).</w:t>
      </w:r>
    </w:p>
    <w:p w:rsidR="00D42B5C" w:rsidRPr="004D72C1" w:rsidRDefault="00D42B5C" w:rsidP="00081723">
      <w:pPr>
        <w:pStyle w:val="Akapitzlist"/>
        <w:numPr>
          <w:ilvl w:val="0"/>
          <w:numId w:val="62"/>
        </w:numPr>
        <w:spacing w:before="100" w:after="20" w:line="240" w:lineRule="auto"/>
        <w:jc w:val="both"/>
        <w:rPr>
          <w:rFonts w:ascii="Times New Roman" w:hAnsi="Times New Roman"/>
          <w:sz w:val="24"/>
          <w:szCs w:val="24"/>
        </w:rPr>
      </w:pPr>
      <w:r w:rsidRPr="004D72C1">
        <w:rPr>
          <w:rFonts w:ascii="Times New Roman" w:hAnsi="Times New Roman"/>
          <w:sz w:val="24"/>
          <w:szCs w:val="24"/>
        </w:rPr>
        <w:lastRenderedPageBreak/>
        <w:t>Administrator przetwarzać Pani/ Pana dane osobowe w następujących celach związanych z:</w:t>
      </w:r>
    </w:p>
    <w:p w:rsidR="00D42B5C" w:rsidRPr="004D72C1" w:rsidRDefault="00D42B5C" w:rsidP="00081723">
      <w:pPr>
        <w:numPr>
          <w:ilvl w:val="0"/>
          <w:numId w:val="60"/>
        </w:numPr>
        <w:spacing w:before="100" w:after="20"/>
        <w:ind w:left="1080"/>
        <w:jc w:val="both"/>
      </w:pPr>
      <w:r w:rsidRPr="004D72C1">
        <w:t xml:space="preserve">zawarciem i wykonaniem umowy – w myśl art. 6 ust. 1 lit. b) RODO; </w:t>
      </w:r>
    </w:p>
    <w:p w:rsidR="00D42B5C" w:rsidRPr="004D72C1" w:rsidRDefault="00D42B5C" w:rsidP="00081723">
      <w:pPr>
        <w:numPr>
          <w:ilvl w:val="0"/>
          <w:numId w:val="60"/>
        </w:numPr>
        <w:spacing w:before="100" w:after="2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D42B5C" w:rsidRPr="004D72C1" w:rsidRDefault="00D42B5C" w:rsidP="00081723">
      <w:pPr>
        <w:numPr>
          <w:ilvl w:val="0"/>
          <w:numId w:val="60"/>
        </w:numPr>
        <w:spacing w:before="100" w:after="20"/>
        <w:ind w:left="1080"/>
        <w:jc w:val="both"/>
      </w:pPr>
      <w:r w:rsidRPr="004D72C1">
        <w:t>ustaleniem, dochodzeniem lub obroną roszczeń - na podstawie prawnie uzasadnionego interesu administratora danych w myśl art. 6 ust. 1 lit. f) RODO;</w:t>
      </w:r>
    </w:p>
    <w:p w:rsidR="00D42B5C" w:rsidRPr="004D72C1" w:rsidRDefault="00D42B5C" w:rsidP="00081723">
      <w:pPr>
        <w:numPr>
          <w:ilvl w:val="0"/>
          <w:numId w:val="60"/>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D42B5C" w:rsidRPr="004D72C1" w:rsidRDefault="00D42B5C" w:rsidP="00081723">
      <w:pPr>
        <w:pStyle w:val="NormalnyWeb"/>
        <w:numPr>
          <w:ilvl w:val="0"/>
          <w:numId w:val="62"/>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D42B5C" w:rsidRPr="004D72C1" w:rsidRDefault="00D42B5C" w:rsidP="00081723">
      <w:pPr>
        <w:pStyle w:val="Akapitzlist"/>
        <w:numPr>
          <w:ilvl w:val="0"/>
          <w:numId w:val="62"/>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D42B5C" w:rsidRPr="004D72C1" w:rsidRDefault="00D42B5C" w:rsidP="00081723">
      <w:pPr>
        <w:numPr>
          <w:ilvl w:val="0"/>
          <w:numId w:val="61"/>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D42B5C" w:rsidRPr="004D72C1" w:rsidRDefault="00D42B5C" w:rsidP="00081723">
      <w:pPr>
        <w:numPr>
          <w:ilvl w:val="0"/>
          <w:numId w:val="61"/>
        </w:numPr>
        <w:spacing w:before="100" w:after="20"/>
        <w:ind w:left="1080"/>
        <w:jc w:val="both"/>
      </w:pPr>
      <w:r w:rsidRPr="004D72C1">
        <w:t xml:space="preserve">dostawcom usług technicznych i organizacyjnych dla Szpitala (w szczególności dostawcom i podmiotom wyspecjalizowanym w zapewnianiu obsługi technicznej systemów teleinformatycznych); </w:t>
      </w:r>
    </w:p>
    <w:p w:rsidR="00D42B5C" w:rsidRPr="004D72C1" w:rsidRDefault="00D42B5C" w:rsidP="00081723">
      <w:pPr>
        <w:numPr>
          <w:ilvl w:val="0"/>
          <w:numId w:val="61"/>
        </w:numPr>
        <w:spacing w:before="100" w:after="20"/>
        <w:ind w:left="1080"/>
        <w:jc w:val="both"/>
      </w:pPr>
      <w:r w:rsidRPr="004D72C1">
        <w:t>podmiotom uprawnionym na podstawie przepisów prawa.</w:t>
      </w:r>
    </w:p>
    <w:p w:rsidR="00D42B5C" w:rsidRPr="004D72C1" w:rsidRDefault="00D42B5C" w:rsidP="00081723">
      <w:pPr>
        <w:pStyle w:val="Akapitzlist"/>
        <w:numPr>
          <w:ilvl w:val="0"/>
          <w:numId w:val="62"/>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D42B5C" w:rsidRPr="004D72C1" w:rsidRDefault="00D42B5C" w:rsidP="00081723">
      <w:pPr>
        <w:pStyle w:val="NormalnyWeb"/>
        <w:numPr>
          <w:ilvl w:val="0"/>
          <w:numId w:val="62"/>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D42B5C" w:rsidRPr="004D72C1" w:rsidRDefault="00D42B5C" w:rsidP="00081723">
      <w:pPr>
        <w:pStyle w:val="NormalnyWeb"/>
        <w:numPr>
          <w:ilvl w:val="0"/>
          <w:numId w:val="62"/>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D42B5C" w:rsidRPr="004D72C1" w:rsidRDefault="00D42B5C" w:rsidP="00081723">
      <w:pPr>
        <w:pStyle w:val="NormalnyWeb"/>
        <w:numPr>
          <w:ilvl w:val="0"/>
          <w:numId w:val="62"/>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D42B5C" w:rsidRPr="004D72C1" w:rsidRDefault="00D42B5C" w:rsidP="00081723">
      <w:pPr>
        <w:pStyle w:val="NormalnyWeb"/>
        <w:numPr>
          <w:ilvl w:val="0"/>
          <w:numId w:val="62"/>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D42B5C" w:rsidRPr="004D72C1" w:rsidRDefault="00D42B5C" w:rsidP="00081723">
      <w:pPr>
        <w:pStyle w:val="NormalnyWeb"/>
        <w:numPr>
          <w:ilvl w:val="0"/>
          <w:numId w:val="62"/>
        </w:numPr>
        <w:spacing w:before="100" w:after="20"/>
        <w:rPr>
          <w:sz w:val="24"/>
          <w:szCs w:val="24"/>
        </w:rPr>
      </w:pPr>
      <w:r w:rsidRPr="004D72C1">
        <w:rPr>
          <w:bCs/>
          <w:sz w:val="24"/>
          <w:szCs w:val="24"/>
        </w:rPr>
        <w:t>Administrator nie będzie stosował wobec Pani/Pana zautomatyzowanego podejmowania decyzji, w tym profilowania.</w:t>
      </w:r>
    </w:p>
    <w:p w:rsidR="00D42B5C" w:rsidRDefault="00D42B5C" w:rsidP="00081723">
      <w:pPr>
        <w:pStyle w:val="NormalnyWeb"/>
        <w:numPr>
          <w:ilvl w:val="0"/>
          <w:numId w:val="62"/>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D42B5C" w:rsidRPr="00D42B5C" w:rsidRDefault="00D42B5C" w:rsidP="00081723">
      <w:pPr>
        <w:pStyle w:val="NormalnyWeb"/>
        <w:numPr>
          <w:ilvl w:val="0"/>
          <w:numId w:val="62"/>
        </w:numPr>
        <w:spacing w:before="100" w:after="20"/>
        <w:rPr>
          <w:sz w:val="24"/>
          <w:szCs w:val="24"/>
        </w:rPr>
      </w:pPr>
      <w:r w:rsidRPr="00D42B5C">
        <w:rPr>
          <w:sz w:val="24"/>
          <w:szCs w:val="24"/>
        </w:rPr>
        <w:lastRenderedPageBreak/>
        <w:t>Przysługuje Pani/Panu prawo wniesienia skargi do organu nadzorczego, tj. Prezesa Urzędu Ochrony Danych.</w:t>
      </w:r>
    </w:p>
    <w:p w:rsidR="00E24805" w:rsidRDefault="00E24805" w:rsidP="00D42B5C">
      <w:pPr>
        <w:tabs>
          <w:tab w:val="left" w:pos="1204"/>
        </w:tabs>
        <w:jc w:val="both"/>
        <w:rPr>
          <w:kern w:val="1"/>
          <w:lang w:eastAsia="ar-SA"/>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792A61" w:rsidRDefault="00792A61" w:rsidP="00D42B5C">
      <w:pPr>
        <w:tabs>
          <w:tab w:val="left" w:pos="1204"/>
        </w:tabs>
        <w:jc w:val="both"/>
        <w:rPr>
          <w:b/>
          <w:bCs/>
          <w:color w:val="000000"/>
        </w:rPr>
      </w:pPr>
    </w:p>
    <w:p w:rsidR="00BD3D5A" w:rsidRPr="00D241F5" w:rsidRDefault="00BD3D5A" w:rsidP="00D42B5C">
      <w:pPr>
        <w:tabs>
          <w:tab w:val="left" w:pos="1204"/>
        </w:tabs>
        <w:jc w:val="both"/>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D0D4A"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0D0D4A" w:rsidRDefault="000D0D4A"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D0D4A" w:rsidRPr="00FA1A3A" w:rsidRDefault="000D0D4A" w:rsidP="00331F2D">
            <w:pPr>
              <w:spacing w:before="60" w:after="120"/>
              <w:jc w:val="both"/>
            </w:pPr>
            <w:r>
              <w:t>Oświadczenie Wykonawcy o dopuszczeniu produktów do obrotu</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0D0D4A"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5B2220" w:rsidP="00331F2D">
            <w:pPr>
              <w:tabs>
                <w:tab w:val="left" w:pos="360"/>
              </w:tabs>
              <w:jc w:val="both"/>
            </w:pPr>
            <w:r>
              <w:t>08.08.</w:t>
            </w:r>
            <w:r w:rsidR="00D42B5C">
              <w:t>2024</w:t>
            </w:r>
            <w:r w:rsidR="000B07D9">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0D0D4A">
              <w:t xml:space="preserve">. Ilona Fajkowska             </w:t>
            </w:r>
            <w:r w:rsidR="00A714B2">
              <w:t xml:space="preserve">             ……………………….</w:t>
            </w:r>
          </w:p>
          <w:p w:rsidR="00BD3D5A" w:rsidRPr="00FA1A3A" w:rsidRDefault="000D0D4A" w:rsidP="00331F2D">
            <w:pPr>
              <w:tabs>
                <w:tab w:val="left" w:pos="360"/>
              </w:tabs>
              <w:spacing w:line="360" w:lineRule="auto"/>
              <w:ind w:right="561"/>
              <w:jc w:val="both"/>
            </w:pPr>
            <w:r>
              <w:t>3</w:t>
            </w:r>
            <w:r w:rsidR="00CE5C16">
              <w:t>. Ewelina</w:t>
            </w:r>
            <w:r w:rsidR="00BD3D5A" w:rsidRPr="00FA1A3A">
              <w:t xml:space="preserve"> </w:t>
            </w:r>
            <w:r w:rsidR="00D42B5C">
              <w:t>Pasternak</w:t>
            </w:r>
            <w:r w:rsidR="00CE5C16">
              <w:t xml:space="preserve">                       </w:t>
            </w:r>
            <w:r w:rsidR="00BD3D5A" w:rsidRPr="00FA1A3A">
              <w:t>.....................................</w:t>
            </w:r>
          </w:p>
          <w:p w:rsidR="00BD3D5A" w:rsidRPr="00FA1A3A" w:rsidRDefault="000D0D4A" w:rsidP="00331F2D">
            <w:pPr>
              <w:tabs>
                <w:tab w:val="left" w:pos="360"/>
              </w:tabs>
              <w:spacing w:line="360" w:lineRule="auto"/>
              <w:ind w:right="561"/>
              <w:jc w:val="both"/>
            </w:pPr>
            <w:r>
              <w:t>4</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595085" w:rsidRDefault="00595085" w:rsidP="007F1C92">
      <w:pPr>
        <w:rPr>
          <w:b/>
          <w:bCs/>
        </w:rPr>
      </w:pPr>
    </w:p>
    <w:p w:rsidR="00D46511" w:rsidRDefault="00D46511" w:rsidP="00BD3D5A">
      <w:pPr>
        <w:jc w:val="right"/>
        <w:rPr>
          <w:b/>
          <w:bCs/>
        </w:rPr>
      </w:pPr>
    </w:p>
    <w:p w:rsidR="001B748A" w:rsidRDefault="001B748A" w:rsidP="00AF67F1">
      <w:pPr>
        <w:rPr>
          <w:b/>
          <w:bCs/>
        </w:rPr>
      </w:pPr>
    </w:p>
    <w:p w:rsidR="00D0657E" w:rsidRDefault="00D0657E" w:rsidP="00BD3D5A">
      <w:pPr>
        <w:jc w:val="right"/>
        <w:rPr>
          <w:b/>
          <w:bCs/>
        </w:rPr>
      </w:pPr>
    </w:p>
    <w:p w:rsidR="000D0D4A" w:rsidRDefault="000D0D4A" w:rsidP="00BD3D5A">
      <w:pPr>
        <w:jc w:val="right"/>
        <w:rPr>
          <w:b/>
          <w:bCs/>
        </w:rPr>
      </w:pPr>
    </w:p>
    <w:p w:rsidR="000D0D4A" w:rsidRDefault="000D0D4A" w:rsidP="00BD3D5A">
      <w:pPr>
        <w:jc w:val="right"/>
        <w:rPr>
          <w:b/>
          <w:bCs/>
        </w:rPr>
      </w:pPr>
    </w:p>
    <w:p w:rsidR="000D0D4A" w:rsidRDefault="000D0D4A" w:rsidP="00BD3D5A">
      <w:pPr>
        <w:jc w:val="right"/>
        <w:rPr>
          <w:b/>
          <w:bCs/>
        </w:rPr>
      </w:pPr>
    </w:p>
    <w:p w:rsidR="000D0D4A" w:rsidRDefault="000D0D4A" w:rsidP="00BD3D5A">
      <w:pPr>
        <w:jc w:val="right"/>
        <w:rPr>
          <w:b/>
          <w:bCs/>
        </w:rPr>
      </w:pPr>
    </w:p>
    <w:p w:rsidR="00D0657E" w:rsidRDefault="00D0657E"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Default="00F30F8E" w:rsidP="00331F2D">
            <w:pPr>
              <w:rPr>
                <w:b/>
                <w:iCs/>
              </w:rPr>
            </w:pPr>
            <w:r w:rsidRPr="00677A1C">
              <w:rPr>
                <w:b/>
                <w:iCs/>
              </w:rPr>
              <w:t>B. Oferowany przedmiot zamówienia</w:t>
            </w:r>
          </w:p>
          <w:p w:rsidR="00690BDA" w:rsidRPr="00677A1C" w:rsidRDefault="00690BDA" w:rsidP="00331F2D">
            <w:pPr>
              <w:rPr>
                <w:b/>
                <w:iCs/>
              </w:rPr>
            </w:pPr>
          </w:p>
          <w:p w:rsidR="00F30F8E" w:rsidRDefault="00F30F8E" w:rsidP="002B07B1">
            <w:pPr>
              <w:spacing w:after="100"/>
              <w:jc w:val="both"/>
              <w:rPr>
                <w:iCs/>
              </w:rPr>
            </w:pPr>
            <w:r w:rsidRPr="00677A1C">
              <w:rPr>
                <w:bCs/>
                <w:iCs/>
              </w:rPr>
              <w:t>W odpowiedzi na publiczne ogłoszenie o zamówieniu, składam ofertę wykonania zamówienia pu</w:t>
            </w:r>
            <w:r>
              <w:rPr>
                <w:bCs/>
                <w:iCs/>
              </w:rPr>
              <w:t>blicznego prow</w:t>
            </w:r>
            <w:r w:rsidRPr="00D71234">
              <w:rPr>
                <w:bCs/>
                <w:iCs/>
              </w:rPr>
              <w:t xml:space="preserve">adzonego w trybie </w:t>
            </w:r>
            <w:r>
              <w:rPr>
                <w:bCs/>
                <w:iCs/>
              </w:rPr>
              <w:t>przetargu nieograniczonego</w:t>
            </w:r>
            <w:r w:rsidRPr="00D71234">
              <w:rPr>
                <w:bCs/>
                <w:iCs/>
              </w:rPr>
              <w:t xml:space="preserve"> na </w:t>
            </w:r>
            <w:r w:rsidR="000D0D4A">
              <w:rPr>
                <w:b/>
              </w:rPr>
              <w:t>„D</w:t>
            </w:r>
            <w:r w:rsidR="000D0D4A" w:rsidRPr="00551DA3">
              <w:rPr>
                <w:b/>
              </w:rPr>
              <w:t>ostawa odczynników laboratoryjnych wraz z dzierżawą analizatorów”</w:t>
            </w:r>
            <w:r w:rsidRPr="003B522D">
              <w:rPr>
                <w:bCs/>
                <w:iCs/>
              </w:rPr>
              <w:t>,</w:t>
            </w:r>
            <w:r w:rsidRPr="00677A1C">
              <w:rPr>
                <w:b/>
                <w:bCs/>
                <w:i/>
                <w:iCs/>
              </w:rPr>
              <w:t xml:space="preserve"> </w:t>
            </w:r>
            <w:r w:rsidRPr="00677A1C">
              <w:rPr>
                <w:bCs/>
                <w:iCs/>
              </w:rPr>
              <w:t>zgodnie z wymogami Specyfikacji  Warunków Zamówienia.</w:t>
            </w:r>
            <w:r>
              <w:rPr>
                <w:iCs/>
              </w:rPr>
              <w:t xml:space="preserve"> </w:t>
            </w:r>
          </w:p>
          <w:p w:rsidR="00F30F8E" w:rsidRPr="00792A61" w:rsidRDefault="00F30F8E" w:rsidP="002B07B1">
            <w:pPr>
              <w:spacing w:after="100"/>
              <w:jc w:val="both"/>
              <w:rPr>
                <w:iCs/>
              </w:rPr>
            </w:pPr>
            <w:r w:rsidRPr="00792A61">
              <w:rPr>
                <w:iCs/>
              </w:rPr>
              <w:t>Oferujemy dostawę za następującą cenę:</w:t>
            </w:r>
          </w:p>
          <w:p w:rsidR="00FF7E36" w:rsidRPr="00792A61" w:rsidRDefault="00FF7E36" w:rsidP="00FF7E36">
            <w:pPr>
              <w:pStyle w:val="Tekstpodstawowy"/>
              <w:widowControl w:val="0"/>
              <w:spacing w:after="60" w:line="276" w:lineRule="auto"/>
              <w:jc w:val="both"/>
              <w:rPr>
                <w:b/>
                <w:vertAlign w:val="superscript"/>
              </w:rPr>
            </w:pPr>
            <w:r w:rsidRPr="00792A61">
              <w:rPr>
                <w:b/>
              </w:rPr>
              <w:lastRenderedPageBreak/>
              <w:t>Pakiet nr 1</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Wartość netto:................................................................................................................PLN</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Słownie: ..................................................................................................................</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Wartość brutto: .............................................................................................................PLN</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Słownie: ..................................................................................................................</w:t>
            </w:r>
          </w:p>
          <w:tbl>
            <w:tblPr>
              <w:tblW w:w="0" w:type="auto"/>
              <w:tblLayout w:type="fixed"/>
              <w:tblCellMar>
                <w:top w:w="15" w:type="dxa"/>
                <w:left w:w="15" w:type="dxa"/>
                <w:bottom w:w="15" w:type="dxa"/>
                <w:right w:w="15" w:type="dxa"/>
              </w:tblCellMar>
              <w:tblLook w:val="0000"/>
            </w:tblPr>
            <w:tblGrid>
              <w:gridCol w:w="567"/>
              <w:gridCol w:w="5386"/>
              <w:gridCol w:w="991"/>
              <w:gridCol w:w="1485"/>
            </w:tblGrid>
            <w:tr w:rsidR="00FF7E36" w:rsidRPr="00780449" w:rsidTr="0038006A">
              <w:trPr>
                <w:trHeight w:val="375"/>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Lp.</w:t>
                  </w:r>
                </w:p>
              </w:tc>
              <w:tc>
                <w:tcPr>
                  <w:tcW w:w="5386"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Parametry oceniane</w:t>
                  </w:r>
                </w:p>
              </w:tc>
              <w:tc>
                <w:tcPr>
                  <w:tcW w:w="991"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Tak/nie</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Pr>
                <w:p w:rsidR="00FF7E36" w:rsidRPr="00780449" w:rsidRDefault="00FF7E36" w:rsidP="0038006A">
                  <w:r w:rsidRPr="00780449">
                    <w:rPr>
                      <w:sz w:val="22"/>
                      <w:szCs w:val="22"/>
                    </w:rPr>
                    <w:t>punkty</w:t>
                  </w:r>
                </w:p>
              </w:tc>
            </w:tr>
            <w:tr w:rsidR="00FF7E36" w:rsidRPr="00780449" w:rsidTr="0038006A">
              <w:trPr>
                <w:trHeight w:val="675"/>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p w:rsidR="00FF7E36" w:rsidRPr="00780449" w:rsidRDefault="00FF7E36" w:rsidP="0038006A">
                  <w:r w:rsidRPr="00780449">
                    <w:rPr>
                      <w:sz w:val="22"/>
                      <w:szCs w:val="22"/>
                    </w:rPr>
                    <w:t>1</w:t>
                  </w:r>
                </w:p>
              </w:tc>
              <w:tc>
                <w:tcPr>
                  <w:tcW w:w="5386"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 xml:space="preserve">Możliwość pomiaru odsetka mikrocytów i </w:t>
                  </w:r>
                  <w:proofErr w:type="spellStart"/>
                  <w:r w:rsidRPr="00780449">
                    <w:rPr>
                      <w:sz w:val="22"/>
                      <w:szCs w:val="22"/>
                    </w:rPr>
                    <w:t>makrocytów</w:t>
                  </w:r>
                  <w:proofErr w:type="spellEnd"/>
                  <w:r w:rsidRPr="00780449">
                    <w:rPr>
                      <w:sz w:val="22"/>
                      <w:szCs w:val="22"/>
                    </w:rPr>
                    <w:t xml:space="preserve"> jako parametry diagnostyczne, </w:t>
                  </w:r>
                  <w:proofErr w:type="spellStart"/>
                  <w:r w:rsidRPr="00780449">
                    <w:rPr>
                      <w:sz w:val="22"/>
                      <w:szCs w:val="22"/>
                    </w:rPr>
                    <w:t>zwalidowane</w:t>
                  </w:r>
                  <w:proofErr w:type="spellEnd"/>
                  <w:r w:rsidRPr="00780449">
                    <w:rPr>
                      <w:sz w:val="22"/>
                      <w:szCs w:val="22"/>
                    </w:rPr>
                    <w:t xml:space="preserve"> przez producenta, posiadające zakresy referencyjne, przesyłane do LSI i prezentowane na wyniku pacjenta.</w:t>
                  </w:r>
                </w:p>
              </w:tc>
              <w:tc>
                <w:tcPr>
                  <w:tcW w:w="991" w:type="dxa"/>
                  <w:tcBorders>
                    <w:top w:val="single" w:sz="4" w:space="0" w:color="000000"/>
                    <w:left w:val="single" w:sz="4" w:space="0" w:color="000000"/>
                    <w:bottom w:val="single" w:sz="4" w:space="0" w:color="000000"/>
                  </w:tcBorders>
                  <w:shd w:val="clear" w:color="auto" w:fill="FFFFFF"/>
                </w:tcPr>
                <w:p w:rsidR="00FF7E36" w:rsidRPr="00780449" w:rsidRDefault="00FF7E36" w:rsidP="0038006A"/>
              </w:tc>
              <w:tc>
                <w:tcPr>
                  <w:tcW w:w="1485" w:type="dxa"/>
                  <w:tcBorders>
                    <w:top w:val="single" w:sz="4" w:space="0" w:color="000000"/>
                    <w:left w:val="single" w:sz="4" w:space="0" w:color="000000"/>
                    <w:bottom w:val="single" w:sz="4" w:space="0" w:color="000000"/>
                    <w:right w:val="single" w:sz="4" w:space="0" w:color="000000"/>
                  </w:tcBorders>
                  <w:shd w:val="clear" w:color="auto" w:fill="FFFFFF"/>
                </w:tcPr>
                <w:p w:rsidR="00FF7E36" w:rsidRPr="00780449" w:rsidRDefault="00FF7E36" w:rsidP="0038006A">
                  <w:r w:rsidRPr="00780449">
                    <w:rPr>
                      <w:sz w:val="22"/>
                      <w:szCs w:val="22"/>
                    </w:rPr>
                    <w:t xml:space="preserve">Tak-10 </w:t>
                  </w:r>
                  <w:proofErr w:type="spellStart"/>
                  <w:r w:rsidRPr="00780449">
                    <w:rPr>
                      <w:sz w:val="22"/>
                      <w:szCs w:val="22"/>
                    </w:rPr>
                    <w:t>pkt</w:t>
                  </w:r>
                  <w:proofErr w:type="spellEnd"/>
                </w:p>
                <w:p w:rsidR="00FF7E36" w:rsidRPr="00780449" w:rsidRDefault="00FF7E36" w:rsidP="0038006A">
                  <w:r w:rsidRPr="00780449">
                    <w:rPr>
                      <w:sz w:val="22"/>
                      <w:szCs w:val="22"/>
                    </w:rPr>
                    <w:t xml:space="preserve">Nie-0 </w:t>
                  </w:r>
                  <w:proofErr w:type="spellStart"/>
                  <w:r w:rsidRPr="00780449">
                    <w:rPr>
                      <w:sz w:val="22"/>
                      <w:szCs w:val="22"/>
                    </w:rPr>
                    <w:t>pkt</w:t>
                  </w:r>
                  <w:proofErr w:type="spellEnd"/>
                </w:p>
              </w:tc>
            </w:tr>
            <w:tr w:rsidR="00FF7E36" w:rsidRPr="00780449" w:rsidTr="0038006A">
              <w:trPr>
                <w:trHeight w:val="480"/>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p w:rsidR="00FF7E36" w:rsidRPr="00780449" w:rsidRDefault="00FF7E36" w:rsidP="0038006A"/>
                <w:p w:rsidR="00FF7E36" w:rsidRPr="00780449" w:rsidRDefault="00FF7E36" w:rsidP="0038006A"/>
                <w:p w:rsidR="00FF7E36" w:rsidRPr="00780449" w:rsidRDefault="00FF7E36" w:rsidP="0038006A">
                  <w:r w:rsidRPr="00780449">
                    <w:rPr>
                      <w:sz w:val="22"/>
                      <w:szCs w:val="22"/>
                    </w:rPr>
                    <w:t>2</w:t>
                  </w:r>
                </w:p>
              </w:tc>
              <w:tc>
                <w:tcPr>
                  <w:tcW w:w="5386"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 xml:space="preserve">Instrukcja obsługi w języku polskim oraz instrukcja użytkownika w języku polskim wbudowana w oprogramowanie analizatorów z jednoczesną możliwością automatycznego </w:t>
                  </w:r>
                  <w:proofErr w:type="spellStart"/>
                  <w:r w:rsidRPr="00780449">
                    <w:rPr>
                      <w:sz w:val="22"/>
                      <w:szCs w:val="22"/>
                    </w:rPr>
                    <w:t>przekierowania</w:t>
                  </w:r>
                  <w:proofErr w:type="spellEnd"/>
                  <w:r w:rsidRPr="00780449">
                    <w:rPr>
                      <w:sz w:val="22"/>
                      <w:szCs w:val="22"/>
                    </w:rPr>
                    <w:t xml:space="preserve"> i wyświetlania działań naprawczych i opisu błędu wygenerowanego aktualnie przez analizator oraz ułatwiająca wyszukiwanie informacji dotyczących procedur konserwacji i czynności związanych z obsługą analizatora.  </w:t>
                  </w:r>
                </w:p>
              </w:tc>
              <w:tc>
                <w:tcPr>
                  <w:tcW w:w="991" w:type="dxa"/>
                  <w:tcBorders>
                    <w:top w:val="single" w:sz="4" w:space="0" w:color="000000"/>
                    <w:left w:val="single" w:sz="4" w:space="0" w:color="000000"/>
                    <w:bottom w:val="single" w:sz="4" w:space="0" w:color="000000"/>
                  </w:tcBorders>
                  <w:shd w:val="clear" w:color="auto" w:fill="FFFFFF"/>
                </w:tcPr>
                <w:p w:rsidR="00FF7E36" w:rsidRPr="00780449" w:rsidRDefault="00FF7E36" w:rsidP="0038006A"/>
              </w:tc>
              <w:tc>
                <w:tcPr>
                  <w:tcW w:w="1485" w:type="dxa"/>
                  <w:tcBorders>
                    <w:top w:val="single" w:sz="4" w:space="0" w:color="000000"/>
                    <w:left w:val="single" w:sz="4" w:space="0" w:color="000000"/>
                    <w:bottom w:val="single" w:sz="4" w:space="0" w:color="000000"/>
                    <w:right w:val="single" w:sz="4" w:space="0" w:color="000000"/>
                  </w:tcBorders>
                  <w:shd w:val="clear" w:color="auto" w:fill="FFFFFF"/>
                </w:tcPr>
                <w:p w:rsidR="00FF7E36" w:rsidRPr="00780449" w:rsidRDefault="00FF7E36" w:rsidP="0038006A">
                  <w:r w:rsidRPr="00780449">
                    <w:rPr>
                      <w:sz w:val="22"/>
                      <w:szCs w:val="22"/>
                    </w:rPr>
                    <w:t xml:space="preserve">Tak 10 </w:t>
                  </w:r>
                  <w:proofErr w:type="spellStart"/>
                  <w:r w:rsidRPr="00780449">
                    <w:rPr>
                      <w:sz w:val="22"/>
                      <w:szCs w:val="22"/>
                    </w:rPr>
                    <w:t>pkt</w:t>
                  </w:r>
                  <w:proofErr w:type="spellEnd"/>
                  <w:r w:rsidRPr="00780449">
                    <w:rPr>
                      <w:sz w:val="22"/>
                      <w:szCs w:val="22"/>
                    </w:rPr>
                    <w:t xml:space="preserve"> </w:t>
                  </w:r>
                </w:p>
                <w:p w:rsidR="00FF7E36" w:rsidRPr="00780449" w:rsidRDefault="00FF7E36" w:rsidP="0038006A">
                  <w:r w:rsidRPr="00780449">
                    <w:rPr>
                      <w:sz w:val="22"/>
                      <w:szCs w:val="22"/>
                    </w:rPr>
                    <w:t xml:space="preserve">Nie 0 </w:t>
                  </w:r>
                  <w:proofErr w:type="spellStart"/>
                  <w:r w:rsidRPr="00780449">
                    <w:rPr>
                      <w:sz w:val="22"/>
                      <w:szCs w:val="22"/>
                    </w:rPr>
                    <w:t>pkt</w:t>
                  </w:r>
                  <w:proofErr w:type="spellEnd"/>
                </w:p>
              </w:tc>
            </w:tr>
            <w:tr w:rsidR="00FF7E36" w:rsidRPr="00780449" w:rsidTr="0038006A">
              <w:trPr>
                <w:trHeight w:val="480"/>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3</w:t>
                  </w:r>
                </w:p>
              </w:tc>
              <w:tc>
                <w:tcPr>
                  <w:tcW w:w="5386"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Bezpośredni pomiar stężenia hemoglobiny komórkowej (nie kalkulowana)</w:t>
                  </w:r>
                </w:p>
              </w:tc>
              <w:tc>
                <w:tcPr>
                  <w:tcW w:w="991" w:type="dxa"/>
                  <w:tcBorders>
                    <w:top w:val="single" w:sz="4" w:space="0" w:color="000000"/>
                    <w:left w:val="single" w:sz="4" w:space="0" w:color="000000"/>
                    <w:bottom w:val="single" w:sz="4" w:space="0" w:color="000000"/>
                  </w:tcBorders>
                  <w:shd w:val="clear" w:color="auto" w:fill="FFFFFF"/>
                </w:tcPr>
                <w:p w:rsidR="00FF7E36" w:rsidRPr="00780449" w:rsidRDefault="00FF7E36" w:rsidP="0038006A"/>
              </w:tc>
              <w:tc>
                <w:tcPr>
                  <w:tcW w:w="1485" w:type="dxa"/>
                  <w:tcBorders>
                    <w:top w:val="single" w:sz="4" w:space="0" w:color="000000"/>
                    <w:left w:val="single" w:sz="4" w:space="0" w:color="000000"/>
                    <w:bottom w:val="single" w:sz="4" w:space="0" w:color="000000"/>
                    <w:right w:val="single" w:sz="4" w:space="0" w:color="000000"/>
                  </w:tcBorders>
                  <w:shd w:val="clear" w:color="auto" w:fill="FFFFFF"/>
                </w:tcPr>
                <w:p w:rsidR="00FF7E36" w:rsidRPr="00780449" w:rsidRDefault="00FF7E36" w:rsidP="0038006A">
                  <w:r w:rsidRPr="00780449">
                    <w:rPr>
                      <w:sz w:val="22"/>
                      <w:szCs w:val="22"/>
                    </w:rPr>
                    <w:t xml:space="preserve">Tak 10 </w:t>
                  </w:r>
                  <w:proofErr w:type="spellStart"/>
                  <w:r w:rsidRPr="00780449">
                    <w:rPr>
                      <w:sz w:val="22"/>
                      <w:szCs w:val="22"/>
                    </w:rPr>
                    <w:t>pkt</w:t>
                  </w:r>
                  <w:proofErr w:type="spellEnd"/>
                  <w:r w:rsidRPr="00780449">
                    <w:rPr>
                      <w:sz w:val="22"/>
                      <w:szCs w:val="22"/>
                    </w:rPr>
                    <w:t xml:space="preserve"> </w:t>
                  </w:r>
                </w:p>
                <w:p w:rsidR="00FF7E36" w:rsidRPr="00780449" w:rsidRDefault="00FF7E36" w:rsidP="0038006A">
                  <w:r w:rsidRPr="00780449">
                    <w:rPr>
                      <w:sz w:val="22"/>
                      <w:szCs w:val="22"/>
                    </w:rPr>
                    <w:t xml:space="preserve">Nie 0 </w:t>
                  </w:r>
                  <w:proofErr w:type="spellStart"/>
                  <w:r w:rsidRPr="00780449">
                    <w:rPr>
                      <w:sz w:val="22"/>
                      <w:szCs w:val="22"/>
                    </w:rPr>
                    <w:t>pkt</w:t>
                  </w:r>
                  <w:proofErr w:type="spellEnd"/>
                </w:p>
              </w:tc>
            </w:tr>
          </w:tbl>
          <w:p w:rsidR="00FF7E36" w:rsidRDefault="00FF7E36" w:rsidP="00D42B5C">
            <w:pPr>
              <w:pStyle w:val="Tekstpodstawowy"/>
              <w:widowControl w:val="0"/>
              <w:spacing w:after="60" w:line="276" w:lineRule="auto"/>
              <w:jc w:val="both"/>
              <w:rPr>
                <w:b/>
                <w:color w:val="FF0000"/>
              </w:rPr>
            </w:pPr>
          </w:p>
          <w:p w:rsidR="00F30F8E" w:rsidRPr="00792A61" w:rsidRDefault="00F30F8E" w:rsidP="00D42B5C">
            <w:pPr>
              <w:pStyle w:val="Tekstpodstawowy"/>
              <w:widowControl w:val="0"/>
              <w:spacing w:after="60" w:line="276" w:lineRule="auto"/>
              <w:jc w:val="both"/>
              <w:rPr>
                <w:b/>
                <w:vertAlign w:val="superscript"/>
              </w:rPr>
            </w:pPr>
            <w:r w:rsidRPr="00792A61">
              <w:rPr>
                <w:b/>
              </w:rPr>
              <w:t xml:space="preserve">Pakiet nr </w:t>
            </w:r>
            <w:r w:rsidR="00FF7E36" w:rsidRPr="00792A61">
              <w:rPr>
                <w:b/>
              </w:rPr>
              <w:t>2</w:t>
            </w:r>
          </w:p>
          <w:p w:rsidR="00F30F8E" w:rsidRPr="00792A61" w:rsidRDefault="00F30F8E" w:rsidP="00D42B5C">
            <w:pPr>
              <w:tabs>
                <w:tab w:val="left" w:pos="510"/>
                <w:tab w:val="left" w:pos="680"/>
                <w:tab w:val="left" w:pos="793"/>
                <w:tab w:val="left" w:pos="2154"/>
                <w:tab w:val="left" w:pos="2381"/>
                <w:tab w:val="left" w:pos="3742"/>
                <w:tab w:val="left" w:pos="4082"/>
              </w:tabs>
              <w:spacing w:after="60"/>
              <w:jc w:val="both"/>
            </w:pPr>
            <w:r w:rsidRPr="00792A61">
              <w:t>Wartość netto:................................................................................................................PLN</w:t>
            </w:r>
          </w:p>
          <w:p w:rsidR="00F30F8E" w:rsidRPr="00792A61" w:rsidRDefault="00F30F8E" w:rsidP="00D42B5C">
            <w:pPr>
              <w:tabs>
                <w:tab w:val="left" w:pos="510"/>
                <w:tab w:val="left" w:pos="680"/>
                <w:tab w:val="left" w:pos="793"/>
                <w:tab w:val="left" w:pos="2154"/>
                <w:tab w:val="left" w:pos="2381"/>
                <w:tab w:val="left" w:pos="3742"/>
                <w:tab w:val="left" w:pos="4082"/>
              </w:tabs>
              <w:spacing w:after="60"/>
              <w:jc w:val="both"/>
            </w:pPr>
            <w:r w:rsidRPr="00792A61">
              <w:t>Słownie: ..................................................................................................................</w:t>
            </w:r>
          </w:p>
          <w:p w:rsidR="00F30F8E" w:rsidRPr="00792A61" w:rsidRDefault="00F30F8E" w:rsidP="00D42B5C">
            <w:pPr>
              <w:tabs>
                <w:tab w:val="left" w:pos="510"/>
                <w:tab w:val="left" w:pos="680"/>
                <w:tab w:val="left" w:pos="793"/>
                <w:tab w:val="left" w:pos="2154"/>
                <w:tab w:val="left" w:pos="2381"/>
                <w:tab w:val="left" w:pos="3742"/>
                <w:tab w:val="left" w:pos="4082"/>
              </w:tabs>
              <w:spacing w:after="60"/>
              <w:jc w:val="both"/>
            </w:pPr>
            <w:r w:rsidRPr="00792A61">
              <w:t>Wartość brutto: .............................................................................................................PLN</w:t>
            </w:r>
          </w:p>
          <w:p w:rsidR="00F30F8E" w:rsidRPr="00792A61" w:rsidRDefault="00F30F8E" w:rsidP="00D42B5C">
            <w:pPr>
              <w:tabs>
                <w:tab w:val="left" w:pos="510"/>
                <w:tab w:val="left" w:pos="680"/>
                <w:tab w:val="left" w:pos="793"/>
                <w:tab w:val="left" w:pos="2154"/>
                <w:tab w:val="left" w:pos="2381"/>
                <w:tab w:val="left" w:pos="3742"/>
                <w:tab w:val="left" w:pos="4082"/>
              </w:tabs>
              <w:spacing w:after="60"/>
              <w:jc w:val="both"/>
            </w:pPr>
            <w:r w:rsidRPr="00792A61">
              <w:t>Słownie: ..................................................................................................................</w:t>
            </w:r>
          </w:p>
          <w:p w:rsidR="00FF7E36" w:rsidRPr="00792A61" w:rsidRDefault="00FF7E36" w:rsidP="00D42B5C">
            <w:pPr>
              <w:tabs>
                <w:tab w:val="left" w:pos="510"/>
                <w:tab w:val="left" w:pos="680"/>
                <w:tab w:val="left" w:pos="793"/>
                <w:tab w:val="left" w:pos="2154"/>
                <w:tab w:val="left" w:pos="2381"/>
                <w:tab w:val="left" w:pos="3742"/>
                <w:tab w:val="left" w:pos="4082"/>
              </w:tabs>
              <w:spacing w:after="60"/>
              <w:jc w:val="both"/>
            </w:pPr>
            <w:r w:rsidRPr="00792A61">
              <w:t>Termin dostawy ……………………</w:t>
            </w:r>
          </w:p>
          <w:tbl>
            <w:tblPr>
              <w:tblW w:w="0" w:type="auto"/>
              <w:tblLayout w:type="fixed"/>
              <w:tblCellMar>
                <w:top w:w="15" w:type="dxa"/>
                <w:left w:w="15" w:type="dxa"/>
                <w:bottom w:w="15" w:type="dxa"/>
                <w:right w:w="15" w:type="dxa"/>
              </w:tblCellMar>
              <w:tblLook w:val="0000"/>
            </w:tblPr>
            <w:tblGrid>
              <w:gridCol w:w="567"/>
              <w:gridCol w:w="5386"/>
              <w:gridCol w:w="991"/>
              <w:gridCol w:w="1485"/>
            </w:tblGrid>
            <w:tr w:rsidR="00FF7E36" w:rsidRPr="00780449" w:rsidTr="0038006A">
              <w:trPr>
                <w:trHeight w:val="375"/>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Lp.</w:t>
                  </w:r>
                </w:p>
              </w:tc>
              <w:tc>
                <w:tcPr>
                  <w:tcW w:w="5386"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Parametry oceniane</w:t>
                  </w:r>
                </w:p>
              </w:tc>
              <w:tc>
                <w:tcPr>
                  <w:tcW w:w="991"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Tak/nie</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Pr>
                <w:p w:rsidR="00FF7E36" w:rsidRPr="00780449" w:rsidRDefault="00FF7E36" w:rsidP="0038006A">
                  <w:r w:rsidRPr="00780449">
                    <w:rPr>
                      <w:sz w:val="22"/>
                      <w:szCs w:val="22"/>
                    </w:rPr>
                    <w:t>punkty</w:t>
                  </w:r>
                </w:p>
              </w:tc>
            </w:tr>
            <w:tr w:rsidR="00FF7E36" w:rsidRPr="00780449" w:rsidTr="0038006A">
              <w:trPr>
                <w:trHeight w:val="675"/>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p w:rsidR="00FF7E36" w:rsidRPr="00780449" w:rsidRDefault="00FF7E36" w:rsidP="0038006A">
                  <w:r w:rsidRPr="00780449">
                    <w:rPr>
                      <w:sz w:val="22"/>
                      <w:szCs w:val="22"/>
                    </w:rPr>
                    <w:t>1</w:t>
                  </w:r>
                </w:p>
              </w:tc>
              <w:tc>
                <w:tcPr>
                  <w:tcW w:w="5386" w:type="dxa"/>
                  <w:tcBorders>
                    <w:top w:val="single" w:sz="4" w:space="0" w:color="000000"/>
                    <w:left w:val="single" w:sz="4" w:space="0" w:color="000000"/>
                    <w:bottom w:val="single" w:sz="4" w:space="0" w:color="000000"/>
                  </w:tcBorders>
                  <w:shd w:val="clear" w:color="auto" w:fill="FFFFFF"/>
                </w:tcPr>
                <w:p w:rsidR="00FF7E36" w:rsidRPr="00CB5EC3" w:rsidRDefault="00FF7E36" w:rsidP="0038006A">
                  <w:r w:rsidRPr="00CB5EC3">
                    <w:t>Reakcja i odczyt analizy w jednorazowej kuwecie reakcyjnej</w:t>
                  </w:r>
                </w:p>
                <w:p w:rsidR="00FF7E36" w:rsidRPr="00CB5EC3" w:rsidRDefault="00FF7E36" w:rsidP="0038006A"/>
              </w:tc>
              <w:tc>
                <w:tcPr>
                  <w:tcW w:w="991" w:type="dxa"/>
                  <w:tcBorders>
                    <w:top w:val="single" w:sz="4" w:space="0" w:color="000000"/>
                    <w:left w:val="single" w:sz="4" w:space="0" w:color="000000"/>
                    <w:bottom w:val="single" w:sz="4" w:space="0" w:color="000000"/>
                  </w:tcBorders>
                  <w:shd w:val="clear" w:color="auto" w:fill="FFFFFF"/>
                </w:tcPr>
                <w:p w:rsidR="00FF7E36" w:rsidRPr="00CB5EC3" w:rsidRDefault="00FF7E36" w:rsidP="0038006A"/>
              </w:tc>
              <w:tc>
                <w:tcPr>
                  <w:tcW w:w="1485" w:type="dxa"/>
                  <w:tcBorders>
                    <w:top w:val="single" w:sz="4" w:space="0" w:color="000000"/>
                    <w:left w:val="single" w:sz="4" w:space="0" w:color="000000"/>
                    <w:bottom w:val="single" w:sz="4" w:space="0" w:color="000000"/>
                    <w:right w:val="single" w:sz="4" w:space="0" w:color="000000"/>
                  </w:tcBorders>
                  <w:shd w:val="clear" w:color="auto" w:fill="FFFFFF"/>
                </w:tcPr>
                <w:p w:rsidR="00FF7E36" w:rsidRPr="00CB5EC3" w:rsidRDefault="00FF7E36" w:rsidP="0038006A">
                  <w:r w:rsidRPr="00CB5EC3">
                    <w:t>Tak 20pkt</w:t>
                  </w:r>
                </w:p>
                <w:p w:rsidR="00FF7E36" w:rsidRPr="00CB5EC3" w:rsidRDefault="00FF7E36" w:rsidP="0038006A">
                  <w:r w:rsidRPr="00CB5EC3">
                    <w:t>Nie 0pkt</w:t>
                  </w:r>
                </w:p>
              </w:tc>
            </w:tr>
            <w:tr w:rsidR="00FF7E36" w:rsidRPr="00780449" w:rsidTr="0038006A">
              <w:trPr>
                <w:trHeight w:val="480"/>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p w:rsidR="00FF7E36" w:rsidRPr="00780449" w:rsidRDefault="00FF7E36" w:rsidP="0038006A"/>
                <w:p w:rsidR="00FF7E36" w:rsidRPr="00780449" w:rsidRDefault="00FF7E36" w:rsidP="0038006A"/>
                <w:p w:rsidR="00FF7E36" w:rsidRPr="00780449" w:rsidRDefault="00FF7E36" w:rsidP="0038006A">
                  <w:r w:rsidRPr="00780449">
                    <w:rPr>
                      <w:sz w:val="22"/>
                      <w:szCs w:val="22"/>
                    </w:rPr>
                    <w:t>2</w:t>
                  </w:r>
                </w:p>
              </w:tc>
              <w:tc>
                <w:tcPr>
                  <w:tcW w:w="5386" w:type="dxa"/>
                  <w:tcBorders>
                    <w:top w:val="single" w:sz="4" w:space="0" w:color="000000"/>
                    <w:left w:val="single" w:sz="4" w:space="0" w:color="000000"/>
                    <w:bottom w:val="single" w:sz="4" w:space="0" w:color="000000"/>
                  </w:tcBorders>
                  <w:shd w:val="clear" w:color="auto" w:fill="FFFFFF"/>
                </w:tcPr>
                <w:p w:rsidR="00FF7E36" w:rsidRPr="00CB5EC3" w:rsidRDefault="00FF7E36" w:rsidP="0038006A">
                  <w:r w:rsidRPr="00CB5EC3">
                    <w:t xml:space="preserve">Wszystkie płyny wykorzystywane przez analizator dostarczone w postaci gotowej do użycia nie wymagające </w:t>
                  </w:r>
                  <w:proofErr w:type="spellStart"/>
                  <w:r w:rsidRPr="00CB5EC3">
                    <w:t>rekonstytucji</w:t>
                  </w:r>
                  <w:proofErr w:type="spellEnd"/>
                </w:p>
              </w:tc>
              <w:tc>
                <w:tcPr>
                  <w:tcW w:w="991" w:type="dxa"/>
                  <w:tcBorders>
                    <w:top w:val="single" w:sz="4" w:space="0" w:color="000000"/>
                    <w:left w:val="single" w:sz="4" w:space="0" w:color="000000"/>
                    <w:bottom w:val="single" w:sz="4" w:space="0" w:color="000000"/>
                  </w:tcBorders>
                  <w:shd w:val="clear" w:color="auto" w:fill="FFFFFF"/>
                </w:tcPr>
                <w:p w:rsidR="00FF7E36" w:rsidRPr="00CB5EC3" w:rsidRDefault="00FF7E36" w:rsidP="0038006A"/>
              </w:tc>
              <w:tc>
                <w:tcPr>
                  <w:tcW w:w="1485" w:type="dxa"/>
                  <w:tcBorders>
                    <w:top w:val="single" w:sz="4" w:space="0" w:color="000000"/>
                    <w:left w:val="single" w:sz="4" w:space="0" w:color="000000"/>
                    <w:bottom w:val="single" w:sz="4" w:space="0" w:color="000000"/>
                    <w:right w:val="single" w:sz="4" w:space="0" w:color="000000"/>
                  </w:tcBorders>
                  <w:shd w:val="clear" w:color="auto" w:fill="FFFFFF"/>
                </w:tcPr>
                <w:p w:rsidR="00FF7E36" w:rsidRPr="00CB5EC3" w:rsidRDefault="00FF7E36" w:rsidP="0038006A">
                  <w:r w:rsidRPr="00CB5EC3">
                    <w:t>Tak 20pkt</w:t>
                  </w:r>
                </w:p>
                <w:p w:rsidR="00FF7E36" w:rsidRPr="00CB5EC3" w:rsidRDefault="00FF7E36" w:rsidP="0038006A">
                  <w:r w:rsidRPr="00CB5EC3">
                    <w:t>Nie 0pkt</w:t>
                  </w:r>
                </w:p>
              </w:tc>
            </w:tr>
          </w:tbl>
          <w:p w:rsidR="00FF7E36" w:rsidRDefault="00FF7E36" w:rsidP="00FF7E36">
            <w:pPr>
              <w:pStyle w:val="Tekstpodstawowy"/>
              <w:widowControl w:val="0"/>
              <w:spacing w:after="60" w:line="276" w:lineRule="auto"/>
              <w:jc w:val="both"/>
              <w:rPr>
                <w:b/>
                <w:color w:val="FF0000"/>
              </w:rPr>
            </w:pPr>
          </w:p>
          <w:p w:rsidR="00FF7E36" w:rsidRPr="00792A61" w:rsidRDefault="00FF7E36" w:rsidP="00FF7E36">
            <w:pPr>
              <w:pStyle w:val="Tekstpodstawowy"/>
              <w:widowControl w:val="0"/>
              <w:spacing w:after="60" w:line="276" w:lineRule="auto"/>
              <w:jc w:val="both"/>
              <w:rPr>
                <w:b/>
                <w:vertAlign w:val="superscript"/>
              </w:rPr>
            </w:pPr>
            <w:r w:rsidRPr="00792A61">
              <w:rPr>
                <w:b/>
              </w:rPr>
              <w:t>Pakiet nr 3</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Wartość netto:................................................................................................................PLN</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Słownie: ..................................................................................................................</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Wartość brutto: .............................................................................................................PLN</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Słownie: ..................................................................................................................</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Termin dostawy………………………</w:t>
            </w:r>
          </w:p>
          <w:tbl>
            <w:tblPr>
              <w:tblW w:w="0" w:type="auto"/>
              <w:tblLayout w:type="fixed"/>
              <w:tblCellMar>
                <w:top w:w="15" w:type="dxa"/>
                <w:left w:w="15" w:type="dxa"/>
                <w:bottom w:w="15" w:type="dxa"/>
                <w:right w:w="15" w:type="dxa"/>
              </w:tblCellMar>
              <w:tblLook w:val="0000"/>
            </w:tblPr>
            <w:tblGrid>
              <w:gridCol w:w="567"/>
              <w:gridCol w:w="5386"/>
              <w:gridCol w:w="991"/>
              <w:gridCol w:w="1485"/>
            </w:tblGrid>
            <w:tr w:rsidR="00FF7E36" w:rsidRPr="00780449" w:rsidTr="0038006A">
              <w:trPr>
                <w:trHeight w:val="375"/>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Lp.</w:t>
                  </w:r>
                </w:p>
              </w:tc>
              <w:tc>
                <w:tcPr>
                  <w:tcW w:w="5386"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Parametry oceniane</w:t>
                  </w:r>
                </w:p>
              </w:tc>
              <w:tc>
                <w:tcPr>
                  <w:tcW w:w="991"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Tak/nie</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Pr>
                <w:p w:rsidR="00FF7E36" w:rsidRPr="00780449" w:rsidRDefault="00FF7E36" w:rsidP="0038006A">
                  <w:r w:rsidRPr="00780449">
                    <w:rPr>
                      <w:sz w:val="22"/>
                      <w:szCs w:val="22"/>
                    </w:rPr>
                    <w:t>punkty</w:t>
                  </w:r>
                </w:p>
              </w:tc>
            </w:tr>
            <w:tr w:rsidR="00FF7E36" w:rsidRPr="00780449" w:rsidTr="0038006A">
              <w:trPr>
                <w:trHeight w:val="675"/>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p w:rsidR="00FF7E36" w:rsidRPr="00780449" w:rsidRDefault="00FF7E36" w:rsidP="0038006A">
                  <w:r w:rsidRPr="00780449">
                    <w:rPr>
                      <w:sz w:val="22"/>
                      <w:szCs w:val="22"/>
                    </w:rPr>
                    <w:t>1</w:t>
                  </w:r>
                </w:p>
              </w:tc>
              <w:tc>
                <w:tcPr>
                  <w:tcW w:w="5386" w:type="dxa"/>
                  <w:tcBorders>
                    <w:top w:val="single" w:sz="4" w:space="0" w:color="000000"/>
                    <w:left w:val="single" w:sz="4" w:space="0" w:color="000000"/>
                    <w:bottom w:val="single" w:sz="4" w:space="0" w:color="000000"/>
                  </w:tcBorders>
                  <w:shd w:val="clear" w:color="auto" w:fill="FFFFFF"/>
                </w:tcPr>
                <w:p w:rsidR="00FF7E36" w:rsidRPr="00CB5EC3" w:rsidRDefault="00FF7E36" w:rsidP="0038006A">
                  <w:r w:rsidRPr="00CB5EC3">
                    <w:t xml:space="preserve">Odczynniki w opakowaniach dających możliwość porcjowania do wtórnych butelek, co umożliwia ich </w:t>
                  </w:r>
                  <w:r w:rsidRPr="00CB5EC3">
                    <w:lastRenderedPageBreak/>
                    <w:t xml:space="preserve">ekonomiczne wykorzystanie zgodnie z podaną w ulotce odczynnikowej informacją o trwałości odczynnika po otwarciu przechowywanych w analizatorze </w:t>
                  </w:r>
                </w:p>
              </w:tc>
              <w:tc>
                <w:tcPr>
                  <w:tcW w:w="991" w:type="dxa"/>
                  <w:tcBorders>
                    <w:top w:val="single" w:sz="4" w:space="0" w:color="000000"/>
                    <w:left w:val="single" w:sz="4" w:space="0" w:color="000000"/>
                    <w:bottom w:val="single" w:sz="4" w:space="0" w:color="000000"/>
                  </w:tcBorders>
                  <w:shd w:val="clear" w:color="auto" w:fill="FFFFFF"/>
                </w:tcPr>
                <w:p w:rsidR="00FF7E36" w:rsidRPr="00CB5EC3" w:rsidRDefault="00FF7E36" w:rsidP="0038006A"/>
              </w:tc>
              <w:tc>
                <w:tcPr>
                  <w:tcW w:w="1485" w:type="dxa"/>
                  <w:tcBorders>
                    <w:top w:val="single" w:sz="4" w:space="0" w:color="000000"/>
                    <w:left w:val="single" w:sz="4" w:space="0" w:color="000000"/>
                    <w:bottom w:val="single" w:sz="4" w:space="0" w:color="000000"/>
                    <w:right w:val="single" w:sz="4" w:space="0" w:color="000000"/>
                  </w:tcBorders>
                  <w:shd w:val="clear" w:color="auto" w:fill="FFFFFF"/>
                </w:tcPr>
                <w:p w:rsidR="00FF7E36" w:rsidRPr="00CB5EC3" w:rsidRDefault="00FF7E36" w:rsidP="0038006A"/>
                <w:p w:rsidR="00FF7E36" w:rsidRPr="00CB5EC3" w:rsidRDefault="00FF7E36" w:rsidP="0038006A">
                  <w:r w:rsidRPr="00CB5EC3">
                    <w:t xml:space="preserve">TAK – 20 </w:t>
                  </w:r>
                  <w:proofErr w:type="spellStart"/>
                  <w:r w:rsidRPr="00CB5EC3">
                    <w:t>pkt</w:t>
                  </w:r>
                  <w:proofErr w:type="spellEnd"/>
                </w:p>
                <w:p w:rsidR="00FF7E36" w:rsidRPr="00CB5EC3" w:rsidRDefault="00FF7E36" w:rsidP="0038006A">
                  <w:r w:rsidRPr="00CB5EC3">
                    <w:lastRenderedPageBreak/>
                    <w:t xml:space="preserve">NIE  – 0 </w:t>
                  </w:r>
                  <w:proofErr w:type="spellStart"/>
                  <w:r w:rsidRPr="00CB5EC3">
                    <w:t>pkt</w:t>
                  </w:r>
                  <w:proofErr w:type="spellEnd"/>
                </w:p>
              </w:tc>
            </w:tr>
            <w:tr w:rsidR="00FF7E36" w:rsidRPr="00780449" w:rsidTr="0038006A">
              <w:trPr>
                <w:trHeight w:val="480"/>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p w:rsidR="00FF7E36" w:rsidRPr="00780449" w:rsidRDefault="00FF7E36" w:rsidP="0038006A"/>
                <w:p w:rsidR="00FF7E36" w:rsidRPr="00780449" w:rsidRDefault="00FF7E36" w:rsidP="0038006A"/>
                <w:p w:rsidR="00FF7E36" w:rsidRPr="00780449" w:rsidRDefault="00FF7E36" w:rsidP="0038006A">
                  <w:r w:rsidRPr="00780449">
                    <w:rPr>
                      <w:sz w:val="22"/>
                      <w:szCs w:val="22"/>
                    </w:rPr>
                    <w:t>2</w:t>
                  </w:r>
                </w:p>
              </w:tc>
              <w:tc>
                <w:tcPr>
                  <w:tcW w:w="5386" w:type="dxa"/>
                  <w:tcBorders>
                    <w:top w:val="single" w:sz="4" w:space="0" w:color="000000"/>
                    <w:left w:val="single" w:sz="4" w:space="0" w:color="000000"/>
                    <w:bottom w:val="single" w:sz="4" w:space="0" w:color="000000"/>
                  </w:tcBorders>
                  <w:shd w:val="clear" w:color="auto" w:fill="FFFFFF"/>
                </w:tcPr>
                <w:p w:rsidR="00FF7E36" w:rsidRPr="00CB5EC3" w:rsidRDefault="00FF7E36" w:rsidP="0038006A">
                  <w:r w:rsidRPr="00CB5EC3">
                    <w:t>Dostępne dla operatora w oprogramowaniu aparatu statystyki wykonywanych oznaczeń – ilości wykonanych testów, ilości powtórek, testów na kalibrację i kontrolę</w:t>
                  </w:r>
                </w:p>
              </w:tc>
              <w:tc>
                <w:tcPr>
                  <w:tcW w:w="991" w:type="dxa"/>
                  <w:tcBorders>
                    <w:top w:val="single" w:sz="4" w:space="0" w:color="000000"/>
                    <w:left w:val="single" w:sz="4" w:space="0" w:color="000000"/>
                    <w:bottom w:val="single" w:sz="4" w:space="0" w:color="000000"/>
                  </w:tcBorders>
                  <w:shd w:val="clear" w:color="auto" w:fill="FFFFFF"/>
                </w:tcPr>
                <w:p w:rsidR="00FF7E36" w:rsidRPr="00CB5EC3" w:rsidRDefault="00FF7E36" w:rsidP="0038006A"/>
              </w:tc>
              <w:tc>
                <w:tcPr>
                  <w:tcW w:w="1485" w:type="dxa"/>
                  <w:tcBorders>
                    <w:top w:val="single" w:sz="4" w:space="0" w:color="000000"/>
                    <w:left w:val="single" w:sz="4" w:space="0" w:color="000000"/>
                    <w:bottom w:val="single" w:sz="4" w:space="0" w:color="000000"/>
                    <w:right w:val="single" w:sz="4" w:space="0" w:color="000000"/>
                  </w:tcBorders>
                  <w:shd w:val="clear" w:color="auto" w:fill="FFFFFF"/>
                </w:tcPr>
                <w:p w:rsidR="00FF7E36" w:rsidRPr="00CB5EC3" w:rsidRDefault="00FF7E36" w:rsidP="0038006A"/>
                <w:p w:rsidR="00FF7E36" w:rsidRPr="00CB5EC3" w:rsidRDefault="00FF7E36" w:rsidP="0038006A">
                  <w:r w:rsidRPr="00CB5EC3">
                    <w:t xml:space="preserve">TAK – 20 </w:t>
                  </w:r>
                  <w:proofErr w:type="spellStart"/>
                  <w:r w:rsidRPr="00CB5EC3">
                    <w:t>pkt</w:t>
                  </w:r>
                  <w:proofErr w:type="spellEnd"/>
                </w:p>
                <w:p w:rsidR="00FF7E36" w:rsidRPr="00CB5EC3" w:rsidRDefault="00FF7E36" w:rsidP="0038006A">
                  <w:r w:rsidRPr="00CB5EC3">
                    <w:t xml:space="preserve">NIE  – 0 </w:t>
                  </w:r>
                  <w:proofErr w:type="spellStart"/>
                  <w:r w:rsidRPr="00CB5EC3">
                    <w:t>pkt</w:t>
                  </w:r>
                  <w:proofErr w:type="spellEnd"/>
                </w:p>
              </w:tc>
            </w:tr>
          </w:tbl>
          <w:p w:rsidR="00FF7E36" w:rsidRDefault="00FF7E36" w:rsidP="00FF7E36">
            <w:pPr>
              <w:pStyle w:val="Tekstpodstawowy"/>
              <w:widowControl w:val="0"/>
              <w:spacing w:after="60" w:line="276" w:lineRule="auto"/>
              <w:jc w:val="both"/>
              <w:rPr>
                <w:b/>
                <w:color w:val="FF0000"/>
              </w:rPr>
            </w:pPr>
          </w:p>
          <w:p w:rsidR="00FF7E36" w:rsidRPr="00792A61" w:rsidRDefault="00FF7E36" w:rsidP="00FF7E36">
            <w:pPr>
              <w:pStyle w:val="Tekstpodstawowy"/>
              <w:widowControl w:val="0"/>
              <w:spacing w:after="60" w:line="276" w:lineRule="auto"/>
              <w:jc w:val="both"/>
              <w:rPr>
                <w:b/>
                <w:vertAlign w:val="superscript"/>
              </w:rPr>
            </w:pPr>
            <w:r w:rsidRPr="00792A61">
              <w:rPr>
                <w:b/>
              </w:rPr>
              <w:t>Pakiet nr 4</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Wartość netto:................................................................................................................PLN</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Słownie: ..................................................................................................................</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Wartość brutto: .............................................................................................................PLN</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Słownie: ..................................................................................................................</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Termin dostawy………………………</w:t>
            </w:r>
          </w:p>
          <w:p w:rsidR="00FF7E36" w:rsidRPr="000D0D4A" w:rsidRDefault="00FF7E36" w:rsidP="00FF7E36">
            <w:pPr>
              <w:tabs>
                <w:tab w:val="left" w:pos="510"/>
                <w:tab w:val="left" w:pos="680"/>
                <w:tab w:val="left" w:pos="793"/>
                <w:tab w:val="left" w:pos="2154"/>
                <w:tab w:val="left" w:pos="2381"/>
                <w:tab w:val="left" w:pos="3742"/>
                <w:tab w:val="left" w:pos="4082"/>
              </w:tabs>
              <w:spacing w:after="60"/>
              <w:jc w:val="both"/>
              <w:rPr>
                <w:color w:val="FF0000"/>
              </w:rPr>
            </w:pPr>
          </w:p>
          <w:tbl>
            <w:tblPr>
              <w:tblW w:w="0" w:type="auto"/>
              <w:tblLayout w:type="fixed"/>
              <w:tblCellMar>
                <w:top w:w="15" w:type="dxa"/>
                <w:left w:w="15" w:type="dxa"/>
                <w:bottom w:w="15" w:type="dxa"/>
                <w:right w:w="15" w:type="dxa"/>
              </w:tblCellMar>
              <w:tblLook w:val="0000"/>
            </w:tblPr>
            <w:tblGrid>
              <w:gridCol w:w="567"/>
              <w:gridCol w:w="3823"/>
              <w:gridCol w:w="1559"/>
              <w:gridCol w:w="2480"/>
            </w:tblGrid>
            <w:tr w:rsidR="00FF7E36" w:rsidRPr="00780449" w:rsidTr="00FF7E36">
              <w:trPr>
                <w:trHeight w:val="375"/>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Lp.</w:t>
                  </w:r>
                </w:p>
              </w:tc>
              <w:tc>
                <w:tcPr>
                  <w:tcW w:w="3823"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Parametry oceniane</w:t>
                  </w:r>
                </w:p>
              </w:tc>
              <w:tc>
                <w:tcPr>
                  <w:tcW w:w="1559" w:type="dxa"/>
                  <w:tcBorders>
                    <w:top w:val="single" w:sz="4" w:space="0" w:color="000000"/>
                    <w:left w:val="single" w:sz="4" w:space="0" w:color="000000"/>
                    <w:bottom w:val="single" w:sz="4" w:space="0" w:color="000000"/>
                  </w:tcBorders>
                  <w:shd w:val="clear" w:color="auto" w:fill="FFFFFF"/>
                </w:tcPr>
                <w:p w:rsidR="00FF7E36" w:rsidRPr="00780449" w:rsidRDefault="00FF7E36" w:rsidP="0038006A">
                  <w:r w:rsidRPr="00780449">
                    <w:rPr>
                      <w:sz w:val="22"/>
                      <w:szCs w:val="22"/>
                    </w:rPr>
                    <w:t>Tak/nie</w:t>
                  </w:r>
                </w:p>
              </w:tc>
              <w:tc>
                <w:tcPr>
                  <w:tcW w:w="2480" w:type="dxa"/>
                  <w:tcBorders>
                    <w:top w:val="single" w:sz="4" w:space="0" w:color="000000"/>
                    <w:left w:val="single" w:sz="4" w:space="0" w:color="000000"/>
                    <w:bottom w:val="single" w:sz="4" w:space="0" w:color="000000"/>
                    <w:right w:val="single" w:sz="4" w:space="0" w:color="000000"/>
                  </w:tcBorders>
                  <w:shd w:val="clear" w:color="auto" w:fill="FFFFFF"/>
                </w:tcPr>
                <w:p w:rsidR="00FF7E36" w:rsidRPr="00780449" w:rsidRDefault="00FF7E36" w:rsidP="0038006A">
                  <w:r w:rsidRPr="00780449">
                    <w:rPr>
                      <w:sz w:val="22"/>
                      <w:szCs w:val="22"/>
                    </w:rPr>
                    <w:t>punkty</w:t>
                  </w:r>
                </w:p>
              </w:tc>
            </w:tr>
            <w:tr w:rsidR="00FF7E36" w:rsidRPr="00780449" w:rsidTr="00FF7E36">
              <w:trPr>
                <w:trHeight w:val="675"/>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p w:rsidR="00FF7E36" w:rsidRPr="00780449" w:rsidRDefault="00FF7E36" w:rsidP="0038006A">
                  <w:r w:rsidRPr="00780449">
                    <w:rPr>
                      <w:sz w:val="22"/>
                      <w:szCs w:val="22"/>
                    </w:rPr>
                    <w:t>1</w:t>
                  </w:r>
                </w:p>
              </w:tc>
              <w:tc>
                <w:tcPr>
                  <w:tcW w:w="3823" w:type="dxa"/>
                  <w:tcBorders>
                    <w:top w:val="single" w:sz="4" w:space="0" w:color="000000"/>
                    <w:left w:val="single" w:sz="4" w:space="0" w:color="000000"/>
                    <w:bottom w:val="single" w:sz="4" w:space="0" w:color="000000"/>
                  </w:tcBorders>
                  <w:shd w:val="clear" w:color="auto" w:fill="FFFFFF"/>
                </w:tcPr>
                <w:p w:rsidR="00FF7E36" w:rsidRPr="00CB5EC3" w:rsidRDefault="00FF7E36" w:rsidP="0038006A">
                  <w:r w:rsidRPr="00CB5EC3">
                    <w:t>Połączenie zestawu igły z probówką za pomocą zaczepów umiejscowionych na korku, po przekręceniu w prawo probówki</w:t>
                  </w:r>
                </w:p>
              </w:tc>
              <w:tc>
                <w:tcPr>
                  <w:tcW w:w="1559" w:type="dxa"/>
                  <w:tcBorders>
                    <w:top w:val="single" w:sz="4" w:space="0" w:color="000000"/>
                    <w:left w:val="single" w:sz="4" w:space="0" w:color="000000"/>
                    <w:bottom w:val="single" w:sz="4" w:space="0" w:color="000000"/>
                  </w:tcBorders>
                  <w:shd w:val="clear" w:color="auto" w:fill="FFFFFF"/>
                </w:tcPr>
                <w:p w:rsidR="00FF7E36" w:rsidRPr="00CB5EC3" w:rsidRDefault="00FF7E36" w:rsidP="0038006A"/>
              </w:tc>
              <w:tc>
                <w:tcPr>
                  <w:tcW w:w="2480" w:type="dxa"/>
                  <w:tcBorders>
                    <w:top w:val="single" w:sz="4" w:space="0" w:color="000000"/>
                    <w:left w:val="single" w:sz="4" w:space="0" w:color="000000"/>
                    <w:bottom w:val="single" w:sz="4" w:space="0" w:color="000000"/>
                    <w:right w:val="single" w:sz="4" w:space="0" w:color="000000"/>
                  </w:tcBorders>
                  <w:shd w:val="clear" w:color="auto" w:fill="FFFFFF"/>
                </w:tcPr>
                <w:p w:rsidR="00FF7E36" w:rsidRPr="00CB5EC3" w:rsidRDefault="00FF7E36" w:rsidP="0038006A">
                  <w:r w:rsidRPr="00CB5EC3">
                    <w:t xml:space="preserve">Tak-30 </w:t>
                  </w:r>
                  <w:proofErr w:type="spellStart"/>
                  <w:r w:rsidRPr="00CB5EC3">
                    <w:t>pkt</w:t>
                  </w:r>
                  <w:proofErr w:type="spellEnd"/>
                </w:p>
                <w:p w:rsidR="00FF7E36" w:rsidRPr="00CB5EC3" w:rsidRDefault="00FF7E36" w:rsidP="0038006A">
                  <w:r w:rsidRPr="00CB5EC3">
                    <w:t xml:space="preserve">inne rozwiązania-10 </w:t>
                  </w:r>
                  <w:proofErr w:type="spellStart"/>
                  <w:r w:rsidRPr="00CB5EC3">
                    <w:t>pkt</w:t>
                  </w:r>
                  <w:proofErr w:type="spellEnd"/>
                </w:p>
              </w:tc>
            </w:tr>
            <w:tr w:rsidR="00FF7E36" w:rsidRPr="00780449" w:rsidTr="00FF7E36">
              <w:trPr>
                <w:trHeight w:val="480"/>
              </w:trPr>
              <w:tc>
                <w:tcPr>
                  <w:tcW w:w="567" w:type="dxa"/>
                  <w:tcBorders>
                    <w:top w:val="single" w:sz="4" w:space="0" w:color="000000"/>
                    <w:left w:val="single" w:sz="4" w:space="0" w:color="000000"/>
                    <w:bottom w:val="single" w:sz="4" w:space="0" w:color="000000"/>
                  </w:tcBorders>
                  <w:shd w:val="clear" w:color="auto" w:fill="FFFFFF"/>
                </w:tcPr>
                <w:p w:rsidR="00FF7E36" w:rsidRPr="00780449" w:rsidRDefault="00FF7E36" w:rsidP="0038006A"/>
                <w:p w:rsidR="00FF7E36" w:rsidRPr="00780449" w:rsidRDefault="00FF7E36" w:rsidP="0038006A"/>
                <w:p w:rsidR="00FF7E36" w:rsidRPr="00780449" w:rsidRDefault="00FF7E36" w:rsidP="0038006A"/>
                <w:p w:rsidR="00FF7E36" w:rsidRPr="00780449" w:rsidRDefault="00FF7E36" w:rsidP="0038006A">
                  <w:r w:rsidRPr="00780449">
                    <w:rPr>
                      <w:sz w:val="22"/>
                      <w:szCs w:val="22"/>
                    </w:rPr>
                    <w:t>2</w:t>
                  </w:r>
                </w:p>
              </w:tc>
              <w:tc>
                <w:tcPr>
                  <w:tcW w:w="3823" w:type="dxa"/>
                  <w:tcBorders>
                    <w:top w:val="single" w:sz="4" w:space="0" w:color="000000"/>
                    <w:left w:val="single" w:sz="4" w:space="0" w:color="000000"/>
                    <w:bottom w:val="single" w:sz="4" w:space="0" w:color="000000"/>
                  </w:tcBorders>
                  <w:shd w:val="clear" w:color="auto" w:fill="FFFFFF"/>
                </w:tcPr>
                <w:p w:rsidR="00FF7E36" w:rsidRPr="00CB5EC3" w:rsidRDefault="00FF7E36" w:rsidP="0038006A">
                  <w:r w:rsidRPr="00CB5EC3">
                    <w:t>Kolory korków</w:t>
                  </w:r>
                </w:p>
              </w:tc>
              <w:tc>
                <w:tcPr>
                  <w:tcW w:w="1559" w:type="dxa"/>
                  <w:tcBorders>
                    <w:top w:val="single" w:sz="4" w:space="0" w:color="000000"/>
                    <w:left w:val="single" w:sz="4" w:space="0" w:color="000000"/>
                    <w:bottom w:val="single" w:sz="4" w:space="0" w:color="000000"/>
                  </w:tcBorders>
                  <w:shd w:val="clear" w:color="auto" w:fill="FFFFFF"/>
                </w:tcPr>
                <w:p w:rsidR="00FF7E36" w:rsidRPr="00CB5EC3" w:rsidRDefault="00FF7E36" w:rsidP="0038006A"/>
              </w:tc>
              <w:tc>
                <w:tcPr>
                  <w:tcW w:w="2480" w:type="dxa"/>
                  <w:tcBorders>
                    <w:top w:val="single" w:sz="4" w:space="0" w:color="000000"/>
                    <w:left w:val="single" w:sz="4" w:space="0" w:color="000000"/>
                    <w:bottom w:val="single" w:sz="4" w:space="0" w:color="000000"/>
                    <w:right w:val="single" w:sz="4" w:space="0" w:color="000000"/>
                  </w:tcBorders>
                  <w:shd w:val="clear" w:color="auto" w:fill="FFFFFF"/>
                </w:tcPr>
                <w:p w:rsidR="00FF7E36" w:rsidRPr="00CB5EC3" w:rsidRDefault="00FF7E36" w:rsidP="0038006A">
                  <w:r w:rsidRPr="00CB5EC3">
                    <w:t xml:space="preserve">Wyraźne zróżnicowanie koloru korków dla poszczególnych grup </w:t>
                  </w:r>
                  <w:proofErr w:type="spellStart"/>
                  <w:r w:rsidRPr="00CB5EC3">
                    <w:t>badań,kolory</w:t>
                  </w:r>
                  <w:proofErr w:type="spellEnd"/>
                  <w:r w:rsidRPr="00CB5EC3">
                    <w:t xml:space="preserve"> nie mogą się powtarzać 10pkt</w:t>
                  </w:r>
                </w:p>
                <w:p w:rsidR="00FF7E36" w:rsidRPr="00CB5EC3" w:rsidRDefault="00FF7E36" w:rsidP="0038006A">
                  <w:r w:rsidRPr="00CB5EC3">
                    <w:t xml:space="preserve">inne- 0 </w:t>
                  </w:r>
                  <w:proofErr w:type="spellStart"/>
                  <w:r w:rsidRPr="00CB5EC3">
                    <w:t>pkt</w:t>
                  </w:r>
                  <w:proofErr w:type="spellEnd"/>
                </w:p>
              </w:tc>
            </w:tr>
          </w:tbl>
          <w:p w:rsidR="00FF7E36" w:rsidRPr="00792A61" w:rsidRDefault="00FF7E36" w:rsidP="00FF7E36">
            <w:pPr>
              <w:pStyle w:val="Tekstpodstawowy"/>
              <w:widowControl w:val="0"/>
              <w:spacing w:after="60" w:line="276" w:lineRule="auto"/>
              <w:jc w:val="both"/>
              <w:rPr>
                <w:b/>
                <w:vertAlign w:val="superscript"/>
              </w:rPr>
            </w:pPr>
            <w:r w:rsidRPr="00792A61">
              <w:rPr>
                <w:b/>
              </w:rPr>
              <w:t>Pakiet nr 5</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Wartość netto:................................................................................................................PLN</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Słownie: ..................................................................................................................</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Wartość brutto: .............................................................................................................PLN</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Słownie: ..................................................................................................................</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Termin dostawy………………………</w:t>
            </w:r>
          </w:p>
          <w:p w:rsidR="00FF7E36" w:rsidRPr="00792A61" w:rsidRDefault="00FF7E36" w:rsidP="00FF7E36">
            <w:pPr>
              <w:pStyle w:val="Tekstpodstawowy"/>
              <w:widowControl w:val="0"/>
              <w:spacing w:after="60" w:line="276" w:lineRule="auto"/>
              <w:jc w:val="both"/>
              <w:rPr>
                <w:b/>
              </w:rPr>
            </w:pPr>
          </w:p>
          <w:p w:rsidR="00FF7E36" w:rsidRPr="00792A61" w:rsidRDefault="00FF7E36" w:rsidP="00FF7E36">
            <w:pPr>
              <w:pStyle w:val="Tekstpodstawowy"/>
              <w:widowControl w:val="0"/>
              <w:spacing w:after="60" w:line="276" w:lineRule="auto"/>
              <w:jc w:val="both"/>
              <w:rPr>
                <w:b/>
                <w:vertAlign w:val="superscript"/>
              </w:rPr>
            </w:pPr>
            <w:r w:rsidRPr="00792A61">
              <w:rPr>
                <w:b/>
              </w:rPr>
              <w:t>Pakiet nr 6</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Wartość netto:................................................................................................................PLN</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Słownie: ..................................................................................................................</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Wartość brutto: .............................................................................................................PLN</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Słownie: ..................................................................................................................</w:t>
            </w:r>
          </w:p>
          <w:p w:rsidR="00FF7E36" w:rsidRPr="00792A61" w:rsidRDefault="00FF7E36" w:rsidP="00FF7E36">
            <w:pPr>
              <w:tabs>
                <w:tab w:val="left" w:pos="510"/>
                <w:tab w:val="left" w:pos="680"/>
                <w:tab w:val="left" w:pos="793"/>
                <w:tab w:val="left" w:pos="2154"/>
                <w:tab w:val="left" w:pos="2381"/>
                <w:tab w:val="left" w:pos="3742"/>
                <w:tab w:val="left" w:pos="4082"/>
              </w:tabs>
              <w:spacing w:after="60"/>
              <w:jc w:val="both"/>
            </w:pPr>
            <w:r w:rsidRPr="00792A61">
              <w:t>Termin dostawy………………………</w:t>
            </w:r>
          </w:p>
          <w:p w:rsidR="0026716A" w:rsidRPr="00316E1E" w:rsidRDefault="0026716A" w:rsidP="00316E1E">
            <w:pPr>
              <w:widowControl w:val="0"/>
              <w:autoSpaceDE w:val="0"/>
              <w:rPr>
                <w:b/>
              </w:rPr>
            </w:pP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t>
            </w:r>
            <w:r w:rsidRPr="00677A1C">
              <w:rPr>
                <w:iCs/>
              </w:rPr>
              <w:lastRenderedPageBreak/>
              <w:t xml:space="preserve">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557A43" w:rsidP="00331F2D">
            <w:pPr>
              <w:ind w:left="426"/>
              <w:jc w:val="both"/>
              <w:rPr>
                <w:shd w:val="clear" w:color="auto" w:fill="FFFFFF"/>
              </w:rPr>
            </w:pPr>
            <w:r w:rsidRPr="00557A4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F30F8E" w:rsidRPr="003A4A86">
              <w:rPr>
                <w:shd w:val="clear" w:color="auto" w:fill="FFFFFF"/>
              </w:rPr>
              <w:t>mikroprzedsiębiorstwem</w:t>
            </w:r>
            <w:proofErr w:type="spellEnd"/>
            <w:r w:rsidR="00F30F8E" w:rsidRPr="003A4A86">
              <w:rPr>
                <w:shd w:val="clear" w:color="auto" w:fill="FFFFFF"/>
              </w:rPr>
              <w:t xml:space="preserve">,  </w:t>
            </w:r>
          </w:p>
          <w:p w:rsidR="00F30F8E" w:rsidRPr="003A4A86" w:rsidRDefault="00557A43" w:rsidP="00331F2D">
            <w:pPr>
              <w:ind w:left="426"/>
              <w:jc w:val="both"/>
              <w:rPr>
                <w:shd w:val="clear" w:color="auto" w:fill="FFFFFF"/>
              </w:rPr>
            </w:pPr>
            <w:r w:rsidRPr="00557A4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małym  przedsiębiorstwem, </w:t>
            </w:r>
          </w:p>
          <w:p w:rsidR="00F30F8E" w:rsidRPr="003A4A86" w:rsidRDefault="00557A43" w:rsidP="00331F2D">
            <w:pPr>
              <w:ind w:left="426"/>
              <w:jc w:val="both"/>
              <w:rPr>
                <w:shd w:val="clear" w:color="auto" w:fill="FFFFFF"/>
              </w:rPr>
            </w:pPr>
            <w:r w:rsidRPr="00557A4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średnim  przedsiębiorstwem,</w:t>
            </w:r>
          </w:p>
          <w:p w:rsidR="00F30F8E" w:rsidRPr="003A4A86" w:rsidRDefault="00557A43" w:rsidP="00331F2D">
            <w:pPr>
              <w:ind w:left="426"/>
              <w:jc w:val="both"/>
              <w:rPr>
                <w:shd w:val="clear" w:color="auto" w:fill="FFFFFF"/>
              </w:rPr>
            </w:pPr>
            <w:r w:rsidRPr="00557A4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jednoosobową działalność  gospodarczą,</w:t>
            </w:r>
          </w:p>
          <w:p w:rsidR="00F30F8E" w:rsidRPr="003A4A86" w:rsidRDefault="00557A43" w:rsidP="00331F2D">
            <w:pPr>
              <w:ind w:left="426"/>
              <w:jc w:val="both"/>
              <w:rPr>
                <w:shd w:val="clear" w:color="auto" w:fill="FFFFFF"/>
              </w:rPr>
            </w:pPr>
            <w:r w:rsidRPr="00557A4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osobą  fizyczna  nieprowadzącą działalności gospodarczej, </w:t>
            </w:r>
          </w:p>
          <w:p w:rsidR="00F30F8E" w:rsidRPr="003A4A86" w:rsidRDefault="00557A43" w:rsidP="00331F2D">
            <w:pPr>
              <w:ind w:left="426"/>
              <w:jc w:val="both"/>
              <w:rPr>
                <w:b/>
                <w:iCs/>
              </w:rPr>
            </w:pPr>
            <w:r w:rsidRPr="00557A43">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690BDA">
              <w:rPr>
                <w:b/>
              </w:rPr>
              <w:t>(Dz. U. z 2023 r. poz. 16</w:t>
            </w:r>
            <w:r w:rsidR="0026716A">
              <w:rPr>
                <w:b/>
              </w:rPr>
              <w:t>0</w:t>
            </w:r>
            <w:r w:rsidR="00690BDA">
              <w:rPr>
                <w:b/>
              </w:rPr>
              <w:t>5</w:t>
            </w:r>
            <w:r w:rsidR="0026716A" w:rsidRPr="00566962">
              <w:rPr>
                <w:b/>
              </w:rPr>
              <w:t xml:space="preserve"> z późn. zm.).</w:t>
            </w:r>
          </w:p>
          <w:p w:rsidR="00F30F8E" w:rsidRPr="003A4A86" w:rsidRDefault="00F30F8E"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0B378E">
            <w:pPr>
              <w:numPr>
                <w:ilvl w:val="0"/>
                <w:numId w:val="7"/>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D42B5C" w:rsidRDefault="0026716A" w:rsidP="001E374F">
            <w:pPr>
              <w:numPr>
                <w:ilvl w:val="0"/>
                <w:numId w:val="7"/>
              </w:numPr>
              <w:jc w:val="both"/>
              <w:rPr>
                <w:iCs/>
              </w:rPr>
            </w:pPr>
            <w:r w:rsidRPr="002508C0">
              <w:rPr>
                <w:iCs/>
              </w:rPr>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w:t>
            </w:r>
            <w:r w:rsidR="004333E8">
              <w:t xml:space="preserve">eństwa </w:t>
            </w:r>
            <w:r w:rsidR="00CE077F">
              <w:t>narodowego (Dz. U. z 2024</w:t>
            </w:r>
            <w:r w:rsidR="0092720A">
              <w:t xml:space="preserve"> </w:t>
            </w:r>
            <w:r w:rsidR="00CE077F">
              <w:t>r. poz. 50</w:t>
            </w:r>
            <w:r w:rsidR="00D42B5C">
              <w:t>7</w:t>
            </w:r>
            <w:r w:rsidR="004333E8">
              <w:t>)</w:t>
            </w:r>
            <w:r w:rsidRPr="002508C0">
              <w:t>.</w:t>
            </w:r>
          </w:p>
          <w:p w:rsidR="00D42B5C" w:rsidRPr="001E374F" w:rsidRDefault="00D42B5C" w:rsidP="00D42B5C">
            <w:pPr>
              <w:ind w:left="644"/>
              <w:jc w:val="both"/>
              <w:rPr>
                <w:iCs/>
              </w:rPr>
            </w:pP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F30F8E" w:rsidRPr="003A4A86" w:rsidRDefault="00F30F8E" w:rsidP="00331F2D">
            <w:pPr>
              <w:jc w:val="center"/>
              <w:rPr>
                <w:iCs/>
              </w:rPr>
            </w:pPr>
            <w:r w:rsidRPr="003A4A86">
              <w:rPr>
                <w:i/>
                <w:iCs/>
              </w:rPr>
              <w:lastRenderedPageBreak/>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F30F8E" w:rsidRPr="00677A1C" w:rsidRDefault="00F30F8E"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Pr="00A31E19" w:rsidRDefault="00F30F8E" w:rsidP="00331F2D">
            <w:pPr>
              <w:jc w:val="both"/>
              <w:rPr>
                <w:iCs/>
              </w:rPr>
            </w:pPr>
            <w:r w:rsidRPr="00A31E19">
              <w:rPr>
                <w:iCs/>
              </w:rPr>
              <w:t>2/ ...............................................................................................</w:t>
            </w:r>
          </w:p>
          <w:p w:rsidR="00F30F8E" w:rsidRPr="00A31E19" w:rsidRDefault="00F30F8E" w:rsidP="0026716A">
            <w:pPr>
              <w:jc w:val="both"/>
              <w:rPr>
                <w:iCs/>
              </w:rPr>
            </w:pPr>
            <w:r w:rsidRPr="00A31E19">
              <w:rPr>
                <w:iCs/>
              </w:rPr>
              <w:t>3/ ...............................................................................................</w:t>
            </w:r>
          </w:p>
        </w:tc>
      </w:tr>
    </w:tbl>
    <w:p w:rsidR="00BD3D5A" w:rsidRDefault="00BD3D5A" w:rsidP="00BD3D5A">
      <w:pPr>
        <w:widowControl w:val="0"/>
        <w:adjustRightInd w:val="0"/>
        <w:jc w:val="both"/>
        <w:textAlignment w:val="baseline"/>
        <w:rPr>
          <w:i/>
        </w:rPr>
      </w:pPr>
    </w:p>
    <w:p w:rsidR="00792A61" w:rsidRDefault="00792A61" w:rsidP="00BD3D5A">
      <w:pPr>
        <w:widowControl w:val="0"/>
        <w:adjustRightInd w:val="0"/>
        <w:jc w:val="both"/>
        <w:textAlignment w:val="baseline"/>
        <w:rPr>
          <w:i/>
        </w:rPr>
      </w:pPr>
    </w:p>
    <w:p w:rsidR="00792A61" w:rsidRDefault="00792A61" w:rsidP="00BD3D5A">
      <w:pPr>
        <w:widowControl w:val="0"/>
        <w:adjustRightInd w:val="0"/>
        <w:jc w:val="both"/>
        <w:textAlignment w:val="baseline"/>
        <w:rPr>
          <w:i/>
        </w:rPr>
      </w:pPr>
    </w:p>
    <w:p w:rsidR="00D0657E" w:rsidRPr="00A31E19" w:rsidRDefault="00D0657E"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B2086E">
          <w:footerReference w:type="default" r:id="rId25"/>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26716A" w:rsidRPr="00316E1E" w:rsidRDefault="0026716A" w:rsidP="0026716A">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000D0D4A" w:rsidRPr="000D0D4A">
        <w:rPr>
          <w:b/>
          <w:i w:val="0"/>
        </w:rPr>
        <w:t>„Dostawa odczynników laboratoryjnych wraz z dzierżawą analizatorów”</w:t>
      </w:r>
      <w:r w:rsidR="000D0D4A" w:rsidRPr="000D0D4A">
        <w:rPr>
          <w:bCs/>
          <w:i w:val="0"/>
          <w:iCs w:val="0"/>
        </w:rPr>
        <w:t>,</w:t>
      </w:r>
      <w:r w:rsidR="000D0D4A" w:rsidRPr="00677A1C">
        <w:rPr>
          <w:b/>
          <w:bCs/>
          <w:i w:val="0"/>
          <w:iCs w:val="0"/>
        </w:rPr>
        <w:t xml:space="preserve"> </w:t>
      </w:r>
      <w:r w:rsidRPr="00316E1E">
        <w:rPr>
          <w:i w:val="0"/>
          <w:color w:val="000000"/>
        </w:rPr>
        <w:t xml:space="preserve"> za następującą cenę:</w:t>
      </w:r>
    </w:p>
    <w:p w:rsidR="0026716A" w:rsidRPr="00A31E19" w:rsidRDefault="0026716A" w:rsidP="0026716A">
      <w:pPr>
        <w:pStyle w:val="Default"/>
        <w:jc w:val="center"/>
        <w:rPr>
          <w:rFonts w:eastAsiaTheme="minorHAnsi"/>
        </w:rPr>
      </w:pPr>
    </w:p>
    <w:p w:rsidR="00D0657E" w:rsidRDefault="00D0657E" w:rsidP="00D0657E">
      <w:pPr>
        <w:pStyle w:val="Default"/>
        <w:jc w:val="center"/>
        <w:rPr>
          <w:rFonts w:eastAsiaTheme="minorHAnsi"/>
          <w:b/>
        </w:rPr>
      </w:pPr>
    </w:p>
    <w:p w:rsidR="0026716A" w:rsidRPr="00A31E19" w:rsidRDefault="0026716A" w:rsidP="00D0657E">
      <w:pPr>
        <w:pStyle w:val="Default"/>
        <w:jc w:val="center"/>
        <w:rPr>
          <w:b/>
        </w:rPr>
      </w:pPr>
      <w:r w:rsidRPr="00A31E19">
        <w:rPr>
          <w:rFonts w:eastAsiaTheme="minorHAnsi"/>
          <w:b/>
        </w:rPr>
        <w:t>Formu</w:t>
      </w:r>
      <w:r>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0D0D4A" w:rsidRPr="00A31E19" w:rsidRDefault="000D0D4A" w:rsidP="000D0D4A">
      <w:pPr>
        <w:widowControl w:val="0"/>
        <w:adjustRightInd w:val="0"/>
        <w:textAlignment w:val="baseline"/>
        <w:rPr>
          <w:rFonts w:eastAsia="Calibri"/>
          <w:lang w:eastAsia="en-US"/>
        </w:rPr>
      </w:pPr>
    </w:p>
    <w:tbl>
      <w:tblPr>
        <w:tblW w:w="13935" w:type="dxa"/>
        <w:tblLayout w:type="fixed"/>
        <w:tblCellMar>
          <w:left w:w="70" w:type="dxa"/>
          <w:right w:w="70" w:type="dxa"/>
        </w:tblCellMar>
        <w:tblLook w:val="04A0"/>
      </w:tblPr>
      <w:tblGrid>
        <w:gridCol w:w="496"/>
        <w:gridCol w:w="1731"/>
        <w:gridCol w:w="678"/>
        <w:gridCol w:w="851"/>
        <w:gridCol w:w="1134"/>
        <w:gridCol w:w="964"/>
        <w:gridCol w:w="964"/>
        <w:gridCol w:w="1191"/>
        <w:gridCol w:w="1191"/>
        <w:gridCol w:w="1191"/>
        <w:gridCol w:w="1560"/>
        <w:gridCol w:w="1984"/>
      </w:tblGrid>
      <w:tr w:rsidR="000D0D4A" w:rsidRPr="003A0D46" w:rsidTr="005D44CC">
        <w:trPr>
          <w:trHeight w:val="600"/>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0D4A" w:rsidRPr="0077218A" w:rsidRDefault="000D0D4A" w:rsidP="005D44CC">
            <w:pPr>
              <w:jc w:val="center"/>
              <w:rPr>
                <w:color w:val="000000"/>
              </w:rPr>
            </w:pPr>
            <w:r w:rsidRPr="0077218A">
              <w:rPr>
                <w:color w:val="000000"/>
              </w:rPr>
              <w:t>Lp.</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0D0D4A" w:rsidRPr="0077218A" w:rsidRDefault="000D0D4A" w:rsidP="005D44CC">
            <w:pPr>
              <w:jc w:val="center"/>
              <w:rPr>
                <w:color w:val="000000"/>
              </w:rPr>
            </w:pPr>
            <w:r w:rsidRPr="0077218A">
              <w:rPr>
                <w:color w:val="000000"/>
              </w:rPr>
              <w:t>Przedmiot zamówienia</w:t>
            </w:r>
          </w:p>
        </w:tc>
        <w:tc>
          <w:tcPr>
            <w:tcW w:w="678" w:type="dxa"/>
            <w:tcBorders>
              <w:top w:val="single" w:sz="4" w:space="0" w:color="000000"/>
              <w:left w:val="nil"/>
              <w:bottom w:val="single" w:sz="4" w:space="0" w:color="000000"/>
              <w:right w:val="single" w:sz="4" w:space="0" w:color="000000"/>
            </w:tcBorders>
            <w:shd w:val="clear" w:color="auto" w:fill="auto"/>
            <w:noWrap/>
            <w:vAlign w:val="bottom"/>
            <w:hideMark/>
          </w:tcPr>
          <w:p w:rsidR="000D0D4A" w:rsidRPr="0077218A" w:rsidRDefault="000D0D4A" w:rsidP="005D44CC">
            <w:pPr>
              <w:jc w:val="center"/>
              <w:rPr>
                <w:color w:val="000000"/>
              </w:rPr>
            </w:pPr>
            <w:r w:rsidRPr="0077218A">
              <w:rPr>
                <w:color w:val="000000"/>
              </w:rPr>
              <w:t>J.</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0D0D4A" w:rsidRPr="0077218A" w:rsidRDefault="000D0D4A" w:rsidP="005D44CC">
            <w:pPr>
              <w:jc w:val="center"/>
              <w:rPr>
                <w:color w:val="000000"/>
              </w:rPr>
            </w:pPr>
            <w:r w:rsidRPr="0077218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0D0D4A" w:rsidRPr="0077218A" w:rsidRDefault="000D0D4A" w:rsidP="005D44CC">
            <w:pPr>
              <w:jc w:val="center"/>
              <w:rPr>
                <w:i/>
                <w:iCs/>
                <w:color w:val="000000"/>
              </w:rPr>
            </w:pPr>
            <w:r w:rsidRPr="0077218A">
              <w:rPr>
                <w:i/>
                <w:iCs/>
                <w:color w:val="000000"/>
              </w:rPr>
              <w:t xml:space="preserve">Cena netto </w:t>
            </w:r>
          </w:p>
        </w:tc>
        <w:tc>
          <w:tcPr>
            <w:tcW w:w="964" w:type="dxa"/>
            <w:tcBorders>
              <w:top w:val="single" w:sz="4" w:space="0" w:color="000000"/>
              <w:left w:val="nil"/>
              <w:bottom w:val="single" w:sz="4" w:space="0" w:color="000000"/>
              <w:right w:val="single" w:sz="4" w:space="0" w:color="000000"/>
            </w:tcBorders>
            <w:shd w:val="clear" w:color="auto" w:fill="auto"/>
            <w:vAlign w:val="bottom"/>
            <w:hideMark/>
          </w:tcPr>
          <w:p w:rsidR="000D0D4A" w:rsidRPr="0077218A" w:rsidRDefault="000D0D4A" w:rsidP="005D44CC">
            <w:pPr>
              <w:jc w:val="center"/>
              <w:rPr>
                <w:i/>
                <w:iCs/>
                <w:color w:val="000000"/>
              </w:rPr>
            </w:pPr>
            <w:r w:rsidRPr="0077218A">
              <w:rPr>
                <w:i/>
                <w:iCs/>
                <w:color w:val="000000"/>
              </w:rPr>
              <w:t>Stawka VAT w %</w:t>
            </w:r>
          </w:p>
        </w:tc>
        <w:tc>
          <w:tcPr>
            <w:tcW w:w="964" w:type="dxa"/>
            <w:tcBorders>
              <w:top w:val="single" w:sz="4" w:space="0" w:color="000000"/>
              <w:left w:val="nil"/>
              <w:bottom w:val="single" w:sz="4" w:space="0" w:color="000000"/>
              <w:right w:val="single" w:sz="4" w:space="0" w:color="000000"/>
            </w:tcBorders>
            <w:shd w:val="clear" w:color="auto" w:fill="auto"/>
            <w:vAlign w:val="bottom"/>
            <w:hideMark/>
          </w:tcPr>
          <w:p w:rsidR="000D0D4A" w:rsidRPr="0077218A" w:rsidRDefault="000D0D4A" w:rsidP="005D44CC">
            <w:pPr>
              <w:jc w:val="center"/>
              <w:rPr>
                <w:i/>
                <w:iCs/>
                <w:color w:val="000000"/>
              </w:rPr>
            </w:pPr>
            <w:r w:rsidRPr="0077218A">
              <w:rPr>
                <w:i/>
                <w:iCs/>
                <w:color w:val="000000"/>
              </w:rPr>
              <w:t>Wartość VAT</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0D0D4A" w:rsidRPr="0077218A" w:rsidRDefault="000D0D4A" w:rsidP="005D44CC">
            <w:pPr>
              <w:jc w:val="center"/>
              <w:rPr>
                <w:i/>
                <w:iCs/>
              </w:rPr>
            </w:pPr>
            <w:r w:rsidRPr="0077218A">
              <w:rPr>
                <w:i/>
                <w:iCs/>
              </w:rPr>
              <w:t>Cena brutto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0D0D4A" w:rsidRPr="0077218A" w:rsidRDefault="000D0D4A" w:rsidP="005D44CC">
            <w:pPr>
              <w:jc w:val="center"/>
              <w:rPr>
                <w:i/>
                <w:iCs/>
              </w:rPr>
            </w:pPr>
            <w:r w:rsidRPr="0077218A">
              <w:rPr>
                <w:i/>
                <w:iCs/>
              </w:rPr>
              <w:t>Wartość netto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0D0D4A" w:rsidRPr="0077218A" w:rsidRDefault="000D0D4A" w:rsidP="005D44CC">
            <w:pPr>
              <w:jc w:val="center"/>
              <w:rPr>
                <w:i/>
                <w:iCs/>
              </w:rPr>
            </w:pPr>
            <w:r w:rsidRPr="0077218A">
              <w:rPr>
                <w:i/>
                <w:iCs/>
              </w:rPr>
              <w:t>Wartość brutto</w:t>
            </w:r>
          </w:p>
        </w:tc>
        <w:tc>
          <w:tcPr>
            <w:tcW w:w="1560" w:type="dxa"/>
            <w:tcBorders>
              <w:top w:val="single" w:sz="4" w:space="0" w:color="000000"/>
              <w:left w:val="nil"/>
              <w:bottom w:val="single" w:sz="4" w:space="0" w:color="000000"/>
              <w:right w:val="single" w:sz="4" w:space="0" w:color="000000"/>
            </w:tcBorders>
          </w:tcPr>
          <w:p w:rsidR="000D0D4A" w:rsidRPr="0077218A" w:rsidRDefault="000D0D4A" w:rsidP="005D44CC">
            <w:pPr>
              <w:jc w:val="center"/>
              <w:rPr>
                <w:i/>
                <w:iCs/>
              </w:rPr>
            </w:pPr>
          </w:p>
          <w:p w:rsidR="000D0D4A" w:rsidRPr="0077218A" w:rsidRDefault="000D0D4A" w:rsidP="005D44CC">
            <w:pPr>
              <w:jc w:val="center"/>
              <w:rPr>
                <w:i/>
                <w:iCs/>
              </w:rPr>
            </w:pPr>
            <w:r w:rsidRPr="0077218A">
              <w:rPr>
                <w:i/>
                <w:iCs/>
              </w:rPr>
              <w:t>Oferowany produkt:</w:t>
            </w:r>
          </w:p>
          <w:p w:rsidR="000D0D4A" w:rsidRPr="0077218A" w:rsidRDefault="000D0D4A" w:rsidP="005D44CC">
            <w:pPr>
              <w:jc w:val="center"/>
              <w:rPr>
                <w:i/>
                <w:iCs/>
              </w:rPr>
            </w:pPr>
            <w:r w:rsidRPr="0077218A">
              <w:rPr>
                <w:i/>
                <w:iCs/>
              </w:rPr>
              <w:t>nazwa, kraj pochodzenia</w:t>
            </w:r>
          </w:p>
        </w:tc>
        <w:tc>
          <w:tcPr>
            <w:tcW w:w="1984" w:type="dxa"/>
            <w:tcBorders>
              <w:top w:val="single" w:sz="4" w:space="0" w:color="000000"/>
              <w:left w:val="nil"/>
              <w:bottom w:val="single" w:sz="4" w:space="0" w:color="000000"/>
              <w:right w:val="single" w:sz="4" w:space="0" w:color="000000"/>
            </w:tcBorders>
          </w:tcPr>
          <w:p w:rsidR="000D0D4A" w:rsidRPr="0077218A" w:rsidRDefault="000D0D4A" w:rsidP="005D44CC">
            <w:pPr>
              <w:jc w:val="center"/>
              <w:rPr>
                <w:i/>
                <w:color w:val="000000"/>
              </w:rPr>
            </w:pPr>
          </w:p>
          <w:p w:rsidR="000D0D4A" w:rsidRPr="0077218A" w:rsidRDefault="000D0D4A" w:rsidP="005D44CC">
            <w:pPr>
              <w:rPr>
                <w:i/>
                <w:iCs/>
              </w:rPr>
            </w:pPr>
            <w:r w:rsidRPr="0077218A">
              <w:rPr>
                <w:i/>
                <w:color w:val="000000"/>
              </w:rPr>
              <w:t>Nr katalogowy oferowanego produktu</w:t>
            </w:r>
          </w:p>
        </w:tc>
      </w:tr>
      <w:tr w:rsidR="000D0D4A" w:rsidRPr="003A0D46" w:rsidTr="005D44CC">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0D0D4A" w:rsidRPr="003A0D46" w:rsidRDefault="000D0D4A" w:rsidP="005D44CC">
            <w:pPr>
              <w:jc w:val="center"/>
              <w:rPr>
                <w:rFonts w:ascii="Arial" w:hAnsi="Arial" w:cs="Arial"/>
                <w:color w:val="000000"/>
              </w:rPr>
            </w:pPr>
          </w:p>
        </w:tc>
        <w:tc>
          <w:tcPr>
            <w:tcW w:w="1731" w:type="dxa"/>
            <w:tcBorders>
              <w:top w:val="nil"/>
              <w:left w:val="nil"/>
              <w:bottom w:val="single" w:sz="4" w:space="0" w:color="000000"/>
              <w:right w:val="single" w:sz="4" w:space="0" w:color="000000"/>
            </w:tcBorders>
            <w:shd w:val="clear" w:color="auto" w:fill="auto"/>
            <w:vAlign w:val="bottom"/>
            <w:hideMark/>
          </w:tcPr>
          <w:p w:rsidR="000D0D4A" w:rsidRPr="003A0D46" w:rsidRDefault="000D0D4A" w:rsidP="005D44CC">
            <w:pPr>
              <w:rPr>
                <w:rFonts w:ascii="Arial" w:hAnsi="Arial" w:cs="Arial"/>
                <w:color w:val="000000"/>
              </w:rPr>
            </w:pPr>
          </w:p>
        </w:tc>
        <w:tc>
          <w:tcPr>
            <w:tcW w:w="678" w:type="dxa"/>
            <w:tcBorders>
              <w:top w:val="nil"/>
              <w:left w:val="nil"/>
              <w:bottom w:val="single" w:sz="4" w:space="0" w:color="000000"/>
              <w:right w:val="single" w:sz="4" w:space="0" w:color="000000"/>
            </w:tcBorders>
            <w:shd w:val="clear" w:color="auto" w:fill="auto"/>
            <w:vAlign w:val="bottom"/>
            <w:hideMark/>
          </w:tcPr>
          <w:p w:rsidR="000D0D4A" w:rsidRPr="003A0D46" w:rsidRDefault="000D0D4A" w:rsidP="005D44CC">
            <w:pPr>
              <w:jc w:val="center"/>
              <w:rPr>
                <w:rFonts w:ascii="Arial" w:hAnsi="Arial" w:cs="Arial"/>
                <w:color w:val="000000"/>
              </w:rPr>
            </w:pPr>
          </w:p>
        </w:tc>
        <w:tc>
          <w:tcPr>
            <w:tcW w:w="851" w:type="dxa"/>
            <w:tcBorders>
              <w:top w:val="nil"/>
              <w:left w:val="nil"/>
              <w:bottom w:val="single" w:sz="4" w:space="0" w:color="000000"/>
              <w:right w:val="single" w:sz="4" w:space="0" w:color="000000"/>
            </w:tcBorders>
            <w:shd w:val="clear" w:color="auto" w:fill="auto"/>
            <w:vAlign w:val="bottom"/>
            <w:hideMark/>
          </w:tcPr>
          <w:p w:rsidR="000D0D4A" w:rsidRPr="003A0D46" w:rsidRDefault="000D0D4A" w:rsidP="005D44CC">
            <w:pPr>
              <w:jc w:val="center"/>
              <w:rPr>
                <w:rFonts w:ascii="Arial" w:hAnsi="Arial" w:cs="Arial"/>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0D0D4A" w:rsidRPr="003A0D46" w:rsidRDefault="000D0D4A" w:rsidP="005D44CC">
            <w:pPr>
              <w:rPr>
                <w:rFonts w:ascii="Arial" w:hAnsi="Arial" w:cs="Arial"/>
                <w:color w:val="000000"/>
                <w:sz w:val="20"/>
                <w:szCs w:val="20"/>
              </w:rPr>
            </w:pPr>
          </w:p>
        </w:tc>
        <w:tc>
          <w:tcPr>
            <w:tcW w:w="964" w:type="dxa"/>
            <w:tcBorders>
              <w:top w:val="nil"/>
              <w:left w:val="nil"/>
              <w:bottom w:val="single" w:sz="4" w:space="0" w:color="000000"/>
              <w:right w:val="single" w:sz="4" w:space="0" w:color="000000"/>
            </w:tcBorders>
            <w:shd w:val="clear" w:color="auto" w:fill="auto"/>
            <w:noWrap/>
            <w:vAlign w:val="bottom"/>
            <w:hideMark/>
          </w:tcPr>
          <w:p w:rsidR="000D0D4A" w:rsidRPr="003A0D46" w:rsidRDefault="000D0D4A" w:rsidP="005D44CC">
            <w:pPr>
              <w:rPr>
                <w:rFonts w:ascii="Arial" w:hAnsi="Arial" w:cs="Arial"/>
                <w:color w:val="000000"/>
                <w:sz w:val="20"/>
                <w:szCs w:val="20"/>
              </w:rPr>
            </w:pPr>
          </w:p>
        </w:tc>
        <w:tc>
          <w:tcPr>
            <w:tcW w:w="964" w:type="dxa"/>
            <w:tcBorders>
              <w:top w:val="nil"/>
              <w:left w:val="nil"/>
              <w:bottom w:val="single" w:sz="4" w:space="0" w:color="000000"/>
              <w:right w:val="single" w:sz="4" w:space="0" w:color="000000"/>
            </w:tcBorders>
            <w:shd w:val="clear" w:color="auto" w:fill="auto"/>
            <w:noWrap/>
            <w:vAlign w:val="bottom"/>
            <w:hideMark/>
          </w:tcPr>
          <w:p w:rsidR="000D0D4A" w:rsidRPr="003A0D46" w:rsidRDefault="000D0D4A" w:rsidP="005D44CC">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0D0D4A" w:rsidRPr="003A0D46" w:rsidRDefault="000D0D4A" w:rsidP="005D44CC">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0D0D4A" w:rsidRPr="003A0D46" w:rsidRDefault="000D0D4A" w:rsidP="005D44CC">
            <w:pPr>
              <w:rPr>
                <w:rFonts w:ascii="Arial" w:hAnsi="Arial" w:cs="Arial"/>
                <w:color w:val="000000"/>
                <w:sz w:val="20"/>
                <w:szCs w:val="20"/>
              </w:rPr>
            </w:pPr>
            <w:r w:rsidRPr="003A0D46">
              <w:rPr>
                <w:rFonts w:ascii="Arial" w:hAnsi="Arial" w:cs="Arial"/>
                <w:color w:val="000000"/>
                <w:sz w:val="20"/>
                <w:szCs w:val="20"/>
              </w:rPr>
              <w:t> </w:t>
            </w:r>
          </w:p>
        </w:tc>
        <w:tc>
          <w:tcPr>
            <w:tcW w:w="1191" w:type="dxa"/>
            <w:tcBorders>
              <w:top w:val="nil"/>
              <w:left w:val="nil"/>
              <w:bottom w:val="single" w:sz="4" w:space="0" w:color="000000"/>
              <w:right w:val="single" w:sz="4" w:space="0" w:color="000000"/>
            </w:tcBorders>
            <w:shd w:val="clear" w:color="auto" w:fill="auto"/>
            <w:noWrap/>
            <w:vAlign w:val="bottom"/>
            <w:hideMark/>
          </w:tcPr>
          <w:p w:rsidR="000D0D4A" w:rsidRPr="003A0D46" w:rsidRDefault="000D0D4A" w:rsidP="005D44CC">
            <w:pPr>
              <w:rPr>
                <w:rFonts w:ascii="Arial" w:hAnsi="Arial" w:cs="Arial"/>
                <w:color w:val="000000"/>
                <w:sz w:val="20"/>
                <w:szCs w:val="20"/>
              </w:rPr>
            </w:pPr>
            <w:r w:rsidRPr="003A0D46">
              <w:rPr>
                <w:rFonts w:ascii="Arial" w:hAnsi="Arial" w:cs="Arial"/>
                <w:color w:val="000000"/>
                <w:sz w:val="20"/>
                <w:szCs w:val="20"/>
              </w:rPr>
              <w:t> </w:t>
            </w:r>
          </w:p>
        </w:tc>
        <w:tc>
          <w:tcPr>
            <w:tcW w:w="1560" w:type="dxa"/>
            <w:tcBorders>
              <w:top w:val="nil"/>
              <w:left w:val="nil"/>
              <w:bottom w:val="single" w:sz="4" w:space="0" w:color="000000"/>
              <w:right w:val="single" w:sz="4" w:space="0" w:color="000000"/>
            </w:tcBorders>
          </w:tcPr>
          <w:p w:rsidR="000D0D4A" w:rsidRPr="003A0D46" w:rsidRDefault="000D0D4A" w:rsidP="005D44CC">
            <w:pPr>
              <w:rPr>
                <w:rFonts w:ascii="Arial" w:hAnsi="Arial" w:cs="Arial"/>
                <w:color w:val="000000"/>
                <w:sz w:val="20"/>
                <w:szCs w:val="20"/>
              </w:rPr>
            </w:pPr>
          </w:p>
        </w:tc>
        <w:tc>
          <w:tcPr>
            <w:tcW w:w="1984" w:type="dxa"/>
            <w:tcBorders>
              <w:top w:val="nil"/>
              <w:left w:val="nil"/>
              <w:bottom w:val="single" w:sz="4" w:space="0" w:color="000000"/>
              <w:right w:val="single" w:sz="4" w:space="0" w:color="000000"/>
            </w:tcBorders>
          </w:tcPr>
          <w:p w:rsidR="000D0D4A" w:rsidRPr="003A0D46" w:rsidRDefault="000D0D4A" w:rsidP="005D44CC">
            <w:pPr>
              <w:rPr>
                <w:rFonts w:ascii="Arial" w:hAnsi="Arial" w:cs="Arial"/>
                <w:color w:val="000000"/>
                <w:sz w:val="20"/>
                <w:szCs w:val="20"/>
              </w:rPr>
            </w:pPr>
          </w:p>
        </w:tc>
      </w:tr>
    </w:tbl>
    <w:p w:rsidR="00CB401B" w:rsidRPr="00A31E19" w:rsidRDefault="00CB401B" w:rsidP="00CB401B">
      <w:pPr>
        <w:spacing w:after="160" w:line="259" w:lineRule="auto"/>
        <w:jc w:val="right"/>
        <w:rPr>
          <w:rFonts w:eastAsia="Calibri"/>
          <w:b/>
          <w:lang w:eastAsia="en-US"/>
        </w:rPr>
      </w:pPr>
    </w:p>
    <w:p w:rsidR="001E374F" w:rsidRDefault="00CB401B" w:rsidP="001E374F">
      <w:pPr>
        <w:spacing w:before="120" w:after="200"/>
        <w:rPr>
          <w:rFonts w:eastAsia="Calibri"/>
          <w:lang w:eastAsia="en-US"/>
        </w:rPr>
      </w:pPr>
      <w:r w:rsidRPr="00A31E19">
        <w:rPr>
          <w:rFonts w:eastAsia="Calibri"/>
          <w:lang w:eastAsia="en-US"/>
        </w:rPr>
        <w:t xml:space="preserve">Łączna wartość netto Pakietu  wynosi:................................................... zł, </w:t>
      </w:r>
    </w:p>
    <w:p w:rsidR="00CB401B" w:rsidRPr="00A31E19" w:rsidRDefault="00CB401B" w:rsidP="001E374F">
      <w:pPr>
        <w:spacing w:before="120" w:after="200"/>
        <w:rPr>
          <w:rFonts w:eastAsia="Calibri"/>
          <w:lang w:eastAsia="en-US"/>
        </w:rPr>
      </w:pPr>
      <w:r w:rsidRPr="00A31E19">
        <w:rPr>
          <w:rFonts w:eastAsia="Calibri"/>
          <w:lang w:eastAsia="en-US"/>
        </w:rPr>
        <w:t>słownie: ...............................................................................................................</w:t>
      </w:r>
    </w:p>
    <w:p w:rsidR="001E374F" w:rsidRDefault="00CB401B" w:rsidP="001E374F">
      <w:pPr>
        <w:spacing w:after="200"/>
        <w:rPr>
          <w:rFonts w:eastAsia="Calibri"/>
          <w:lang w:eastAsia="en-US"/>
        </w:rPr>
      </w:pPr>
      <w:r w:rsidRPr="00A31E19">
        <w:rPr>
          <w:rFonts w:eastAsia="Calibri"/>
          <w:lang w:eastAsia="en-US"/>
        </w:rPr>
        <w:t xml:space="preserve">Łączna wartość brutto Pakietu  wynosi:.................................................. zł, </w:t>
      </w:r>
    </w:p>
    <w:p w:rsidR="00CB401B" w:rsidRPr="00A31E19" w:rsidRDefault="00CB401B" w:rsidP="001E374F">
      <w:pPr>
        <w:spacing w:after="200"/>
        <w:rPr>
          <w:rFonts w:eastAsia="Calibri"/>
          <w:lang w:eastAsia="en-US"/>
        </w:rPr>
      </w:pPr>
      <w:r w:rsidRPr="00A31E19">
        <w:rPr>
          <w:rFonts w:eastAsia="Calibri"/>
          <w:lang w:eastAsia="en-US"/>
        </w:rPr>
        <w:t>słownie: .............................................................................................................</w:t>
      </w:r>
    </w:p>
    <w:p w:rsidR="006930F7" w:rsidRPr="00A31E19" w:rsidRDefault="006930F7" w:rsidP="00BD3D5A">
      <w:pPr>
        <w:widowControl w:val="0"/>
        <w:adjustRightInd w:val="0"/>
        <w:textAlignment w:val="baseline"/>
        <w:rPr>
          <w:rFonts w:eastAsia="Calibri"/>
          <w:lang w:eastAsia="en-US"/>
        </w:rPr>
      </w:pPr>
    </w:p>
    <w:p w:rsidR="00381BE9" w:rsidRPr="00A31E19" w:rsidRDefault="00381BE9" w:rsidP="00BD3D5A">
      <w:pPr>
        <w:widowControl w:val="0"/>
        <w:adjustRightInd w:val="0"/>
        <w:textAlignment w:val="baseline"/>
        <w:rPr>
          <w:rFonts w:eastAsia="Calibri"/>
          <w:lang w:eastAsia="en-US"/>
        </w:rPr>
      </w:pPr>
    </w:p>
    <w:p w:rsidR="006930F7" w:rsidRPr="00A31E19" w:rsidRDefault="006930F7" w:rsidP="00F30F8E">
      <w:pPr>
        <w:widowControl w:val="0"/>
        <w:adjustRightInd w:val="0"/>
        <w:ind w:firstLine="708"/>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w:t>
      </w:r>
      <w:r w:rsidR="00F30F8E">
        <w:rPr>
          <w:i/>
          <w:vertAlign w:val="superscript"/>
        </w:rPr>
        <w:t xml:space="preserve">                 </w:t>
      </w: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D46511">
      <w:pPr>
        <w:rPr>
          <w:b/>
          <w:bCs/>
        </w:rPr>
        <w:sectPr w:rsidR="006930F7" w:rsidRPr="00A31E19" w:rsidSect="0036544D">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5D44CC" w:rsidRDefault="005D44CC" w:rsidP="00CB5EC3">
      <w:pPr>
        <w:rPr>
          <w:b/>
        </w:rPr>
      </w:pPr>
    </w:p>
    <w:p w:rsidR="00CB5EC3" w:rsidRPr="005D44CC" w:rsidRDefault="00CB5EC3" w:rsidP="00CB5EC3">
      <w:pPr>
        <w:rPr>
          <w:b/>
        </w:rPr>
      </w:pPr>
      <w:r w:rsidRPr="005D44CC">
        <w:rPr>
          <w:b/>
        </w:rPr>
        <w:t>Pakiet nr 1</w:t>
      </w:r>
    </w:p>
    <w:p w:rsidR="00CB5EC3" w:rsidRPr="005D44CC" w:rsidRDefault="00CB5EC3" w:rsidP="00CB5EC3">
      <w:pPr>
        <w:rPr>
          <w:b/>
        </w:rPr>
      </w:pPr>
    </w:p>
    <w:p w:rsidR="005D44CC" w:rsidRDefault="00CB5EC3" w:rsidP="00CB5EC3">
      <w:r w:rsidRPr="005D44CC">
        <w:rPr>
          <w:b/>
        </w:rPr>
        <w:t xml:space="preserve">Dzierżawa analizatora 5 </w:t>
      </w:r>
      <w:proofErr w:type="spellStart"/>
      <w:r w:rsidRPr="005D44CC">
        <w:rPr>
          <w:b/>
        </w:rPr>
        <w:t>diff</w:t>
      </w:r>
      <w:proofErr w:type="spellEnd"/>
      <w:r w:rsidRPr="005D44CC">
        <w:rPr>
          <w:b/>
        </w:rPr>
        <w:t xml:space="preserve"> wraz z dostawą odczynników, materiałów kontrolnych i materiałów zużywalnych</w:t>
      </w:r>
      <w:r w:rsidR="005D44CC" w:rsidRPr="005D44CC">
        <w:rPr>
          <w:b/>
        </w:rPr>
        <w:t xml:space="preserve">  </w:t>
      </w:r>
      <w:r w:rsidRPr="005D44CC">
        <w:rPr>
          <w:b/>
        </w:rPr>
        <w:t>do wykonania:  62 000 badań CBC5DIFF ORAZ 400 RET</w:t>
      </w:r>
      <w:r w:rsidRPr="00CB5EC3">
        <w:t>.</w:t>
      </w:r>
      <w:r w:rsidRPr="00CB5EC3">
        <w:tab/>
      </w:r>
    </w:p>
    <w:p w:rsidR="00CB5EC3" w:rsidRPr="00CB5EC3" w:rsidRDefault="00CB5EC3" w:rsidP="00CB5EC3">
      <w:r w:rsidRPr="00CB5EC3">
        <w:t xml:space="preserve"> </w:t>
      </w:r>
    </w:p>
    <w:tbl>
      <w:tblPr>
        <w:tblW w:w="0" w:type="auto"/>
        <w:tblInd w:w="-174" w:type="dxa"/>
        <w:tblLayout w:type="fixed"/>
        <w:tblCellMar>
          <w:top w:w="15" w:type="dxa"/>
          <w:left w:w="15" w:type="dxa"/>
          <w:bottom w:w="15" w:type="dxa"/>
          <w:right w:w="15" w:type="dxa"/>
        </w:tblCellMar>
        <w:tblLook w:val="0000"/>
      </w:tblPr>
      <w:tblGrid>
        <w:gridCol w:w="818"/>
        <w:gridCol w:w="4569"/>
        <w:gridCol w:w="4093"/>
      </w:tblGrid>
      <w:tr w:rsidR="00CB5EC3" w:rsidRPr="00CB5EC3" w:rsidTr="005D44CC">
        <w:trPr>
          <w:trHeight w:val="395"/>
        </w:trPr>
        <w:tc>
          <w:tcPr>
            <w:tcW w:w="818" w:type="dxa"/>
            <w:vMerge w:val="restart"/>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proofErr w:type="spellStart"/>
            <w:r w:rsidRPr="00CB5EC3">
              <w:t>Lp</w:t>
            </w:r>
            <w:proofErr w:type="spellEnd"/>
            <w:r w:rsidRPr="00CB5EC3">
              <w:t>-</w:t>
            </w:r>
          </w:p>
        </w:tc>
        <w:tc>
          <w:tcPr>
            <w:tcW w:w="4569" w:type="dxa"/>
            <w:vMerge w:val="restart"/>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Parametr minimalny wymagany</w:t>
            </w:r>
          </w:p>
        </w:tc>
        <w:tc>
          <w:tcPr>
            <w:tcW w:w="4093"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r w:rsidRPr="00CB5EC3">
              <w:t>Tak/Nie, opis parametrów oferowanych przez analizator</w:t>
            </w:r>
          </w:p>
        </w:tc>
      </w:tr>
      <w:tr w:rsidR="00CB5EC3" w:rsidRPr="00CB5EC3" w:rsidTr="005D44CC">
        <w:trPr>
          <w:trHeight w:val="276"/>
        </w:trPr>
        <w:tc>
          <w:tcPr>
            <w:tcW w:w="818" w:type="dxa"/>
            <w:vMerge/>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tc>
        <w:tc>
          <w:tcPr>
            <w:tcW w:w="4569" w:type="dxa"/>
            <w:vMerge/>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tc>
        <w:tc>
          <w:tcPr>
            <w:tcW w:w="4093"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79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1.</w:t>
            </w:r>
          </w:p>
        </w:tc>
        <w:tc>
          <w:tcPr>
            <w:tcW w:w="4569"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 xml:space="preserve">Analizator : 5-diff min 24 parametrowy, rok produkcji nie wcześniej niż 2023,wydajność 60 </w:t>
            </w:r>
            <w:proofErr w:type="spellStart"/>
            <w:r w:rsidRPr="00CB5EC3">
              <w:t>ozn</w:t>
            </w:r>
            <w:proofErr w:type="spellEnd"/>
            <w:r w:rsidRPr="00CB5EC3">
              <w:t xml:space="preserve">./godz. Max 4 odczynniki dla pełnej morfologii 5 </w:t>
            </w:r>
            <w:proofErr w:type="spellStart"/>
            <w:r w:rsidRPr="00CB5EC3">
              <w:t>diff</w:t>
            </w:r>
            <w:proofErr w:type="spellEnd"/>
            <w:r w:rsidRPr="00CB5EC3">
              <w:t xml:space="preserve">. Aparat oznakowany znakiem CE, zabezpieczone oddzielnym </w:t>
            </w:r>
            <w:proofErr w:type="spellStart"/>
            <w:r w:rsidRPr="00CB5EC3">
              <w:t>UPS'em</w:t>
            </w:r>
            <w:proofErr w:type="spellEnd"/>
          </w:p>
        </w:tc>
        <w:tc>
          <w:tcPr>
            <w:tcW w:w="4093" w:type="dxa"/>
            <w:tcBorders>
              <w:top w:val="single" w:sz="4" w:space="0" w:color="000000"/>
              <w:left w:val="single" w:sz="4" w:space="0" w:color="000000"/>
              <w:bottom w:val="single" w:sz="4" w:space="0" w:color="000000"/>
              <w:right w:val="single" w:sz="4" w:space="0" w:color="000000"/>
            </w:tcBorders>
            <w:shd w:val="clear" w:color="auto" w:fill="FFFFFF"/>
          </w:tcPr>
          <w:p w:rsidR="00CB5EC3" w:rsidRPr="00CB5EC3" w:rsidRDefault="00CB5EC3" w:rsidP="00CB5EC3"/>
        </w:tc>
      </w:tr>
      <w:tr w:rsidR="00CB5EC3" w:rsidRPr="00CB5EC3" w:rsidTr="005D44CC">
        <w:trPr>
          <w:trHeight w:val="870"/>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2.</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Metody pomiarowe:</w:t>
            </w:r>
          </w:p>
          <w:p w:rsidR="00CB5EC3" w:rsidRPr="00CB5EC3" w:rsidRDefault="00CB5EC3" w:rsidP="00CB5EC3">
            <w:r w:rsidRPr="00CB5EC3">
              <w:t>•</w:t>
            </w:r>
            <w:r w:rsidRPr="00CB5EC3">
              <w:rPr>
                <w:rFonts w:eastAsia="Arial"/>
              </w:rPr>
              <w:t xml:space="preserve"> </w:t>
            </w:r>
            <w:r w:rsidRPr="00CB5EC3">
              <w:t xml:space="preserve">stężenie HGB – metoda spektrofotometryczna, </w:t>
            </w:r>
            <w:proofErr w:type="spellStart"/>
            <w:r w:rsidRPr="00CB5EC3">
              <w:t>bezcyjankowa</w:t>
            </w:r>
            <w:proofErr w:type="spellEnd"/>
          </w:p>
          <w:p w:rsidR="00CB5EC3" w:rsidRPr="00CB5EC3" w:rsidRDefault="00CB5EC3" w:rsidP="00CB5EC3">
            <w:r w:rsidRPr="00CB5EC3">
              <w:t>•</w:t>
            </w:r>
            <w:r w:rsidRPr="00CB5EC3">
              <w:rPr>
                <w:rFonts w:eastAsia="Arial"/>
              </w:rPr>
              <w:t xml:space="preserve"> </w:t>
            </w:r>
            <w:r w:rsidRPr="00CB5EC3">
              <w:t>RBC, PLT - konduktometria</w:t>
            </w:r>
          </w:p>
          <w:p w:rsidR="00CB5EC3" w:rsidRPr="00CB5EC3" w:rsidRDefault="00CB5EC3" w:rsidP="00CB5EC3">
            <w:r w:rsidRPr="00CB5EC3">
              <w:t>•</w:t>
            </w:r>
            <w:r w:rsidRPr="00CB5EC3">
              <w:rPr>
                <w:rFonts w:eastAsia="Arial"/>
              </w:rPr>
              <w:t xml:space="preserve"> </w:t>
            </w:r>
            <w:r w:rsidRPr="00CB5EC3">
              <w:t xml:space="preserve">różnicowanie WBC na 5 populacji – fluorescencyjna </w:t>
            </w:r>
            <w:proofErr w:type="spellStart"/>
            <w:r w:rsidRPr="00CB5EC3">
              <w:t>cytometria</w:t>
            </w:r>
            <w:proofErr w:type="spellEnd"/>
            <w:r w:rsidRPr="00CB5EC3">
              <w:t xml:space="preserve"> przepływowa z wykorzystaniem lasera półprzewodnikowego, bez barwienia cytochemicznego</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73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3.</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Możliwość określenia tzw. „dużych płytek" (</w:t>
            </w:r>
            <w:proofErr w:type="spellStart"/>
            <w:r w:rsidRPr="00CB5EC3">
              <w:t>P-LCR</w:t>
            </w:r>
            <w:proofErr w:type="spellEnd"/>
            <w:r w:rsidRPr="00CB5EC3">
              <w:t xml:space="preserve">),oraz możliwość oceny anizocytozy erytrocytów jako </w:t>
            </w:r>
            <w:proofErr w:type="spellStart"/>
            <w:r w:rsidRPr="00CB5EC3">
              <w:t>RDW-SD</w:t>
            </w:r>
            <w:proofErr w:type="spellEnd"/>
            <w:r w:rsidRPr="00CB5EC3">
              <w:t xml:space="preserve"> i </w:t>
            </w:r>
            <w:proofErr w:type="spellStart"/>
            <w:r w:rsidRPr="00CB5EC3">
              <w:t>RDW-CV</w:t>
            </w:r>
            <w:proofErr w:type="spellEnd"/>
            <w:r w:rsidRPr="00CB5EC3">
              <w:t xml:space="preserve"> jeden i drugi parametr, nie jeden lub drugi.</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4.</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Parametry mierzone a nie wyliczane: RBC, WBC, HGB, HCT, PLT (zastosowanie bezpośredniego pomiaru zwiększa dokładność uzyskanych wyników oraz wyliczenia wskaźników: MCV, MCH, MCHC).</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5.</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 xml:space="preserve">Dodatkowy tryb pomiaru służący weryfikacji próbek </w:t>
            </w:r>
            <w:proofErr w:type="spellStart"/>
            <w:r w:rsidRPr="00CB5EC3">
              <w:t>leukopenicznych</w:t>
            </w:r>
            <w:proofErr w:type="spellEnd"/>
            <w:r w:rsidRPr="00CB5EC3">
              <w:t xml:space="preserve"> z możliwością manualnego wyboru przez Użytkownika z menu analizatora</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6.</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 xml:space="preserve">Możliwość weryfikacji płytek krwi metodą optyczną, jako parametr diagnostyczny </w:t>
            </w:r>
            <w:proofErr w:type="spellStart"/>
            <w:r w:rsidRPr="00CB5EC3">
              <w:t>zwalidowany</w:t>
            </w:r>
            <w:proofErr w:type="spellEnd"/>
            <w:r w:rsidRPr="00CB5EC3">
              <w:t xml:space="preserve"> przez producenta, raportowany na wyniku i przesyłany do LIS.</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7.</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Całkowicie automatyczne mycie sondy pobierającej próbkę po każdym pomiarze, bez konieczności ocierania kropli</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37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8.</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 xml:space="preserve">Analizator którego konstrukcja zapewnia precyzyjne odmierzanie materiału badanego bez konieczności okresowej wymiany wężyków oraz strzykawek przez operatora. </w:t>
            </w:r>
          </w:p>
          <w:p w:rsidR="00CB5EC3" w:rsidRPr="00CB5EC3" w:rsidRDefault="00CB5EC3" w:rsidP="00CB5EC3">
            <w:proofErr w:type="spellStart"/>
            <w:r w:rsidRPr="00CB5EC3">
              <w:lastRenderedPageBreak/>
              <w:t>Max</w:t>
            </w:r>
            <w:proofErr w:type="spellEnd"/>
            <w:r w:rsidRPr="00CB5EC3">
              <w:t xml:space="preserve">. ilość krwi pełnej potrzebna do uzyskania wyniku: 25 </w:t>
            </w:r>
            <w:proofErr w:type="spellStart"/>
            <w:r w:rsidRPr="00CB5EC3">
              <w:t>uL</w:t>
            </w:r>
            <w:proofErr w:type="spellEnd"/>
            <w:r w:rsidRPr="00CB5EC3">
              <w:t>. Podać wielkość próbki w zależności od: oferowanego analizatora i trybu pracy.</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510"/>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lastRenderedPageBreak/>
              <w:t>9.</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 xml:space="preserve">Dowolność trybu oznaczania dla każdej próbki </w:t>
            </w:r>
          </w:p>
          <w:p w:rsidR="00CB5EC3" w:rsidRPr="00CB5EC3" w:rsidRDefault="00CB5EC3" w:rsidP="00CB5EC3">
            <w:r w:rsidRPr="00CB5EC3">
              <w:t xml:space="preserve">(CBC lub CBC + 5 DIFF lub </w:t>
            </w:r>
            <w:proofErr w:type="spellStart"/>
            <w:r w:rsidRPr="00CB5EC3">
              <w:t>CBC+RET</w:t>
            </w:r>
            <w:proofErr w:type="spellEnd"/>
            <w:r w:rsidRPr="00CB5EC3">
              <w:t xml:space="preserve">.) bez konieczności wykonywania badań w seriach. Rzeczywista oszczędność odczynników podczas wykonywania morfologii w trybie pracy CBC. </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542"/>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10.</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 xml:space="preserve">Wszystkie odczynniki </w:t>
            </w:r>
            <w:proofErr w:type="spellStart"/>
            <w:r w:rsidRPr="00CB5EC3">
              <w:t>bezcyjankowe</w:t>
            </w:r>
            <w:proofErr w:type="spellEnd"/>
            <w:r w:rsidRPr="00CB5EC3">
              <w:t xml:space="preserve"> - w celu potwierdzenia składu należy dołączyć do oferty ulotki odczynnikowej w języku polskim dla wszystkich oferowanych odczynników i karty charakterystyki substancji niebezpiecznych dla odczynników, które zawierają substancje niebezpieczne, oraz dokument potwierdzający brak substancji niebezpiecznych dla odczynników, które takich substancji nie zawierają zgodnie z Dyrektywą o Preparatach Niebezpiecznych nr 1999/45/EC </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11.</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 xml:space="preserve">Oferent zapewni włączenie aparatów do międzynarodowej certyfikowanej kontroli jakości producenta aparatów w trybie </w:t>
            </w:r>
            <w:proofErr w:type="spellStart"/>
            <w:r w:rsidRPr="00CB5EC3">
              <w:t>on-line</w:t>
            </w:r>
            <w:proofErr w:type="spellEnd"/>
            <w:r w:rsidRPr="00CB5EC3">
              <w:t>, w której wyniki wysyłane są automatycznie, bezpośrednio z analizatora po wykonaniu oznaczenia, bez konieczności dodatkowego manualnego zatwierdzania przez Operatora.</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870"/>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12.</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 xml:space="preserve">Analizator posiada automatyczny podajnik na min 20 prób, z wewnętrznym czytnikiem kodów kreskowych, oraz </w:t>
            </w:r>
            <w:proofErr w:type="spellStart"/>
            <w:r w:rsidRPr="00CB5EC3">
              <w:t>wystandaryzowaną</w:t>
            </w:r>
            <w:proofErr w:type="spellEnd"/>
            <w:r w:rsidRPr="00CB5EC3">
              <w:t xml:space="preserve"> metodą mieszania.</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64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13.</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Pomiar HGB niezależny od WBC (w osobnym torze pomiarowym)</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963"/>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14.</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 xml:space="preserve">Liniowość analizatora : </w:t>
            </w:r>
          </w:p>
          <w:p w:rsidR="00CB5EC3" w:rsidRPr="00CB5EC3" w:rsidRDefault="00CB5EC3" w:rsidP="00CB5EC3">
            <w:r w:rsidRPr="00CB5EC3">
              <w:t xml:space="preserve">RBC min do 7 M/ul, </w:t>
            </w:r>
          </w:p>
          <w:p w:rsidR="00CB5EC3" w:rsidRPr="00CB5EC3" w:rsidRDefault="00CB5EC3" w:rsidP="00CB5EC3">
            <w:r w:rsidRPr="00CB5EC3">
              <w:t xml:space="preserve">WBC min do 350 K/ul, </w:t>
            </w:r>
          </w:p>
          <w:p w:rsidR="00CB5EC3" w:rsidRPr="00CB5EC3" w:rsidRDefault="00CB5EC3" w:rsidP="00CB5EC3">
            <w:r w:rsidRPr="00CB5EC3">
              <w:t xml:space="preserve">PLT min do 4000 K/ul. </w:t>
            </w:r>
          </w:p>
          <w:p w:rsidR="00CB5EC3" w:rsidRPr="00CB5EC3" w:rsidRDefault="00CB5EC3" w:rsidP="00CB5EC3">
            <w:r w:rsidRPr="00CB5EC3">
              <w:t xml:space="preserve">HGB min do 25 g/dl. </w:t>
            </w:r>
          </w:p>
          <w:p w:rsidR="00CB5EC3" w:rsidRPr="00CB5EC3" w:rsidRDefault="00CB5EC3" w:rsidP="00CB5EC3">
            <w:r w:rsidRPr="00CB5EC3">
              <w:t>Wartości uzyskiwane z pierwszego pobrania, bez rozcieńczenia.</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118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15.</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 xml:space="preserve">Analizator musi umożliwiać ocenę niedojrzałych granulocytów IG </w:t>
            </w:r>
          </w:p>
          <w:p w:rsidR="00CB5EC3" w:rsidRPr="00CB5EC3" w:rsidRDefault="00CB5EC3" w:rsidP="00CB5EC3">
            <w:r w:rsidRPr="00CB5EC3">
              <w:t>(</w:t>
            </w:r>
            <w:proofErr w:type="spellStart"/>
            <w:r w:rsidRPr="00CB5EC3">
              <w:t>Metamielocyty</w:t>
            </w:r>
            <w:proofErr w:type="spellEnd"/>
            <w:r w:rsidRPr="00CB5EC3">
              <w:t xml:space="preserve"> + Mielocyty + </w:t>
            </w:r>
            <w:proofErr w:type="spellStart"/>
            <w:r w:rsidRPr="00CB5EC3">
              <w:t>Promielocyty</w:t>
            </w:r>
            <w:proofErr w:type="spellEnd"/>
            <w:r w:rsidRPr="00CB5EC3">
              <w:t xml:space="preserve">) jako odrębnej populacji wyrażonej w wartościach bezwzględnych i procentach, a jego oprogramowanie musi umożliwiać porównanie min 4 wyników jednego pacjenta (delta </w:t>
            </w:r>
            <w:proofErr w:type="spellStart"/>
            <w:r w:rsidRPr="00CB5EC3">
              <w:t>check</w:t>
            </w:r>
            <w:proofErr w:type="spellEnd"/>
            <w:r w:rsidRPr="00CB5EC3">
              <w:t>)</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67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lastRenderedPageBreak/>
              <w:t>16.</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Gwarancja na analizator przez cały czas trwania umowy. Wykonawca zapewni serwis aparatu w oparciu tylko i wyłącznie o nowe, nie używane, oryginalne materiały i części zamienne przez cały okres trwania kontraktu (wymagane oświadczenie). Osoba oddelegowana do serwisowania aparatu musi posiadać certyfikaty ze szkoleń przeprowadzonych w siedzibie producenta nie starsze niż rok od daty składania ofert (kopie certyfikatu należy załączyć do oferty).oraz bezpłatny przegląd autoryzowanego serwisu - raz w roku, paszport techniczny oraz instrukcja obsługi w języku polskim dostarczone podczas instalacji analizatorów. Szkolenie z obsługi analizatora minimum 2 razy w okresie dwóch miesięcy od daty instalacji oferowanego analizatora.</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1199"/>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17.</w:t>
            </w:r>
          </w:p>
        </w:tc>
        <w:tc>
          <w:tcPr>
            <w:tcW w:w="4569"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Analizator konstrukcyjnie umożliwiający podgląd wyniku bez konieczności jego wydruku. Analizator musi być wyposażony w oprogramowanie oraz drukarkę umożliwiającą wydruk wyniku w razie awarii sieci komputerowej.</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18.</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Oferent zapewni podłączenie analizatora do istniejącej sieci laboratoryjnej.</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259"/>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19.</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Oznaczanie parametrów(widoczne na wyniku) (</w:t>
            </w:r>
            <w:proofErr w:type="spellStart"/>
            <w:r w:rsidRPr="00CB5EC3">
              <w:t>RBC,WBC,MN,PMN</w:t>
            </w:r>
            <w:proofErr w:type="spellEnd"/>
            <w:r w:rsidRPr="00CB5EC3">
              <w:t>) w płynach z jam ciała ( w tym płynu mózgowo-rdzeniowego) bez konieczności dodatkowych odczynników; objętość próbki materiału niezbędna do wykonania oznaczenia nie większa niż 250 µl</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20.</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Krew kontrolna w probówkach systemu zamkniętego dostosowana do pracy z automatycznym podajnikiem na trzech poziomach, ilość uwzględniająca ważność fiolki na opakowaniu</w:t>
            </w:r>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r w:rsidR="00CB5EC3" w:rsidRPr="00CB5EC3" w:rsidTr="005D44CC">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21.</w:t>
            </w:r>
          </w:p>
        </w:tc>
        <w:tc>
          <w:tcPr>
            <w:tcW w:w="4569" w:type="dxa"/>
            <w:tcBorders>
              <w:top w:val="single" w:sz="4" w:space="0" w:color="000000"/>
              <w:left w:val="single" w:sz="4" w:space="0" w:color="000000"/>
              <w:bottom w:val="single" w:sz="4" w:space="0" w:color="000000"/>
            </w:tcBorders>
            <w:shd w:val="clear" w:color="auto" w:fill="FFFFFF"/>
            <w:vAlign w:val="bottom"/>
          </w:tcPr>
          <w:p w:rsidR="00CB5EC3" w:rsidRPr="00CB5EC3" w:rsidRDefault="00CB5EC3" w:rsidP="00CB5EC3">
            <w:r w:rsidRPr="00CB5EC3">
              <w:t xml:space="preserve">Jeden materiał kontrolny umożliwiający kontrolę wszystkich wymaganych parametrów tj. morfologię 5DIFF i </w:t>
            </w:r>
            <w:proofErr w:type="spellStart"/>
            <w:r w:rsidRPr="00CB5EC3">
              <w:t>retikulocyty</w:t>
            </w:r>
            <w:proofErr w:type="spellEnd"/>
          </w:p>
        </w:tc>
        <w:tc>
          <w:tcPr>
            <w:tcW w:w="4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5EC3" w:rsidRPr="00CB5EC3" w:rsidRDefault="00CB5EC3" w:rsidP="00CB5EC3"/>
        </w:tc>
      </w:tr>
    </w:tbl>
    <w:p w:rsidR="00CB5EC3" w:rsidRPr="00CB5EC3" w:rsidRDefault="00CB5EC3" w:rsidP="005D44CC">
      <w:pPr>
        <w:jc w:val="both"/>
      </w:pPr>
      <w:r w:rsidRPr="00CB5EC3">
        <w:br/>
        <w:t>Dowód potwierdzający spełnianie granicznych warunków minimalnych powinien wynikać z załączonego folderu lub opisu techniczno -eksploatacyjnego aparatu. Niespełnienie któregokolwiek z wyżej wymienionych parametrów, lub brak dowodu na jego istnienie skutkować będzie odrzuceniem oferty.</w:t>
      </w:r>
    </w:p>
    <w:p w:rsidR="00CB5EC3" w:rsidRPr="00CB5EC3" w:rsidRDefault="00CB5EC3" w:rsidP="005D44CC">
      <w:pPr>
        <w:jc w:val="both"/>
      </w:pPr>
    </w:p>
    <w:p w:rsidR="00CB5EC3" w:rsidRPr="00CB5EC3" w:rsidRDefault="00CB5EC3" w:rsidP="005D44CC">
      <w:pPr>
        <w:jc w:val="both"/>
      </w:pPr>
      <w:proofErr w:type="spellStart"/>
      <w:r w:rsidRPr="00CB5EC3">
        <w:t>Wewnątrzlaboratoryjna</w:t>
      </w:r>
      <w:proofErr w:type="spellEnd"/>
      <w:r w:rsidRPr="00CB5EC3">
        <w:t xml:space="preserve"> kontrola jakości aparatu będzie przeprowadzana min 1x dziennie na trzech poziomach przez cały okres trwania kontraktu</w:t>
      </w:r>
      <w:r w:rsidR="00C848AB">
        <w:t>.</w:t>
      </w:r>
    </w:p>
    <w:p w:rsidR="00CB5EC3" w:rsidRPr="00CB5EC3" w:rsidRDefault="00CB5EC3" w:rsidP="005D44CC">
      <w:pPr>
        <w:jc w:val="both"/>
      </w:pPr>
      <w:r w:rsidRPr="00CB5EC3">
        <w:t> </w:t>
      </w:r>
    </w:p>
    <w:p w:rsidR="00CB5EC3" w:rsidRPr="00CB5EC3" w:rsidRDefault="00CB5EC3" w:rsidP="005D44CC">
      <w:pPr>
        <w:jc w:val="both"/>
      </w:pPr>
      <w:r w:rsidRPr="00CB5EC3">
        <w:lastRenderedPageBreak/>
        <w:t xml:space="preserve">Wszystkie odczynniki do oferowanego aparatu wraz z materiałem kontrolnym do kontroli wewnątrz laboratoryjnej jak i międzynarodowej oraz części zamienne muszą pochodzić od producenta oferowanego aparatu . </w:t>
      </w:r>
    </w:p>
    <w:p w:rsidR="00CB5EC3" w:rsidRPr="00CB5EC3" w:rsidRDefault="00CB5EC3" w:rsidP="00CB5EC3"/>
    <w:tbl>
      <w:tblPr>
        <w:tblW w:w="0" w:type="auto"/>
        <w:tblInd w:w="-174" w:type="dxa"/>
        <w:tblLayout w:type="fixed"/>
        <w:tblCellMar>
          <w:top w:w="15" w:type="dxa"/>
          <w:left w:w="15" w:type="dxa"/>
          <w:bottom w:w="15" w:type="dxa"/>
          <w:right w:w="15" w:type="dxa"/>
        </w:tblCellMar>
        <w:tblLook w:val="0000"/>
      </w:tblPr>
      <w:tblGrid>
        <w:gridCol w:w="911"/>
        <w:gridCol w:w="5843"/>
        <w:gridCol w:w="2727"/>
      </w:tblGrid>
      <w:tr w:rsidR="00CB5EC3" w:rsidRPr="00CB5EC3" w:rsidTr="005D44CC">
        <w:trPr>
          <w:trHeight w:val="810"/>
        </w:trPr>
        <w:tc>
          <w:tcPr>
            <w:tcW w:w="911"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proofErr w:type="spellStart"/>
            <w:r w:rsidRPr="00CB5EC3">
              <w:t>L.p</w:t>
            </w:r>
            <w:proofErr w:type="spellEnd"/>
          </w:p>
        </w:tc>
        <w:tc>
          <w:tcPr>
            <w:tcW w:w="5843"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Przedmiot zamówienia</w:t>
            </w:r>
          </w:p>
        </w:tc>
        <w:tc>
          <w:tcPr>
            <w:tcW w:w="2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 xml:space="preserve">Ilość </w:t>
            </w:r>
            <w:proofErr w:type="spellStart"/>
            <w:r w:rsidRPr="00CB5EC3">
              <w:t>m-cy</w:t>
            </w:r>
            <w:proofErr w:type="spellEnd"/>
          </w:p>
        </w:tc>
      </w:tr>
      <w:tr w:rsidR="00CB5EC3" w:rsidRPr="00CB5EC3" w:rsidTr="005D44CC">
        <w:trPr>
          <w:trHeight w:val="855"/>
        </w:trPr>
        <w:tc>
          <w:tcPr>
            <w:tcW w:w="911"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1</w:t>
            </w:r>
          </w:p>
        </w:tc>
        <w:tc>
          <w:tcPr>
            <w:tcW w:w="5843"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Dzierżawa analizatora do wykonania w/w testów zgodnie z wymaganiami zawartymi w opisie analizatora .</w:t>
            </w:r>
          </w:p>
        </w:tc>
        <w:tc>
          <w:tcPr>
            <w:tcW w:w="2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24 </w:t>
            </w:r>
          </w:p>
        </w:tc>
      </w:tr>
    </w:tbl>
    <w:p w:rsidR="00CB5EC3" w:rsidRPr="005D44CC" w:rsidRDefault="00CB5EC3" w:rsidP="00CB5EC3">
      <w:pPr>
        <w:rPr>
          <w:b/>
        </w:rPr>
      </w:pPr>
    </w:p>
    <w:p w:rsidR="00CB5EC3" w:rsidRPr="005D44CC" w:rsidRDefault="00CB5EC3" w:rsidP="00CB5EC3">
      <w:pPr>
        <w:rPr>
          <w:b/>
        </w:rPr>
      </w:pPr>
      <w:r w:rsidRPr="005D44CC">
        <w:rPr>
          <w:b/>
        </w:rPr>
        <w:t>Parametry oceniane</w:t>
      </w:r>
    </w:p>
    <w:tbl>
      <w:tblPr>
        <w:tblW w:w="0" w:type="auto"/>
        <w:tblInd w:w="-192" w:type="dxa"/>
        <w:tblLayout w:type="fixed"/>
        <w:tblCellMar>
          <w:top w:w="15" w:type="dxa"/>
          <w:left w:w="15" w:type="dxa"/>
          <w:bottom w:w="15" w:type="dxa"/>
          <w:right w:w="15" w:type="dxa"/>
        </w:tblCellMar>
        <w:tblLook w:val="0000"/>
      </w:tblPr>
      <w:tblGrid>
        <w:gridCol w:w="567"/>
        <w:gridCol w:w="5386"/>
        <w:gridCol w:w="991"/>
        <w:gridCol w:w="2501"/>
      </w:tblGrid>
      <w:tr w:rsidR="00CB5EC3" w:rsidRPr="00CB5EC3" w:rsidTr="005D44CC">
        <w:trPr>
          <w:trHeight w:val="375"/>
        </w:trPr>
        <w:tc>
          <w:tcPr>
            <w:tcW w:w="567"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Lp.</w:t>
            </w:r>
          </w:p>
        </w:tc>
        <w:tc>
          <w:tcPr>
            <w:tcW w:w="5386"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Parametry oceniane</w:t>
            </w:r>
          </w:p>
        </w:tc>
        <w:tc>
          <w:tcPr>
            <w:tcW w:w="991"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Tak/nie</w:t>
            </w:r>
          </w:p>
        </w:tc>
        <w:tc>
          <w:tcPr>
            <w:tcW w:w="2501" w:type="dxa"/>
            <w:tcBorders>
              <w:top w:val="single" w:sz="4" w:space="0" w:color="000000"/>
              <w:left w:val="single" w:sz="4" w:space="0" w:color="000000"/>
              <w:bottom w:val="single" w:sz="4" w:space="0" w:color="000000"/>
              <w:right w:val="single" w:sz="4" w:space="0" w:color="000000"/>
            </w:tcBorders>
            <w:shd w:val="clear" w:color="auto" w:fill="FFFFFF"/>
          </w:tcPr>
          <w:p w:rsidR="00CB5EC3" w:rsidRPr="00CB5EC3" w:rsidRDefault="00CB5EC3" w:rsidP="00CB5EC3">
            <w:r w:rsidRPr="00CB5EC3">
              <w:t>punkty</w:t>
            </w:r>
          </w:p>
        </w:tc>
      </w:tr>
      <w:tr w:rsidR="00CB5EC3" w:rsidRPr="00CB5EC3" w:rsidTr="005D44CC">
        <w:trPr>
          <w:trHeight w:val="675"/>
        </w:trPr>
        <w:tc>
          <w:tcPr>
            <w:tcW w:w="567" w:type="dxa"/>
            <w:tcBorders>
              <w:top w:val="single" w:sz="4" w:space="0" w:color="000000"/>
              <w:left w:val="single" w:sz="4" w:space="0" w:color="000000"/>
              <w:bottom w:val="single" w:sz="4" w:space="0" w:color="000000"/>
            </w:tcBorders>
            <w:shd w:val="clear" w:color="auto" w:fill="FFFFFF"/>
          </w:tcPr>
          <w:p w:rsidR="00CB5EC3" w:rsidRPr="00CB5EC3" w:rsidRDefault="00CB5EC3" w:rsidP="00CB5EC3"/>
          <w:p w:rsidR="00CB5EC3" w:rsidRPr="00CB5EC3" w:rsidRDefault="00CB5EC3" w:rsidP="00CB5EC3">
            <w:r w:rsidRPr="00CB5EC3">
              <w:t>1</w:t>
            </w:r>
          </w:p>
        </w:tc>
        <w:tc>
          <w:tcPr>
            <w:tcW w:w="5386"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 xml:space="preserve">Możliwość pomiaru odsetka mikrocytów i </w:t>
            </w:r>
            <w:proofErr w:type="spellStart"/>
            <w:r w:rsidRPr="00CB5EC3">
              <w:t>makrocytów</w:t>
            </w:r>
            <w:proofErr w:type="spellEnd"/>
            <w:r w:rsidRPr="00CB5EC3">
              <w:t xml:space="preserve"> jako parametry diagnostyczne, </w:t>
            </w:r>
            <w:proofErr w:type="spellStart"/>
            <w:r w:rsidRPr="00CB5EC3">
              <w:t>zwalidowane</w:t>
            </w:r>
            <w:proofErr w:type="spellEnd"/>
            <w:r w:rsidRPr="00CB5EC3">
              <w:t xml:space="preserve"> przez producenta, posiadające zakresy referencyjne, przesyłane do LSI i prezentowane na wyniku pacjenta.</w:t>
            </w:r>
          </w:p>
        </w:tc>
        <w:tc>
          <w:tcPr>
            <w:tcW w:w="991"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TAK</w:t>
            </w:r>
          </w:p>
        </w:tc>
        <w:tc>
          <w:tcPr>
            <w:tcW w:w="2501" w:type="dxa"/>
            <w:tcBorders>
              <w:top w:val="single" w:sz="4" w:space="0" w:color="000000"/>
              <w:left w:val="single" w:sz="4" w:space="0" w:color="000000"/>
              <w:bottom w:val="single" w:sz="4" w:space="0" w:color="000000"/>
              <w:right w:val="single" w:sz="4" w:space="0" w:color="000000"/>
            </w:tcBorders>
            <w:shd w:val="clear" w:color="auto" w:fill="FFFFFF"/>
          </w:tcPr>
          <w:p w:rsidR="00CB5EC3" w:rsidRPr="00CB5EC3" w:rsidRDefault="00CB5EC3" w:rsidP="00CB5EC3">
            <w:r w:rsidRPr="00CB5EC3">
              <w:t xml:space="preserve">Tak-10 </w:t>
            </w:r>
            <w:proofErr w:type="spellStart"/>
            <w:r w:rsidRPr="00CB5EC3">
              <w:t>pkt</w:t>
            </w:r>
            <w:proofErr w:type="spellEnd"/>
          </w:p>
          <w:p w:rsidR="00CB5EC3" w:rsidRPr="00CB5EC3" w:rsidRDefault="00CB5EC3" w:rsidP="00CB5EC3">
            <w:r w:rsidRPr="00CB5EC3">
              <w:t xml:space="preserve">Nie-0 </w:t>
            </w:r>
            <w:proofErr w:type="spellStart"/>
            <w:r w:rsidRPr="00CB5EC3">
              <w:t>pkt</w:t>
            </w:r>
            <w:proofErr w:type="spellEnd"/>
          </w:p>
        </w:tc>
      </w:tr>
      <w:tr w:rsidR="00CB5EC3" w:rsidRPr="00CB5EC3" w:rsidTr="005D44CC">
        <w:trPr>
          <w:trHeight w:val="480"/>
        </w:trPr>
        <w:tc>
          <w:tcPr>
            <w:tcW w:w="567" w:type="dxa"/>
            <w:tcBorders>
              <w:top w:val="single" w:sz="4" w:space="0" w:color="000000"/>
              <w:left w:val="single" w:sz="4" w:space="0" w:color="000000"/>
              <w:bottom w:val="single" w:sz="4" w:space="0" w:color="000000"/>
            </w:tcBorders>
            <w:shd w:val="clear" w:color="auto" w:fill="FFFFFF"/>
          </w:tcPr>
          <w:p w:rsidR="00CB5EC3" w:rsidRPr="00CB5EC3" w:rsidRDefault="00CB5EC3" w:rsidP="00CB5EC3"/>
          <w:p w:rsidR="00CB5EC3" w:rsidRPr="00CB5EC3" w:rsidRDefault="00CB5EC3" w:rsidP="00CB5EC3"/>
          <w:p w:rsidR="00CB5EC3" w:rsidRPr="00CB5EC3" w:rsidRDefault="00CB5EC3" w:rsidP="00CB5EC3"/>
          <w:p w:rsidR="00CB5EC3" w:rsidRPr="00CB5EC3" w:rsidRDefault="00CB5EC3" w:rsidP="00CB5EC3">
            <w:r w:rsidRPr="00CB5EC3">
              <w:t>2</w:t>
            </w:r>
          </w:p>
        </w:tc>
        <w:tc>
          <w:tcPr>
            <w:tcW w:w="5386"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 xml:space="preserve">Instrukcja obsługi w języku polskim oraz instrukcja użytkownika w języku polskim wbudowana w oprogramowanie analizatorów z jednoczesną możliwością automatycznego </w:t>
            </w:r>
            <w:proofErr w:type="spellStart"/>
            <w:r w:rsidRPr="00CB5EC3">
              <w:t>przekierowania</w:t>
            </w:r>
            <w:proofErr w:type="spellEnd"/>
            <w:r w:rsidRPr="00CB5EC3">
              <w:t xml:space="preserve"> i wyświetlania działań naprawczych i opisu błędu wygenerowanego aktualnie przez analizator oraz ułatwiająca wyszukiwanie informacji dotyczących procedur konserwacji i czynności związanych z obsługą analizatora.  </w:t>
            </w:r>
          </w:p>
        </w:tc>
        <w:tc>
          <w:tcPr>
            <w:tcW w:w="991"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TAK</w:t>
            </w:r>
          </w:p>
        </w:tc>
        <w:tc>
          <w:tcPr>
            <w:tcW w:w="2501" w:type="dxa"/>
            <w:tcBorders>
              <w:top w:val="single" w:sz="4" w:space="0" w:color="000000"/>
              <w:left w:val="single" w:sz="4" w:space="0" w:color="000000"/>
              <w:bottom w:val="single" w:sz="4" w:space="0" w:color="000000"/>
              <w:right w:val="single" w:sz="4" w:space="0" w:color="000000"/>
            </w:tcBorders>
            <w:shd w:val="clear" w:color="auto" w:fill="FFFFFF"/>
          </w:tcPr>
          <w:p w:rsidR="00CB5EC3" w:rsidRPr="00CB5EC3" w:rsidRDefault="00CB5EC3" w:rsidP="00CB5EC3">
            <w:r w:rsidRPr="00CB5EC3">
              <w:t xml:space="preserve">Tak 10 </w:t>
            </w:r>
            <w:proofErr w:type="spellStart"/>
            <w:r w:rsidRPr="00CB5EC3">
              <w:t>pkt</w:t>
            </w:r>
            <w:proofErr w:type="spellEnd"/>
            <w:r w:rsidRPr="00CB5EC3">
              <w:t xml:space="preserve"> </w:t>
            </w:r>
          </w:p>
          <w:p w:rsidR="00CB5EC3" w:rsidRPr="00CB5EC3" w:rsidRDefault="00CB5EC3" w:rsidP="00CB5EC3">
            <w:r w:rsidRPr="00CB5EC3">
              <w:t xml:space="preserve">Nie 0 </w:t>
            </w:r>
            <w:proofErr w:type="spellStart"/>
            <w:r w:rsidRPr="00CB5EC3">
              <w:t>pkt</w:t>
            </w:r>
            <w:proofErr w:type="spellEnd"/>
          </w:p>
        </w:tc>
      </w:tr>
      <w:tr w:rsidR="00CB5EC3" w:rsidRPr="00CB5EC3" w:rsidTr="005D44CC">
        <w:trPr>
          <w:trHeight w:val="480"/>
        </w:trPr>
        <w:tc>
          <w:tcPr>
            <w:tcW w:w="567"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3</w:t>
            </w:r>
          </w:p>
        </w:tc>
        <w:tc>
          <w:tcPr>
            <w:tcW w:w="5386"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Bezpośredni pomiar stężenia hemoglobiny komórkowej (nie kalkulowana)</w:t>
            </w:r>
          </w:p>
        </w:tc>
        <w:tc>
          <w:tcPr>
            <w:tcW w:w="991"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TAK</w:t>
            </w:r>
          </w:p>
        </w:tc>
        <w:tc>
          <w:tcPr>
            <w:tcW w:w="2501" w:type="dxa"/>
            <w:tcBorders>
              <w:top w:val="single" w:sz="4" w:space="0" w:color="000000"/>
              <w:left w:val="single" w:sz="4" w:space="0" w:color="000000"/>
              <w:bottom w:val="single" w:sz="4" w:space="0" w:color="000000"/>
              <w:right w:val="single" w:sz="4" w:space="0" w:color="000000"/>
            </w:tcBorders>
            <w:shd w:val="clear" w:color="auto" w:fill="FFFFFF"/>
          </w:tcPr>
          <w:p w:rsidR="00CB5EC3" w:rsidRPr="00CB5EC3" w:rsidRDefault="00CB5EC3" w:rsidP="00CB5EC3">
            <w:r w:rsidRPr="00CB5EC3">
              <w:t xml:space="preserve">Tak 10 </w:t>
            </w:r>
            <w:proofErr w:type="spellStart"/>
            <w:r w:rsidRPr="00CB5EC3">
              <w:t>pkt</w:t>
            </w:r>
            <w:proofErr w:type="spellEnd"/>
            <w:r w:rsidRPr="00CB5EC3">
              <w:t xml:space="preserve"> </w:t>
            </w:r>
          </w:p>
          <w:p w:rsidR="00CB5EC3" w:rsidRPr="00CB5EC3" w:rsidRDefault="00CB5EC3" w:rsidP="00CB5EC3">
            <w:r w:rsidRPr="00CB5EC3">
              <w:t xml:space="preserve">Nie 0 </w:t>
            </w:r>
            <w:proofErr w:type="spellStart"/>
            <w:r w:rsidRPr="00CB5EC3">
              <w:t>pkt</w:t>
            </w:r>
            <w:proofErr w:type="spellEnd"/>
          </w:p>
        </w:tc>
      </w:tr>
    </w:tbl>
    <w:p w:rsidR="00CB5EC3" w:rsidRPr="00CB5EC3" w:rsidRDefault="00CB5EC3" w:rsidP="00CB5EC3"/>
    <w:p w:rsidR="00CB5EC3" w:rsidRPr="00CB5EC3" w:rsidRDefault="00CB5EC3" w:rsidP="00CB5EC3"/>
    <w:p w:rsidR="00CB5EC3" w:rsidRPr="00CB5EC3" w:rsidRDefault="00CB5EC3" w:rsidP="00CB5EC3"/>
    <w:p w:rsidR="00CB5EC3" w:rsidRPr="00CB5EC3" w:rsidRDefault="00CB5EC3" w:rsidP="00CB5EC3">
      <w:pPr>
        <w:sectPr w:rsidR="00CB5EC3" w:rsidRPr="00CB5EC3">
          <w:footerReference w:type="even" r:id="rId31"/>
          <w:footerReference w:type="default" r:id="rId32"/>
          <w:pgSz w:w="11906" w:h="16838"/>
          <w:pgMar w:top="1134" w:right="1134" w:bottom="1417" w:left="1134" w:header="708" w:footer="708" w:gutter="0"/>
          <w:cols w:space="708"/>
          <w:docGrid w:linePitch="600" w:charSpace="32768"/>
        </w:sectPr>
      </w:pPr>
    </w:p>
    <w:p w:rsidR="00CB5EC3" w:rsidRPr="005D44CC" w:rsidRDefault="00CB5EC3" w:rsidP="00CB5EC3">
      <w:pPr>
        <w:rPr>
          <w:b/>
        </w:rPr>
      </w:pPr>
      <w:r w:rsidRPr="005D44CC">
        <w:rPr>
          <w:b/>
        </w:rPr>
        <w:lastRenderedPageBreak/>
        <w:t>Pakiet nr 2</w:t>
      </w:r>
    </w:p>
    <w:p w:rsidR="00CB5EC3" w:rsidRPr="005D44CC" w:rsidRDefault="00CB5EC3" w:rsidP="00CB5EC3">
      <w:pPr>
        <w:rPr>
          <w:b/>
        </w:rPr>
      </w:pPr>
    </w:p>
    <w:p w:rsidR="00CB5EC3" w:rsidRPr="005D44CC" w:rsidRDefault="00CB5EC3" w:rsidP="00CB5EC3">
      <w:pPr>
        <w:rPr>
          <w:rFonts w:eastAsia="Arial Narrow"/>
          <w:b/>
        </w:rPr>
      </w:pPr>
      <w:r w:rsidRPr="005D44CC">
        <w:rPr>
          <w:b/>
        </w:rPr>
        <w:t>Testy immunochemiczne wraz z dzierżawą analizatora</w:t>
      </w:r>
    </w:p>
    <w:p w:rsidR="00CB5EC3" w:rsidRPr="00CB5EC3" w:rsidRDefault="00CB5EC3" w:rsidP="00CB5EC3">
      <w:r w:rsidRPr="00CB5EC3">
        <w:rPr>
          <w:rFonts w:eastAsia="Arial Narrow"/>
        </w:rPr>
        <w:t xml:space="preserve"> </w:t>
      </w:r>
    </w:p>
    <w:tbl>
      <w:tblPr>
        <w:tblW w:w="0" w:type="auto"/>
        <w:tblInd w:w="-213" w:type="dxa"/>
        <w:tblLayout w:type="fixed"/>
        <w:tblCellMar>
          <w:top w:w="15" w:type="dxa"/>
          <w:left w:w="15" w:type="dxa"/>
          <w:bottom w:w="15" w:type="dxa"/>
          <w:right w:w="15" w:type="dxa"/>
        </w:tblCellMar>
        <w:tblLook w:val="0000"/>
      </w:tblPr>
      <w:tblGrid>
        <w:gridCol w:w="615"/>
        <w:gridCol w:w="4320"/>
        <w:gridCol w:w="2505"/>
        <w:gridCol w:w="840"/>
        <w:gridCol w:w="1443"/>
      </w:tblGrid>
      <w:tr w:rsidR="00CB5EC3" w:rsidRPr="00CB5EC3" w:rsidTr="005D44CC">
        <w:trPr>
          <w:trHeight w:val="1095"/>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 xml:space="preserve">Lp. </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Przedmiot zamówienia</w:t>
            </w:r>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Ilość zamawianych oznaczeń/2 lata</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Jm</w:t>
            </w:r>
            <w:proofErr w:type="spellEnd"/>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r w:rsidRPr="00CB5EC3">
              <w:t>Ilość opak/rok</w:t>
            </w:r>
          </w:p>
        </w:tc>
      </w:tr>
      <w:tr w:rsidR="00CB5EC3" w:rsidRPr="00CB5EC3" w:rsidTr="005D44CC">
        <w:trPr>
          <w:trHeight w:val="195"/>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5D44CC" w:rsidP="00CB5EC3">
            <w:r>
              <w:t>1</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Hormon TSH 3 gen.</w:t>
            </w:r>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11000</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5D44CC" w:rsidP="00CB5EC3">
            <w:r>
              <w:t>2</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 xml:space="preserve">Hormon FT4 </w:t>
            </w:r>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5000</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5D44CC" w:rsidP="00CB5EC3">
            <w:r>
              <w:t>3</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BETA HCG CAŁKOWITE</w:t>
            </w:r>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1600</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5D44CC" w:rsidP="00CB5EC3">
            <w:r>
              <w:t>4</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Ferrytyna</w:t>
            </w:r>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3000</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5D44CC" w:rsidP="00CB5EC3">
            <w:r>
              <w:t>5</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FT3</w:t>
            </w:r>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4800</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90"/>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5D44CC" w:rsidP="00CB5EC3">
            <w:r>
              <w:t>6</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Hbs</w:t>
            </w:r>
            <w:proofErr w:type="spellEnd"/>
            <w:r w:rsidRPr="00CB5EC3">
              <w:t xml:space="preserve"> Ag</w:t>
            </w:r>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900</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90"/>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5D44CC" w:rsidP="00CB5EC3">
            <w:r>
              <w:t>7</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 xml:space="preserve">HIV-test do łącznego wykrywania </w:t>
            </w:r>
            <w:proofErr w:type="spellStart"/>
            <w:r w:rsidRPr="00CB5EC3">
              <w:t>p-ciał</w:t>
            </w:r>
            <w:proofErr w:type="spellEnd"/>
            <w:r w:rsidRPr="00CB5EC3">
              <w:t xml:space="preserve"> i antygenu</w:t>
            </w:r>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1000</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45"/>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5D44CC" w:rsidP="00CB5EC3">
            <w:r>
              <w:t>8</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TPSA</w:t>
            </w:r>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2500</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30"/>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5D44CC" w:rsidP="00CB5EC3">
            <w:r>
              <w:lastRenderedPageBreak/>
              <w:t>9</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HCV-p</w:t>
            </w:r>
            <w:proofErr w:type="spellEnd"/>
            <w:r w:rsidRPr="00CB5EC3">
              <w:t>/p wirusowi wątroby typu C</w:t>
            </w:r>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1300</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56"/>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5D44CC" w:rsidP="00CB5EC3">
            <w:r>
              <w:t>10</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Troponina</w:t>
            </w:r>
            <w:proofErr w:type="spellEnd"/>
            <w:r w:rsidRPr="00CB5EC3">
              <w:t xml:space="preserve"> I ultra czuła</w:t>
            </w:r>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10000</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75"/>
        </w:trPr>
        <w:tc>
          <w:tcPr>
            <w:tcW w:w="615" w:type="dxa"/>
            <w:tcBorders>
              <w:top w:val="double" w:sz="1" w:space="0" w:color="000000"/>
              <w:left w:val="double" w:sz="1" w:space="0" w:color="000000"/>
              <w:bottom w:val="double" w:sz="1" w:space="0" w:color="000000"/>
            </w:tcBorders>
            <w:shd w:val="clear" w:color="auto" w:fill="auto"/>
            <w:vAlign w:val="center"/>
          </w:tcPr>
          <w:p w:rsidR="00CB5EC3" w:rsidRPr="00CB5EC3" w:rsidRDefault="005D44CC" w:rsidP="00CB5EC3">
            <w:r>
              <w:t>11</w:t>
            </w:r>
          </w:p>
        </w:tc>
        <w:tc>
          <w:tcPr>
            <w:tcW w:w="432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Prokalcytonina</w:t>
            </w:r>
            <w:proofErr w:type="spellEnd"/>
          </w:p>
        </w:tc>
        <w:tc>
          <w:tcPr>
            <w:tcW w:w="250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2800</w:t>
            </w:r>
          </w:p>
        </w:tc>
        <w:tc>
          <w:tcPr>
            <w:tcW w:w="84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30"/>
        </w:trPr>
        <w:tc>
          <w:tcPr>
            <w:tcW w:w="615" w:type="dxa"/>
            <w:tcBorders>
              <w:left w:val="double" w:sz="1" w:space="0" w:color="000000"/>
              <w:bottom w:val="double" w:sz="1" w:space="0" w:color="000000"/>
            </w:tcBorders>
            <w:shd w:val="clear" w:color="auto" w:fill="auto"/>
            <w:vAlign w:val="center"/>
          </w:tcPr>
          <w:p w:rsidR="00CB5EC3" w:rsidRPr="00CB5EC3" w:rsidRDefault="005D44CC" w:rsidP="00CB5EC3">
            <w:r>
              <w:t>12</w:t>
            </w:r>
          </w:p>
        </w:tc>
        <w:tc>
          <w:tcPr>
            <w:tcW w:w="4320" w:type="dxa"/>
            <w:tcBorders>
              <w:left w:val="double" w:sz="1" w:space="0" w:color="000000"/>
              <w:bottom w:val="double" w:sz="1" w:space="0" w:color="000000"/>
            </w:tcBorders>
            <w:shd w:val="clear" w:color="auto" w:fill="auto"/>
            <w:vAlign w:val="center"/>
          </w:tcPr>
          <w:p w:rsidR="00CB5EC3" w:rsidRPr="00CB5EC3" w:rsidRDefault="00CB5EC3" w:rsidP="00CB5EC3">
            <w:r w:rsidRPr="00CB5EC3">
              <w:t>CEA</w:t>
            </w:r>
          </w:p>
        </w:tc>
        <w:tc>
          <w:tcPr>
            <w:tcW w:w="2505" w:type="dxa"/>
            <w:tcBorders>
              <w:left w:val="double" w:sz="1" w:space="0" w:color="000000"/>
              <w:bottom w:val="double" w:sz="1" w:space="0" w:color="000000"/>
            </w:tcBorders>
            <w:shd w:val="clear" w:color="auto" w:fill="auto"/>
            <w:vAlign w:val="center"/>
          </w:tcPr>
          <w:p w:rsidR="00CB5EC3" w:rsidRPr="00CB5EC3" w:rsidRDefault="00CB5EC3" w:rsidP="00CB5EC3">
            <w:r w:rsidRPr="00CB5EC3">
              <w:t>3000</w:t>
            </w:r>
          </w:p>
        </w:tc>
        <w:tc>
          <w:tcPr>
            <w:tcW w:w="840" w:type="dxa"/>
            <w:tcBorders>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30"/>
        </w:trPr>
        <w:tc>
          <w:tcPr>
            <w:tcW w:w="615" w:type="dxa"/>
            <w:tcBorders>
              <w:left w:val="double" w:sz="1" w:space="0" w:color="000000"/>
              <w:bottom w:val="double" w:sz="1" w:space="0" w:color="000000"/>
            </w:tcBorders>
            <w:shd w:val="clear" w:color="auto" w:fill="auto"/>
            <w:vAlign w:val="center"/>
          </w:tcPr>
          <w:p w:rsidR="00CB5EC3" w:rsidRPr="00CB5EC3" w:rsidRDefault="005D44CC" w:rsidP="00CB5EC3">
            <w:r>
              <w:t>13</w:t>
            </w:r>
          </w:p>
        </w:tc>
        <w:tc>
          <w:tcPr>
            <w:tcW w:w="4320" w:type="dxa"/>
            <w:tcBorders>
              <w:left w:val="double" w:sz="1" w:space="0" w:color="000000"/>
              <w:bottom w:val="double" w:sz="1" w:space="0" w:color="000000"/>
            </w:tcBorders>
            <w:shd w:val="clear" w:color="auto" w:fill="auto"/>
            <w:vAlign w:val="center"/>
          </w:tcPr>
          <w:p w:rsidR="00CB5EC3" w:rsidRPr="00CB5EC3" w:rsidRDefault="00CB5EC3" w:rsidP="00CB5EC3">
            <w:r w:rsidRPr="00CB5EC3">
              <w:t>CA125</w:t>
            </w:r>
          </w:p>
        </w:tc>
        <w:tc>
          <w:tcPr>
            <w:tcW w:w="2505" w:type="dxa"/>
            <w:tcBorders>
              <w:left w:val="double" w:sz="1" w:space="0" w:color="000000"/>
              <w:bottom w:val="double" w:sz="1" w:space="0" w:color="000000"/>
            </w:tcBorders>
            <w:shd w:val="clear" w:color="auto" w:fill="auto"/>
            <w:vAlign w:val="center"/>
          </w:tcPr>
          <w:p w:rsidR="00CB5EC3" w:rsidRPr="00CB5EC3" w:rsidRDefault="00CB5EC3" w:rsidP="00CB5EC3">
            <w:r w:rsidRPr="00CB5EC3">
              <w:t>1200</w:t>
            </w:r>
          </w:p>
        </w:tc>
        <w:tc>
          <w:tcPr>
            <w:tcW w:w="840" w:type="dxa"/>
            <w:tcBorders>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30"/>
        </w:trPr>
        <w:tc>
          <w:tcPr>
            <w:tcW w:w="615" w:type="dxa"/>
            <w:tcBorders>
              <w:left w:val="double" w:sz="1" w:space="0" w:color="000000"/>
              <w:bottom w:val="double" w:sz="1" w:space="0" w:color="000000"/>
            </w:tcBorders>
            <w:shd w:val="clear" w:color="auto" w:fill="auto"/>
            <w:vAlign w:val="center"/>
          </w:tcPr>
          <w:p w:rsidR="00CB5EC3" w:rsidRPr="00CB5EC3" w:rsidRDefault="005D44CC" w:rsidP="00CB5EC3">
            <w:r>
              <w:t>14</w:t>
            </w:r>
          </w:p>
        </w:tc>
        <w:tc>
          <w:tcPr>
            <w:tcW w:w="4320" w:type="dxa"/>
            <w:tcBorders>
              <w:left w:val="double" w:sz="1" w:space="0" w:color="000000"/>
              <w:bottom w:val="double" w:sz="1" w:space="0" w:color="000000"/>
            </w:tcBorders>
            <w:shd w:val="clear" w:color="auto" w:fill="auto"/>
            <w:vAlign w:val="center"/>
          </w:tcPr>
          <w:p w:rsidR="00CB5EC3" w:rsidRPr="00CB5EC3" w:rsidRDefault="00CB5EC3" w:rsidP="00CB5EC3">
            <w:r w:rsidRPr="00CB5EC3">
              <w:t>CA 19-9</w:t>
            </w:r>
          </w:p>
        </w:tc>
        <w:tc>
          <w:tcPr>
            <w:tcW w:w="2505" w:type="dxa"/>
            <w:tcBorders>
              <w:left w:val="double" w:sz="1" w:space="0" w:color="000000"/>
              <w:bottom w:val="double" w:sz="1" w:space="0" w:color="000000"/>
            </w:tcBorders>
            <w:shd w:val="clear" w:color="auto" w:fill="auto"/>
            <w:vAlign w:val="center"/>
          </w:tcPr>
          <w:p w:rsidR="00CB5EC3" w:rsidRPr="00CB5EC3" w:rsidRDefault="00CB5EC3" w:rsidP="00CB5EC3">
            <w:r w:rsidRPr="00CB5EC3">
              <w:t>2200</w:t>
            </w:r>
          </w:p>
        </w:tc>
        <w:tc>
          <w:tcPr>
            <w:tcW w:w="840" w:type="dxa"/>
            <w:tcBorders>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30"/>
        </w:trPr>
        <w:tc>
          <w:tcPr>
            <w:tcW w:w="615" w:type="dxa"/>
            <w:tcBorders>
              <w:left w:val="double" w:sz="1" w:space="0" w:color="000000"/>
              <w:bottom w:val="double" w:sz="1" w:space="0" w:color="000000"/>
            </w:tcBorders>
            <w:shd w:val="clear" w:color="auto" w:fill="auto"/>
            <w:vAlign w:val="center"/>
          </w:tcPr>
          <w:p w:rsidR="00CB5EC3" w:rsidRPr="00CB5EC3" w:rsidRDefault="005D44CC" w:rsidP="00CB5EC3">
            <w:r>
              <w:t>15</w:t>
            </w:r>
          </w:p>
        </w:tc>
        <w:tc>
          <w:tcPr>
            <w:tcW w:w="4320" w:type="dxa"/>
            <w:tcBorders>
              <w:left w:val="double" w:sz="1" w:space="0" w:color="000000"/>
              <w:bottom w:val="double" w:sz="1" w:space="0" w:color="000000"/>
            </w:tcBorders>
            <w:shd w:val="clear" w:color="auto" w:fill="auto"/>
            <w:vAlign w:val="center"/>
          </w:tcPr>
          <w:p w:rsidR="00CB5EC3" w:rsidRPr="00CB5EC3" w:rsidRDefault="00CB5EC3" w:rsidP="00CB5EC3">
            <w:r w:rsidRPr="00CB5EC3">
              <w:t>CA 15- 3</w:t>
            </w:r>
          </w:p>
        </w:tc>
        <w:tc>
          <w:tcPr>
            <w:tcW w:w="2505" w:type="dxa"/>
            <w:tcBorders>
              <w:left w:val="double" w:sz="1" w:space="0" w:color="000000"/>
              <w:bottom w:val="double" w:sz="1" w:space="0" w:color="000000"/>
            </w:tcBorders>
            <w:shd w:val="clear" w:color="auto" w:fill="auto"/>
            <w:vAlign w:val="center"/>
          </w:tcPr>
          <w:p w:rsidR="00CB5EC3" w:rsidRPr="00CB5EC3" w:rsidRDefault="00CB5EC3" w:rsidP="00CB5EC3">
            <w:r w:rsidRPr="00CB5EC3">
              <w:t>600</w:t>
            </w:r>
          </w:p>
        </w:tc>
        <w:tc>
          <w:tcPr>
            <w:tcW w:w="840" w:type="dxa"/>
            <w:tcBorders>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30"/>
        </w:trPr>
        <w:tc>
          <w:tcPr>
            <w:tcW w:w="615" w:type="dxa"/>
            <w:tcBorders>
              <w:left w:val="double" w:sz="1" w:space="0" w:color="000000"/>
              <w:bottom w:val="double" w:sz="1" w:space="0" w:color="000000"/>
            </w:tcBorders>
            <w:shd w:val="clear" w:color="auto" w:fill="auto"/>
            <w:vAlign w:val="center"/>
          </w:tcPr>
          <w:p w:rsidR="00CB5EC3" w:rsidRPr="00CB5EC3" w:rsidRDefault="005D44CC" w:rsidP="00CB5EC3">
            <w:r>
              <w:t>16</w:t>
            </w:r>
          </w:p>
        </w:tc>
        <w:tc>
          <w:tcPr>
            <w:tcW w:w="4320" w:type="dxa"/>
            <w:tcBorders>
              <w:left w:val="double" w:sz="1" w:space="0" w:color="000000"/>
              <w:bottom w:val="double" w:sz="1" w:space="0" w:color="000000"/>
            </w:tcBorders>
            <w:shd w:val="clear" w:color="auto" w:fill="auto"/>
            <w:vAlign w:val="center"/>
          </w:tcPr>
          <w:p w:rsidR="00CB5EC3" w:rsidRPr="00CB5EC3" w:rsidRDefault="00CB5EC3" w:rsidP="00CB5EC3">
            <w:r w:rsidRPr="00CB5EC3">
              <w:t>AFP</w:t>
            </w:r>
          </w:p>
        </w:tc>
        <w:tc>
          <w:tcPr>
            <w:tcW w:w="2505" w:type="dxa"/>
            <w:tcBorders>
              <w:left w:val="double" w:sz="1" w:space="0" w:color="000000"/>
              <w:bottom w:val="double" w:sz="1" w:space="0" w:color="000000"/>
            </w:tcBorders>
            <w:shd w:val="clear" w:color="auto" w:fill="auto"/>
            <w:vAlign w:val="center"/>
          </w:tcPr>
          <w:p w:rsidR="00CB5EC3" w:rsidRPr="00CB5EC3" w:rsidRDefault="00CB5EC3" w:rsidP="00CB5EC3">
            <w:r w:rsidRPr="00CB5EC3">
              <w:t>100</w:t>
            </w:r>
          </w:p>
        </w:tc>
        <w:tc>
          <w:tcPr>
            <w:tcW w:w="840" w:type="dxa"/>
            <w:tcBorders>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op</w:t>
            </w:r>
            <w:proofErr w:type="spellEnd"/>
          </w:p>
        </w:tc>
        <w:tc>
          <w:tcPr>
            <w:tcW w:w="1443" w:type="dxa"/>
            <w:tcBorders>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30"/>
        </w:trPr>
        <w:tc>
          <w:tcPr>
            <w:tcW w:w="615" w:type="dxa"/>
            <w:tcBorders>
              <w:left w:val="double" w:sz="1" w:space="0" w:color="000000"/>
              <w:bottom w:val="double" w:sz="1" w:space="0" w:color="000000"/>
            </w:tcBorders>
            <w:shd w:val="clear" w:color="auto" w:fill="auto"/>
            <w:vAlign w:val="center"/>
          </w:tcPr>
          <w:p w:rsidR="00CB5EC3" w:rsidRPr="00CB5EC3" w:rsidRDefault="005D44CC" w:rsidP="00CB5EC3">
            <w:r>
              <w:t>17</w:t>
            </w:r>
          </w:p>
        </w:tc>
        <w:tc>
          <w:tcPr>
            <w:tcW w:w="4320" w:type="dxa"/>
            <w:tcBorders>
              <w:left w:val="double" w:sz="1" w:space="0" w:color="000000"/>
              <w:bottom w:val="double" w:sz="1" w:space="0" w:color="000000"/>
            </w:tcBorders>
            <w:shd w:val="clear" w:color="auto" w:fill="auto"/>
            <w:vAlign w:val="center"/>
          </w:tcPr>
          <w:p w:rsidR="00CB5EC3" w:rsidRPr="00CB5EC3" w:rsidRDefault="00CB5EC3" w:rsidP="00CB5EC3">
            <w:r w:rsidRPr="00CB5EC3">
              <w:t>Anty-TG</w:t>
            </w:r>
          </w:p>
        </w:tc>
        <w:tc>
          <w:tcPr>
            <w:tcW w:w="2505" w:type="dxa"/>
            <w:tcBorders>
              <w:left w:val="double" w:sz="1" w:space="0" w:color="000000"/>
              <w:bottom w:val="double" w:sz="1" w:space="0" w:color="000000"/>
            </w:tcBorders>
            <w:shd w:val="clear" w:color="auto" w:fill="auto"/>
            <w:vAlign w:val="center"/>
          </w:tcPr>
          <w:p w:rsidR="00CB5EC3" w:rsidRPr="00CB5EC3" w:rsidRDefault="00CB5EC3" w:rsidP="00CB5EC3">
            <w:r w:rsidRPr="00CB5EC3">
              <w:t>800</w:t>
            </w:r>
          </w:p>
        </w:tc>
        <w:tc>
          <w:tcPr>
            <w:tcW w:w="840" w:type="dxa"/>
            <w:tcBorders>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30"/>
        </w:trPr>
        <w:tc>
          <w:tcPr>
            <w:tcW w:w="615" w:type="dxa"/>
            <w:tcBorders>
              <w:left w:val="double" w:sz="1" w:space="0" w:color="000000"/>
              <w:bottom w:val="double" w:sz="1" w:space="0" w:color="000000"/>
            </w:tcBorders>
            <w:shd w:val="clear" w:color="auto" w:fill="auto"/>
            <w:vAlign w:val="center"/>
          </w:tcPr>
          <w:p w:rsidR="00CB5EC3" w:rsidRPr="00CB5EC3" w:rsidRDefault="005D44CC" w:rsidP="00CB5EC3">
            <w:r>
              <w:t>18</w:t>
            </w:r>
          </w:p>
        </w:tc>
        <w:tc>
          <w:tcPr>
            <w:tcW w:w="4320" w:type="dxa"/>
            <w:tcBorders>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anty-TPO</w:t>
            </w:r>
            <w:proofErr w:type="spellEnd"/>
          </w:p>
        </w:tc>
        <w:tc>
          <w:tcPr>
            <w:tcW w:w="2505" w:type="dxa"/>
            <w:tcBorders>
              <w:left w:val="double" w:sz="1" w:space="0" w:color="000000"/>
              <w:bottom w:val="double" w:sz="1" w:space="0" w:color="000000"/>
            </w:tcBorders>
            <w:shd w:val="clear" w:color="auto" w:fill="auto"/>
            <w:vAlign w:val="center"/>
          </w:tcPr>
          <w:p w:rsidR="00CB5EC3" w:rsidRPr="00CB5EC3" w:rsidRDefault="00CB5EC3" w:rsidP="00CB5EC3">
            <w:r w:rsidRPr="00CB5EC3">
              <w:t>800</w:t>
            </w:r>
          </w:p>
        </w:tc>
        <w:tc>
          <w:tcPr>
            <w:tcW w:w="840" w:type="dxa"/>
            <w:tcBorders>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30"/>
        </w:trPr>
        <w:tc>
          <w:tcPr>
            <w:tcW w:w="615" w:type="dxa"/>
            <w:tcBorders>
              <w:left w:val="double" w:sz="1" w:space="0" w:color="000000"/>
              <w:bottom w:val="double" w:sz="1" w:space="0" w:color="000000"/>
            </w:tcBorders>
            <w:shd w:val="clear" w:color="auto" w:fill="auto"/>
            <w:vAlign w:val="center"/>
          </w:tcPr>
          <w:p w:rsidR="00CB5EC3" w:rsidRPr="00CB5EC3" w:rsidRDefault="005D44CC" w:rsidP="00CB5EC3">
            <w:r>
              <w:t>19</w:t>
            </w:r>
          </w:p>
        </w:tc>
        <w:tc>
          <w:tcPr>
            <w:tcW w:w="4320" w:type="dxa"/>
            <w:tcBorders>
              <w:left w:val="double" w:sz="1" w:space="0" w:color="000000"/>
              <w:bottom w:val="double" w:sz="1" w:space="0" w:color="000000"/>
            </w:tcBorders>
            <w:shd w:val="clear" w:color="auto" w:fill="auto"/>
            <w:vAlign w:val="center"/>
          </w:tcPr>
          <w:p w:rsidR="00CB5EC3" w:rsidRPr="00CB5EC3" w:rsidRDefault="00CB5EC3" w:rsidP="00CB5EC3">
            <w:r w:rsidRPr="00CB5EC3">
              <w:t>Witamina D</w:t>
            </w:r>
          </w:p>
        </w:tc>
        <w:tc>
          <w:tcPr>
            <w:tcW w:w="2505" w:type="dxa"/>
            <w:tcBorders>
              <w:left w:val="double" w:sz="1" w:space="0" w:color="000000"/>
              <w:bottom w:val="double" w:sz="1" w:space="0" w:color="000000"/>
            </w:tcBorders>
            <w:shd w:val="clear" w:color="auto" w:fill="auto"/>
            <w:vAlign w:val="center"/>
          </w:tcPr>
          <w:p w:rsidR="00CB5EC3" w:rsidRPr="00CB5EC3" w:rsidRDefault="00CB5EC3" w:rsidP="00CB5EC3">
            <w:r w:rsidRPr="00CB5EC3">
              <w:t>1000</w:t>
            </w:r>
          </w:p>
        </w:tc>
        <w:tc>
          <w:tcPr>
            <w:tcW w:w="840" w:type="dxa"/>
            <w:tcBorders>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r w:rsidR="00CB5EC3" w:rsidRPr="00CB5EC3" w:rsidTr="005D44CC">
        <w:trPr>
          <w:trHeight w:val="330"/>
        </w:trPr>
        <w:tc>
          <w:tcPr>
            <w:tcW w:w="615" w:type="dxa"/>
            <w:tcBorders>
              <w:left w:val="double" w:sz="1" w:space="0" w:color="000000"/>
              <w:bottom w:val="double" w:sz="1" w:space="0" w:color="000000"/>
            </w:tcBorders>
            <w:shd w:val="clear" w:color="auto" w:fill="auto"/>
            <w:vAlign w:val="center"/>
          </w:tcPr>
          <w:p w:rsidR="00CB5EC3" w:rsidRPr="00CB5EC3" w:rsidRDefault="005D44CC" w:rsidP="00CB5EC3">
            <w:r>
              <w:t>20</w:t>
            </w:r>
          </w:p>
        </w:tc>
        <w:tc>
          <w:tcPr>
            <w:tcW w:w="4320" w:type="dxa"/>
            <w:tcBorders>
              <w:left w:val="double" w:sz="1" w:space="0" w:color="000000"/>
              <w:bottom w:val="double" w:sz="1" w:space="0" w:color="000000"/>
            </w:tcBorders>
            <w:shd w:val="clear" w:color="auto" w:fill="auto"/>
            <w:vAlign w:val="center"/>
          </w:tcPr>
          <w:p w:rsidR="00CB5EC3" w:rsidRPr="00CB5EC3" w:rsidRDefault="00CB5EC3" w:rsidP="00CB5EC3">
            <w:r w:rsidRPr="00CB5EC3">
              <w:t>Witamina B12</w:t>
            </w:r>
          </w:p>
        </w:tc>
        <w:tc>
          <w:tcPr>
            <w:tcW w:w="2505" w:type="dxa"/>
            <w:tcBorders>
              <w:left w:val="double" w:sz="1" w:space="0" w:color="000000"/>
              <w:bottom w:val="double" w:sz="1" w:space="0" w:color="000000"/>
            </w:tcBorders>
            <w:shd w:val="clear" w:color="auto" w:fill="auto"/>
            <w:vAlign w:val="center"/>
          </w:tcPr>
          <w:p w:rsidR="00CB5EC3" w:rsidRPr="00CB5EC3" w:rsidRDefault="00CB5EC3" w:rsidP="00CB5EC3">
            <w:r w:rsidRPr="00CB5EC3">
              <w:t>800</w:t>
            </w:r>
          </w:p>
        </w:tc>
        <w:tc>
          <w:tcPr>
            <w:tcW w:w="840" w:type="dxa"/>
            <w:tcBorders>
              <w:left w:val="double" w:sz="1" w:space="0" w:color="000000"/>
              <w:bottom w:val="double" w:sz="1" w:space="0" w:color="000000"/>
            </w:tcBorders>
            <w:shd w:val="clear" w:color="auto" w:fill="auto"/>
            <w:vAlign w:val="center"/>
          </w:tcPr>
          <w:p w:rsidR="00CB5EC3" w:rsidRPr="00CB5EC3" w:rsidRDefault="00CB5EC3" w:rsidP="00CB5EC3">
            <w:r w:rsidRPr="00CB5EC3">
              <w:t>op.</w:t>
            </w:r>
          </w:p>
        </w:tc>
        <w:tc>
          <w:tcPr>
            <w:tcW w:w="1443" w:type="dxa"/>
            <w:tcBorders>
              <w:left w:val="double" w:sz="1" w:space="0" w:color="000000"/>
              <w:bottom w:val="double" w:sz="1" w:space="0" w:color="000000"/>
              <w:right w:val="double" w:sz="1" w:space="0" w:color="000000"/>
            </w:tcBorders>
            <w:shd w:val="clear" w:color="auto" w:fill="auto"/>
            <w:vAlign w:val="center"/>
          </w:tcPr>
          <w:p w:rsidR="00CB5EC3" w:rsidRPr="00CB5EC3" w:rsidRDefault="00CB5EC3" w:rsidP="00CB5EC3"/>
        </w:tc>
      </w:tr>
    </w:tbl>
    <w:p w:rsidR="00CB5EC3" w:rsidRPr="00CB5EC3" w:rsidRDefault="00CB5EC3" w:rsidP="00CB5EC3"/>
    <w:p w:rsidR="00CB5EC3" w:rsidRPr="00CB5EC3" w:rsidRDefault="00CB5EC3" w:rsidP="00CB5EC3">
      <w:r w:rsidRPr="00CB5EC3">
        <w:t>W ilość zamawianych oznaczeń na 2 lata zostały wliczone oznaczenia na  kontrole i kalibracje.</w:t>
      </w:r>
    </w:p>
    <w:p w:rsidR="00CB5EC3" w:rsidRPr="00CB5EC3" w:rsidRDefault="00CB5EC3" w:rsidP="00CB5EC3"/>
    <w:p w:rsidR="00CB5EC3" w:rsidRPr="00CB5EC3" w:rsidRDefault="00CB5EC3" w:rsidP="00CB5EC3">
      <w:r w:rsidRPr="00CB5EC3">
        <w:t>Parametry graniczne analizatora</w:t>
      </w:r>
    </w:p>
    <w:p w:rsidR="00CB5EC3" w:rsidRPr="00CB5EC3" w:rsidRDefault="00CB5EC3" w:rsidP="00CB5EC3"/>
    <w:tbl>
      <w:tblPr>
        <w:tblW w:w="0" w:type="auto"/>
        <w:tblInd w:w="-224" w:type="dxa"/>
        <w:tblLayout w:type="fixed"/>
        <w:tblCellMar>
          <w:top w:w="60" w:type="dxa"/>
          <w:left w:w="60" w:type="dxa"/>
          <w:bottom w:w="60" w:type="dxa"/>
          <w:right w:w="60" w:type="dxa"/>
        </w:tblCellMar>
        <w:tblLook w:val="0000"/>
      </w:tblPr>
      <w:tblGrid>
        <w:gridCol w:w="710"/>
        <w:gridCol w:w="6638"/>
        <w:gridCol w:w="2401"/>
      </w:tblGrid>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rPr>
                <w:rFonts w:eastAsia="Liberation Serif"/>
              </w:rPr>
              <w:t xml:space="preserve"> </w:t>
            </w:r>
            <w:proofErr w:type="spellStart"/>
            <w:r w:rsidRPr="00CB5EC3">
              <w:t>Lp</w:t>
            </w:r>
            <w:proofErr w:type="spellEnd"/>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Parametry wymagane</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r w:rsidRPr="00CB5EC3">
              <w:t>Tak/Nie</w:t>
            </w:r>
          </w:p>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1</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Analizator immunodiagnostyczny. Rok produkcji 2024</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2</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 xml:space="preserve">Zautomatyzowany analizator immunochemiczny, </w:t>
            </w:r>
            <w:proofErr w:type="spellStart"/>
            <w:r w:rsidRPr="00CB5EC3">
              <w:t>nastołowy</w:t>
            </w:r>
            <w:proofErr w:type="spellEnd"/>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3</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proofErr w:type="spellStart"/>
            <w:r w:rsidRPr="00CB5EC3">
              <w:t>Matoda</w:t>
            </w:r>
            <w:proofErr w:type="spellEnd"/>
            <w:r w:rsidRPr="00CB5EC3">
              <w:t xml:space="preserve"> badań -chemiluminescencja</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4</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Maksymalna teoretyczna wydajność analizatora nie mniejsza niż 100 oznaczeń na godzinę, zgodnie z materiałami marketingowymi producenta analizatora.</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5</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System immunochemiczny zapewniający jednoczesne wykonywanie min 24 różnych testów bez względu na ich konfigurację</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6</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Wymagane odczynniki konfekcjonowane max 50 testów.</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7</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Pozycje odczynnikowe chłodzone do temperatury lodówki- 24h/dobę</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8</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Stabilność kalibracji min. 28 dni</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9</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Brak konieczności codziennego rozładowywania/załadowywania odczynników na pokład aparatu</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rPr>
          <w:trHeight w:val="1175"/>
        </w:trPr>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10</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5D44CC">
            <w:r w:rsidRPr="00CB5EC3">
              <w:t>Możliwość umieszczania odczynników na pokładzie i pracy bezpośrednio po wyjęciu z lodówki bez konieczności zużywania dodatkowego czasu na doprowadzania odczynników do temperatury wymaganej przez producenta, oraz procesu mieszania odczynników.</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11</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 xml:space="preserve">Odczynniki i kalibratory gotowe do użycia w stanie </w:t>
            </w:r>
            <w:proofErr w:type="spellStart"/>
            <w:r w:rsidRPr="00CB5EC3">
              <w:t>płynnym,identyfikowane</w:t>
            </w:r>
            <w:proofErr w:type="spellEnd"/>
            <w:r w:rsidRPr="00CB5EC3">
              <w:t xml:space="preserve"> za pomocą kodów paskowych</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rPr>
          <w:trHeight w:val="603"/>
        </w:trPr>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lastRenderedPageBreak/>
              <w:t>12</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 xml:space="preserve">Test </w:t>
            </w:r>
            <w:bookmarkStart w:id="54" w:name="_Hlk109636945"/>
            <w:proofErr w:type="spellStart"/>
            <w:r w:rsidRPr="00CB5EC3">
              <w:t>Troponina</w:t>
            </w:r>
            <w:proofErr w:type="spellEnd"/>
            <w:r w:rsidRPr="00CB5EC3">
              <w:t xml:space="preserve"> I wysokoczuła </w:t>
            </w:r>
            <w:bookmarkEnd w:id="54"/>
            <w:r w:rsidRPr="00CB5EC3">
              <w:t xml:space="preserve">musi umożliwiać zastosowanie szybkiego jednogodzinnego algorytmu diagnostyki zawału mięśnia sercowego, </w:t>
            </w:r>
            <w:proofErr w:type="spellStart"/>
            <w:r w:rsidRPr="00CB5EC3">
              <w:t>zwalidowany</w:t>
            </w:r>
            <w:proofErr w:type="spellEnd"/>
            <w:r w:rsidRPr="00CB5EC3">
              <w:t xml:space="preserve"> dla oferowanego testu, wartości 99 </w:t>
            </w:r>
            <w:proofErr w:type="spellStart"/>
            <w:r w:rsidRPr="00CB5EC3">
              <w:t>percentyla</w:t>
            </w:r>
            <w:proofErr w:type="spellEnd"/>
            <w:r w:rsidRPr="00CB5EC3">
              <w:t xml:space="preserve"> dla </w:t>
            </w:r>
            <w:proofErr w:type="spellStart"/>
            <w:r w:rsidRPr="00CB5EC3">
              <w:t>Troponiny</w:t>
            </w:r>
            <w:proofErr w:type="spellEnd"/>
            <w:r w:rsidRPr="00CB5EC3">
              <w:t xml:space="preserve"> wysokoczułej wyznaczone osobno dla populacji kobiet i mężczyzn zapisane w ulotce odczynnikowej. </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13</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 xml:space="preserve">Wykonanie oznaczenia </w:t>
            </w:r>
            <w:proofErr w:type="spellStart"/>
            <w:r w:rsidRPr="00CB5EC3">
              <w:t>Troponiny</w:t>
            </w:r>
            <w:proofErr w:type="spellEnd"/>
            <w:r w:rsidRPr="00CB5EC3">
              <w:t xml:space="preserve"> w czasie nie dłuższym niż 20 minut, w każdym momencie użytkowania aparatu</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14</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Min 60 pozycji dla próbek badanych</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15</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Próbki identyfikowane za pomocą kodów paskowych z możliwością manualnego wprowadzania danych identyfikowalnych oraz zleceń</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16</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Możliwość pobierania materiału bezpośrednio z probówek pierwotnych</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17</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Analizator wykrywający skrzepy w badanej próbce</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18</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 xml:space="preserve">Ciągle monitorowanie ilości dostępnych </w:t>
            </w:r>
            <w:proofErr w:type="spellStart"/>
            <w:r w:rsidRPr="00CB5EC3">
              <w:t>odczynników,buforów,materiałów</w:t>
            </w:r>
            <w:proofErr w:type="spellEnd"/>
            <w:r w:rsidRPr="00CB5EC3">
              <w:t xml:space="preserve"> zużywalnych na pokładzie aparatu</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19</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Możliwość dokładania i wymiany odczynników w czasie pracy aparatu</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rPr>
          <w:trHeight w:val="207"/>
        </w:trPr>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20</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Aparat pracujący bez konieczności użycia jednorazowych końcówek dozujących</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21</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UPS jako wyposażenie analizatora</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22</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Podłączenie analizatora do systemu informatycznego na koszt wykonawcy.</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23</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Instrukcja użytkowania w języku polskim</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24</w:t>
            </w:r>
          </w:p>
        </w:tc>
        <w:tc>
          <w:tcPr>
            <w:tcW w:w="6638" w:type="dxa"/>
            <w:tcBorders>
              <w:top w:val="double" w:sz="1" w:space="0" w:color="000000"/>
              <w:left w:val="double" w:sz="1" w:space="0" w:color="000000"/>
              <w:bottom w:val="double" w:sz="1" w:space="0" w:color="000000"/>
            </w:tcBorders>
            <w:shd w:val="clear" w:color="auto" w:fill="FFFFFF"/>
          </w:tcPr>
          <w:p w:rsidR="00CB5EC3" w:rsidRPr="00CB5EC3" w:rsidRDefault="00CB5EC3" w:rsidP="00CB5EC3">
            <w:r w:rsidRPr="00CB5EC3">
              <w:t>Pełny serwis analizatora przez okres trwania umowy przez 24h na dobę na koszt wykonawcy</w:t>
            </w:r>
          </w:p>
        </w:tc>
        <w:tc>
          <w:tcPr>
            <w:tcW w:w="2401" w:type="dxa"/>
            <w:tcBorders>
              <w:top w:val="double" w:sz="1" w:space="0" w:color="000000"/>
              <w:left w:val="double" w:sz="1" w:space="0" w:color="000000"/>
              <w:bottom w:val="double" w:sz="1" w:space="0" w:color="000000"/>
              <w:right w:val="double" w:sz="1" w:space="0" w:color="000000"/>
            </w:tcBorders>
            <w:shd w:val="clear" w:color="auto" w:fill="FFFFFF"/>
          </w:tcPr>
          <w:p w:rsidR="00CB5EC3" w:rsidRPr="00CB5EC3" w:rsidRDefault="00CB5EC3" w:rsidP="00CB5EC3"/>
        </w:tc>
      </w:tr>
      <w:tr w:rsidR="00CB5EC3" w:rsidRPr="00CB5EC3" w:rsidTr="005D44CC">
        <w:tc>
          <w:tcPr>
            <w:tcW w:w="710" w:type="dxa"/>
            <w:tcBorders>
              <w:left w:val="double" w:sz="1" w:space="0" w:color="000000"/>
              <w:bottom w:val="double" w:sz="1" w:space="0" w:color="000000"/>
            </w:tcBorders>
            <w:shd w:val="clear" w:color="auto" w:fill="FFFFFF"/>
          </w:tcPr>
          <w:p w:rsidR="00CB5EC3" w:rsidRPr="00CB5EC3" w:rsidRDefault="00CB5EC3" w:rsidP="00CB5EC3">
            <w:r w:rsidRPr="00CB5EC3">
              <w:t>25</w:t>
            </w:r>
          </w:p>
        </w:tc>
        <w:tc>
          <w:tcPr>
            <w:tcW w:w="6638" w:type="dxa"/>
            <w:tcBorders>
              <w:left w:val="double" w:sz="1" w:space="0" w:color="000000"/>
              <w:bottom w:val="double" w:sz="1" w:space="0" w:color="000000"/>
            </w:tcBorders>
            <w:shd w:val="clear" w:color="auto" w:fill="FFFFFF"/>
          </w:tcPr>
          <w:p w:rsidR="00CB5EC3" w:rsidRPr="00CB5EC3" w:rsidRDefault="00CB5EC3" w:rsidP="00CB5EC3">
            <w:r w:rsidRPr="00CB5EC3">
              <w:t>Instalacja ,uruchomienie analizatora i szkolenie personelu w zakresie obsługi oraz interpretacji wyników na koszt wykonawcy</w:t>
            </w:r>
          </w:p>
        </w:tc>
        <w:tc>
          <w:tcPr>
            <w:tcW w:w="2401" w:type="dxa"/>
            <w:tcBorders>
              <w:left w:val="double" w:sz="1" w:space="0" w:color="000000"/>
              <w:bottom w:val="double" w:sz="1" w:space="0" w:color="000000"/>
              <w:right w:val="double" w:sz="1" w:space="0" w:color="000000"/>
            </w:tcBorders>
            <w:shd w:val="clear" w:color="auto" w:fill="FFFFFF"/>
          </w:tcPr>
          <w:p w:rsidR="00CB5EC3" w:rsidRPr="00CB5EC3" w:rsidRDefault="00CB5EC3" w:rsidP="00CB5EC3"/>
        </w:tc>
      </w:tr>
    </w:tbl>
    <w:p w:rsidR="00CB5EC3" w:rsidRPr="00CB5EC3" w:rsidRDefault="00CB5EC3" w:rsidP="00CB5EC3"/>
    <w:p w:rsidR="00CB5EC3" w:rsidRPr="00CB5EC3" w:rsidRDefault="00CB5EC3" w:rsidP="00CB5EC3"/>
    <w:p w:rsidR="00CB5EC3" w:rsidRPr="00CB5EC3" w:rsidRDefault="00CB5EC3" w:rsidP="00C848AB">
      <w:pPr>
        <w:jc w:val="both"/>
      </w:pPr>
      <w:r w:rsidRPr="00CB5EC3">
        <w:t>Niezbędne ilości kalibratorów , kontroli - wymagana kontrola 3 razy w tygodniu na dwóch poziomach ,materiałów zużywalnych i płynów myjąco-płuczących podaje oferent na podstawie podanej przez zamawiającego ilości oznaczeń .</w:t>
      </w:r>
    </w:p>
    <w:p w:rsidR="00680463" w:rsidRDefault="00680463" w:rsidP="00680463">
      <w:pPr>
        <w:rPr>
          <w:b/>
        </w:rPr>
      </w:pPr>
    </w:p>
    <w:p w:rsidR="00680463" w:rsidRPr="005D44CC" w:rsidRDefault="00680463" w:rsidP="00680463">
      <w:pPr>
        <w:rPr>
          <w:b/>
        </w:rPr>
      </w:pPr>
      <w:r w:rsidRPr="005D44CC">
        <w:rPr>
          <w:b/>
        </w:rPr>
        <w:t>Parametry oceniane</w:t>
      </w:r>
    </w:p>
    <w:tbl>
      <w:tblPr>
        <w:tblW w:w="0" w:type="auto"/>
        <w:tblInd w:w="-224" w:type="dxa"/>
        <w:tblLayout w:type="fixed"/>
        <w:tblCellMar>
          <w:top w:w="60" w:type="dxa"/>
          <w:left w:w="60" w:type="dxa"/>
          <w:bottom w:w="60" w:type="dxa"/>
          <w:right w:w="60" w:type="dxa"/>
        </w:tblCellMar>
        <w:tblLook w:val="0000"/>
      </w:tblPr>
      <w:tblGrid>
        <w:gridCol w:w="710"/>
        <w:gridCol w:w="5829"/>
        <w:gridCol w:w="1213"/>
        <w:gridCol w:w="2103"/>
      </w:tblGrid>
      <w:tr w:rsidR="00CB5EC3" w:rsidRPr="00CB5EC3" w:rsidTr="005D44CC">
        <w:tc>
          <w:tcPr>
            <w:tcW w:w="710" w:type="dxa"/>
            <w:tcBorders>
              <w:top w:val="double" w:sz="1" w:space="0" w:color="000000"/>
              <w:left w:val="double" w:sz="1" w:space="0" w:color="000000"/>
              <w:bottom w:val="double" w:sz="1" w:space="0" w:color="000000"/>
            </w:tcBorders>
            <w:shd w:val="clear" w:color="auto" w:fill="auto"/>
          </w:tcPr>
          <w:p w:rsidR="00CB5EC3" w:rsidRPr="00CB5EC3" w:rsidRDefault="00CB5EC3" w:rsidP="00CB5EC3">
            <w:proofErr w:type="spellStart"/>
            <w:r w:rsidRPr="00CB5EC3">
              <w:t>lp</w:t>
            </w:r>
            <w:proofErr w:type="spellEnd"/>
          </w:p>
        </w:tc>
        <w:tc>
          <w:tcPr>
            <w:tcW w:w="5829"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Parametr oceniany</w:t>
            </w:r>
          </w:p>
        </w:tc>
        <w:tc>
          <w:tcPr>
            <w:tcW w:w="1213"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 xml:space="preserve">Tak/nie </w:t>
            </w:r>
          </w:p>
        </w:tc>
        <w:tc>
          <w:tcPr>
            <w:tcW w:w="2103" w:type="dxa"/>
            <w:tcBorders>
              <w:top w:val="double" w:sz="1" w:space="0" w:color="000000"/>
              <w:left w:val="double" w:sz="1" w:space="0" w:color="000000"/>
              <w:bottom w:val="double" w:sz="1" w:space="0" w:color="000000"/>
              <w:right w:val="double" w:sz="1" w:space="0" w:color="000000"/>
            </w:tcBorders>
            <w:shd w:val="clear" w:color="auto" w:fill="auto"/>
          </w:tcPr>
          <w:p w:rsidR="00CB5EC3" w:rsidRPr="00CB5EC3" w:rsidRDefault="00CB5EC3" w:rsidP="00CB5EC3">
            <w:r w:rsidRPr="00CB5EC3">
              <w:t>punkty</w:t>
            </w:r>
          </w:p>
        </w:tc>
      </w:tr>
      <w:tr w:rsidR="00CB5EC3" w:rsidRPr="00CB5EC3" w:rsidTr="005D44CC">
        <w:tc>
          <w:tcPr>
            <w:tcW w:w="710"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1</w:t>
            </w:r>
          </w:p>
        </w:tc>
        <w:tc>
          <w:tcPr>
            <w:tcW w:w="5829"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Reakcja i odczyt analizy w jednorazowej kuwecie reakcyjnej</w:t>
            </w:r>
          </w:p>
          <w:p w:rsidR="00CB5EC3" w:rsidRPr="00CB5EC3" w:rsidRDefault="00CB5EC3" w:rsidP="00CB5EC3"/>
        </w:tc>
        <w:tc>
          <w:tcPr>
            <w:tcW w:w="1213" w:type="dxa"/>
            <w:tcBorders>
              <w:top w:val="double" w:sz="1" w:space="0" w:color="000000"/>
              <w:left w:val="double" w:sz="1" w:space="0" w:color="000000"/>
              <w:bottom w:val="double" w:sz="1" w:space="0" w:color="000000"/>
            </w:tcBorders>
            <w:shd w:val="clear" w:color="auto" w:fill="auto"/>
          </w:tcPr>
          <w:p w:rsidR="00CB5EC3" w:rsidRPr="00CB5EC3" w:rsidRDefault="00CB5EC3" w:rsidP="00CB5EC3"/>
        </w:tc>
        <w:tc>
          <w:tcPr>
            <w:tcW w:w="2103" w:type="dxa"/>
            <w:tcBorders>
              <w:top w:val="double" w:sz="1" w:space="0" w:color="000000"/>
              <w:left w:val="double" w:sz="1" w:space="0" w:color="000000"/>
              <w:bottom w:val="double" w:sz="1" w:space="0" w:color="000000"/>
              <w:right w:val="double" w:sz="1" w:space="0" w:color="000000"/>
            </w:tcBorders>
            <w:shd w:val="clear" w:color="auto" w:fill="auto"/>
          </w:tcPr>
          <w:p w:rsidR="00CB5EC3" w:rsidRPr="00CB5EC3" w:rsidRDefault="00CB5EC3" w:rsidP="00CB5EC3">
            <w:r w:rsidRPr="00CB5EC3">
              <w:t>Tak 20pkt</w:t>
            </w:r>
          </w:p>
          <w:p w:rsidR="00CB5EC3" w:rsidRPr="00CB5EC3" w:rsidRDefault="00CB5EC3" w:rsidP="00CB5EC3">
            <w:r w:rsidRPr="00CB5EC3">
              <w:t>Nie 0pkt</w:t>
            </w:r>
          </w:p>
        </w:tc>
      </w:tr>
      <w:tr w:rsidR="00CB5EC3" w:rsidRPr="00CB5EC3" w:rsidTr="005D44CC">
        <w:tc>
          <w:tcPr>
            <w:tcW w:w="710"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2</w:t>
            </w:r>
          </w:p>
        </w:tc>
        <w:tc>
          <w:tcPr>
            <w:tcW w:w="5829"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 xml:space="preserve">Wszystkie płyny wykorzystywane przez analizator dostarczone w postaci gotowej do użycia nie wymagające </w:t>
            </w:r>
            <w:proofErr w:type="spellStart"/>
            <w:r w:rsidRPr="00CB5EC3">
              <w:t>rekonstytucji</w:t>
            </w:r>
            <w:proofErr w:type="spellEnd"/>
          </w:p>
        </w:tc>
        <w:tc>
          <w:tcPr>
            <w:tcW w:w="1213" w:type="dxa"/>
            <w:tcBorders>
              <w:top w:val="double" w:sz="1" w:space="0" w:color="000000"/>
              <w:left w:val="double" w:sz="1" w:space="0" w:color="000000"/>
              <w:bottom w:val="double" w:sz="1" w:space="0" w:color="000000"/>
            </w:tcBorders>
            <w:shd w:val="clear" w:color="auto" w:fill="auto"/>
          </w:tcPr>
          <w:p w:rsidR="00CB5EC3" w:rsidRPr="00CB5EC3" w:rsidRDefault="00CB5EC3" w:rsidP="00CB5EC3"/>
        </w:tc>
        <w:tc>
          <w:tcPr>
            <w:tcW w:w="2103" w:type="dxa"/>
            <w:tcBorders>
              <w:top w:val="double" w:sz="1" w:space="0" w:color="000000"/>
              <w:left w:val="double" w:sz="1" w:space="0" w:color="000000"/>
              <w:bottom w:val="double" w:sz="1" w:space="0" w:color="000000"/>
              <w:right w:val="double" w:sz="1" w:space="0" w:color="000000"/>
            </w:tcBorders>
            <w:shd w:val="clear" w:color="auto" w:fill="auto"/>
          </w:tcPr>
          <w:p w:rsidR="00CB5EC3" w:rsidRPr="00CB5EC3" w:rsidRDefault="00CB5EC3" w:rsidP="00CB5EC3">
            <w:r w:rsidRPr="00CB5EC3">
              <w:t>Tak 20pkt</w:t>
            </w:r>
          </w:p>
          <w:p w:rsidR="00CB5EC3" w:rsidRPr="00CB5EC3" w:rsidRDefault="00CB5EC3" w:rsidP="00CB5EC3">
            <w:r w:rsidRPr="00CB5EC3">
              <w:t>Nie 0pkt</w:t>
            </w:r>
          </w:p>
        </w:tc>
      </w:tr>
    </w:tbl>
    <w:p w:rsidR="00CB5EC3" w:rsidRPr="00CB5EC3" w:rsidRDefault="00CB5EC3" w:rsidP="00CB5EC3"/>
    <w:p w:rsidR="00CB5EC3" w:rsidRPr="00CB5EC3" w:rsidRDefault="00CB5EC3" w:rsidP="00CB5EC3"/>
    <w:tbl>
      <w:tblPr>
        <w:tblW w:w="0" w:type="auto"/>
        <w:tblInd w:w="-213" w:type="dxa"/>
        <w:tblLayout w:type="fixed"/>
        <w:tblCellMar>
          <w:top w:w="15" w:type="dxa"/>
          <w:left w:w="15" w:type="dxa"/>
          <w:bottom w:w="15" w:type="dxa"/>
          <w:right w:w="15" w:type="dxa"/>
        </w:tblCellMar>
        <w:tblLook w:val="0000"/>
      </w:tblPr>
      <w:tblGrid>
        <w:gridCol w:w="654"/>
        <w:gridCol w:w="6951"/>
        <w:gridCol w:w="2011"/>
      </w:tblGrid>
      <w:tr w:rsidR="00CB5EC3" w:rsidRPr="00CB5EC3" w:rsidTr="005D44CC">
        <w:trPr>
          <w:trHeight w:val="810"/>
        </w:trPr>
        <w:tc>
          <w:tcPr>
            <w:tcW w:w="654"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L.p</w:t>
            </w:r>
            <w:proofErr w:type="spellEnd"/>
          </w:p>
        </w:tc>
        <w:tc>
          <w:tcPr>
            <w:tcW w:w="6951"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Przedmiot zamówienia</w:t>
            </w:r>
          </w:p>
        </w:tc>
        <w:tc>
          <w:tcPr>
            <w:tcW w:w="2011"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r w:rsidRPr="00CB5EC3">
              <w:t xml:space="preserve">Ilość </w:t>
            </w:r>
            <w:proofErr w:type="spellStart"/>
            <w:r w:rsidRPr="00CB5EC3">
              <w:t>m-cy</w:t>
            </w:r>
            <w:proofErr w:type="spellEnd"/>
          </w:p>
        </w:tc>
      </w:tr>
      <w:tr w:rsidR="00CB5EC3" w:rsidRPr="00CB5EC3" w:rsidTr="005D44CC">
        <w:trPr>
          <w:trHeight w:val="855"/>
        </w:trPr>
        <w:tc>
          <w:tcPr>
            <w:tcW w:w="654"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1</w:t>
            </w:r>
          </w:p>
        </w:tc>
        <w:tc>
          <w:tcPr>
            <w:tcW w:w="6951"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Dzierżawa analizatora do wykonania w/w testów zgodnie z wymaganiami zawartymi w opisie analizatora .</w:t>
            </w:r>
          </w:p>
        </w:tc>
        <w:tc>
          <w:tcPr>
            <w:tcW w:w="2011"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r w:rsidRPr="00CB5EC3">
              <w:t>24 </w:t>
            </w:r>
          </w:p>
        </w:tc>
      </w:tr>
    </w:tbl>
    <w:p w:rsidR="00CB5EC3" w:rsidRPr="00CB5EC3" w:rsidRDefault="00CB5EC3" w:rsidP="00CB5EC3"/>
    <w:p w:rsidR="00CB5EC3" w:rsidRPr="00CB5EC3" w:rsidRDefault="00CB5EC3" w:rsidP="005D44CC">
      <w:pPr>
        <w:jc w:val="both"/>
      </w:pPr>
      <w:r w:rsidRPr="00CB5EC3">
        <w:t>Po zawarciu umowy wraz z pierwszą partią odczynników należy dostarczyć , aktualne karty charakterystyki w formie papierowej oraz elektronicznej, materiałów niebezpiecznych dla odczynników, materiału kontrolnego i innych materiałów zużywalnych, które w swoim składzie zawierają substancje niebezpieczne zgodnie z aktualnym Rozporządzeniem Ministra Zdrowia . w sprawie substancji niebezpiecznych wraz z ich klasyfikacją i oznakowaniem oraz dokument potwierdzający brak substancji niebezpiecznych dla odczynników, które takich substancji nie zawierają zgodnie z Dyrektywą o Preparatach Niebezpiecznych.</w:t>
      </w:r>
    </w:p>
    <w:p w:rsidR="00CB5EC3" w:rsidRPr="00CB5EC3" w:rsidRDefault="00CB5EC3" w:rsidP="00CB5EC3"/>
    <w:p w:rsidR="00CB5EC3" w:rsidRPr="00CB5EC3" w:rsidRDefault="00CB5EC3" w:rsidP="00CB5EC3"/>
    <w:p w:rsidR="00CB5EC3" w:rsidRPr="005D44CC" w:rsidRDefault="00CB5EC3" w:rsidP="00CB5EC3">
      <w:pPr>
        <w:rPr>
          <w:b/>
        </w:rPr>
      </w:pPr>
      <w:r w:rsidRPr="005D44CC">
        <w:rPr>
          <w:b/>
        </w:rPr>
        <w:t>Pakiet nr 3</w:t>
      </w:r>
    </w:p>
    <w:p w:rsidR="00CB5EC3" w:rsidRPr="005D44CC" w:rsidRDefault="00CB5EC3" w:rsidP="00CB5EC3">
      <w:pPr>
        <w:rPr>
          <w:b/>
        </w:rPr>
      </w:pPr>
    </w:p>
    <w:p w:rsidR="00CB5EC3" w:rsidRPr="005D44CC" w:rsidRDefault="00CB5EC3" w:rsidP="00CB5EC3">
      <w:pPr>
        <w:rPr>
          <w:b/>
        </w:rPr>
      </w:pPr>
      <w:r w:rsidRPr="005D44CC">
        <w:rPr>
          <w:b/>
        </w:rPr>
        <w:t xml:space="preserve">Odczynniki, kalibratory, kontrole i materiały zużywalne wraz z dzierżawą analizatora </w:t>
      </w:r>
    </w:p>
    <w:p w:rsidR="00CB5EC3" w:rsidRPr="005D44CC" w:rsidRDefault="00CB5EC3" w:rsidP="00CB5EC3">
      <w:pPr>
        <w:rPr>
          <w:b/>
        </w:rPr>
      </w:pPr>
      <w:r w:rsidRPr="005D44CC">
        <w:rPr>
          <w:b/>
        </w:rPr>
        <w:t>biochemicznego.</w:t>
      </w:r>
    </w:p>
    <w:p w:rsidR="00CB5EC3" w:rsidRPr="00CB5EC3" w:rsidRDefault="00CB5EC3" w:rsidP="00CB5EC3"/>
    <w:p w:rsidR="00CB5EC3" w:rsidRPr="00CB5EC3" w:rsidRDefault="00CB5EC3" w:rsidP="00CB5EC3"/>
    <w:tbl>
      <w:tblPr>
        <w:tblW w:w="0" w:type="auto"/>
        <w:tblInd w:w="-236" w:type="dxa"/>
        <w:tblLayout w:type="fixed"/>
        <w:tblLook w:val="0000"/>
      </w:tblPr>
      <w:tblGrid>
        <w:gridCol w:w="645"/>
        <w:gridCol w:w="3105"/>
        <w:gridCol w:w="5956"/>
      </w:tblGrid>
      <w:tr w:rsidR="00CB5EC3" w:rsidRPr="00CB5EC3" w:rsidTr="005D44CC">
        <w:trPr>
          <w:trHeight w:val="1048"/>
        </w:trPr>
        <w:tc>
          <w:tcPr>
            <w:tcW w:w="645"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Lp.</w:t>
            </w:r>
          </w:p>
        </w:tc>
        <w:tc>
          <w:tcPr>
            <w:tcW w:w="3105"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Przedmiot zamówienia</w:t>
            </w:r>
          </w:p>
        </w:tc>
        <w:tc>
          <w:tcPr>
            <w:tcW w:w="5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Liczba oznaczeń w okresie 24miesięcy</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1</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Albumina</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4200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2</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ALP</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6000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3</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ALT</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15000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pPr>
              <w:rPr>
                <w:rFonts w:eastAsia="Arial Narrow"/>
              </w:rPr>
            </w:pPr>
            <w:r w:rsidRPr="00CB5EC3">
              <w:t>4</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rPr>
                <w:rFonts w:eastAsia="Arial Narrow"/>
              </w:rPr>
              <w:t xml:space="preserve"> </w:t>
            </w:r>
            <w:r w:rsidRPr="00CB5EC3">
              <w:t>Amylaza</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7000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5</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AST</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15000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6</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Total-Bilirubin</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9000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7</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 xml:space="preserve">Bilirubina bezpośrednia </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1000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8</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Total-Protein</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4000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9</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CK (NAC)</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800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10</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 xml:space="preserve">CRP </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34000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11</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Fosfor</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1300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12</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GGTP</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6000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13</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Glukoza</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34000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14</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Magnez</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2800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15</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Cholesterol</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11000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16</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proofErr w:type="spellStart"/>
            <w:r w:rsidRPr="00CB5EC3">
              <w:t>HDL-Cholesterol</w:t>
            </w:r>
            <w:proofErr w:type="spellEnd"/>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8000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17</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proofErr w:type="spellStart"/>
            <w:r w:rsidRPr="00CB5EC3">
              <w:t>LDL-Cholesterol</w:t>
            </w:r>
            <w:proofErr w:type="spellEnd"/>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100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18</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Kreatynina</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34000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19</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Kwas moczowy</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2800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20</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Kwas mlekowy</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200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21</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LDH</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2500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lastRenderedPageBreak/>
              <w:t>22</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proofErr w:type="spellStart"/>
            <w:r w:rsidRPr="00CB5EC3">
              <w:t>Triglicerydy</w:t>
            </w:r>
            <w:proofErr w:type="spellEnd"/>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8000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23</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Mocznik</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12500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24</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Wapń</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3100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25</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UIBC</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1800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26</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Żelazo</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5000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27</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Sód</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36000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28</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Potas</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36000</w:t>
            </w:r>
          </w:p>
        </w:tc>
      </w:tr>
      <w:tr w:rsidR="00CB5EC3" w:rsidRPr="00CB5EC3" w:rsidTr="005D44CC">
        <w:trPr>
          <w:trHeight w:val="292"/>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29</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Chlorki</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36000</w:t>
            </w:r>
          </w:p>
        </w:tc>
      </w:tr>
      <w:tr w:rsidR="00CB5EC3" w:rsidRPr="00CB5EC3" w:rsidTr="005D44CC">
        <w:trPr>
          <w:trHeight w:val="70"/>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30</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Białko w moczu</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2000</w:t>
            </w:r>
          </w:p>
        </w:tc>
      </w:tr>
      <w:tr w:rsidR="00CB5EC3" w:rsidRPr="00CB5EC3" w:rsidTr="005D44CC">
        <w:trPr>
          <w:trHeight w:val="70"/>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31</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Alkohol etylowy</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1500</w:t>
            </w:r>
          </w:p>
        </w:tc>
      </w:tr>
      <w:tr w:rsidR="00CB5EC3" w:rsidRPr="00CB5EC3" w:rsidTr="005D44CC">
        <w:trPr>
          <w:trHeight w:val="70"/>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32</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Amoniak</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200</w:t>
            </w:r>
          </w:p>
        </w:tc>
      </w:tr>
      <w:tr w:rsidR="00CB5EC3" w:rsidRPr="00CB5EC3" w:rsidTr="005D44CC">
        <w:trPr>
          <w:trHeight w:val="70"/>
        </w:trPr>
        <w:tc>
          <w:tcPr>
            <w:tcW w:w="645" w:type="dxa"/>
            <w:tcBorders>
              <w:left w:val="single" w:sz="4" w:space="0" w:color="000000"/>
              <w:bottom w:val="single" w:sz="4" w:space="0" w:color="000000"/>
            </w:tcBorders>
            <w:shd w:val="clear" w:color="auto" w:fill="FFFFFF"/>
            <w:vAlign w:val="center"/>
          </w:tcPr>
          <w:p w:rsidR="00CB5EC3" w:rsidRPr="00CB5EC3" w:rsidRDefault="00CB5EC3" w:rsidP="00CB5EC3">
            <w:r w:rsidRPr="00CB5EC3">
              <w:t>33</w:t>
            </w:r>
          </w:p>
        </w:tc>
        <w:tc>
          <w:tcPr>
            <w:tcW w:w="3105" w:type="dxa"/>
            <w:tcBorders>
              <w:left w:val="single" w:sz="4" w:space="0" w:color="000000"/>
              <w:bottom w:val="single" w:sz="4" w:space="0" w:color="000000"/>
            </w:tcBorders>
            <w:shd w:val="clear" w:color="auto" w:fill="FFFFFF"/>
            <w:vAlign w:val="center"/>
          </w:tcPr>
          <w:p w:rsidR="00CB5EC3" w:rsidRPr="00CB5EC3" w:rsidRDefault="00CB5EC3" w:rsidP="00CB5EC3">
            <w:r w:rsidRPr="00CB5EC3">
              <w:t>Przeciwciała przeciw streptolizynie O (ASO)</w:t>
            </w:r>
          </w:p>
        </w:tc>
        <w:tc>
          <w:tcPr>
            <w:tcW w:w="5956" w:type="dxa"/>
            <w:tcBorders>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400</w:t>
            </w:r>
          </w:p>
        </w:tc>
      </w:tr>
    </w:tbl>
    <w:p w:rsidR="00CB5EC3" w:rsidRPr="00CB5EC3" w:rsidRDefault="00CB5EC3" w:rsidP="00CB5EC3"/>
    <w:p w:rsidR="00CB5EC3" w:rsidRPr="00CB5EC3" w:rsidRDefault="00CB5EC3" w:rsidP="00CB5EC3"/>
    <w:p w:rsidR="00CB5EC3" w:rsidRPr="00CB5EC3" w:rsidRDefault="00CB5EC3" w:rsidP="005D44CC">
      <w:pPr>
        <w:jc w:val="both"/>
      </w:pPr>
      <w:r w:rsidRPr="00CB5EC3">
        <w:t>Niezbędne ilości kalibratorów , kontroli- wymagana kontrola 7 razy w tygodniu na dwóch poziomach ,materiałów zużywalnych i płynów myjąco - płuczących podaje oferent na podstawie podanej prze</w:t>
      </w:r>
      <w:r w:rsidR="00C848AB">
        <w:t>z zamawiającego ilości oznaczeń</w:t>
      </w:r>
      <w:r w:rsidRPr="00CB5EC3">
        <w:t>.</w:t>
      </w:r>
    </w:p>
    <w:p w:rsidR="00CB5EC3" w:rsidRPr="00CB5EC3" w:rsidRDefault="00CB5EC3" w:rsidP="00CB5EC3"/>
    <w:p w:rsidR="00CB5EC3" w:rsidRPr="00CB5EC3" w:rsidRDefault="00CB5EC3" w:rsidP="00CB5EC3"/>
    <w:tbl>
      <w:tblPr>
        <w:tblW w:w="0" w:type="auto"/>
        <w:tblInd w:w="-356" w:type="dxa"/>
        <w:tblLayout w:type="fixed"/>
        <w:tblCellMar>
          <w:left w:w="70" w:type="dxa"/>
          <w:right w:w="70" w:type="dxa"/>
        </w:tblCellMar>
        <w:tblLook w:val="0000"/>
      </w:tblPr>
      <w:tblGrid>
        <w:gridCol w:w="710"/>
        <w:gridCol w:w="7270"/>
        <w:gridCol w:w="1802"/>
      </w:tblGrid>
      <w:tr w:rsidR="00CB5EC3" w:rsidRPr="00CB5EC3" w:rsidTr="009B45F9">
        <w:trPr>
          <w:trHeight w:val="413"/>
        </w:trPr>
        <w:tc>
          <w:tcPr>
            <w:tcW w:w="710" w:type="dxa"/>
            <w:tcBorders>
              <w:top w:val="single" w:sz="4" w:space="0" w:color="000000"/>
              <w:left w:val="single" w:sz="4" w:space="0" w:color="000000"/>
              <w:bottom w:val="single" w:sz="4" w:space="0" w:color="000000"/>
            </w:tcBorders>
            <w:shd w:val="clear" w:color="auto" w:fill="FFFFFF"/>
            <w:vAlign w:val="center"/>
          </w:tcPr>
          <w:p w:rsidR="00CB5EC3" w:rsidRPr="00CB5EC3" w:rsidRDefault="005D44CC" w:rsidP="00CB5EC3">
            <w:proofErr w:type="spellStart"/>
            <w:r>
              <w:t>lp</w:t>
            </w:r>
            <w:proofErr w:type="spellEnd"/>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Parametry wymagane</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Tak/Nie</w:t>
            </w:r>
          </w:p>
        </w:tc>
      </w:tr>
      <w:tr w:rsidR="00CB5EC3" w:rsidRPr="00CB5EC3" w:rsidTr="009B45F9">
        <w:trPr>
          <w:trHeight w:val="546"/>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1</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 xml:space="preserve">Aparat fabrycznie nowy lub po pełnym przeglądzie i z gwarancją, rok produkcji nie starszy niż 2019 </w:t>
            </w:r>
            <w:proofErr w:type="spellStart"/>
            <w:r w:rsidRPr="00CB5EC3">
              <w:t>r</w:t>
            </w:r>
            <w:proofErr w:type="spellEnd"/>
            <w:r w:rsidRPr="00CB5EC3">
              <w:t xml:space="preserve"> pracujący w technologii mokrej chemii</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521"/>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2</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Analizator o maksymalnej wydajności nie mniejszej niż 400 oznaczeń fotometrycznych/h i 400 ISE (Na, K, Cl) zgodnie z materiałami producenta.</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521"/>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3</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Moduł ISE pośredniej z możliwością wymiany pojedynczych elektrod i stabilnością kalibracji minimum 24 godziny</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521"/>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4</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Analizator i odczynniki stanowiące spójny system analityczny tzn. produkowane przez jednego producenta</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324"/>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5</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Możliwości analityczne:</w:t>
            </w:r>
          </w:p>
          <w:p w:rsidR="00CB5EC3" w:rsidRPr="00CB5EC3" w:rsidRDefault="00CB5EC3" w:rsidP="00CB5EC3">
            <w:r w:rsidRPr="00CB5EC3">
              <w:t>substraty, enzymy</w:t>
            </w:r>
          </w:p>
          <w:p w:rsidR="00CB5EC3" w:rsidRPr="00CB5EC3" w:rsidRDefault="00CB5EC3" w:rsidP="00CB5EC3">
            <w:r w:rsidRPr="00CB5EC3">
              <w:t>białka specyficzne</w:t>
            </w:r>
          </w:p>
          <w:p w:rsidR="00CB5EC3" w:rsidRPr="00CB5EC3" w:rsidRDefault="00CB5EC3" w:rsidP="00CB5EC3">
            <w:r w:rsidRPr="00CB5EC3">
              <w:t>monitorowanie leków</w:t>
            </w:r>
          </w:p>
          <w:p w:rsidR="00CB5EC3" w:rsidRPr="00CB5EC3" w:rsidRDefault="00CB5EC3" w:rsidP="00CB5EC3">
            <w:r w:rsidRPr="00CB5EC3">
              <w:t>substancje uzależniające</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495"/>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6</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Oprogramowanie analizatora i instrukcja obsługi w języku polskim</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495"/>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7</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Analizator pracujący z wykorzystaniem kuwet wielorazowych szklanych termostatowanych powietrzem bez konieczności ich wymiany przez użytkownika przez cały okres trwania umowy.</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290"/>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8</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Stacja uzdatniania wody dostosowana do potrzeb analizatora. Koszty związane z instalacją serwisem i koszty materiałów zużywalnymi ponosi wykonawca przez okres umowy.</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290"/>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9</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Analizator wyposażony w automatyczny podajniki próbek (minimum 60) umieszczanych w dedykowanych, zróżnicowanych kolorystycznie statywach w zależności od rodzaju badanego materiału z możliwością dostawiania próbek w trakcie pracy analizatora.</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290"/>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10</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 xml:space="preserve">Karuzela odczynnikowa chłodzona do temperatury lodówki na minimum 40 odczynników </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566"/>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lastRenderedPageBreak/>
              <w:t>11</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Analizator wyposażony w dodatkową chłodzoną karuzelę na próbki cito, kalibratory i kontrole umożliwiającą przechowywanie materiału w temperaturze lodówki bez dostępu światła z możliwością identyfikacji za pomocą kodów kreskowych-minimum 20 pozycji.</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566"/>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12</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 xml:space="preserve">Moduł kontroli jakości w analizatorze - analiza </w:t>
            </w:r>
            <w:proofErr w:type="spellStart"/>
            <w:r w:rsidRPr="00CB5EC3">
              <w:t>Levey-Jennings</w:t>
            </w:r>
            <w:proofErr w:type="spellEnd"/>
            <w:r w:rsidRPr="00CB5EC3">
              <w:t xml:space="preserve">, reguły </w:t>
            </w:r>
            <w:proofErr w:type="spellStart"/>
            <w:r w:rsidRPr="00CB5EC3">
              <w:t>Westgarda</w:t>
            </w:r>
            <w:proofErr w:type="spellEnd"/>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396"/>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13</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Detektory skrzepu oraz poziomu odczynnika w analizatorze</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396"/>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14</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Czytnik kodów kreskowych dla próbek i odczynników</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396"/>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15</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Analizator wyposażony w UPS</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396"/>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16</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Podłączenie analizatora do systemu informatycznego na koszt wykonawcy.</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396"/>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17</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Autoryzowany serwis pierwotnego producenta aparatów z możliwością świadczenia usług, przez co najmniej pięciu certyfikowanych inżynierów serwisowych ( potwierdzone certyfikatem szkolenia na dzień składania ofert)</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396"/>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18</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Przynajmniej 15 analizatorów identycznych z oferowanym pracujących w szpitalach całodobowo (wymienić)</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r w:rsidR="00CB5EC3" w:rsidRPr="00CB5EC3" w:rsidTr="009B45F9">
        <w:trPr>
          <w:trHeight w:val="396"/>
        </w:trPr>
        <w:tc>
          <w:tcPr>
            <w:tcW w:w="71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19</w:t>
            </w:r>
          </w:p>
        </w:tc>
        <w:tc>
          <w:tcPr>
            <w:tcW w:w="727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Aparat objęty gwarancją i bezpłatnym serwisem na okres umowy</w:t>
            </w:r>
          </w:p>
        </w:tc>
        <w:tc>
          <w:tcPr>
            <w:tcW w:w="18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tc>
      </w:tr>
    </w:tbl>
    <w:p w:rsidR="00CB5EC3" w:rsidRPr="00CB5EC3" w:rsidRDefault="00CB5EC3" w:rsidP="00CB5EC3"/>
    <w:p w:rsidR="00CB5EC3" w:rsidRPr="00CB5EC3" w:rsidRDefault="00CB5EC3" w:rsidP="00CB5EC3"/>
    <w:p w:rsidR="00680463" w:rsidRPr="005D44CC" w:rsidRDefault="00680463" w:rsidP="00680463">
      <w:pPr>
        <w:rPr>
          <w:b/>
        </w:rPr>
      </w:pPr>
      <w:r w:rsidRPr="005D44CC">
        <w:rPr>
          <w:b/>
        </w:rPr>
        <w:t>Parametry oceniane</w:t>
      </w:r>
    </w:p>
    <w:tbl>
      <w:tblPr>
        <w:tblW w:w="0" w:type="auto"/>
        <w:tblInd w:w="-290" w:type="dxa"/>
        <w:tblLayout w:type="fixed"/>
        <w:tblLook w:val="0000"/>
      </w:tblPr>
      <w:tblGrid>
        <w:gridCol w:w="682"/>
        <w:gridCol w:w="4924"/>
        <w:gridCol w:w="1590"/>
        <w:gridCol w:w="2564"/>
      </w:tblGrid>
      <w:tr w:rsidR="00CB5EC3" w:rsidRPr="00CB5EC3" w:rsidTr="005D44CC">
        <w:tc>
          <w:tcPr>
            <w:tcW w:w="682"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p w:rsidR="00CB5EC3" w:rsidRPr="00CB5EC3" w:rsidRDefault="00CB5EC3" w:rsidP="00CB5EC3">
            <w:r w:rsidRPr="00CB5EC3">
              <w:t>Lp.</w:t>
            </w:r>
          </w:p>
        </w:tc>
        <w:tc>
          <w:tcPr>
            <w:tcW w:w="4924"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Parametry oceniane</w:t>
            </w:r>
          </w:p>
          <w:p w:rsidR="00CB5EC3" w:rsidRPr="00CB5EC3" w:rsidRDefault="00CB5EC3" w:rsidP="00CB5EC3">
            <w:r w:rsidRPr="00CB5EC3">
              <w:t>Analizator biochemiczny</w:t>
            </w:r>
          </w:p>
        </w:tc>
        <w:tc>
          <w:tcPr>
            <w:tcW w:w="1590" w:type="dxa"/>
            <w:tcBorders>
              <w:top w:val="single" w:sz="4" w:space="0" w:color="000000"/>
              <w:left w:val="single" w:sz="4" w:space="0" w:color="000000"/>
              <w:bottom w:val="single" w:sz="4" w:space="0" w:color="000000"/>
            </w:tcBorders>
            <w:shd w:val="clear" w:color="auto" w:fill="FFFFFF"/>
            <w:vAlign w:val="center"/>
          </w:tcPr>
          <w:p w:rsidR="00CB5EC3" w:rsidRPr="00CB5EC3" w:rsidRDefault="00CB5EC3" w:rsidP="00CB5EC3">
            <w:r w:rsidRPr="00CB5EC3">
              <w:t>Opis/</w:t>
            </w:r>
          </w:p>
          <w:p w:rsidR="00CB5EC3" w:rsidRPr="00CB5EC3" w:rsidRDefault="00CB5EC3" w:rsidP="00CB5EC3">
            <w:r w:rsidRPr="00CB5EC3">
              <w:t>TAK/NIE</w:t>
            </w:r>
          </w:p>
        </w:tc>
        <w:tc>
          <w:tcPr>
            <w:tcW w:w="2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5EC3" w:rsidRPr="00CB5EC3" w:rsidRDefault="00CB5EC3" w:rsidP="00CB5EC3">
            <w:r w:rsidRPr="00CB5EC3">
              <w:t>Punktacja</w:t>
            </w:r>
          </w:p>
        </w:tc>
      </w:tr>
      <w:tr w:rsidR="00CB5EC3" w:rsidRPr="00CB5EC3" w:rsidTr="005D44CC">
        <w:tc>
          <w:tcPr>
            <w:tcW w:w="682" w:type="dxa"/>
            <w:tcBorders>
              <w:top w:val="single" w:sz="4" w:space="0" w:color="000000"/>
              <w:left w:val="single" w:sz="4" w:space="0" w:color="000000"/>
              <w:bottom w:val="single" w:sz="4" w:space="0" w:color="000000"/>
            </w:tcBorders>
            <w:shd w:val="clear" w:color="auto" w:fill="FFFFFF"/>
          </w:tcPr>
          <w:p w:rsidR="00CB5EC3" w:rsidRPr="00CB5EC3" w:rsidRDefault="00CB5EC3" w:rsidP="00CB5EC3"/>
          <w:p w:rsidR="00CB5EC3" w:rsidRPr="00CB5EC3" w:rsidRDefault="00CB5EC3" w:rsidP="00CB5EC3">
            <w:r w:rsidRPr="00CB5EC3">
              <w:t>1</w:t>
            </w:r>
          </w:p>
        </w:tc>
        <w:tc>
          <w:tcPr>
            <w:tcW w:w="4924"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 xml:space="preserve">Odczynniki w opakowaniach dających możliwość porcjowania do wtórnych butelek, co umożliwia ich ekonomiczne wykorzystanie zgodnie z podaną w ulotce odczynnikowej informacją o trwałości odczynnika po otwarciu przechowywanych w analizatorze </w:t>
            </w:r>
          </w:p>
        </w:tc>
        <w:tc>
          <w:tcPr>
            <w:tcW w:w="159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tc>
        <w:tc>
          <w:tcPr>
            <w:tcW w:w="2564" w:type="dxa"/>
            <w:tcBorders>
              <w:top w:val="single" w:sz="4" w:space="0" w:color="000000"/>
              <w:left w:val="single" w:sz="4" w:space="0" w:color="000000"/>
              <w:bottom w:val="single" w:sz="4" w:space="0" w:color="000000"/>
              <w:right w:val="single" w:sz="4" w:space="0" w:color="000000"/>
            </w:tcBorders>
            <w:shd w:val="clear" w:color="auto" w:fill="FFFFFF"/>
          </w:tcPr>
          <w:p w:rsidR="00CB5EC3" w:rsidRPr="00CB5EC3" w:rsidRDefault="00CB5EC3" w:rsidP="00CB5EC3"/>
          <w:p w:rsidR="00CB5EC3" w:rsidRPr="00CB5EC3" w:rsidRDefault="00CB5EC3" w:rsidP="00CB5EC3">
            <w:r w:rsidRPr="00CB5EC3">
              <w:t xml:space="preserve">TAK – 20 </w:t>
            </w:r>
            <w:proofErr w:type="spellStart"/>
            <w:r w:rsidRPr="00CB5EC3">
              <w:t>pkt</w:t>
            </w:r>
            <w:proofErr w:type="spellEnd"/>
          </w:p>
          <w:p w:rsidR="00CB5EC3" w:rsidRPr="00CB5EC3" w:rsidRDefault="00CB5EC3" w:rsidP="00CB5EC3">
            <w:r w:rsidRPr="00CB5EC3">
              <w:t xml:space="preserve">NIE  – 0 </w:t>
            </w:r>
            <w:proofErr w:type="spellStart"/>
            <w:r w:rsidRPr="00CB5EC3">
              <w:t>pkt</w:t>
            </w:r>
            <w:proofErr w:type="spellEnd"/>
          </w:p>
        </w:tc>
      </w:tr>
      <w:tr w:rsidR="00CB5EC3" w:rsidRPr="00CB5EC3" w:rsidTr="005D44CC">
        <w:tc>
          <w:tcPr>
            <w:tcW w:w="682" w:type="dxa"/>
            <w:tcBorders>
              <w:top w:val="single" w:sz="4" w:space="0" w:color="000000"/>
              <w:left w:val="single" w:sz="4" w:space="0" w:color="000000"/>
              <w:bottom w:val="single" w:sz="4" w:space="0" w:color="000000"/>
            </w:tcBorders>
            <w:shd w:val="clear" w:color="auto" w:fill="FFFFFF"/>
          </w:tcPr>
          <w:p w:rsidR="00CB5EC3" w:rsidRPr="00CB5EC3" w:rsidRDefault="00CB5EC3" w:rsidP="00CB5EC3"/>
          <w:p w:rsidR="00CB5EC3" w:rsidRPr="00CB5EC3" w:rsidRDefault="00CB5EC3" w:rsidP="00CB5EC3">
            <w:r w:rsidRPr="00CB5EC3">
              <w:t>2</w:t>
            </w:r>
          </w:p>
        </w:tc>
        <w:tc>
          <w:tcPr>
            <w:tcW w:w="4924" w:type="dxa"/>
            <w:tcBorders>
              <w:top w:val="single" w:sz="4" w:space="0" w:color="000000"/>
              <w:left w:val="single" w:sz="4" w:space="0" w:color="000000"/>
              <w:bottom w:val="single" w:sz="4" w:space="0" w:color="000000"/>
            </w:tcBorders>
            <w:shd w:val="clear" w:color="auto" w:fill="FFFFFF"/>
          </w:tcPr>
          <w:p w:rsidR="00CB5EC3" w:rsidRPr="00CB5EC3" w:rsidRDefault="00CB5EC3" w:rsidP="00CB5EC3">
            <w:r w:rsidRPr="00CB5EC3">
              <w:t>Dostępne dla operatora w oprogramowaniu aparatu statystyki wykonywanych oznaczeń – ilości wykonanych testów, ilości powtórek, testów na kalibrację i kontrolę</w:t>
            </w:r>
          </w:p>
        </w:tc>
        <w:tc>
          <w:tcPr>
            <w:tcW w:w="1590" w:type="dxa"/>
            <w:tcBorders>
              <w:top w:val="single" w:sz="4" w:space="0" w:color="000000"/>
              <w:left w:val="single" w:sz="4" w:space="0" w:color="000000"/>
              <w:bottom w:val="single" w:sz="4" w:space="0" w:color="000000"/>
            </w:tcBorders>
            <w:shd w:val="clear" w:color="auto" w:fill="FFFFFF"/>
          </w:tcPr>
          <w:p w:rsidR="00CB5EC3" w:rsidRPr="00CB5EC3" w:rsidRDefault="00CB5EC3" w:rsidP="00CB5EC3"/>
        </w:tc>
        <w:tc>
          <w:tcPr>
            <w:tcW w:w="2564" w:type="dxa"/>
            <w:tcBorders>
              <w:top w:val="single" w:sz="4" w:space="0" w:color="000000"/>
              <w:left w:val="single" w:sz="4" w:space="0" w:color="000000"/>
              <w:bottom w:val="single" w:sz="4" w:space="0" w:color="000000"/>
              <w:right w:val="single" w:sz="4" w:space="0" w:color="000000"/>
            </w:tcBorders>
            <w:shd w:val="clear" w:color="auto" w:fill="FFFFFF"/>
          </w:tcPr>
          <w:p w:rsidR="00CB5EC3" w:rsidRPr="00CB5EC3" w:rsidRDefault="00CB5EC3" w:rsidP="00CB5EC3"/>
          <w:p w:rsidR="00CB5EC3" w:rsidRPr="00CB5EC3" w:rsidRDefault="00CB5EC3" w:rsidP="00CB5EC3">
            <w:r w:rsidRPr="00CB5EC3">
              <w:t xml:space="preserve">TAK – 20 </w:t>
            </w:r>
            <w:proofErr w:type="spellStart"/>
            <w:r w:rsidRPr="00CB5EC3">
              <w:t>pkt</w:t>
            </w:r>
            <w:proofErr w:type="spellEnd"/>
          </w:p>
          <w:p w:rsidR="00CB5EC3" w:rsidRPr="00CB5EC3" w:rsidRDefault="00CB5EC3" w:rsidP="00CB5EC3">
            <w:r w:rsidRPr="00CB5EC3">
              <w:t xml:space="preserve">NIE  – 0 </w:t>
            </w:r>
            <w:proofErr w:type="spellStart"/>
            <w:r w:rsidRPr="00CB5EC3">
              <w:t>pkt</w:t>
            </w:r>
            <w:proofErr w:type="spellEnd"/>
          </w:p>
        </w:tc>
      </w:tr>
    </w:tbl>
    <w:p w:rsidR="00CB5EC3" w:rsidRPr="00CB5EC3" w:rsidRDefault="00CB5EC3" w:rsidP="00CB5EC3"/>
    <w:p w:rsidR="00CB5EC3" w:rsidRPr="00CB5EC3" w:rsidRDefault="00CB5EC3" w:rsidP="00CB5EC3"/>
    <w:tbl>
      <w:tblPr>
        <w:tblW w:w="0" w:type="auto"/>
        <w:tblInd w:w="-411" w:type="dxa"/>
        <w:tblLayout w:type="fixed"/>
        <w:tblCellMar>
          <w:top w:w="15" w:type="dxa"/>
          <w:left w:w="15" w:type="dxa"/>
          <w:bottom w:w="15" w:type="dxa"/>
          <w:right w:w="15" w:type="dxa"/>
        </w:tblCellMar>
        <w:tblLook w:val="0000"/>
      </w:tblPr>
      <w:tblGrid>
        <w:gridCol w:w="710"/>
        <w:gridCol w:w="6442"/>
        <w:gridCol w:w="2695"/>
      </w:tblGrid>
      <w:tr w:rsidR="00CB5EC3" w:rsidRPr="00CB5EC3" w:rsidTr="00680463">
        <w:trPr>
          <w:trHeight w:val="810"/>
        </w:trPr>
        <w:tc>
          <w:tcPr>
            <w:tcW w:w="71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L.p</w:t>
            </w:r>
            <w:proofErr w:type="spellEnd"/>
          </w:p>
        </w:tc>
        <w:tc>
          <w:tcPr>
            <w:tcW w:w="6442"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Przedmiot zamówienia</w:t>
            </w:r>
          </w:p>
        </w:tc>
        <w:tc>
          <w:tcPr>
            <w:tcW w:w="2695"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r w:rsidRPr="00CB5EC3">
              <w:t xml:space="preserve">Ilość </w:t>
            </w:r>
            <w:proofErr w:type="spellStart"/>
            <w:r w:rsidRPr="00CB5EC3">
              <w:t>m-cy</w:t>
            </w:r>
            <w:proofErr w:type="spellEnd"/>
          </w:p>
        </w:tc>
      </w:tr>
      <w:tr w:rsidR="00CB5EC3" w:rsidRPr="00CB5EC3" w:rsidTr="00680463">
        <w:trPr>
          <w:trHeight w:val="855"/>
        </w:trPr>
        <w:tc>
          <w:tcPr>
            <w:tcW w:w="71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1</w:t>
            </w:r>
          </w:p>
        </w:tc>
        <w:tc>
          <w:tcPr>
            <w:tcW w:w="6442"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Dzierżawa analizatora do wykonania w/w testów zgodnie z wymaganiami zawartymi w opisie analizatora .</w:t>
            </w:r>
          </w:p>
        </w:tc>
        <w:tc>
          <w:tcPr>
            <w:tcW w:w="2695" w:type="dxa"/>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r w:rsidRPr="00CB5EC3">
              <w:t>24</w:t>
            </w:r>
          </w:p>
        </w:tc>
      </w:tr>
    </w:tbl>
    <w:p w:rsidR="00CB5EC3" w:rsidRPr="00CB5EC3" w:rsidRDefault="00CB5EC3" w:rsidP="00CB5EC3"/>
    <w:p w:rsidR="00CB5EC3" w:rsidRPr="00CB5EC3" w:rsidRDefault="00CB5EC3" w:rsidP="00CB5EC3"/>
    <w:p w:rsidR="00CB5EC3" w:rsidRPr="00CB5EC3" w:rsidRDefault="00CB5EC3" w:rsidP="00680463">
      <w:pPr>
        <w:jc w:val="both"/>
      </w:pPr>
      <w:r w:rsidRPr="00CB5EC3">
        <w:t xml:space="preserve">Po zawarciu umowy wraz z pierwszą partią odczynników należy dostarczyć , aktualne karty charakterystyki w formie papierowej oraz elektronicznej, materiałów niebezpiecznych dla odczynników, materiału kontrolnego i innych materiałów zużywalnych, które w swoim składzie zawierają substancje niebezpieczne zgodnie z aktualnym Rozporządzeniem Ministra Zdrowia . w sprawie substancji niebezpiecznych wraz z ich klasyfikacją i oznakowaniem oraz dokument </w:t>
      </w:r>
      <w:r w:rsidRPr="00CB5EC3">
        <w:lastRenderedPageBreak/>
        <w:t>potwierdzający brak substancji niebezpiecznych dla odczynników, które takich substancji nie zawierają zgodnie z Dyrektywą o Preparatach Niebezpiecznych.</w:t>
      </w:r>
    </w:p>
    <w:p w:rsidR="00CB5EC3" w:rsidRPr="00CB5EC3" w:rsidRDefault="00CB5EC3" w:rsidP="00CB5EC3"/>
    <w:p w:rsidR="00CB5EC3" w:rsidRPr="00CB5EC3" w:rsidRDefault="00CB5EC3" w:rsidP="00CB5EC3"/>
    <w:p w:rsidR="00CB5EC3" w:rsidRPr="00680463" w:rsidRDefault="00CB5EC3" w:rsidP="00CB5EC3">
      <w:pPr>
        <w:rPr>
          <w:b/>
        </w:rPr>
      </w:pPr>
      <w:r w:rsidRPr="00680463">
        <w:rPr>
          <w:b/>
        </w:rPr>
        <w:t>Pakiet nr 4</w:t>
      </w:r>
    </w:p>
    <w:p w:rsidR="00CB5EC3" w:rsidRPr="00680463" w:rsidRDefault="00CB5EC3" w:rsidP="00CB5EC3">
      <w:pPr>
        <w:rPr>
          <w:b/>
        </w:rPr>
      </w:pPr>
    </w:p>
    <w:p w:rsidR="00CB5EC3" w:rsidRPr="00680463" w:rsidRDefault="00CB5EC3" w:rsidP="00CB5EC3">
      <w:pPr>
        <w:rPr>
          <w:b/>
        </w:rPr>
      </w:pPr>
      <w:r w:rsidRPr="00680463">
        <w:rPr>
          <w:b/>
        </w:rPr>
        <w:t>System zamknięty do pobierania krwi i mikrometoda.</w:t>
      </w:r>
    </w:p>
    <w:p w:rsidR="00CB5EC3" w:rsidRPr="00CB5EC3" w:rsidRDefault="00CB5EC3" w:rsidP="00CB5EC3"/>
    <w:p w:rsidR="00CB5EC3" w:rsidRPr="00CB5EC3" w:rsidRDefault="00CB5EC3" w:rsidP="00CB5EC3">
      <w:r w:rsidRPr="00CB5EC3">
        <w:t>System zamknięty do pobierania krwi</w:t>
      </w:r>
    </w:p>
    <w:p w:rsidR="00CB5EC3" w:rsidRPr="00CB5EC3" w:rsidRDefault="00CB5EC3" w:rsidP="00CB5EC3"/>
    <w:p w:rsidR="00CB5EC3" w:rsidRPr="00CB5EC3" w:rsidRDefault="00CB5EC3" w:rsidP="00CB5EC3">
      <w:r w:rsidRPr="00CB5EC3">
        <w:t xml:space="preserve">Probówki do morfologii z napylonym EDTA K-3 </w:t>
      </w:r>
      <w:proofErr w:type="spellStart"/>
      <w:r w:rsidRPr="00CB5EC3">
        <w:t>poj</w:t>
      </w:r>
      <w:proofErr w:type="spellEnd"/>
      <w:r w:rsidRPr="00CB5EC3">
        <w:t xml:space="preserve">. 1-2 ml </w:t>
      </w:r>
      <w:proofErr w:type="spellStart"/>
      <w:r w:rsidRPr="00CB5EC3">
        <w:t>śr</w:t>
      </w:r>
      <w:proofErr w:type="spellEnd"/>
      <w:r w:rsidRPr="00CB5EC3">
        <w:t>. do 13 mm– 56 000szt</w:t>
      </w:r>
    </w:p>
    <w:p w:rsidR="00CB5EC3" w:rsidRPr="00CB5EC3" w:rsidRDefault="00CB5EC3" w:rsidP="00CB5EC3">
      <w:r w:rsidRPr="00CB5EC3">
        <w:t xml:space="preserve">Probówki do morfologii z napylonym EDTA K-3 </w:t>
      </w:r>
      <w:proofErr w:type="spellStart"/>
      <w:r w:rsidRPr="00CB5EC3">
        <w:t>poj</w:t>
      </w:r>
      <w:proofErr w:type="spellEnd"/>
      <w:r w:rsidRPr="00CB5EC3">
        <w:t xml:space="preserve">. Od 4,5-5,0 ml </w:t>
      </w:r>
      <w:proofErr w:type="spellStart"/>
      <w:r w:rsidRPr="00CB5EC3">
        <w:t>śr</w:t>
      </w:r>
      <w:proofErr w:type="spellEnd"/>
      <w:r w:rsidRPr="00CB5EC3">
        <w:t>. do 13 mm – 14000 szt.</w:t>
      </w:r>
    </w:p>
    <w:p w:rsidR="00CB5EC3" w:rsidRPr="00CB5EC3" w:rsidRDefault="00CB5EC3" w:rsidP="00CB5EC3">
      <w:r w:rsidRPr="00CB5EC3">
        <w:t xml:space="preserve">Probówki z aktywatorem krzepnięcia </w:t>
      </w:r>
      <w:proofErr w:type="spellStart"/>
      <w:r w:rsidRPr="00CB5EC3">
        <w:t>poj</w:t>
      </w:r>
      <w:proofErr w:type="spellEnd"/>
      <w:r w:rsidRPr="00CB5EC3">
        <w:t xml:space="preserve">. od 4,5- 5 ml </w:t>
      </w:r>
      <w:proofErr w:type="spellStart"/>
      <w:r w:rsidRPr="00CB5EC3">
        <w:t>śred</w:t>
      </w:r>
      <w:proofErr w:type="spellEnd"/>
      <w:r w:rsidRPr="00CB5EC3">
        <w:t>. do 13 mm – 66000szt</w:t>
      </w:r>
    </w:p>
    <w:p w:rsidR="00CB5EC3" w:rsidRPr="00CB5EC3" w:rsidRDefault="00CB5EC3" w:rsidP="00CB5EC3">
      <w:r w:rsidRPr="00CB5EC3">
        <w:t xml:space="preserve">Probówki z aktywatorem krzepnięcia </w:t>
      </w:r>
      <w:proofErr w:type="spellStart"/>
      <w:r w:rsidRPr="00CB5EC3">
        <w:t>poj</w:t>
      </w:r>
      <w:proofErr w:type="spellEnd"/>
      <w:r w:rsidRPr="00CB5EC3">
        <w:t xml:space="preserve">. od 8- 9 ml </w:t>
      </w:r>
      <w:proofErr w:type="spellStart"/>
      <w:r w:rsidRPr="00CB5EC3">
        <w:t>śred</w:t>
      </w:r>
      <w:proofErr w:type="spellEnd"/>
      <w:r w:rsidRPr="00CB5EC3">
        <w:t>. do 16 mm – 200szt</w:t>
      </w:r>
    </w:p>
    <w:p w:rsidR="00CB5EC3" w:rsidRPr="00CB5EC3" w:rsidRDefault="00CB5EC3" w:rsidP="00CB5EC3">
      <w:r w:rsidRPr="00CB5EC3">
        <w:t xml:space="preserve">Probówki do koagulologii </w:t>
      </w:r>
      <w:proofErr w:type="spellStart"/>
      <w:r w:rsidRPr="00CB5EC3">
        <w:t>poj</w:t>
      </w:r>
      <w:proofErr w:type="spellEnd"/>
      <w:r w:rsidRPr="00CB5EC3">
        <w:t xml:space="preserve">. 2,5-3 ml </w:t>
      </w:r>
      <w:proofErr w:type="spellStart"/>
      <w:r w:rsidRPr="00CB5EC3">
        <w:t>śr</w:t>
      </w:r>
      <w:proofErr w:type="spellEnd"/>
      <w:r w:rsidRPr="00CB5EC3">
        <w:t>. do 12 mm - 22 000 szt.</w:t>
      </w:r>
    </w:p>
    <w:p w:rsidR="00CB5EC3" w:rsidRPr="00CB5EC3" w:rsidRDefault="00CB5EC3" w:rsidP="00CB5EC3">
      <w:r w:rsidRPr="00CB5EC3">
        <w:t>Probówki do OB. wersja logarytmiczna - 11 000 szt.</w:t>
      </w:r>
    </w:p>
    <w:p w:rsidR="00CB5EC3" w:rsidRPr="00CB5EC3" w:rsidRDefault="00CB5EC3" w:rsidP="00CB5EC3">
      <w:r w:rsidRPr="00CB5EC3">
        <w:t xml:space="preserve">Igły systemowe na stałe połączona z </w:t>
      </w:r>
      <w:proofErr w:type="spellStart"/>
      <w:r w:rsidRPr="00CB5EC3">
        <w:t>holderem</w:t>
      </w:r>
      <w:proofErr w:type="spellEnd"/>
      <w:r w:rsidRPr="00CB5EC3">
        <w:t xml:space="preserve"> 20 G(0,9 mm) sterylne- 60 000 szt.</w:t>
      </w:r>
    </w:p>
    <w:p w:rsidR="00CB5EC3" w:rsidRPr="00CB5EC3" w:rsidRDefault="00CB5EC3" w:rsidP="00CB5EC3">
      <w:r w:rsidRPr="00CB5EC3">
        <w:t>Adaptery umożliwiające połączenie z igłą klasyczną sterylne– 30 000szt.</w:t>
      </w:r>
    </w:p>
    <w:p w:rsidR="00CB5EC3" w:rsidRPr="00CB5EC3" w:rsidRDefault="00CB5EC3" w:rsidP="00CB5EC3">
      <w:r w:rsidRPr="00CB5EC3">
        <w:t xml:space="preserve">Probówki do glukozy z fluorkiem sodu </w:t>
      </w:r>
      <w:proofErr w:type="spellStart"/>
      <w:r w:rsidRPr="00CB5EC3">
        <w:t>poj</w:t>
      </w:r>
      <w:proofErr w:type="spellEnd"/>
      <w:r w:rsidRPr="00CB5EC3">
        <w:t xml:space="preserve">. 2,5- 3 ml </w:t>
      </w:r>
      <w:proofErr w:type="spellStart"/>
      <w:r w:rsidRPr="00CB5EC3">
        <w:t>śr</w:t>
      </w:r>
      <w:proofErr w:type="spellEnd"/>
      <w:r w:rsidRPr="00CB5EC3">
        <w:t>. do 12 mm –4000szt</w:t>
      </w:r>
    </w:p>
    <w:p w:rsidR="00CB5EC3" w:rsidRPr="00CB5EC3" w:rsidRDefault="00CB5EC3" w:rsidP="00CB5EC3">
      <w:r w:rsidRPr="00CB5EC3">
        <w:t xml:space="preserve">Motylki systemowe 21G (0,8 mm) z krótkim wężykiem dł. 60 – 80 mm sterylne – 120 </w:t>
      </w:r>
      <w:proofErr w:type="spellStart"/>
      <w:r w:rsidRPr="00CB5EC3">
        <w:t>szt</w:t>
      </w:r>
      <w:proofErr w:type="spellEnd"/>
    </w:p>
    <w:p w:rsidR="00CB5EC3" w:rsidRPr="00CB5EC3" w:rsidRDefault="00CB5EC3" w:rsidP="00CB5EC3">
      <w:r w:rsidRPr="00CB5EC3">
        <w:t>Strzykawki z heparyną litową do gazometrii 1 ml ( pakowane jednorazowo, sterylne)  200szt.</w:t>
      </w:r>
    </w:p>
    <w:p w:rsidR="00CB5EC3" w:rsidRPr="00CB5EC3" w:rsidRDefault="00CB5EC3" w:rsidP="00CB5EC3">
      <w:r w:rsidRPr="00CB5EC3">
        <w:t xml:space="preserve">Probówki do </w:t>
      </w:r>
      <w:proofErr w:type="spellStart"/>
      <w:r w:rsidRPr="00CB5EC3">
        <w:t>pseudotrombocytopenii</w:t>
      </w:r>
      <w:proofErr w:type="spellEnd"/>
      <w:r w:rsidRPr="00CB5EC3">
        <w:t xml:space="preserve"> z antykoagulantem innym niż cytrynian sodu i heparyna – 300 szt.</w:t>
      </w:r>
    </w:p>
    <w:p w:rsidR="00CB5EC3" w:rsidRPr="00CB5EC3" w:rsidRDefault="00CB5EC3" w:rsidP="00CB5EC3">
      <w:r w:rsidRPr="00CB5EC3">
        <w:t xml:space="preserve">Igła motylkowa do posiewu krwi z uchwytem stabilizującym-gotowa do użycia w </w:t>
      </w:r>
      <w:proofErr w:type="spellStart"/>
      <w:r w:rsidRPr="00CB5EC3">
        <w:t>całości,pakowane</w:t>
      </w:r>
      <w:proofErr w:type="spellEnd"/>
      <w:r w:rsidRPr="00CB5EC3">
        <w:t xml:space="preserve"> </w:t>
      </w:r>
      <w:proofErr w:type="spellStart"/>
      <w:r w:rsidRPr="00CB5EC3">
        <w:t>pojedynczo,sterylne</w:t>
      </w:r>
      <w:proofErr w:type="spellEnd"/>
      <w:r w:rsidRPr="00CB5EC3">
        <w:t xml:space="preserve"> - 200 szt.</w:t>
      </w:r>
    </w:p>
    <w:p w:rsidR="00CB5EC3" w:rsidRPr="00CB5EC3" w:rsidRDefault="00CB5EC3" w:rsidP="00CB5EC3">
      <w:r w:rsidRPr="00CB5EC3">
        <w:t>Probówki z heparyną litową średnica do 13mm,długości do 75mm,poj. od 2,5-3,0ml- 200szt.</w:t>
      </w:r>
    </w:p>
    <w:p w:rsidR="00CB5EC3" w:rsidRPr="00CB5EC3" w:rsidRDefault="00CB5EC3" w:rsidP="00CB5EC3">
      <w:r w:rsidRPr="00CB5EC3">
        <w:t>Statyw do OB met. logarytmiczna   -  1szt.</w:t>
      </w:r>
    </w:p>
    <w:p w:rsidR="00CB5EC3" w:rsidRPr="00CB5EC3" w:rsidRDefault="00CB5EC3" w:rsidP="00CB5EC3"/>
    <w:p w:rsidR="00CB5EC3" w:rsidRPr="00CB5EC3" w:rsidRDefault="00CB5EC3" w:rsidP="00CB5EC3"/>
    <w:p w:rsidR="00CB5EC3" w:rsidRPr="00CB5EC3" w:rsidRDefault="00CB5EC3" w:rsidP="00CB5EC3">
      <w:r w:rsidRPr="00CB5EC3">
        <w:t>Wymogi konieczne dotyczące systemu zamkniętego:</w:t>
      </w:r>
    </w:p>
    <w:p w:rsidR="00CB5EC3" w:rsidRPr="00CB5EC3" w:rsidRDefault="00CB5EC3" w:rsidP="00CB5EC3"/>
    <w:p w:rsidR="00CB5EC3" w:rsidRPr="00CB5EC3" w:rsidRDefault="00CB5EC3" w:rsidP="00CB5EC3">
      <w:r w:rsidRPr="00CB5EC3">
        <w:t>1.pobieranie krwi metodą aspiracyjno- próżniową</w:t>
      </w:r>
    </w:p>
    <w:p w:rsidR="00CB5EC3" w:rsidRPr="00CB5EC3" w:rsidRDefault="00CB5EC3" w:rsidP="00CB5EC3">
      <w:r w:rsidRPr="00CB5EC3">
        <w:t>2.probówki z indywidualnie naklejonymi etykietami z tworzywa sztucznego</w:t>
      </w:r>
    </w:p>
    <w:p w:rsidR="00CB5EC3" w:rsidRPr="00CB5EC3" w:rsidRDefault="00CB5EC3" w:rsidP="00CB5EC3">
      <w:r w:rsidRPr="00CB5EC3">
        <w:t>3.probówki dostosowane do posiadanej przez Zamawiającego aparatury laboratoryjnej .</w:t>
      </w:r>
    </w:p>
    <w:p w:rsidR="00CB5EC3" w:rsidRPr="00CB5EC3" w:rsidRDefault="00CB5EC3" w:rsidP="00CB5EC3"/>
    <w:p w:rsidR="00CB5EC3" w:rsidRPr="00CB5EC3" w:rsidRDefault="00CB5EC3" w:rsidP="00CB5EC3">
      <w:r w:rsidRPr="00CB5EC3">
        <w:t>Wszystkie pozycje muszą pochodzić od jednego producenta</w:t>
      </w:r>
    </w:p>
    <w:p w:rsidR="00CB5EC3" w:rsidRPr="00CB5EC3" w:rsidRDefault="00CB5EC3" w:rsidP="00CB5EC3"/>
    <w:p w:rsidR="00CB5EC3" w:rsidRPr="00CB5EC3" w:rsidRDefault="00CB5EC3" w:rsidP="00CB5EC3">
      <w:r w:rsidRPr="00CB5EC3">
        <w:t>Mikrometoda i akcesoria.</w:t>
      </w:r>
    </w:p>
    <w:p w:rsidR="00CB5EC3" w:rsidRPr="00CB5EC3" w:rsidRDefault="00CB5EC3" w:rsidP="00CB5EC3"/>
    <w:p w:rsidR="00CB5EC3" w:rsidRPr="00CB5EC3" w:rsidRDefault="00CB5EC3" w:rsidP="00CB5EC3">
      <w:r w:rsidRPr="00CB5EC3">
        <w:t>Mikrometoda do biochemii z żelem separującym 200 ul – 7000 szt.</w:t>
      </w:r>
    </w:p>
    <w:p w:rsidR="00CB5EC3" w:rsidRPr="00CB5EC3" w:rsidRDefault="00CB5EC3" w:rsidP="00CB5EC3">
      <w:r w:rsidRPr="00CB5EC3">
        <w:t>Mikrometoda do glukozy z fluorkiem sodu 200 ul – 500 szt.</w:t>
      </w:r>
    </w:p>
    <w:p w:rsidR="00CB5EC3" w:rsidRPr="00CB5EC3" w:rsidRDefault="00CB5EC3" w:rsidP="00CB5EC3">
      <w:r w:rsidRPr="00CB5EC3">
        <w:t>Mikrometoda do OB. 200 ul – 100 szt.</w:t>
      </w:r>
    </w:p>
    <w:p w:rsidR="00CB5EC3" w:rsidRPr="00CB5EC3" w:rsidRDefault="00CB5EC3" w:rsidP="00CB5EC3">
      <w:r w:rsidRPr="00CB5EC3">
        <w:t>Mikrometoda do morfologii EDTA 200 ul - 6 000 szt.</w:t>
      </w:r>
    </w:p>
    <w:p w:rsidR="00CB5EC3" w:rsidRPr="00CB5EC3" w:rsidRDefault="00CB5EC3" w:rsidP="00CB5EC3">
      <w:r w:rsidRPr="00CB5EC3">
        <w:t>Mikroprobówka do koagulologii poj.1-1,5 ml   - 300 szt.</w:t>
      </w:r>
    </w:p>
    <w:p w:rsidR="00CB5EC3" w:rsidRPr="00CB5EC3" w:rsidRDefault="00CB5EC3" w:rsidP="00CB5EC3">
      <w:r w:rsidRPr="00CB5EC3">
        <w:t>Pisaki laboratoryjne - czarne 500 szt.</w:t>
      </w:r>
    </w:p>
    <w:p w:rsidR="00CB5EC3" w:rsidRPr="00CB5EC3" w:rsidRDefault="00CB5EC3" w:rsidP="00CB5EC3">
      <w:r w:rsidRPr="00CB5EC3">
        <w:t>Pisaki laboratoryjne czerwone  20 szt.</w:t>
      </w:r>
    </w:p>
    <w:p w:rsidR="00CB5EC3" w:rsidRPr="00CB5EC3" w:rsidRDefault="00CB5EC3" w:rsidP="00CB5EC3">
      <w:r w:rsidRPr="00CB5EC3">
        <w:t>Statywy do probówek do 13 mm – 5 szt.</w:t>
      </w:r>
    </w:p>
    <w:p w:rsidR="00CB5EC3" w:rsidRPr="00CB5EC3" w:rsidRDefault="00CB5EC3" w:rsidP="00CB5EC3">
      <w:r w:rsidRPr="00CB5EC3">
        <w:t>Statywy do probówek do 17 mm – 1 szt.</w:t>
      </w:r>
    </w:p>
    <w:p w:rsidR="00CB5EC3" w:rsidRPr="00CB5EC3" w:rsidRDefault="00CB5EC3" w:rsidP="00CB5EC3">
      <w:proofErr w:type="spellStart"/>
      <w:r w:rsidRPr="00CB5EC3">
        <w:t>Stazy</w:t>
      </w:r>
      <w:proofErr w:type="spellEnd"/>
      <w:r w:rsidRPr="00CB5EC3">
        <w:t xml:space="preserve"> wielorazowe – 10 szt.</w:t>
      </w:r>
    </w:p>
    <w:p w:rsidR="00CB5EC3" w:rsidRPr="00CB5EC3" w:rsidRDefault="00CB5EC3" w:rsidP="00CB5EC3">
      <w:r w:rsidRPr="00CB5EC3">
        <w:t>Nieodpłatne przekazanie 3 tac do przenoszenia materiału</w:t>
      </w:r>
    </w:p>
    <w:p w:rsidR="00CB5EC3" w:rsidRPr="00CB5EC3" w:rsidRDefault="00CB5EC3" w:rsidP="00CB5EC3"/>
    <w:p w:rsidR="00CB5EC3" w:rsidRPr="00CB5EC3" w:rsidRDefault="00CB5EC3" w:rsidP="00CB5EC3"/>
    <w:p w:rsidR="00CB5EC3" w:rsidRPr="00CB5EC3" w:rsidRDefault="00CB5EC3" w:rsidP="00CB5EC3">
      <w:r w:rsidRPr="00CB5EC3">
        <w:t>Wymogi konieczne dotyczące pakietu</w:t>
      </w:r>
    </w:p>
    <w:p w:rsidR="00CB5EC3" w:rsidRPr="00CB5EC3" w:rsidRDefault="00CB5EC3" w:rsidP="00CB5EC3">
      <w:r w:rsidRPr="00CB5EC3">
        <w:t>Nie dopuszcza się składania oferty częściowej</w:t>
      </w:r>
    </w:p>
    <w:p w:rsidR="00CB5EC3" w:rsidRPr="00CB5EC3" w:rsidRDefault="00CB5EC3" w:rsidP="00CB5EC3"/>
    <w:p w:rsidR="00CB5EC3" w:rsidRPr="00CB5EC3" w:rsidRDefault="00CB5EC3" w:rsidP="00CB5EC3"/>
    <w:p w:rsidR="00680463" w:rsidRPr="005D44CC" w:rsidRDefault="00680463" w:rsidP="00680463">
      <w:pPr>
        <w:rPr>
          <w:b/>
        </w:rPr>
      </w:pPr>
      <w:r w:rsidRPr="005D44CC">
        <w:rPr>
          <w:b/>
        </w:rPr>
        <w:t>Parametry oceniane</w:t>
      </w:r>
    </w:p>
    <w:tbl>
      <w:tblPr>
        <w:tblW w:w="0" w:type="auto"/>
        <w:tblInd w:w="-213" w:type="dxa"/>
        <w:tblLayout w:type="fixed"/>
        <w:tblCellMar>
          <w:top w:w="15" w:type="dxa"/>
          <w:left w:w="15" w:type="dxa"/>
          <w:bottom w:w="15" w:type="dxa"/>
          <w:right w:w="15" w:type="dxa"/>
        </w:tblCellMar>
        <w:tblLook w:val="0000"/>
      </w:tblPr>
      <w:tblGrid>
        <w:gridCol w:w="638"/>
        <w:gridCol w:w="5388"/>
        <w:gridCol w:w="1004"/>
        <w:gridCol w:w="2696"/>
      </w:tblGrid>
      <w:tr w:rsidR="00CB5EC3" w:rsidRPr="00CB5EC3" w:rsidTr="00FF7E36">
        <w:trPr>
          <w:trHeight w:val="375"/>
        </w:trPr>
        <w:tc>
          <w:tcPr>
            <w:tcW w:w="638"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Lp.</w:t>
            </w:r>
          </w:p>
        </w:tc>
        <w:tc>
          <w:tcPr>
            <w:tcW w:w="5388"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Parametry oceniane</w:t>
            </w:r>
          </w:p>
        </w:tc>
        <w:tc>
          <w:tcPr>
            <w:tcW w:w="1004"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Tak/nie</w:t>
            </w:r>
          </w:p>
        </w:tc>
        <w:tc>
          <w:tcPr>
            <w:tcW w:w="2696" w:type="dxa"/>
            <w:tcBorders>
              <w:top w:val="double" w:sz="1" w:space="0" w:color="000000"/>
              <w:left w:val="double" w:sz="1" w:space="0" w:color="000000"/>
              <w:bottom w:val="double" w:sz="1" w:space="0" w:color="000000"/>
              <w:right w:val="double" w:sz="1" w:space="0" w:color="000000"/>
            </w:tcBorders>
            <w:shd w:val="clear" w:color="auto" w:fill="auto"/>
          </w:tcPr>
          <w:p w:rsidR="00CB5EC3" w:rsidRPr="00CB5EC3" w:rsidRDefault="00CB5EC3" w:rsidP="00CB5EC3">
            <w:r w:rsidRPr="00CB5EC3">
              <w:t>punkty</w:t>
            </w:r>
          </w:p>
        </w:tc>
      </w:tr>
      <w:tr w:rsidR="00CB5EC3" w:rsidRPr="00CB5EC3" w:rsidTr="00FF7E36">
        <w:trPr>
          <w:trHeight w:val="675"/>
        </w:trPr>
        <w:tc>
          <w:tcPr>
            <w:tcW w:w="638"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1</w:t>
            </w:r>
          </w:p>
        </w:tc>
        <w:tc>
          <w:tcPr>
            <w:tcW w:w="5388"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Połączenie zestawu igły z probówką za pomocą zaczepów umiejscowionych na korku, po przekręceniu w prawo probówki</w:t>
            </w:r>
          </w:p>
        </w:tc>
        <w:tc>
          <w:tcPr>
            <w:tcW w:w="1004" w:type="dxa"/>
            <w:tcBorders>
              <w:top w:val="double" w:sz="1" w:space="0" w:color="000000"/>
              <w:left w:val="double" w:sz="1" w:space="0" w:color="000000"/>
              <w:bottom w:val="double" w:sz="1" w:space="0" w:color="000000"/>
            </w:tcBorders>
            <w:shd w:val="clear" w:color="auto" w:fill="auto"/>
          </w:tcPr>
          <w:p w:rsidR="00CB5EC3" w:rsidRPr="00CB5EC3" w:rsidRDefault="00CB5EC3" w:rsidP="00CB5EC3"/>
        </w:tc>
        <w:tc>
          <w:tcPr>
            <w:tcW w:w="2696" w:type="dxa"/>
            <w:tcBorders>
              <w:top w:val="double" w:sz="1" w:space="0" w:color="000000"/>
              <w:left w:val="double" w:sz="1" w:space="0" w:color="000000"/>
              <w:bottom w:val="double" w:sz="1" w:space="0" w:color="000000"/>
              <w:right w:val="double" w:sz="1" w:space="0" w:color="000000"/>
            </w:tcBorders>
            <w:shd w:val="clear" w:color="auto" w:fill="auto"/>
          </w:tcPr>
          <w:p w:rsidR="00CB5EC3" w:rsidRPr="00CB5EC3" w:rsidRDefault="00CB5EC3" w:rsidP="00CB5EC3">
            <w:r w:rsidRPr="00CB5EC3">
              <w:t xml:space="preserve">Tak-30 </w:t>
            </w:r>
            <w:proofErr w:type="spellStart"/>
            <w:r w:rsidRPr="00CB5EC3">
              <w:t>pkt</w:t>
            </w:r>
            <w:proofErr w:type="spellEnd"/>
          </w:p>
          <w:p w:rsidR="00CB5EC3" w:rsidRPr="00CB5EC3" w:rsidRDefault="00CB5EC3" w:rsidP="00CB5EC3">
            <w:r w:rsidRPr="00CB5EC3">
              <w:t xml:space="preserve">inne rozwiązania-10 </w:t>
            </w:r>
            <w:proofErr w:type="spellStart"/>
            <w:r w:rsidRPr="00CB5EC3">
              <w:t>pkt</w:t>
            </w:r>
            <w:proofErr w:type="spellEnd"/>
          </w:p>
        </w:tc>
      </w:tr>
      <w:tr w:rsidR="00CB5EC3" w:rsidRPr="00CB5EC3" w:rsidTr="00FF7E36">
        <w:trPr>
          <w:trHeight w:val="480"/>
        </w:trPr>
        <w:tc>
          <w:tcPr>
            <w:tcW w:w="638"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2</w:t>
            </w:r>
          </w:p>
        </w:tc>
        <w:tc>
          <w:tcPr>
            <w:tcW w:w="5388"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Kolory korków</w:t>
            </w:r>
          </w:p>
        </w:tc>
        <w:tc>
          <w:tcPr>
            <w:tcW w:w="1004" w:type="dxa"/>
            <w:tcBorders>
              <w:top w:val="double" w:sz="1" w:space="0" w:color="000000"/>
              <w:left w:val="double" w:sz="1" w:space="0" w:color="000000"/>
              <w:bottom w:val="double" w:sz="1" w:space="0" w:color="000000"/>
            </w:tcBorders>
            <w:shd w:val="clear" w:color="auto" w:fill="auto"/>
          </w:tcPr>
          <w:p w:rsidR="00CB5EC3" w:rsidRPr="00CB5EC3" w:rsidRDefault="00CB5EC3" w:rsidP="00CB5EC3"/>
        </w:tc>
        <w:tc>
          <w:tcPr>
            <w:tcW w:w="2696" w:type="dxa"/>
            <w:tcBorders>
              <w:top w:val="double" w:sz="1" w:space="0" w:color="000000"/>
              <w:left w:val="double" w:sz="1" w:space="0" w:color="000000"/>
              <w:bottom w:val="double" w:sz="1" w:space="0" w:color="000000"/>
              <w:right w:val="double" w:sz="1" w:space="0" w:color="000000"/>
            </w:tcBorders>
            <w:shd w:val="clear" w:color="auto" w:fill="auto"/>
          </w:tcPr>
          <w:p w:rsidR="00CB5EC3" w:rsidRPr="00CB5EC3" w:rsidRDefault="00CB5EC3" w:rsidP="00CB5EC3">
            <w:r w:rsidRPr="00CB5EC3">
              <w:t xml:space="preserve">Wyraźne zróżnicowanie koloru korków dla poszczególnych grup </w:t>
            </w:r>
            <w:proofErr w:type="spellStart"/>
            <w:r w:rsidRPr="00CB5EC3">
              <w:t>badań,kolory</w:t>
            </w:r>
            <w:proofErr w:type="spellEnd"/>
            <w:r w:rsidRPr="00CB5EC3">
              <w:t xml:space="preserve"> nie mogą się powtarzać 10pkt</w:t>
            </w:r>
          </w:p>
          <w:p w:rsidR="00CB5EC3" w:rsidRPr="00CB5EC3" w:rsidRDefault="00CB5EC3" w:rsidP="00CB5EC3">
            <w:r w:rsidRPr="00CB5EC3">
              <w:t xml:space="preserve">inne- 0 </w:t>
            </w:r>
            <w:proofErr w:type="spellStart"/>
            <w:r w:rsidRPr="00CB5EC3">
              <w:t>pkt</w:t>
            </w:r>
            <w:proofErr w:type="spellEnd"/>
          </w:p>
        </w:tc>
      </w:tr>
    </w:tbl>
    <w:p w:rsidR="00CB5EC3" w:rsidRPr="00CB5EC3" w:rsidRDefault="00CB5EC3" w:rsidP="00CB5EC3"/>
    <w:p w:rsidR="00CB5EC3" w:rsidRPr="00680463" w:rsidRDefault="00CB5EC3" w:rsidP="00CB5EC3">
      <w:pPr>
        <w:rPr>
          <w:b/>
        </w:rPr>
      </w:pPr>
      <w:r w:rsidRPr="00680463">
        <w:rPr>
          <w:b/>
        </w:rPr>
        <w:t>Pakiet nr 5</w:t>
      </w:r>
    </w:p>
    <w:p w:rsidR="00CB5EC3" w:rsidRPr="00680463" w:rsidRDefault="00CB5EC3" w:rsidP="00CB5EC3">
      <w:pPr>
        <w:rPr>
          <w:b/>
        </w:rPr>
      </w:pPr>
    </w:p>
    <w:p w:rsidR="00CB5EC3" w:rsidRPr="00680463" w:rsidRDefault="00CB5EC3" w:rsidP="00CB5EC3">
      <w:pPr>
        <w:rPr>
          <w:b/>
        </w:rPr>
      </w:pPr>
      <w:r w:rsidRPr="00680463">
        <w:rPr>
          <w:b/>
        </w:rPr>
        <w:t xml:space="preserve">Testy </w:t>
      </w:r>
      <w:proofErr w:type="spellStart"/>
      <w:r w:rsidRPr="00680463">
        <w:rPr>
          <w:b/>
        </w:rPr>
        <w:t>immunochromatograficzne</w:t>
      </w:r>
      <w:proofErr w:type="spellEnd"/>
    </w:p>
    <w:p w:rsidR="00CB5EC3" w:rsidRPr="00CB5EC3" w:rsidRDefault="00CB5EC3" w:rsidP="00CB5EC3"/>
    <w:tbl>
      <w:tblPr>
        <w:tblW w:w="0" w:type="auto"/>
        <w:tblInd w:w="-334" w:type="dxa"/>
        <w:tblLayout w:type="fixed"/>
        <w:tblCellMar>
          <w:top w:w="15" w:type="dxa"/>
          <w:left w:w="15" w:type="dxa"/>
          <w:bottom w:w="15" w:type="dxa"/>
          <w:right w:w="15" w:type="dxa"/>
        </w:tblCellMar>
        <w:tblLook w:val="0000"/>
      </w:tblPr>
      <w:tblGrid>
        <w:gridCol w:w="735"/>
        <w:gridCol w:w="15"/>
        <w:gridCol w:w="2505"/>
        <w:gridCol w:w="30"/>
        <w:gridCol w:w="4320"/>
        <w:gridCol w:w="990"/>
        <w:gridCol w:w="27"/>
        <w:gridCol w:w="1242"/>
        <w:gridCol w:w="15"/>
      </w:tblGrid>
      <w:tr w:rsidR="00CB5EC3" w:rsidRPr="00CB5EC3" w:rsidTr="00CB5EC3">
        <w:trPr>
          <w:trHeight w:val="630"/>
        </w:trPr>
        <w:tc>
          <w:tcPr>
            <w:tcW w:w="73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1</w:t>
            </w:r>
          </w:p>
        </w:tc>
        <w:tc>
          <w:tcPr>
            <w:tcW w:w="2520" w:type="dxa"/>
            <w:gridSpan w:val="2"/>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Pr>
              <w:rPr>
                <w:rFonts w:eastAsia="Calibri"/>
              </w:rPr>
            </w:pPr>
            <w:r w:rsidRPr="00CB5EC3">
              <w:t>ANTYSTREPTOLIZYNA O (ASO)</w:t>
            </w:r>
          </w:p>
        </w:tc>
        <w:tc>
          <w:tcPr>
            <w:tcW w:w="4350"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pPr>
              <w:rPr>
                <w:rFonts w:eastAsia="Calibri"/>
              </w:rPr>
            </w:pPr>
            <w:r w:rsidRPr="00CB5EC3">
              <w:rPr>
                <w:rFonts w:eastAsia="Calibri"/>
              </w:rPr>
              <w:t>Płytkowy test aglutynacyjny do jakościowego i półilościowego</w:t>
            </w:r>
          </w:p>
          <w:p w:rsidR="00CB5EC3" w:rsidRPr="00CB5EC3" w:rsidRDefault="00CB5EC3" w:rsidP="00CB5EC3">
            <w:pPr>
              <w:rPr>
                <w:rFonts w:eastAsia="Calibri"/>
              </w:rPr>
            </w:pPr>
            <w:r w:rsidRPr="00CB5EC3">
              <w:rPr>
                <w:rFonts w:eastAsia="Calibri"/>
              </w:rPr>
              <w:t>wykrywania klinicznie istotnych poziomów przeciwciał antystreptolizyny-O (ASO) w</w:t>
            </w:r>
          </w:p>
          <w:p w:rsidR="00CB5EC3" w:rsidRPr="00CB5EC3" w:rsidRDefault="00CB5EC3" w:rsidP="00CB5EC3">
            <w:r w:rsidRPr="00CB5EC3">
              <w:rPr>
                <w:rFonts w:eastAsia="Calibri"/>
              </w:rPr>
              <w:t>surowicy; Czułość analityczna: 200 (±50) IU/</w:t>
            </w:r>
            <w:proofErr w:type="spellStart"/>
            <w:r w:rsidRPr="00CB5EC3">
              <w:rPr>
                <w:rFonts w:eastAsia="Calibri"/>
              </w:rPr>
              <w:t>mL</w:t>
            </w:r>
            <w:proofErr w:type="spellEnd"/>
            <w:r w:rsidRPr="00CB5EC3">
              <w:rPr>
                <w:rFonts w:eastAsia="Calibri"/>
              </w:rPr>
              <w:t xml:space="preserve">, Efekty </w:t>
            </w:r>
            <w:proofErr w:type="spellStart"/>
            <w:r w:rsidRPr="00CB5EC3">
              <w:rPr>
                <w:rFonts w:eastAsia="Calibri"/>
              </w:rPr>
              <w:t>prozone</w:t>
            </w:r>
            <w:proofErr w:type="spellEnd"/>
            <w:r w:rsidRPr="00CB5EC3">
              <w:rPr>
                <w:rFonts w:eastAsia="Calibri"/>
              </w:rPr>
              <w:t>: do 1500 IU/</w:t>
            </w:r>
            <w:proofErr w:type="spellStart"/>
            <w:r w:rsidRPr="00CB5EC3">
              <w:rPr>
                <w:rFonts w:eastAsia="Calibri"/>
              </w:rPr>
              <w:t>mL</w:t>
            </w:r>
            <w:proofErr w:type="spellEnd"/>
            <w:r w:rsidRPr="00CB5EC3">
              <w:rPr>
                <w:rFonts w:eastAsia="Calibri"/>
              </w:rPr>
              <w:t>(1), Czułość diagnostyczna: min. 98 %, Swoistość diagnostyczna: min. 97 %</w:t>
            </w:r>
          </w:p>
        </w:tc>
        <w:tc>
          <w:tcPr>
            <w:tcW w:w="99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 xml:space="preserve">100 </w:t>
            </w:r>
            <w:proofErr w:type="spellStart"/>
            <w:r w:rsidRPr="00CB5EC3">
              <w:t>ozn</w:t>
            </w:r>
            <w:proofErr w:type="spellEnd"/>
            <w:r w:rsidRPr="00CB5EC3">
              <w:t>.</w:t>
            </w:r>
          </w:p>
        </w:tc>
        <w:tc>
          <w:tcPr>
            <w:tcW w:w="1278"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r w:rsidRPr="00CB5EC3">
              <w:t>7op.</w:t>
            </w:r>
          </w:p>
        </w:tc>
      </w:tr>
      <w:tr w:rsidR="00CB5EC3" w:rsidRPr="00CB5EC3" w:rsidTr="00CB5EC3">
        <w:trPr>
          <w:trHeight w:val="1005"/>
        </w:trPr>
        <w:tc>
          <w:tcPr>
            <w:tcW w:w="73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2</w:t>
            </w:r>
          </w:p>
        </w:tc>
        <w:tc>
          <w:tcPr>
            <w:tcW w:w="2520" w:type="dxa"/>
            <w:gridSpan w:val="2"/>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 xml:space="preserve">CZYNNIK REUMATOIDALNY </w:t>
            </w:r>
          </w:p>
          <w:p w:rsidR="00CB5EC3" w:rsidRPr="00CB5EC3" w:rsidRDefault="00CB5EC3" w:rsidP="00CB5EC3"/>
          <w:p w:rsidR="00CB5EC3" w:rsidRPr="00CB5EC3" w:rsidRDefault="00CB5EC3" w:rsidP="00CB5EC3">
            <w:pPr>
              <w:rPr>
                <w:rFonts w:eastAsia="Calibri"/>
              </w:rPr>
            </w:pPr>
            <w:r w:rsidRPr="00CB5EC3">
              <w:t>(RF)</w:t>
            </w:r>
          </w:p>
        </w:tc>
        <w:tc>
          <w:tcPr>
            <w:tcW w:w="4350"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rPr>
                <w:rFonts w:eastAsia="Calibri"/>
              </w:rPr>
              <w:t>Płytkowy test aglutynacyjny do jakościowego i półilościowego wykrywania RF w ludzkiej surowicy; Czułość analityczna: 8 (6 – 16) IU/</w:t>
            </w:r>
            <w:proofErr w:type="spellStart"/>
            <w:r w:rsidRPr="00CB5EC3">
              <w:rPr>
                <w:rFonts w:eastAsia="Calibri"/>
              </w:rPr>
              <w:t>mL</w:t>
            </w:r>
            <w:proofErr w:type="spellEnd"/>
            <w:r w:rsidRPr="00CB5EC3">
              <w:rPr>
                <w:rFonts w:eastAsia="Calibri"/>
              </w:rPr>
              <w:t xml:space="preserve">, Efekt </w:t>
            </w:r>
            <w:proofErr w:type="spellStart"/>
            <w:r w:rsidRPr="00CB5EC3">
              <w:rPr>
                <w:rFonts w:eastAsia="Calibri"/>
              </w:rPr>
              <w:t>prozone</w:t>
            </w:r>
            <w:proofErr w:type="spellEnd"/>
            <w:r w:rsidRPr="00CB5EC3">
              <w:rPr>
                <w:rFonts w:eastAsia="Calibri"/>
              </w:rPr>
              <w:t>: do 1500 IU/</w:t>
            </w:r>
            <w:proofErr w:type="spellStart"/>
            <w:r w:rsidRPr="00CB5EC3">
              <w:rPr>
                <w:rFonts w:eastAsia="Calibri"/>
              </w:rPr>
              <w:t>mL</w:t>
            </w:r>
            <w:proofErr w:type="spellEnd"/>
            <w:r w:rsidRPr="00CB5EC3">
              <w:rPr>
                <w:rFonts w:eastAsia="Calibri"/>
              </w:rPr>
              <w:t>, Czułość diagnostyczna: 100%, Specyficzność diagnostyczna: 100%</w:t>
            </w:r>
          </w:p>
        </w:tc>
        <w:tc>
          <w:tcPr>
            <w:tcW w:w="99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 xml:space="preserve">100 </w:t>
            </w:r>
            <w:proofErr w:type="spellStart"/>
            <w:r w:rsidRPr="00CB5EC3">
              <w:t>ozn</w:t>
            </w:r>
            <w:proofErr w:type="spellEnd"/>
            <w:r w:rsidRPr="00CB5EC3">
              <w:t>.</w:t>
            </w:r>
          </w:p>
        </w:tc>
        <w:tc>
          <w:tcPr>
            <w:tcW w:w="1278"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r w:rsidRPr="00CB5EC3">
              <w:t>6op.</w:t>
            </w:r>
          </w:p>
        </w:tc>
      </w:tr>
      <w:tr w:rsidR="00CB5EC3" w:rsidRPr="00CB5EC3" w:rsidTr="00CB5EC3">
        <w:trPr>
          <w:trHeight w:val="660"/>
        </w:trPr>
        <w:tc>
          <w:tcPr>
            <w:tcW w:w="73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3</w:t>
            </w:r>
          </w:p>
        </w:tc>
        <w:tc>
          <w:tcPr>
            <w:tcW w:w="2520" w:type="dxa"/>
            <w:gridSpan w:val="2"/>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 xml:space="preserve">Test </w:t>
            </w:r>
            <w:proofErr w:type="spellStart"/>
            <w:r w:rsidRPr="00CB5EC3">
              <w:t>immunochromatograficzny</w:t>
            </w:r>
            <w:proofErr w:type="spellEnd"/>
          </w:p>
          <w:p w:rsidR="00CB5EC3" w:rsidRPr="00CB5EC3" w:rsidRDefault="00CB5EC3" w:rsidP="00CB5EC3">
            <w:pPr>
              <w:rPr>
                <w:rFonts w:eastAsia="Calibri"/>
              </w:rPr>
            </w:pPr>
            <w:r w:rsidRPr="00CB5EC3">
              <w:t xml:space="preserve">do oznaczania </w:t>
            </w:r>
            <w:proofErr w:type="spellStart"/>
            <w:r w:rsidRPr="00CB5EC3">
              <w:t>p-ciał</w:t>
            </w:r>
            <w:proofErr w:type="spellEnd"/>
            <w:r w:rsidRPr="00CB5EC3">
              <w:t xml:space="preserve"> anty </w:t>
            </w:r>
            <w:proofErr w:type="spellStart"/>
            <w:r w:rsidRPr="00CB5EC3">
              <w:t>Treponema</w:t>
            </w:r>
            <w:proofErr w:type="spellEnd"/>
            <w:r w:rsidRPr="00CB5EC3">
              <w:t xml:space="preserve"> </w:t>
            </w:r>
            <w:proofErr w:type="spellStart"/>
            <w:r w:rsidRPr="00CB5EC3">
              <w:t>Pallidum</w:t>
            </w:r>
            <w:proofErr w:type="spellEnd"/>
          </w:p>
        </w:tc>
        <w:tc>
          <w:tcPr>
            <w:tcW w:w="4350" w:type="dxa"/>
            <w:gridSpan w:val="2"/>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rPr>
                <w:rFonts w:eastAsia="Calibri"/>
              </w:rPr>
              <w:t xml:space="preserve">Test </w:t>
            </w:r>
            <w:proofErr w:type="spellStart"/>
            <w:r w:rsidRPr="00CB5EC3">
              <w:rPr>
                <w:rFonts w:eastAsia="Calibri"/>
              </w:rPr>
              <w:t>immunochromatograficzny</w:t>
            </w:r>
            <w:proofErr w:type="spellEnd"/>
            <w:r w:rsidRPr="00CB5EC3">
              <w:rPr>
                <w:rFonts w:eastAsia="Calibri"/>
              </w:rPr>
              <w:t xml:space="preserve"> do wykrywania </w:t>
            </w:r>
            <w:proofErr w:type="spellStart"/>
            <w:r w:rsidRPr="00CB5EC3">
              <w:rPr>
                <w:rFonts w:eastAsia="Calibri"/>
              </w:rPr>
              <w:t>p-ciał</w:t>
            </w:r>
            <w:proofErr w:type="spellEnd"/>
            <w:r w:rsidRPr="00CB5EC3">
              <w:rPr>
                <w:rFonts w:eastAsia="Calibri"/>
              </w:rPr>
              <w:t xml:space="preserve"> </w:t>
            </w:r>
            <w:proofErr w:type="spellStart"/>
            <w:r w:rsidRPr="00CB5EC3">
              <w:rPr>
                <w:rFonts w:eastAsia="Calibri"/>
              </w:rPr>
              <w:t>IgG</w:t>
            </w:r>
            <w:proofErr w:type="spellEnd"/>
            <w:r w:rsidRPr="00CB5EC3">
              <w:rPr>
                <w:rFonts w:eastAsia="Calibri"/>
              </w:rPr>
              <w:t xml:space="preserve"> i </w:t>
            </w:r>
            <w:proofErr w:type="spellStart"/>
            <w:r w:rsidRPr="00CB5EC3">
              <w:rPr>
                <w:rFonts w:eastAsia="Calibri"/>
              </w:rPr>
              <w:t>IgM</w:t>
            </w:r>
            <w:proofErr w:type="spellEnd"/>
            <w:r w:rsidRPr="00CB5EC3">
              <w:rPr>
                <w:rFonts w:eastAsia="Calibri"/>
              </w:rPr>
              <w:t xml:space="preserve"> </w:t>
            </w:r>
            <w:proofErr w:type="spellStart"/>
            <w:r w:rsidRPr="00CB5EC3">
              <w:rPr>
                <w:rFonts w:eastAsia="Calibri"/>
              </w:rPr>
              <w:t>Treponema</w:t>
            </w:r>
            <w:proofErr w:type="spellEnd"/>
            <w:r w:rsidRPr="00CB5EC3">
              <w:rPr>
                <w:rFonts w:eastAsia="Calibri"/>
              </w:rPr>
              <w:t xml:space="preserve"> </w:t>
            </w:r>
            <w:proofErr w:type="spellStart"/>
            <w:r w:rsidRPr="00CB5EC3">
              <w:rPr>
                <w:rFonts w:eastAsia="Calibri"/>
              </w:rPr>
              <w:t>Pallidum</w:t>
            </w:r>
            <w:proofErr w:type="spellEnd"/>
            <w:r w:rsidRPr="00CB5EC3">
              <w:rPr>
                <w:rFonts w:eastAsia="Calibri"/>
              </w:rPr>
              <w:t xml:space="preserve"> (TP) w krwi pełnej, surowicy lub osoczu, czułość testu min. 99,9%, specyficzność min. 99,5% względem metody TPPA</w:t>
            </w:r>
          </w:p>
          <w:p w:rsidR="00CB5EC3" w:rsidRPr="00CB5EC3" w:rsidRDefault="00CB5EC3" w:rsidP="00CB5EC3"/>
        </w:tc>
        <w:tc>
          <w:tcPr>
            <w:tcW w:w="99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ozn</w:t>
            </w:r>
            <w:proofErr w:type="spellEnd"/>
            <w:r w:rsidRPr="00CB5EC3">
              <w:t>.</w:t>
            </w:r>
          </w:p>
        </w:tc>
        <w:tc>
          <w:tcPr>
            <w:tcW w:w="1278"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r w:rsidRPr="00CB5EC3">
              <w:t>400</w:t>
            </w:r>
          </w:p>
        </w:tc>
      </w:tr>
      <w:tr w:rsidR="00CB5EC3" w:rsidRPr="00CB5EC3" w:rsidTr="00CB5EC3">
        <w:trPr>
          <w:trHeight w:val="495"/>
        </w:trPr>
        <w:tc>
          <w:tcPr>
            <w:tcW w:w="73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4</w:t>
            </w:r>
          </w:p>
        </w:tc>
        <w:tc>
          <w:tcPr>
            <w:tcW w:w="2520"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pPr>
              <w:rPr>
                <w:rFonts w:eastAsia="Calibri"/>
              </w:rPr>
            </w:pPr>
            <w:r w:rsidRPr="00CB5EC3">
              <w:t xml:space="preserve">Test </w:t>
            </w:r>
            <w:proofErr w:type="spellStart"/>
            <w:r w:rsidRPr="00CB5EC3">
              <w:t>immunochromatograficzny</w:t>
            </w:r>
            <w:proofErr w:type="spellEnd"/>
            <w:r w:rsidRPr="00CB5EC3">
              <w:t xml:space="preserve"> do oznaczania krwi utajonej w kale.</w:t>
            </w:r>
          </w:p>
        </w:tc>
        <w:tc>
          <w:tcPr>
            <w:tcW w:w="4350"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rPr>
                <w:rFonts w:eastAsia="Calibri"/>
              </w:rPr>
              <w:t xml:space="preserve">Test </w:t>
            </w:r>
            <w:proofErr w:type="spellStart"/>
            <w:r w:rsidRPr="00CB5EC3">
              <w:rPr>
                <w:rFonts w:eastAsia="Calibri"/>
              </w:rPr>
              <w:t>immunochromatograficzny</w:t>
            </w:r>
            <w:proofErr w:type="spellEnd"/>
            <w:r w:rsidRPr="00CB5EC3">
              <w:rPr>
                <w:rFonts w:eastAsia="Calibri"/>
              </w:rPr>
              <w:t xml:space="preserve"> do oznaczania krwi utajonej w kale - kasetka, Czułość testu 40 </w:t>
            </w:r>
            <w:proofErr w:type="spellStart"/>
            <w:r w:rsidRPr="00CB5EC3">
              <w:rPr>
                <w:rFonts w:eastAsia="Calibri"/>
              </w:rPr>
              <w:t>ng</w:t>
            </w:r>
            <w:proofErr w:type="spellEnd"/>
            <w:r w:rsidRPr="00CB5EC3">
              <w:rPr>
                <w:rFonts w:eastAsia="Calibri"/>
              </w:rPr>
              <w:t>/ml</w:t>
            </w:r>
          </w:p>
          <w:p w:rsidR="00CB5EC3" w:rsidRPr="00CB5EC3" w:rsidRDefault="00CB5EC3" w:rsidP="00CB5EC3"/>
        </w:tc>
        <w:tc>
          <w:tcPr>
            <w:tcW w:w="99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ozn</w:t>
            </w:r>
            <w:proofErr w:type="spellEnd"/>
            <w:r w:rsidRPr="00CB5EC3">
              <w:t>.</w:t>
            </w:r>
          </w:p>
        </w:tc>
        <w:tc>
          <w:tcPr>
            <w:tcW w:w="1278"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r w:rsidRPr="00CB5EC3">
              <w:t>460</w:t>
            </w:r>
          </w:p>
        </w:tc>
      </w:tr>
      <w:tr w:rsidR="00CB5EC3" w:rsidRPr="00CB5EC3" w:rsidTr="00CB5EC3">
        <w:trPr>
          <w:trHeight w:val="1230"/>
        </w:trPr>
        <w:tc>
          <w:tcPr>
            <w:tcW w:w="73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lastRenderedPageBreak/>
              <w:t>5</w:t>
            </w:r>
          </w:p>
        </w:tc>
        <w:tc>
          <w:tcPr>
            <w:tcW w:w="2520" w:type="dxa"/>
            <w:gridSpan w:val="2"/>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Pr>
              <w:rPr>
                <w:rFonts w:eastAsia="Calibri"/>
              </w:rPr>
            </w:pPr>
            <w:r w:rsidRPr="00CB5EC3">
              <w:t xml:space="preserve">Test </w:t>
            </w:r>
            <w:proofErr w:type="spellStart"/>
            <w:r w:rsidRPr="00CB5EC3">
              <w:t>immunochromatograficzny</w:t>
            </w:r>
            <w:proofErr w:type="spellEnd"/>
            <w:r w:rsidRPr="00CB5EC3">
              <w:t xml:space="preserve"> do oznaczania antygenu Giardia lamblia w kale.</w:t>
            </w:r>
          </w:p>
        </w:tc>
        <w:tc>
          <w:tcPr>
            <w:tcW w:w="4350" w:type="dxa"/>
            <w:gridSpan w:val="2"/>
            <w:tcBorders>
              <w:top w:val="double" w:sz="1" w:space="0" w:color="000000"/>
              <w:left w:val="double" w:sz="1" w:space="0" w:color="000000"/>
              <w:bottom w:val="double" w:sz="1" w:space="0" w:color="000000"/>
            </w:tcBorders>
            <w:shd w:val="clear" w:color="auto" w:fill="auto"/>
            <w:vAlign w:val="bottom"/>
          </w:tcPr>
          <w:p w:rsidR="00CB5EC3" w:rsidRPr="00CB5EC3" w:rsidRDefault="00CB5EC3" w:rsidP="00CB5EC3">
            <w:proofErr w:type="spellStart"/>
            <w:r w:rsidRPr="00CB5EC3">
              <w:rPr>
                <w:rFonts w:eastAsia="Calibri"/>
              </w:rPr>
              <w:t>czułośc</w:t>
            </w:r>
            <w:proofErr w:type="spellEnd"/>
            <w:r w:rsidRPr="00CB5EC3">
              <w:rPr>
                <w:rFonts w:eastAsia="Calibri"/>
              </w:rPr>
              <w:t xml:space="preserve"> min. 98%, swoistość min. 99,5% względem metody EIA</w:t>
            </w:r>
          </w:p>
          <w:p w:rsidR="00CB5EC3" w:rsidRPr="00CB5EC3" w:rsidRDefault="00CB5EC3" w:rsidP="00CB5EC3"/>
          <w:p w:rsidR="00CB5EC3" w:rsidRPr="00CB5EC3" w:rsidRDefault="00CB5EC3" w:rsidP="00CB5EC3"/>
        </w:tc>
        <w:tc>
          <w:tcPr>
            <w:tcW w:w="99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ozn</w:t>
            </w:r>
            <w:proofErr w:type="spellEnd"/>
            <w:r w:rsidRPr="00CB5EC3">
              <w:t>.</w:t>
            </w:r>
          </w:p>
        </w:tc>
        <w:tc>
          <w:tcPr>
            <w:tcW w:w="1278"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p w:rsidR="00CB5EC3" w:rsidRPr="00CB5EC3" w:rsidRDefault="00CB5EC3" w:rsidP="00CB5EC3">
            <w:r w:rsidRPr="00CB5EC3">
              <w:t>100</w:t>
            </w:r>
          </w:p>
          <w:p w:rsidR="00CB5EC3" w:rsidRPr="00CB5EC3" w:rsidRDefault="00CB5EC3" w:rsidP="00CB5EC3"/>
        </w:tc>
      </w:tr>
      <w:tr w:rsidR="00CB5EC3" w:rsidRPr="00CB5EC3" w:rsidTr="00CB5EC3">
        <w:trPr>
          <w:trHeight w:val="885"/>
        </w:trPr>
        <w:tc>
          <w:tcPr>
            <w:tcW w:w="73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6</w:t>
            </w:r>
          </w:p>
        </w:tc>
        <w:tc>
          <w:tcPr>
            <w:tcW w:w="2520" w:type="dxa"/>
            <w:gridSpan w:val="2"/>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Pr>
              <w:rPr>
                <w:rFonts w:eastAsia="Calibri"/>
              </w:rPr>
            </w:pPr>
            <w:r w:rsidRPr="00CB5EC3">
              <w:t xml:space="preserve">Test </w:t>
            </w:r>
            <w:proofErr w:type="spellStart"/>
            <w:r w:rsidRPr="00CB5EC3">
              <w:t>immunochromatograficzny</w:t>
            </w:r>
            <w:proofErr w:type="spellEnd"/>
            <w:r w:rsidRPr="00CB5EC3">
              <w:t xml:space="preserve"> do oznacz. Antygenu RSV</w:t>
            </w:r>
          </w:p>
        </w:tc>
        <w:tc>
          <w:tcPr>
            <w:tcW w:w="4350" w:type="dxa"/>
            <w:gridSpan w:val="2"/>
            <w:tcBorders>
              <w:top w:val="double" w:sz="1" w:space="0" w:color="000000"/>
              <w:left w:val="double" w:sz="1" w:space="0" w:color="000000"/>
              <w:bottom w:val="double" w:sz="1" w:space="0" w:color="000000"/>
            </w:tcBorders>
            <w:shd w:val="clear" w:color="auto" w:fill="auto"/>
            <w:vAlign w:val="bottom"/>
          </w:tcPr>
          <w:p w:rsidR="00CB5EC3" w:rsidRPr="00CB5EC3" w:rsidRDefault="00CB5EC3" w:rsidP="00CB5EC3">
            <w:r w:rsidRPr="00CB5EC3">
              <w:rPr>
                <w:rFonts w:eastAsia="Calibri"/>
              </w:rPr>
              <w:t>czułość min. 95% i swoistość min. 99%</w:t>
            </w:r>
          </w:p>
          <w:p w:rsidR="00CB5EC3" w:rsidRPr="00CB5EC3" w:rsidRDefault="00CB5EC3" w:rsidP="00CB5EC3"/>
        </w:tc>
        <w:tc>
          <w:tcPr>
            <w:tcW w:w="99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ozn</w:t>
            </w:r>
            <w:proofErr w:type="spellEnd"/>
            <w:r w:rsidRPr="00CB5EC3">
              <w:t>.</w:t>
            </w:r>
          </w:p>
        </w:tc>
        <w:tc>
          <w:tcPr>
            <w:tcW w:w="1278"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r w:rsidRPr="00CB5EC3">
              <w:t>240</w:t>
            </w:r>
          </w:p>
        </w:tc>
      </w:tr>
      <w:tr w:rsidR="00CB5EC3" w:rsidRPr="00CB5EC3" w:rsidTr="00CB5EC3">
        <w:trPr>
          <w:trHeight w:val="705"/>
        </w:trPr>
        <w:tc>
          <w:tcPr>
            <w:tcW w:w="735"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r w:rsidRPr="00CB5EC3">
              <w:t>7</w:t>
            </w:r>
          </w:p>
        </w:tc>
        <w:tc>
          <w:tcPr>
            <w:tcW w:w="2520" w:type="dxa"/>
            <w:gridSpan w:val="2"/>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Pr>
              <w:rPr>
                <w:rFonts w:eastAsia="Calibri"/>
              </w:rPr>
            </w:pPr>
            <w:r w:rsidRPr="00CB5EC3">
              <w:t xml:space="preserve">Test </w:t>
            </w:r>
            <w:proofErr w:type="spellStart"/>
            <w:r w:rsidRPr="00CB5EC3">
              <w:t>immunochromatograficzny</w:t>
            </w:r>
            <w:proofErr w:type="spellEnd"/>
            <w:r w:rsidRPr="00CB5EC3">
              <w:t xml:space="preserve"> do oznaczania </w:t>
            </w:r>
            <w:proofErr w:type="spellStart"/>
            <w:r w:rsidRPr="00CB5EC3">
              <w:t>norowirusa</w:t>
            </w:r>
            <w:proofErr w:type="spellEnd"/>
            <w:r w:rsidRPr="00CB5EC3">
              <w:t xml:space="preserve"> w kale</w:t>
            </w:r>
          </w:p>
        </w:tc>
        <w:tc>
          <w:tcPr>
            <w:tcW w:w="4350" w:type="dxa"/>
            <w:gridSpan w:val="2"/>
            <w:tcBorders>
              <w:top w:val="double" w:sz="1" w:space="0" w:color="000000"/>
              <w:left w:val="double" w:sz="1" w:space="0" w:color="000000"/>
              <w:bottom w:val="double" w:sz="1" w:space="0" w:color="000000"/>
            </w:tcBorders>
            <w:shd w:val="clear" w:color="auto" w:fill="auto"/>
            <w:vAlign w:val="bottom"/>
          </w:tcPr>
          <w:p w:rsidR="00CB5EC3" w:rsidRPr="00CB5EC3" w:rsidRDefault="00CB5EC3" w:rsidP="00CB5EC3">
            <w:pPr>
              <w:rPr>
                <w:rFonts w:eastAsia="Calibri"/>
              </w:rPr>
            </w:pPr>
            <w:proofErr w:type="spellStart"/>
            <w:r w:rsidRPr="00CB5EC3">
              <w:rPr>
                <w:rFonts w:eastAsia="Calibri"/>
              </w:rPr>
              <w:t>czułośc</w:t>
            </w:r>
            <w:proofErr w:type="spellEnd"/>
            <w:r w:rsidRPr="00CB5EC3">
              <w:rPr>
                <w:rFonts w:eastAsia="Calibri"/>
              </w:rPr>
              <w:t xml:space="preserve"> min. 97,5%, swoistość min. 99,5%</w:t>
            </w:r>
          </w:p>
          <w:p w:rsidR="00CB5EC3" w:rsidRPr="00CB5EC3" w:rsidRDefault="00CB5EC3" w:rsidP="00CB5EC3">
            <w:pPr>
              <w:rPr>
                <w:rFonts w:eastAsia="Calibri"/>
              </w:rPr>
            </w:pPr>
          </w:p>
          <w:p w:rsidR="00CB5EC3" w:rsidRPr="00CB5EC3" w:rsidRDefault="00CB5EC3" w:rsidP="00CB5EC3"/>
        </w:tc>
        <w:tc>
          <w:tcPr>
            <w:tcW w:w="990" w:type="dxa"/>
            <w:tcBorders>
              <w:top w:val="double" w:sz="1" w:space="0" w:color="000000"/>
              <w:left w:val="double" w:sz="1" w:space="0" w:color="000000"/>
              <w:bottom w:val="double" w:sz="1" w:space="0" w:color="000000"/>
            </w:tcBorders>
            <w:shd w:val="clear" w:color="auto" w:fill="auto"/>
            <w:vAlign w:val="center"/>
          </w:tcPr>
          <w:p w:rsidR="00CB5EC3" w:rsidRPr="00CB5EC3" w:rsidRDefault="00CB5EC3" w:rsidP="00CB5EC3">
            <w:proofErr w:type="spellStart"/>
            <w:r w:rsidRPr="00CB5EC3">
              <w:t>ozn</w:t>
            </w:r>
            <w:proofErr w:type="spellEnd"/>
            <w:r w:rsidRPr="00CB5EC3">
              <w:t>.</w:t>
            </w:r>
          </w:p>
        </w:tc>
        <w:tc>
          <w:tcPr>
            <w:tcW w:w="1278"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CB5EC3" w:rsidRPr="00CB5EC3" w:rsidRDefault="00CB5EC3" w:rsidP="00CB5EC3">
            <w:r w:rsidRPr="00CB5EC3">
              <w:t>550</w:t>
            </w:r>
          </w:p>
        </w:tc>
      </w:tr>
      <w:tr w:rsidR="00CB5EC3" w:rsidRPr="00CB5EC3" w:rsidTr="00CB5EC3">
        <w:tblPrEx>
          <w:tblCellMar>
            <w:top w:w="60" w:type="dxa"/>
            <w:left w:w="60" w:type="dxa"/>
            <w:bottom w:w="60" w:type="dxa"/>
            <w:right w:w="60" w:type="dxa"/>
          </w:tblCellMar>
        </w:tblPrEx>
        <w:trPr>
          <w:gridAfter w:val="1"/>
          <w:wAfter w:w="15" w:type="dxa"/>
        </w:trPr>
        <w:tc>
          <w:tcPr>
            <w:tcW w:w="750"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8</w:t>
            </w:r>
          </w:p>
        </w:tc>
        <w:tc>
          <w:tcPr>
            <w:tcW w:w="2535"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pPr>
              <w:rPr>
                <w:rFonts w:eastAsia="Calibri"/>
              </w:rPr>
            </w:pPr>
            <w:r w:rsidRPr="00CB5EC3">
              <w:t xml:space="preserve">Test </w:t>
            </w:r>
            <w:proofErr w:type="spellStart"/>
            <w:r w:rsidRPr="00CB5EC3">
              <w:t>immunochromatograficzny</w:t>
            </w:r>
            <w:proofErr w:type="spellEnd"/>
            <w:r w:rsidRPr="00CB5EC3">
              <w:t xml:space="preserve"> do oznaczania rota/</w:t>
            </w:r>
            <w:proofErr w:type="spellStart"/>
            <w:r w:rsidRPr="00CB5EC3">
              <w:t>adeno</w:t>
            </w:r>
            <w:proofErr w:type="spellEnd"/>
            <w:r w:rsidRPr="00CB5EC3">
              <w:t>/</w:t>
            </w:r>
            <w:proofErr w:type="spellStart"/>
            <w:r w:rsidRPr="00CB5EC3">
              <w:t>norowirusów</w:t>
            </w:r>
            <w:proofErr w:type="spellEnd"/>
            <w:r w:rsidRPr="00CB5EC3">
              <w:t xml:space="preserve"> w kale</w:t>
            </w:r>
          </w:p>
        </w:tc>
        <w:tc>
          <w:tcPr>
            <w:tcW w:w="4315"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rPr>
                <w:rFonts w:eastAsia="Calibri"/>
              </w:rPr>
              <w:t xml:space="preserve">Test </w:t>
            </w:r>
            <w:proofErr w:type="spellStart"/>
            <w:r w:rsidRPr="00CB5EC3">
              <w:rPr>
                <w:rFonts w:eastAsia="Calibri"/>
              </w:rPr>
              <w:t>immunochromatograficzny</w:t>
            </w:r>
            <w:proofErr w:type="spellEnd"/>
            <w:r w:rsidRPr="00CB5EC3">
              <w:rPr>
                <w:rFonts w:eastAsia="Calibri"/>
              </w:rPr>
              <w:t xml:space="preserve"> do równoczesnego oznaczania </w:t>
            </w:r>
            <w:proofErr w:type="spellStart"/>
            <w:r w:rsidRPr="00CB5EC3">
              <w:rPr>
                <w:rFonts w:eastAsia="Calibri"/>
              </w:rPr>
              <w:t>Rotawirusów</w:t>
            </w:r>
            <w:proofErr w:type="spellEnd"/>
            <w:r w:rsidRPr="00CB5EC3">
              <w:rPr>
                <w:rFonts w:eastAsia="Calibri"/>
              </w:rPr>
              <w:t xml:space="preserve">, Adenowirusów i </w:t>
            </w:r>
            <w:proofErr w:type="spellStart"/>
            <w:r w:rsidRPr="00CB5EC3">
              <w:rPr>
                <w:rFonts w:eastAsia="Calibri"/>
              </w:rPr>
              <w:t>Norowirusów</w:t>
            </w:r>
            <w:proofErr w:type="spellEnd"/>
            <w:r w:rsidRPr="00CB5EC3">
              <w:rPr>
                <w:rFonts w:eastAsia="Calibri"/>
              </w:rPr>
              <w:t xml:space="preserve"> grupy I </w:t>
            </w:r>
            <w:proofErr w:type="spellStart"/>
            <w:r w:rsidRPr="00CB5EC3">
              <w:rPr>
                <w:rFonts w:eastAsia="Calibri"/>
              </w:rPr>
              <w:t>i</w:t>
            </w:r>
            <w:proofErr w:type="spellEnd"/>
            <w:r w:rsidRPr="00CB5EC3">
              <w:rPr>
                <w:rFonts w:eastAsia="Calibri"/>
              </w:rPr>
              <w:t xml:space="preserve"> II w kale - kasetka, czułość testu dla </w:t>
            </w:r>
            <w:proofErr w:type="spellStart"/>
            <w:r w:rsidRPr="00CB5EC3">
              <w:rPr>
                <w:rFonts w:eastAsia="Calibri"/>
              </w:rPr>
              <w:t>Rotawirusa</w:t>
            </w:r>
            <w:proofErr w:type="spellEnd"/>
            <w:r w:rsidRPr="00CB5EC3">
              <w:rPr>
                <w:rFonts w:eastAsia="Calibri"/>
              </w:rPr>
              <w:t xml:space="preserve"> &gt;99.9%, </w:t>
            </w:r>
            <w:proofErr w:type="spellStart"/>
            <w:r w:rsidRPr="00CB5EC3">
              <w:rPr>
                <w:rFonts w:eastAsia="Calibri"/>
              </w:rPr>
              <w:t>Norowirusa</w:t>
            </w:r>
            <w:proofErr w:type="spellEnd"/>
            <w:r w:rsidRPr="00CB5EC3">
              <w:rPr>
                <w:rFonts w:eastAsia="Calibri"/>
              </w:rPr>
              <w:t xml:space="preserve"> grupy I min. 87.5%, </w:t>
            </w:r>
            <w:proofErr w:type="spellStart"/>
            <w:r w:rsidRPr="00CB5EC3">
              <w:rPr>
                <w:rFonts w:eastAsia="Calibri"/>
              </w:rPr>
              <w:t>Norowirusa</w:t>
            </w:r>
            <w:proofErr w:type="spellEnd"/>
            <w:r w:rsidRPr="00CB5EC3">
              <w:rPr>
                <w:rFonts w:eastAsia="Calibri"/>
              </w:rPr>
              <w:t xml:space="preserve"> grupy II min 95.0%, specyficzność dla </w:t>
            </w:r>
            <w:proofErr w:type="spellStart"/>
            <w:r w:rsidRPr="00CB5EC3">
              <w:rPr>
                <w:rFonts w:eastAsia="Calibri"/>
              </w:rPr>
              <w:t>Rotawirusa</w:t>
            </w:r>
            <w:proofErr w:type="spellEnd"/>
            <w:r w:rsidRPr="00CB5EC3">
              <w:rPr>
                <w:rFonts w:eastAsia="Calibri"/>
              </w:rPr>
              <w:t xml:space="preserve"> min. 98.8% Adenowirusa min. 97.6%,  </w:t>
            </w:r>
            <w:proofErr w:type="spellStart"/>
            <w:r w:rsidRPr="00CB5EC3">
              <w:rPr>
                <w:rFonts w:eastAsia="Calibri"/>
              </w:rPr>
              <w:t>Norowirusa</w:t>
            </w:r>
            <w:proofErr w:type="spellEnd"/>
            <w:r w:rsidRPr="00CB5EC3">
              <w:rPr>
                <w:rFonts w:eastAsia="Calibri"/>
              </w:rPr>
              <w:t xml:space="preserve"> grupy I min. 98.9%, </w:t>
            </w:r>
            <w:proofErr w:type="spellStart"/>
            <w:r w:rsidRPr="00CB5EC3">
              <w:rPr>
                <w:rFonts w:eastAsia="Calibri"/>
              </w:rPr>
              <w:t>Norowirusa</w:t>
            </w:r>
            <w:proofErr w:type="spellEnd"/>
            <w:r w:rsidRPr="00CB5EC3">
              <w:rPr>
                <w:rFonts w:eastAsia="Calibri"/>
              </w:rPr>
              <w:t xml:space="preserve"> grupy II min % 96.6% wyznaczone względem metody PCR ; czułość testu dla Adenowirusa &gt;99.9%, specyficzność Adenowirusa min. 97.6% wyznaczone względem innego komercyjnego szybkiego testu  </w:t>
            </w:r>
          </w:p>
          <w:p w:rsidR="00CB5EC3" w:rsidRPr="00CB5EC3" w:rsidRDefault="00CB5EC3" w:rsidP="00CB5EC3"/>
        </w:tc>
        <w:tc>
          <w:tcPr>
            <w:tcW w:w="1017"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p w:rsidR="00CB5EC3" w:rsidRPr="00CB5EC3" w:rsidRDefault="00CB5EC3" w:rsidP="00CB5EC3"/>
          <w:p w:rsidR="00CB5EC3" w:rsidRPr="00CB5EC3" w:rsidRDefault="00CB5EC3" w:rsidP="00CB5EC3"/>
          <w:p w:rsidR="00CB5EC3" w:rsidRPr="00CB5EC3" w:rsidRDefault="00CB5EC3" w:rsidP="00CB5EC3"/>
          <w:p w:rsidR="00CB5EC3" w:rsidRPr="00CB5EC3" w:rsidRDefault="00CB5EC3" w:rsidP="00CB5EC3"/>
          <w:p w:rsidR="00CB5EC3" w:rsidRPr="00CB5EC3" w:rsidRDefault="00CB5EC3" w:rsidP="00CB5EC3">
            <w:proofErr w:type="spellStart"/>
            <w:r w:rsidRPr="00CB5EC3">
              <w:t>ozn</w:t>
            </w:r>
            <w:proofErr w:type="spellEnd"/>
            <w:r w:rsidRPr="00CB5EC3">
              <w:t>.</w:t>
            </w:r>
          </w:p>
        </w:tc>
        <w:tc>
          <w:tcPr>
            <w:tcW w:w="1242" w:type="dxa"/>
            <w:tcBorders>
              <w:top w:val="double" w:sz="1" w:space="0" w:color="000000"/>
              <w:left w:val="double" w:sz="1" w:space="0" w:color="000000"/>
              <w:bottom w:val="double" w:sz="1" w:space="0" w:color="000000"/>
              <w:right w:val="double" w:sz="1" w:space="0" w:color="000000"/>
            </w:tcBorders>
            <w:shd w:val="clear" w:color="auto" w:fill="auto"/>
          </w:tcPr>
          <w:p w:rsidR="00CB5EC3" w:rsidRPr="00CB5EC3" w:rsidRDefault="00CB5EC3" w:rsidP="00CB5EC3"/>
          <w:p w:rsidR="00CB5EC3" w:rsidRPr="00CB5EC3" w:rsidRDefault="00CB5EC3" w:rsidP="00CB5EC3"/>
          <w:p w:rsidR="00CB5EC3" w:rsidRPr="00CB5EC3" w:rsidRDefault="00CB5EC3" w:rsidP="00CB5EC3"/>
          <w:p w:rsidR="00CB5EC3" w:rsidRPr="00CB5EC3" w:rsidRDefault="00CB5EC3" w:rsidP="00CB5EC3"/>
          <w:p w:rsidR="00CB5EC3" w:rsidRPr="00CB5EC3" w:rsidRDefault="00CB5EC3" w:rsidP="00CB5EC3"/>
          <w:p w:rsidR="00CB5EC3" w:rsidRPr="00CB5EC3" w:rsidRDefault="00CB5EC3" w:rsidP="00CB5EC3">
            <w:r w:rsidRPr="00CB5EC3">
              <w:t>100</w:t>
            </w:r>
          </w:p>
        </w:tc>
      </w:tr>
      <w:tr w:rsidR="00CB5EC3" w:rsidRPr="00CB5EC3" w:rsidTr="00CB5EC3">
        <w:tblPrEx>
          <w:tblCellMar>
            <w:top w:w="60" w:type="dxa"/>
            <w:left w:w="60" w:type="dxa"/>
            <w:bottom w:w="60" w:type="dxa"/>
            <w:right w:w="60" w:type="dxa"/>
          </w:tblCellMar>
        </w:tblPrEx>
        <w:trPr>
          <w:gridAfter w:val="1"/>
          <w:wAfter w:w="15" w:type="dxa"/>
        </w:trPr>
        <w:tc>
          <w:tcPr>
            <w:tcW w:w="750"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9</w:t>
            </w:r>
          </w:p>
        </w:tc>
        <w:tc>
          <w:tcPr>
            <w:tcW w:w="2535"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pPr>
              <w:rPr>
                <w:rFonts w:eastAsia="Calibri"/>
              </w:rPr>
            </w:pPr>
            <w:r w:rsidRPr="00CB5EC3">
              <w:t xml:space="preserve">Test </w:t>
            </w:r>
            <w:proofErr w:type="spellStart"/>
            <w:r w:rsidRPr="00CB5EC3">
              <w:t>immunochromatograficzny</w:t>
            </w:r>
            <w:proofErr w:type="spellEnd"/>
            <w:r w:rsidRPr="00CB5EC3">
              <w:t xml:space="preserve"> do wykrywania antygenów wirusa grypy </w:t>
            </w:r>
            <w:proofErr w:type="spellStart"/>
            <w:r w:rsidRPr="00CB5EC3">
              <w:t>AiB</w:t>
            </w:r>
            <w:proofErr w:type="spellEnd"/>
          </w:p>
        </w:tc>
        <w:tc>
          <w:tcPr>
            <w:tcW w:w="4315"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rPr>
                <w:rFonts w:eastAsia="Calibri"/>
              </w:rPr>
              <w:t>czułość min. 99% dla Grypy typu A i B</w:t>
            </w:r>
          </w:p>
          <w:p w:rsidR="00CB5EC3" w:rsidRPr="00CB5EC3" w:rsidRDefault="00CB5EC3" w:rsidP="00CB5EC3"/>
        </w:tc>
        <w:tc>
          <w:tcPr>
            <w:tcW w:w="1017"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proofErr w:type="spellStart"/>
            <w:r w:rsidRPr="00CB5EC3">
              <w:t>ozn</w:t>
            </w:r>
            <w:proofErr w:type="spellEnd"/>
            <w:r w:rsidRPr="00CB5EC3">
              <w:t>.</w:t>
            </w:r>
          </w:p>
        </w:tc>
        <w:tc>
          <w:tcPr>
            <w:tcW w:w="1242" w:type="dxa"/>
            <w:tcBorders>
              <w:top w:val="double" w:sz="1" w:space="0" w:color="000000"/>
              <w:left w:val="double" w:sz="1" w:space="0" w:color="000000"/>
              <w:bottom w:val="double" w:sz="1" w:space="0" w:color="000000"/>
              <w:right w:val="double" w:sz="1" w:space="0" w:color="000000"/>
            </w:tcBorders>
            <w:shd w:val="clear" w:color="auto" w:fill="auto"/>
          </w:tcPr>
          <w:p w:rsidR="00CB5EC3" w:rsidRPr="00CB5EC3" w:rsidRDefault="00CB5EC3" w:rsidP="00CB5EC3">
            <w:r w:rsidRPr="00CB5EC3">
              <w:t>140</w:t>
            </w:r>
          </w:p>
        </w:tc>
      </w:tr>
      <w:tr w:rsidR="00CB5EC3" w:rsidRPr="00CB5EC3" w:rsidTr="00CB5EC3">
        <w:tblPrEx>
          <w:tblCellMar>
            <w:top w:w="60" w:type="dxa"/>
            <w:left w:w="60" w:type="dxa"/>
            <w:bottom w:w="60" w:type="dxa"/>
            <w:right w:w="60" w:type="dxa"/>
          </w:tblCellMar>
        </w:tblPrEx>
        <w:trPr>
          <w:gridAfter w:val="1"/>
          <w:wAfter w:w="15" w:type="dxa"/>
        </w:trPr>
        <w:tc>
          <w:tcPr>
            <w:tcW w:w="750"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10</w:t>
            </w:r>
          </w:p>
        </w:tc>
        <w:tc>
          <w:tcPr>
            <w:tcW w:w="2535"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t xml:space="preserve">Test </w:t>
            </w:r>
            <w:proofErr w:type="spellStart"/>
            <w:r w:rsidRPr="00CB5EC3">
              <w:t>immunochromatograficzny</w:t>
            </w:r>
            <w:proofErr w:type="spellEnd"/>
            <w:r w:rsidRPr="00CB5EC3">
              <w:t xml:space="preserve"> do jednoczesnego oznaczania Clostridium </w:t>
            </w:r>
            <w:proofErr w:type="spellStart"/>
            <w:r w:rsidRPr="00CB5EC3">
              <w:t>Difficile</w:t>
            </w:r>
            <w:proofErr w:type="spellEnd"/>
            <w:r w:rsidRPr="00CB5EC3">
              <w:t xml:space="preserve"> toksyn A i toksyn B oraz dehydrogenazy glutaminianowej GDH</w:t>
            </w:r>
          </w:p>
          <w:p w:rsidR="00CB5EC3" w:rsidRPr="00CB5EC3" w:rsidRDefault="00CB5EC3" w:rsidP="00CB5EC3"/>
        </w:tc>
        <w:tc>
          <w:tcPr>
            <w:tcW w:w="4315" w:type="dxa"/>
            <w:tcBorders>
              <w:top w:val="double" w:sz="1" w:space="0" w:color="000000"/>
              <w:left w:val="double" w:sz="1" w:space="0" w:color="000000"/>
              <w:bottom w:val="double" w:sz="1" w:space="0" w:color="000000"/>
            </w:tcBorders>
            <w:shd w:val="clear" w:color="auto" w:fill="auto"/>
          </w:tcPr>
          <w:p w:rsidR="00CB5EC3" w:rsidRPr="00CB5EC3" w:rsidRDefault="00CB5EC3" w:rsidP="00CB5EC3">
            <w:r w:rsidRPr="00CB5EC3">
              <w:rPr>
                <w:rFonts w:eastAsia="Calibri"/>
              </w:rPr>
              <w:t xml:space="preserve"> Test </w:t>
            </w:r>
            <w:proofErr w:type="spellStart"/>
            <w:r w:rsidRPr="00CB5EC3">
              <w:rPr>
                <w:rFonts w:eastAsia="Calibri"/>
              </w:rPr>
              <w:t>immunochromatograficzny</w:t>
            </w:r>
            <w:proofErr w:type="spellEnd"/>
            <w:r w:rsidRPr="00CB5EC3">
              <w:rPr>
                <w:rFonts w:eastAsia="Calibri"/>
              </w:rPr>
              <w:t xml:space="preserve"> do wykrywania toksyny A + B C. </w:t>
            </w:r>
            <w:proofErr w:type="spellStart"/>
            <w:r w:rsidRPr="00CB5EC3">
              <w:rPr>
                <w:rFonts w:eastAsia="Calibri"/>
              </w:rPr>
              <w:t>difficile</w:t>
            </w:r>
            <w:proofErr w:type="spellEnd"/>
            <w:r w:rsidRPr="00CB5EC3">
              <w:rPr>
                <w:rFonts w:eastAsia="Calibri"/>
              </w:rPr>
              <w:t xml:space="preserve"> w kale,  czułość testu: toksyna A min. 94,3%, toksyna B min. 91,8%, specyficzność: toksyna A min. 97,2%, toksyna B min. 96,6%</w:t>
            </w:r>
          </w:p>
          <w:p w:rsidR="00CB5EC3" w:rsidRPr="00CB5EC3" w:rsidRDefault="00CB5EC3" w:rsidP="00CB5EC3"/>
          <w:p w:rsidR="00CB5EC3" w:rsidRPr="00CB5EC3" w:rsidRDefault="00CB5EC3" w:rsidP="00CB5EC3"/>
        </w:tc>
        <w:tc>
          <w:tcPr>
            <w:tcW w:w="1017" w:type="dxa"/>
            <w:gridSpan w:val="2"/>
            <w:tcBorders>
              <w:top w:val="double" w:sz="1" w:space="0" w:color="000000"/>
              <w:left w:val="double" w:sz="1" w:space="0" w:color="000000"/>
              <w:bottom w:val="double" w:sz="1" w:space="0" w:color="000000"/>
            </w:tcBorders>
            <w:shd w:val="clear" w:color="auto" w:fill="auto"/>
          </w:tcPr>
          <w:p w:rsidR="00CB5EC3" w:rsidRPr="00CB5EC3" w:rsidRDefault="00CB5EC3" w:rsidP="00CB5EC3">
            <w:proofErr w:type="spellStart"/>
            <w:r w:rsidRPr="00CB5EC3">
              <w:t>ozn</w:t>
            </w:r>
            <w:proofErr w:type="spellEnd"/>
            <w:r w:rsidRPr="00CB5EC3">
              <w:t>.</w:t>
            </w:r>
          </w:p>
        </w:tc>
        <w:tc>
          <w:tcPr>
            <w:tcW w:w="1242" w:type="dxa"/>
            <w:tcBorders>
              <w:top w:val="double" w:sz="1" w:space="0" w:color="000000"/>
              <w:left w:val="double" w:sz="1" w:space="0" w:color="000000"/>
              <w:bottom w:val="double" w:sz="1" w:space="0" w:color="000000"/>
              <w:right w:val="double" w:sz="1" w:space="0" w:color="000000"/>
            </w:tcBorders>
            <w:shd w:val="clear" w:color="auto" w:fill="auto"/>
          </w:tcPr>
          <w:p w:rsidR="00CB5EC3" w:rsidRPr="00CB5EC3" w:rsidRDefault="00CB5EC3" w:rsidP="00CB5EC3">
            <w:r w:rsidRPr="00CB5EC3">
              <w:t>450</w:t>
            </w:r>
          </w:p>
        </w:tc>
      </w:tr>
      <w:tr w:rsidR="00CB5EC3" w:rsidRPr="00CB5EC3" w:rsidTr="00CB5EC3">
        <w:tblPrEx>
          <w:tblCellMar>
            <w:top w:w="60" w:type="dxa"/>
            <w:left w:w="60" w:type="dxa"/>
            <w:bottom w:w="60" w:type="dxa"/>
            <w:right w:w="60" w:type="dxa"/>
          </w:tblCellMar>
        </w:tblPrEx>
        <w:trPr>
          <w:gridAfter w:val="1"/>
          <w:wAfter w:w="15" w:type="dxa"/>
        </w:trPr>
        <w:tc>
          <w:tcPr>
            <w:tcW w:w="750" w:type="dxa"/>
            <w:gridSpan w:val="2"/>
            <w:tcBorders>
              <w:left w:val="double" w:sz="1" w:space="0" w:color="000000"/>
              <w:bottom w:val="double" w:sz="1" w:space="0" w:color="000000"/>
            </w:tcBorders>
            <w:shd w:val="clear" w:color="auto" w:fill="auto"/>
          </w:tcPr>
          <w:p w:rsidR="00CB5EC3" w:rsidRPr="00CB5EC3" w:rsidRDefault="00CB5EC3" w:rsidP="00CB5EC3">
            <w:r w:rsidRPr="00CB5EC3">
              <w:t>11</w:t>
            </w:r>
          </w:p>
        </w:tc>
        <w:tc>
          <w:tcPr>
            <w:tcW w:w="2535" w:type="dxa"/>
            <w:gridSpan w:val="2"/>
            <w:tcBorders>
              <w:left w:val="double" w:sz="1" w:space="0" w:color="000000"/>
              <w:bottom w:val="double" w:sz="1" w:space="0" w:color="000000"/>
            </w:tcBorders>
            <w:shd w:val="clear" w:color="auto" w:fill="auto"/>
          </w:tcPr>
          <w:p w:rsidR="00CB5EC3" w:rsidRPr="00CB5EC3" w:rsidRDefault="00CB5EC3" w:rsidP="00CB5EC3">
            <w:pPr>
              <w:rPr>
                <w:rFonts w:eastAsia="Calibri"/>
              </w:rPr>
            </w:pPr>
            <w:r w:rsidRPr="00CB5EC3">
              <w:t>Testy do wykrywania Rota i Adenowirusów</w:t>
            </w:r>
          </w:p>
        </w:tc>
        <w:tc>
          <w:tcPr>
            <w:tcW w:w="4315" w:type="dxa"/>
            <w:tcBorders>
              <w:left w:val="double" w:sz="1" w:space="0" w:color="000000"/>
              <w:bottom w:val="double" w:sz="1" w:space="0" w:color="000000"/>
            </w:tcBorders>
            <w:shd w:val="clear" w:color="auto" w:fill="auto"/>
          </w:tcPr>
          <w:p w:rsidR="00CB5EC3" w:rsidRPr="00CB5EC3" w:rsidRDefault="00CB5EC3" w:rsidP="00CB5EC3">
            <w:r w:rsidRPr="00CB5EC3">
              <w:rPr>
                <w:rFonts w:eastAsia="Calibri"/>
              </w:rPr>
              <w:t>czułość min. 96%, specyficzność min. 99% względem metody ELISA dla Rota i Adenowirusa</w:t>
            </w:r>
          </w:p>
          <w:p w:rsidR="00CB5EC3" w:rsidRPr="00CB5EC3" w:rsidRDefault="00CB5EC3" w:rsidP="00CB5EC3"/>
        </w:tc>
        <w:tc>
          <w:tcPr>
            <w:tcW w:w="1017" w:type="dxa"/>
            <w:gridSpan w:val="2"/>
            <w:tcBorders>
              <w:left w:val="double" w:sz="1" w:space="0" w:color="000000"/>
              <w:bottom w:val="double" w:sz="1" w:space="0" w:color="000000"/>
            </w:tcBorders>
            <w:shd w:val="clear" w:color="auto" w:fill="auto"/>
          </w:tcPr>
          <w:p w:rsidR="00CB5EC3" w:rsidRPr="00CB5EC3" w:rsidRDefault="00CB5EC3" w:rsidP="00CB5EC3">
            <w:proofErr w:type="spellStart"/>
            <w:r w:rsidRPr="00CB5EC3">
              <w:t>ozn</w:t>
            </w:r>
            <w:proofErr w:type="spellEnd"/>
            <w:r w:rsidRPr="00CB5EC3">
              <w:t>.</w:t>
            </w:r>
          </w:p>
        </w:tc>
        <w:tc>
          <w:tcPr>
            <w:tcW w:w="1242" w:type="dxa"/>
            <w:tcBorders>
              <w:left w:val="double" w:sz="1" w:space="0" w:color="000000"/>
              <w:bottom w:val="double" w:sz="1" w:space="0" w:color="000000"/>
              <w:right w:val="double" w:sz="1" w:space="0" w:color="000000"/>
            </w:tcBorders>
            <w:shd w:val="clear" w:color="auto" w:fill="auto"/>
          </w:tcPr>
          <w:p w:rsidR="00CB5EC3" w:rsidRPr="00CB5EC3" w:rsidRDefault="00CB5EC3" w:rsidP="00CB5EC3">
            <w:r w:rsidRPr="00CB5EC3">
              <w:t>600</w:t>
            </w:r>
          </w:p>
        </w:tc>
      </w:tr>
      <w:tr w:rsidR="00CB5EC3" w:rsidRPr="00CB5EC3" w:rsidTr="00CB5EC3">
        <w:tblPrEx>
          <w:tblCellMar>
            <w:top w:w="60" w:type="dxa"/>
            <w:left w:w="60" w:type="dxa"/>
            <w:bottom w:w="60" w:type="dxa"/>
            <w:right w:w="60" w:type="dxa"/>
          </w:tblCellMar>
        </w:tblPrEx>
        <w:trPr>
          <w:gridAfter w:val="1"/>
          <w:wAfter w:w="15" w:type="dxa"/>
          <w:trHeight w:val="3232"/>
        </w:trPr>
        <w:tc>
          <w:tcPr>
            <w:tcW w:w="750" w:type="dxa"/>
            <w:gridSpan w:val="2"/>
            <w:tcBorders>
              <w:left w:val="double" w:sz="1" w:space="0" w:color="000000"/>
              <w:bottom w:val="double" w:sz="1" w:space="0" w:color="000000"/>
            </w:tcBorders>
            <w:shd w:val="clear" w:color="auto" w:fill="auto"/>
          </w:tcPr>
          <w:p w:rsidR="00CB5EC3" w:rsidRPr="00CB5EC3" w:rsidRDefault="00CB5EC3" w:rsidP="00CB5EC3">
            <w:r w:rsidRPr="00CB5EC3">
              <w:lastRenderedPageBreak/>
              <w:t>12</w:t>
            </w:r>
          </w:p>
        </w:tc>
        <w:tc>
          <w:tcPr>
            <w:tcW w:w="2535" w:type="dxa"/>
            <w:gridSpan w:val="2"/>
            <w:tcBorders>
              <w:left w:val="double" w:sz="1" w:space="0" w:color="000000"/>
              <w:bottom w:val="double" w:sz="1" w:space="0" w:color="000000"/>
            </w:tcBorders>
            <w:shd w:val="clear" w:color="auto" w:fill="auto"/>
          </w:tcPr>
          <w:p w:rsidR="00CB5EC3" w:rsidRPr="00CB5EC3" w:rsidRDefault="00CB5EC3" w:rsidP="00CB5EC3">
            <w:pPr>
              <w:rPr>
                <w:rFonts w:eastAsia="Calibri"/>
              </w:rPr>
            </w:pPr>
            <w:r w:rsidRPr="00CB5EC3">
              <w:t xml:space="preserve">Testy COMBO </w:t>
            </w:r>
          </w:p>
          <w:p w:rsidR="00CB5EC3" w:rsidRPr="00CB5EC3" w:rsidRDefault="00CB5EC3" w:rsidP="00CB5EC3">
            <w:pPr>
              <w:rPr>
                <w:rFonts w:eastAsia="Calibri"/>
              </w:rPr>
            </w:pPr>
            <w:r w:rsidRPr="00CB5EC3">
              <w:rPr>
                <w:rFonts w:eastAsia="Calibri"/>
              </w:rPr>
              <w:t>SARS-COV-2</w:t>
            </w:r>
            <w:r w:rsidRPr="00CB5EC3">
              <w:t>/</w:t>
            </w:r>
            <w:proofErr w:type="spellStart"/>
            <w:r w:rsidRPr="00CB5EC3">
              <w:t>GrypaA</w:t>
            </w:r>
            <w:proofErr w:type="spellEnd"/>
            <w:r w:rsidRPr="00CB5EC3">
              <w:t>/B/RSV</w:t>
            </w:r>
          </w:p>
        </w:tc>
        <w:tc>
          <w:tcPr>
            <w:tcW w:w="4315" w:type="dxa"/>
            <w:tcBorders>
              <w:left w:val="double" w:sz="1" w:space="0" w:color="000000"/>
              <w:bottom w:val="double" w:sz="1" w:space="0" w:color="000000"/>
            </w:tcBorders>
            <w:shd w:val="clear" w:color="auto" w:fill="auto"/>
          </w:tcPr>
          <w:p w:rsidR="00CB5EC3" w:rsidRPr="00CB5EC3" w:rsidRDefault="00CB5EC3" w:rsidP="00CB5EC3">
            <w:pPr>
              <w:rPr>
                <w:rFonts w:eastAsia="Calibri"/>
              </w:rPr>
            </w:pPr>
            <w:r w:rsidRPr="00CB5EC3">
              <w:rPr>
                <w:rFonts w:eastAsia="Calibri"/>
              </w:rPr>
              <w:t xml:space="preserve">Test </w:t>
            </w:r>
            <w:proofErr w:type="spellStart"/>
            <w:r w:rsidRPr="00CB5EC3">
              <w:rPr>
                <w:rFonts w:eastAsia="Calibri"/>
              </w:rPr>
              <w:t>immunochromatograficzny</w:t>
            </w:r>
            <w:proofErr w:type="spellEnd"/>
            <w:r w:rsidRPr="00CB5EC3">
              <w:rPr>
                <w:rFonts w:eastAsia="Calibri"/>
              </w:rPr>
              <w:t xml:space="preserve"> do wykrywania antygenów SARS-CoV-2, grypy A i B oraz wirusa RSV w wymazach z </w:t>
            </w:r>
            <w:proofErr w:type="spellStart"/>
            <w:r w:rsidRPr="00CB5EC3">
              <w:rPr>
                <w:rFonts w:eastAsia="Calibri"/>
              </w:rPr>
              <w:t>nosogardzieli</w:t>
            </w:r>
            <w:proofErr w:type="spellEnd"/>
            <w:r w:rsidRPr="00CB5EC3">
              <w:rPr>
                <w:rFonts w:eastAsia="Calibri"/>
              </w:rPr>
              <w:t xml:space="preserve">. Minimalna czułość: SARS-CoV-2 96,2%, </w:t>
            </w:r>
          </w:p>
          <w:p w:rsidR="00CB5EC3" w:rsidRPr="00CB5EC3" w:rsidRDefault="00CB5EC3" w:rsidP="00CB5EC3">
            <w:r w:rsidRPr="00CB5EC3">
              <w:rPr>
                <w:rFonts w:eastAsia="Calibri"/>
              </w:rPr>
              <w:t>Grypa A 94,8%, Grypa B  96,9%, RSV:98,2%, min. swoistość  SARS-CoV-2 99,6%, Grypa A 98,6%, Grypa B 98,4%, RSV 99,2% wyznaczone względem metody PCR</w:t>
            </w:r>
          </w:p>
        </w:tc>
        <w:tc>
          <w:tcPr>
            <w:tcW w:w="1017" w:type="dxa"/>
            <w:gridSpan w:val="2"/>
            <w:tcBorders>
              <w:left w:val="double" w:sz="1" w:space="0" w:color="000000"/>
              <w:bottom w:val="double" w:sz="1" w:space="0" w:color="000000"/>
            </w:tcBorders>
            <w:shd w:val="clear" w:color="auto" w:fill="auto"/>
          </w:tcPr>
          <w:p w:rsidR="00CB5EC3" w:rsidRPr="00CB5EC3" w:rsidRDefault="00CB5EC3" w:rsidP="00CB5EC3">
            <w:proofErr w:type="spellStart"/>
            <w:r w:rsidRPr="00CB5EC3">
              <w:t>ozn</w:t>
            </w:r>
            <w:proofErr w:type="spellEnd"/>
            <w:r w:rsidRPr="00CB5EC3">
              <w:t>.</w:t>
            </w:r>
          </w:p>
        </w:tc>
        <w:tc>
          <w:tcPr>
            <w:tcW w:w="1242" w:type="dxa"/>
            <w:tcBorders>
              <w:left w:val="double" w:sz="1" w:space="0" w:color="000000"/>
              <w:bottom w:val="double" w:sz="1" w:space="0" w:color="000000"/>
              <w:right w:val="double" w:sz="1" w:space="0" w:color="000000"/>
            </w:tcBorders>
            <w:shd w:val="clear" w:color="auto" w:fill="auto"/>
          </w:tcPr>
          <w:p w:rsidR="00CB5EC3" w:rsidRPr="00CB5EC3" w:rsidRDefault="00CB5EC3" w:rsidP="00CB5EC3">
            <w:r w:rsidRPr="00CB5EC3">
              <w:t>1000</w:t>
            </w:r>
          </w:p>
        </w:tc>
      </w:tr>
      <w:tr w:rsidR="00CB5EC3" w:rsidRPr="00CB5EC3" w:rsidTr="00CB5EC3">
        <w:tblPrEx>
          <w:tblCellMar>
            <w:top w:w="60" w:type="dxa"/>
            <w:left w:w="60" w:type="dxa"/>
            <w:bottom w:w="60" w:type="dxa"/>
            <w:right w:w="60" w:type="dxa"/>
          </w:tblCellMar>
        </w:tblPrEx>
        <w:trPr>
          <w:gridAfter w:val="1"/>
          <w:wAfter w:w="15" w:type="dxa"/>
        </w:trPr>
        <w:tc>
          <w:tcPr>
            <w:tcW w:w="750" w:type="dxa"/>
            <w:gridSpan w:val="2"/>
            <w:tcBorders>
              <w:left w:val="double" w:sz="1" w:space="0" w:color="000000"/>
              <w:bottom w:val="double" w:sz="1" w:space="0" w:color="000000"/>
            </w:tcBorders>
            <w:shd w:val="clear" w:color="auto" w:fill="auto"/>
          </w:tcPr>
          <w:p w:rsidR="00CB5EC3" w:rsidRPr="00CB5EC3" w:rsidRDefault="00CB5EC3" w:rsidP="00CB5EC3">
            <w:pPr>
              <w:rPr>
                <w:rFonts w:eastAsia="Calibri"/>
              </w:rPr>
            </w:pPr>
            <w:r w:rsidRPr="00CB5EC3">
              <w:t>13</w:t>
            </w:r>
          </w:p>
        </w:tc>
        <w:tc>
          <w:tcPr>
            <w:tcW w:w="2535" w:type="dxa"/>
            <w:gridSpan w:val="2"/>
            <w:tcBorders>
              <w:left w:val="double" w:sz="1" w:space="0" w:color="000000"/>
              <w:bottom w:val="double" w:sz="1" w:space="0" w:color="000000"/>
            </w:tcBorders>
            <w:shd w:val="clear" w:color="auto" w:fill="auto"/>
          </w:tcPr>
          <w:p w:rsidR="00CB5EC3" w:rsidRPr="00CB5EC3" w:rsidRDefault="00CB5EC3" w:rsidP="00CB5EC3">
            <w:pPr>
              <w:rPr>
                <w:rFonts w:eastAsia="Calibri"/>
              </w:rPr>
            </w:pPr>
            <w:r w:rsidRPr="00CB5EC3">
              <w:rPr>
                <w:rFonts w:eastAsia="Calibri"/>
              </w:rPr>
              <w:t>SARS-CoV-2</w:t>
            </w:r>
          </w:p>
        </w:tc>
        <w:tc>
          <w:tcPr>
            <w:tcW w:w="4315" w:type="dxa"/>
            <w:tcBorders>
              <w:left w:val="double" w:sz="1" w:space="0" w:color="000000"/>
              <w:bottom w:val="double" w:sz="1" w:space="0" w:color="000000"/>
            </w:tcBorders>
            <w:shd w:val="clear" w:color="auto" w:fill="auto"/>
          </w:tcPr>
          <w:p w:rsidR="00CB5EC3" w:rsidRPr="00CB5EC3" w:rsidRDefault="00CB5EC3" w:rsidP="00CB5EC3">
            <w:r w:rsidRPr="00CB5EC3">
              <w:rPr>
                <w:rFonts w:eastAsia="Calibri"/>
              </w:rPr>
              <w:t xml:space="preserve">Test </w:t>
            </w:r>
            <w:proofErr w:type="spellStart"/>
            <w:r w:rsidRPr="00CB5EC3">
              <w:rPr>
                <w:rFonts w:eastAsia="Calibri"/>
              </w:rPr>
              <w:t>immunochromatograficzny</w:t>
            </w:r>
            <w:proofErr w:type="spellEnd"/>
            <w:r w:rsidRPr="00CB5EC3">
              <w:rPr>
                <w:rFonts w:eastAsia="Calibri"/>
              </w:rPr>
              <w:t xml:space="preserve"> do wykrywania antygenów Sars-CoV-2. Czułość min. 97,5 %, swoistość min. 99,5% względem metody </w:t>
            </w:r>
            <w:proofErr w:type="spellStart"/>
            <w:r w:rsidRPr="00CB5EC3">
              <w:rPr>
                <w:rFonts w:eastAsia="Calibri"/>
              </w:rPr>
              <w:t>RT-PCR</w:t>
            </w:r>
            <w:proofErr w:type="spellEnd"/>
            <w:r w:rsidRPr="00CB5EC3">
              <w:rPr>
                <w:rFonts w:eastAsia="Calibri"/>
              </w:rPr>
              <w:t xml:space="preserve"> określonej na grupie min. 440 na podstawie wymazu z </w:t>
            </w:r>
            <w:proofErr w:type="spellStart"/>
            <w:r w:rsidRPr="00CB5EC3">
              <w:rPr>
                <w:rFonts w:eastAsia="Calibri"/>
              </w:rPr>
              <w:t>nosogardzieli</w:t>
            </w:r>
            <w:proofErr w:type="spellEnd"/>
          </w:p>
          <w:p w:rsidR="00CB5EC3" w:rsidRPr="00CB5EC3" w:rsidRDefault="00CB5EC3" w:rsidP="00CB5EC3"/>
        </w:tc>
        <w:tc>
          <w:tcPr>
            <w:tcW w:w="1017" w:type="dxa"/>
            <w:gridSpan w:val="2"/>
            <w:tcBorders>
              <w:left w:val="double" w:sz="1" w:space="0" w:color="000000"/>
              <w:bottom w:val="double" w:sz="1" w:space="0" w:color="000000"/>
            </w:tcBorders>
            <w:shd w:val="clear" w:color="auto" w:fill="auto"/>
          </w:tcPr>
          <w:p w:rsidR="00CB5EC3" w:rsidRPr="00CB5EC3" w:rsidRDefault="00CB5EC3" w:rsidP="00CB5EC3">
            <w:proofErr w:type="spellStart"/>
            <w:r w:rsidRPr="00CB5EC3">
              <w:t>ozn</w:t>
            </w:r>
            <w:proofErr w:type="spellEnd"/>
            <w:r w:rsidRPr="00CB5EC3">
              <w:t>.</w:t>
            </w:r>
          </w:p>
        </w:tc>
        <w:tc>
          <w:tcPr>
            <w:tcW w:w="1242" w:type="dxa"/>
            <w:tcBorders>
              <w:left w:val="double" w:sz="1" w:space="0" w:color="000000"/>
              <w:bottom w:val="double" w:sz="1" w:space="0" w:color="000000"/>
              <w:right w:val="double" w:sz="1" w:space="0" w:color="000000"/>
            </w:tcBorders>
            <w:shd w:val="clear" w:color="auto" w:fill="auto"/>
          </w:tcPr>
          <w:p w:rsidR="00CB5EC3" w:rsidRPr="00CB5EC3" w:rsidRDefault="00CB5EC3" w:rsidP="00CB5EC3">
            <w:r w:rsidRPr="00CB5EC3">
              <w:t>20</w:t>
            </w:r>
          </w:p>
        </w:tc>
      </w:tr>
      <w:tr w:rsidR="00CB5EC3" w:rsidRPr="00CB5EC3" w:rsidTr="00CB5EC3">
        <w:tblPrEx>
          <w:tblCellMar>
            <w:top w:w="60" w:type="dxa"/>
            <w:left w:w="60" w:type="dxa"/>
            <w:bottom w:w="60" w:type="dxa"/>
            <w:right w:w="60" w:type="dxa"/>
          </w:tblCellMar>
        </w:tblPrEx>
        <w:trPr>
          <w:gridAfter w:val="1"/>
          <w:wAfter w:w="15" w:type="dxa"/>
        </w:trPr>
        <w:tc>
          <w:tcPr>
            <w:tcW w:w="750" w:type="dxa"/>
            <w:gridSpan w:val="2"/>
            <w:tcBorders>
              <w:left w:val="double" w:sz="1" w:space="0" w:color="000000"/>
              <w:bottom w:val="double" w:sz="1" w:space="0" w:color="000000"/>
            </w:tcBorders>
            <w:shd w:val="clear" w:color="auto" w:fill="auto"/>
          </w:tcPr>
          <w:p w:rsidR="00CB5EC3" w:rsidRPr="00CB5EC3" w:rsidRDefault="00CB5EC3" w:rsidP="005D44CC">
            <w:r w:rsidRPr="00CB5EC3">
              <w:t>14</w:t>
            </w:r>
          </w:p>
        </w:tc>
        <w:tc>
          <w:tcPr>
            <w:tcW w:w="2535" w:type="dxa"/>
            <w:gridSpan w:val="2"/>
            <w:tcBorders>
              <w:left w:val="double" w:sz="1" w:space="0" w:color="000000"/>
              <w:bottom w:val="double" w:sz="1" w:space="0" w:color="000000"/>
            </w:tcBorders>
            <w:shd w:val="clear" w:color="auto" w:fill="auto"/>
          </w:tcPr>
          <w:p w:rsidR="00CB5EC3" w:rsidRPr="00CB5EC3" w:rsidRDefault="00CB5EC3" w:rsidP="005D44CC">
            <w:pPr>
              <w:rPr>
                <w:rFonts w:eastAsia="Calibri"/>
              </w:rPr>
            </w:pPr>
            <w:r w:rsidRPr="00CB5EC3">
              <w:t xml:space="preserve">Test do wykrywania antygenów </w:t>
            </w:r>
            <w:proofErr w:type="spellStart"/>
            <w:r w:rsidRPr="00CB5EC3">
              <w:t>Helicobacter</w:t>
            </w:r>
            <w:proofErr w:type="spellEnd"/>
            <w:r w:rsidRPr="00CB5EC3">
              <w:t xml:space="preserve"> </w:t>
            </w:r>
            <w:proofErr w:type="spellStart"/>
            <w:r w:rsidRPr="00CB5EC3">
              <w:t>Pylori</w:t>
            </w:r>
            <w:proofErr w:type="spellEnd"/>
            <w:r w:rsidRPr="00CB5EC3">
              <w:t xml:space="preserve"> (kał)</w:t>
            </w:r>
          </w:p>
        </w:tc>
        <w:tc>
          <w:tcPr>
            <w:tcW w:w="4315" w:type="dxa"/>
            <w:tcBorders>
              <w:left w:val="double" w:sz="1" w:space="0" w:color="000000"/>
              <w:bottom w:val="double" w:sz="1" w:space="0" w:color="000000"/>
            </w:tcBorders>
            <w:shd w:val="clear" w:color="auto" w:fill="auto"/>
          </w:tcPr>
          <w:p w:rsidR="00CB5EC3" w:rsidRPr="00CB5EC3" w:rsidRDefault="00CB5EC3" w:rsidP="005D44CC">
            <w:r w:rsidRPr="00CB5EC3">
              <w:rPr>
                <w:rFonts w:eastAsia="Calibri"/>
              </w:rPr>
              <w:t xml:space="preserve">Test </w:t>
            </w:r>
            <w:proofErr w:type="spellStart"/>
            <w:r w:rsidRPr="00CB5EC3">
              <w:rPr>
                <w:rFonts w:eastAsia="Calibri"/>
              </w:rPr>
              <w:t>immunochromatograficzny</w:t>
            </w:r>
            <w:proofErr w:type="spellEnd"/>
            <w:r w:rsidRPr="00CB5EC3">
              <w:rPr>
                <w:rFonts w:eastAsia="Calibri"/>
              </w:rPr>
              <w:t xml:space="preserve"> do wykrywania antygenów </w:t>
            </w:r>
            <w:proofErr w:type="spellStart"/>
            <w:r w:rsidRPr="00CB5EC3">
              <w:rPr>
                <w:rFonts w:eastAsia="Calibri"/>
              </w:rPr>
              <w:t>H.pylori</w:t>
            </w:r>
            <w:proofErr w:type="spellEnd"/>
            <w:r w:rsidRPr="00CB5EC3">
              <w:rPr>
                <w:rFonts w:eastAsia="Calibri"/>
              </w:rPr>
              <w:t xml:space="preserve"> w kale. Czułość testu min. 98,8%, swoistość min. 98,4% w stosunku do metody endoskopowej</w:t>
            </w:r>
          </w:p>
          <w:p w:rsidR="00CB5EC3" w:rsidRPr="00CB5EC3" w:rsidRDefault="00CB5EC3" w:rsidP="005D44CC"/>
        </w:tc>
        <w:tc>
          <w:tcPr>
            <w:tcW w:w="1017" w:type="dxa"/>
            <w:gridSpan w:val="2"/>
            <w:tcBorders>
              <w:left w:val="double" w:sz="1" w:space="0" w:color="000000"/>
              <w:bottom w:val="double" w:sz="1" w:space="0" w:color="000000"/>
            </w:tcBorders>
            <w:shd w:val="clear" w:color="auto" w:fill="auto"/>
          </w:tcPr>
          <w:p w:rsidR="00CB5EC3" w:rsidRPr="00CB5EC3" w:rsidRDefault="00CB5EC3" w:rsidP="005D44CC">
            <w:proofErr w:type="spellStart"/>
            <w:r w:rsidRPr="00CB5EC3">
              <w:t>ozn</w:t>
            </w:r>
            <w:proofErr w:type="spellEnd"/>
            <w:r w:rsidRPr="00CB5EC3">
              <w:t>.</w:t>
            </w:r>
          </w:p>
        </w:tc>
        <w:tc>
          <w:tcPr>
            <w:tcW w:w="1242" w:type="dxa"/>
            <w:tcBorders>
              <w:left w:val="double" w:sz="1" w:space="0" w:color="000000"/>
              <w:bottom w:val="double" w:sz="1" w:space="0" w:color="000000"/>
              <w:right w:val="double" w:sz="1" w:space="0" w:color="000000"/>
            </w:tcBorders>
            <w:shd w:val="clear" w:color="auto" w:fill="auto"/>
          </w:tcPr>
          <w:p w:rsidR="00CB5EC3" w:rsidRPr="00CB5EC3" w:rsidRDefault="00CB5EC3" w:rsidP="005D44CC">
            <w:r w:rsidRPr="00CB5EC3">
              <w:t>25</w:t>
            </w:r>
          </w:p>
        </w:tc>
      </w:tr>
      <w:tr w:rsidR="00CB5EC3" w:rsidRPr="00CB5EC3" w:rsidTr="00CB5EC3">
        <w:tblPrEx>
          <w:tblCellMar>
            <w:top w:w="60" w:type="dxa"/>
            <w:left w:w="60" w:type="dxa"/>
            <w:bottom w:w="60" w:type="dxa"/>
            <w:right w:w="60" w:type="dxa"/>
          </w:tblCellMar>
        </w:tblPrEx>
        <w:trPr>
          <w:gridAfter w:val="1"/>
          <w:wAfter w:w="15" w:type="dxa"/>
        </w:trPr>
        <w:tc>
          <w:tcPr>
            <w:tcW w:w="750" w:type="dxa"/>
            <w:gridSpan w:val="2"/>
            <w:tcBorders>
              <w:left w:val="double" w:sz="1" w:space="0" w:color="000000"/>
              <w:bottom w:val="double" w:sz="1" w:space="0" w:color="000000"/>
            </w:tcBorders>
            <w:shd w:val="clear" w:color="auto" w:fill="auto"/>
          </w:tcPr>
          <w:p w:rsidR="00CB5EC3" w:rsidRPr="00CB5EC3" w:rsidRDefault="00CB5EC3" w:rsidP="005D44CC">
            <w:r w:rsidRPr="00CB5EC3">
              <w:t>15</w:t>
            </w:r>
          </w:p>
        </w:tc>
        <w:tc>
          <w:tcPr>
            <w:tcW w:w="2535" w:type="dxa"/>
            <w:gridSpan w:val="2"/>
            <w:tcBorders>
              <w:left w:val="double" w:sz="1" w:space="0" w:color="000000"/>
              <w:bottom w:val="double" w:sz="1" w:space="0" w:color="000000"/>
            </w:tcBorders>
            <w:shd w:val="clear" w:color="auto" w:fill="auto"/>
          </w:tcPr>
          <w:p w:rsidR="00CB5EC3" w:rsidRPr="00CB5EC3" w:rsidRDefault="00CB5EC3" w:rsidP="005D44CC">
            <w:pPr>
              <w:rPr>
                <w:rFonts w:eastAsia="Calibri"/>
              </w:rPr>
            </w:pPr>
            <w:r w:rsidRPr="00CB5EC3">
              <w:t>Test do wykrywania antygenów paciorkowców z grupy A (wymaz z gardła)</w:t>
            </w:r>
          </w:p>
        </w:tc>
        <w:tc>
          <w:tcPr>
            <w:tcW w:w="4315" w:type="dxa"/>
            <w:tcBorders>
              <w:left w:val="double" w:sz="1" w:space="0" w:color="000000"/>
              <w:bottom w:val="double" w:sz="1" w:space="0" w:color="000000"/>
            </w:tcBorders>
            <w:shd w:val="clear" w:color="auto" w:fill="auto"/>
          </w:tcPr>
          <w:p w:rsidR="00CB5EC3" w:rsidRPr="00CB5EC3" w:rsidRDefault="00CB5EC3" w:rsidP="005D44CC">
            <w:r w:rsidRPr="00CB5EC3">
              <w:rPr>
                <w:rFonts w:eastAsia="Calibri"/>
              </w:rPr>
              <w:t xml:space="preserve">Test </w:t>
            </w:r>
            <w:proofErr w:type="spellStart"/>
            <w:r w:rsidRPr="00CB5EC3">
              <w:rPr>
                <w:rFonts w:eastAsia="Calibri"/>
              </w:rPr>
              <w:t>immunochromatograficzny</w:t>
            </w:r>
            <w:proofErr w:type="spellEnd"/>
            <w:r w:rsidRPr="00CB5EC3">
              <w:rPr>
                <w:rFonts w:eastAsia="Calibri"/>
              </w:rPr>
              <w:t xml:space="preserve"> do wykrywania antygenów </w:t>
            </w:r>
            <w:proofErr w:type="spellStart"/>
            <w:r w:rsidRPr="00CB5EC3">
              <w:rPr>
                <w:rFonts w:eastAsia="Calibri"/>
              </w:rPr>
              <w:t>Strep</w:t>
            </w:r>
            <w:proofErr w:type="spellEnd"/>
            <w:r w:rsidRPr="00CB5EC3">
              <w:rPr>
                <w:rFonts w:eastAsia="Calibri"/>
              </w:rPr>
              <w:t xml:space="preserve"> A z próbek wymazu z gardła. Czułość testu min. 95,1%, swoistość min. 97,8% wyznaczone względem hodowli</w:t>
            </w:r>
          </w:p>
          <w:p w:rsidR="00CB5EC3" w:rsidRPr="00CB5EC3" w:rsidRDefault="00CB5EC3" w:rsidP="005D44CC"/>
        </w:tc>
        <w:tc>
          <w:tcPr>
            <w:tcW w:w="1017" w:type="dxa"/>
            <w:gridSpan w:val="2"/>
            <w:tcBorders>
              <w:left w:val="double" w:sz="1" w:space="0" w:color="000000"/>
              <w:bottom w:val="double" w:sz="1" w:space="0" w:color="000000"/>
            </w:tcBorders>
            <w:shd w:val="clear" w:color="auto" w:fill="auto"/>
          </w:tcPr>
          <w:p w:rsidR="00CB5EC3" w:rsidRPr="00CB5EC3" w:rsidRDefault="00CB5EC3" w:rsidP="005D44CC">
            <w:proofErr w:type="spellStart"/>
            <w:r w:rsidRPr="00CB5EC3">
              <w:t>ozn</w:t>
            </w:r>
            <w:proofErr w:type="spellEnd"/>
            <w:r w:rsidRPr="00CB5EC3">
              <w:t>.</w:t>
            </w:r>
          </w:p>
        </w:tc>
        <w:tc>
          <w:tcPr>
            <w:tcW w:w="1242" w:type="dxa"/>
            <w:tcBorders>
              <w:left w:val="double" w:sz="1" w:space="0" w:color="000000"/>
              <w:bottom w:val="double" w:sz="1" w:space="0" w:color="000000"/>
              <w:right w:val="double" w:sz="1" w:space="0" w:color="000000"/>
            </w:tcBorders>
            <w:shd w:val="clear" w:color="auto" w:fill="auto"/>
          </w:tcPr>
          <w:p w:rsidR="00CB5EC3" w:rsidRPr="00CB5EC3" w:rsidRDefault="00CB5EC3" w:rsidP="005D44CC">
            <w:r w:rsidRPr="00CB5EC3">
              <w:t>20</w:t>
            </w:r>
          </w:p>
        </w:tc>
      </w:tr>
      <w:tr w:rsidR="00CB5EC3" w:rsidRPr="00CB5EC3" w:rsidTr="00CB5EC3">
        <w:tblPrEx>
          <w:tblCellMar>
            <w:top w:w="60" w:type="dxa"/>
            <w:left w:w="60" w:type="dxa"/>
            <w:bottom w:w="60" w:type="dxa"/>
            <w:right w:w="60" w:type="dxa"/>
          </w:tblCellMar>
        </w:tblPrEx>
        <w:trPr>
          <w:gridAfter w:val="1"/>
          <w:wAfter w:w="15" w:type="dxa"/>
        </w:trPr>
        <w:tc>
          <w:tcPr>
            <w:tcW w:w="750" w:type="dxa"/>
            <w:gridSpan w:val="2"/>
            <w:tcBorders>
              <w:left w:val="double" w:sz="1" w:space="0" w:color="000000"/>
              <w:bottom w:val="double" w:sz="1" w:space="0" w:color="000000"/>
            </w:tcBorders>
            <w:shd w:val="clear" w:color="auto" w:fill="auto"/>
          </w:tcPr>
          <w:p w:rsidR="00CB5EC3" w:rsidRPr="00CB5EC3" w:rsidRDefault="00CB5EC3" w:rsidP="00CB5EC3">
            <w:r>
              <w:t>16</w:t>
            </w:r>
          </w:p>
        </w:tc>
        <w:tc>
          <w:tcPr>
            <w:tcW w:w="2535" w:type="dxa"/>
            <w:gridSpan w:val="2"/>
            <w:tcBorders>
              <w:left w:val="double" w:sz="1" w:space="0" w:color="000000"/>
              <w:bottom w:val="double" w:sz="1" w:space="0" w:color="000000"/>
            </w:tcBorders>
            <w:shd w:val="clear" w:color="auto" w:fill="auto"/>
          </w:tcPr>
          <w:p w:rsidR="00CB5EC3" w:rsidRPr="00CB5EC3" w:rsidRDefault="00CB5EC3" w:rsidP="005D44CC">
            <w:pPr>
              <w:rPr>
                <w:rFonts w:eastAsia="Calibri"/>
              </w:rPr>
            </w:pPr>
            <w:r w:rsidRPr="00CB5EC3">
              <w:t xml:space="preserve">Test do wykrywania antygenu </w:t>
            </w:r>
            <w:proofErr w:type="spellStart"/>
            <w:r w:rsidRPr="00CB5EC3">
              <w:t>Legionella</w:t>
            </w:r>
            <w:proofErr w:type="spellEnd"/>
            <w:r w:rsidRPr="00CB5EC3">
              <w:t xml:space="preserve"> w moczu</w:t>
            </w:r>
          </w:p>
        </w:tc>
        <w:tc>
          <w:tcPr>
            <w:tcW w:w="4315" w:type="dxa"/>
            <w:tcBorders>
              <w:left w:val="double" w:sz="1" w:space="0" w:color="000000"/>
              <w:bottom w:val="double" w:sz="1" w:space="0" w:color="000000"/>
            </w:tcBorders>
            <w:shd w:val="clear" w:color="auto" w:fill="auto"/>
          </w:tcPr>
          <w:p w:rsidR="00CB5EC3" w:rsidRPr="00CB5EC3" w:rsidRDefault="00CB5EC3" w:rsidP="005D44CC">
            <w:pPr>
              <w:rPr>
                <w:rFonts w:eastAsia="Calibri"/>
              </w:rPr>
            </w:pPr>
            <w:r w:rsidRPr="00CB5EC3">
              <w:rPr>
                <w:rFonts w:eastAsia="Calibri"/>
              </w:rPr>
              <w:t>Test chromatograficzny</w:t>
            </w:r>
          </w:p>
          <w:p w:rsidR="00CB5EC3" w:rsidRPr="00CB5EC3" w:rsidRDefault="00CB5EC3" w:rsidP="005D44CC">
            <w:r w:rsidRPr="00CB5EC3">
              <w:rPr>
                <w:rFonts w:eastAsia="Calibri"/>
              </w:rPr>
              <w:t xml:space="preserve">do jakościowego wykrywania antygenów </w:t>
            </w:r>
            <w:proofErr w:type="spellStart"/>
            <w:r w:rsidRPr="00CB5EC3">
              <w:rPr>
                <w:rFonts w:eastAsia="Calibri"/>
              </w:rPr>
              <w:t>Legionella</w:t>
            </w:r>
            <w:proofErr w:type="spellEnd"/>
            <w:r w:rsidRPr="00CB5EC3">
              <w:rPr>
                <w:rFonts w:eastAsia="Calibri"/>
              </w:rPr>
              <w:t xml:space="preserve"> </w:t>
            </w:r>
            <w:proofErr w:type="spellStart"/>
            <w:r w:rsidRPr="00CB5EC3">
              <w:rPr>
                <w:rFonts w:eastAsia="Calibri"/>
              </w:rPr>
              <w:t>pneumophila</w:t>
            </w:r>
            <w:proofErr w:type="spellEnd"/>
            <w:r w:rsidRPr="00CB5EC3">
              <w:rPr>
                <w:rFonts w:eastAsia="Calibri"/>
              </w:rPr>
              <w:t xml:space="preserve"> </w:t>
            </w:r>
            <w:proofErr w:type="spellStart"/>
            <w:r w:rsidRPr="00CB5EC3">
              <w:rPr>
                <w:rFonts w:eastAsia="Calibri"/>
              </w:rPr>
              <w:t>serogrupy</w:t>
            </w:r>
            <w:proofErr w:type="spellEnd"/>
            <w:r w:rsidRPr="00CB5EC3">
              <w:rPr>
                <w:rFonts w:eastAsia="Calibri"/>
              </w:rPr>
              <w:t xml:space="preserve"> 1 w ludzkim moczu; czułość min. 99%, swoistość min.99%</w:t>
            </w:r>
          </w:p>
          <w:p w:rsidR="00CB5EC3" w:rsidRPr="00CB5EC3" w:rsidRDefault="00CB5EC3" w:rsidP="005D44CC"/>
        </w:tc>
        <w:tc>
          <w:tcPr>
            <w:tcW w:w="1017" w:type="dxa"/>
            <w:gridSpan w:val="2"/>
            <w:tcBorders>
              <w:left w:val="double" w:sz="1" w:space="0" w:color="000000"/>
              <w:bottom w:val="double" w:sz="1" w:space="0" w:color="000000"/>
            </w:tcBorders>
            <w:shd w:val="clear" w:color="auto" w:fill="auto"/>
          </w:tcPr>
          <w:p w:rsidR="00CB5EC3" w:rsidRPr="00CB5EC3" w:rsidRDefault="00CB5EC3" w:rsidP="005D44CC">
            <w:proofErr w:type="spellStart"/>
            <w:r w:rsidRPr="00CB5EC3">
              <w:t>ozn</w:t>
            </w:r>
            <w:proofErr w:type="spellEnd"/>
            <w:r w:rsidRPr="00CB5EC3">
              <w:t>.</w:t>
            </w:r>
          </w:p>
        </w:tc>
        <w:tc>
          <w:tcPr>
            <w:tcW w:w="1242" w:type="dxa"/>
            <w:tcBorders>
              <w:left w:val="double" w:sz="1" w:space="0" w:color="000000"/>
              <w:bottom w:val="double" w:sz="1" w:space="0" w:color="000000"/>
              <w:right w:val="double" w:sz="1" w:space="0" w:color="000000"/>
            </w:tcBorders>
            <w:shd w:val="clear" w:color="auto" w:fill="auto"/>
          </w:tcPr>
          <w:p w:rsidR="00CB5EC3" w:rsidRPr="00CB5EC3" w:rsidRDefault="00CB5EC3" w:rsidP="005D44CC">
            <w:r w:rsidRPr="00CB5EC3">
              <w:t>10</w:t>
            </w:r>
          </w:p>
        </w:tc>
      </w:tr>
    </w:tbl>
    <w:p w:rsidR="00CB5EC3" w:rsidRPr="00CB5EC3" w:rsidRDefault="00CB5EC3" w:rsidP="00CB5EC3">
      <w:pPr>
        <w:sectPr w:rsidR="00CB5EC3" w:rsidRPr="00CB5EC3">
          <w:type w:val="continuous"/>
          <w:pgSz w:w="11906" w:h="16838"/>
          <w:pgMar w:top="1134" w:right="1134" w:bottom="1417" w:left="1134" w:header="708" w:footer="708" w:gutter="0"/>
          <w:cols w:space="708"/>
          <w:docGrid w:linePitch="600" w:charSpace="32768"/>
        </w:sectPr>
      </w:pPr>
    </w:p>
    <w:p w:rsidR="00CB5EC3" w:rsidRPr="00CB5EC3" w:rsidRDefault="00CB5EC3" w:rsidP="00CB5EC3"/>
    <w:p w:rsidR="00CB5EC3" w:rsidRPr="00CB5EC3" w:rsidRDefault="00CB5EC3" w:rsidP="00CB5EC3"/>
    <w:p w:rsidR="00CB5EC3" w:rsidRPr="00CB5EC3" w:rsidRDefault="00CB5EC3" w:rsidP="00C848AB">
      <w:pPr>
        <w:ind w:left="708"/>
        <w:jc w:val="both"/>
      </w:pPr>
      <w:r w:rsidRPr="00CB5EC3">
        <w:t>Po podpisaniu umowy wraz z pierwszą partią odczynników należy załączyć w formie papierowej i elektronicznej aktualne karty charakterystyk materiałów niebezpiecznych dla odczynników, materiału kontrolnego i innych materiałów zużywalnych, które w swoim składzie zawierają substancje niebezpieczne zgodnie z aktualnym Rozporządzeniem Ministra Zdrowia w sprawie substancji niebezpiecznych wraz z ich klasyfikacją i oznakowaniem oraz dokument potwierdzający brak substancji niebezpiecznych dla odczynników, które takich substancji nie zawierają zgodnie z obowiązującym prawem.</w:t>
      </w:r>
    </w:p>
    <w:p w:rsidR="00CB5EC3" w:rsidRPr="00CB5EC3" w:rsidRDefault="00CB5EC3" w:rsidP="00CB5EC3"/>
    <w:p w:rsidR="00CB5EC3" w:rsidRPr="00CB5EC3" w:rsidRDefault="00CB5EC3" w:rsidP="00CB5EC3">
      <w:r w:rsidRPr="00CB5EC3">
        <w:rPr>
          <w:rFonts w:eastAsia="Arial Narrow"/>
        </w:rPr>
        <w:t xml:space="preserve">   </w:t>
      </w:r>
    </w:p>
    <w:p w:rsidR="00CB5EC3" w:rsidRPr="00680463" w:rsidRDefault="00CB5EC3" w:rsidP="00C848AB">
      <w:pPr>
        <w:ind w:firstLine="708"/>
        <w:rPr>
          <w:b/>
        </w:rPr>
      </w:pPr>
      <w:r w:rsidRPr="00680463">
        <w:rPr>
          <w:b/>
        </w:rPr>
        <w:t>Pakiet nr 6</w:t>
      </w:r>
    </w:p>
    <w:p w:rsidR="00CB5EC3" w:rsidRPr="00680463" w:rsidRDefault="00CB5EC3" w:rsidP="00CB5EC3">
      <w:pPr>
        <w:rPr>
          <w:b/>
        </w:rPr>
      </w:pPr>
    </w:p>
    <w:p w:rsidR="00CB5EC3" w:rsidRPr="00680463" w:rsidRDefault="00CB5EC3" w:rsidP="00CB5EC3">
      <w:pPr>
        <w:rPr>
          <w:b/>
        </w:rPr>
      </w:pPr>
      <w:r w:rsidRPr="00680463">
        <w:rPr>
          <w:rFonts w:eastAsia="Arial Narrow"/>
          <w:b/>
        </w:rPr>
        <w:t xml:space="preserve">  </w:t>
      </w:r>
      <w:r w:rsidR="00C848AB">
        <w:rPr>
          <w:rFonts w:eastAsia="Arial Narrow"/>
          <w:b/>
        </w:rPr>
        <w:tab/>
      </w:r>
      <w:r w:rsidRPr="00680463">
        <w:rPr>
          <w:rFonts w:eastAsia="Arial Narrow"/>
          <w:b/>
        </w:rPr>
        <w:t xml:space="preserve"> </w:t>
      </w:r>
      <w:r w:rsidRPr="00680463">
        <w:rPr>
          <w:b/>
        </w:rPr>
        <w:t>System do analizy parazytologicznej  na 200 oznaczeń</w:t>
      </w:r>
    </w:p>
    <w:p w:rsidR="00CB5EC3" w:rsidRPr="00CB5EC3" w:rsidRDefault="00C848AB" w:rsidP="00CB5EC3">
      <w:r>
        <w:tab/>
      </w:r>
    </w:p>
    <w:p w:rsidR="00CB5EC3" w:rsidRPr="00CB5EC3" w:rsidRDefault="00CB5EC3" w:rsidP="00CB5EC3"/>
    <w:tbl>
      <w:tblPr>
        <w:tblW w:w="0" w:type="auto"/>
        <w:tblInd w:w="55" w:type="dxa"/>
        <w:tblLayout w:type="fixed"/>
        <w:tblCellMar>
          <w:top w:w="55" w:type="dxa"/>
          <w:left w:w="55" w:type="dxa"/>
          <w:bottom w:w="55" w:type="dxa"/>
          <w:right w:w="55" w:type="dxa"/>
        </w:tblCellMar>
        <w:tblLook w:val="0000"/>
      </w:tblPr>
      <w:tblGrid>
        <w:gridCol w:w="975"/>
        <w:gridCol w:w="5430"/>
        <w:gridCol w:w="3305"/>
      </w:tblGrid>
      <w:tr w:rsidR="00CB5EC3" w:rsidRPr="00CB5EC3" w:rsidTr="005D44CC">
        <w:tc>
          <w:tcPr>
            <w:tcW w:w="975" w:type="dxa"/>
            <w:tcBorders>
              <w:top w:val="single" w:sz="1" w:space="0" w:color="000000"/>
              <w:left w:val="single" w:sz="1" w:space="0" w:color="000000"/>
              <w:bottom w:val="single" w:sz="1" w:space="0" w:color="000000"/>
            </w:tcBorders>
            <w:shd w:val="clear" w:color="auto" w:fill="auto"/>
          </w:tcPr>
          <w:p w:rsidR="00CB5EC3" w:rsidRPr="00CB5EC3" w:rsidRDefault="00CB5EC3" w:rsidP="00CB5EC3">
            <w:pPr>
              <w:rPr>
                <w:rFonts w:eastAsia="Liberation Serif"/>
              </w:rPr>
            </w:pPr>
            <w:proofErr w:type="spellStart"/>
            <w:r w:rsidRPr="00CB5EC3">
              <w:t>Lp</w:t>
            </w:r>
            <w:proofErr w:type="spellEnd"/>
          </w:p>
        </w:tc>
        <w:tc>
          <w:tcPr>
            <w:tcW w:w="5430" w:type="dxa"/>
            <w:tcBorders>
              <w:top w:val="single" w:sz="1" w:space="0" w:color="000000"/>
              <w:left w:val="single" w:sz="1" w:space="0" w:color="000000"/>
              <w:bottom w:val="single" w:sz="1" w:space="0" w:color="000000"/>
            </w:tcBorders>
            <w:shd w:val="clear" w:color="auto" w:fill="auto"/>
          </w:tcPr>
          <w:p w:rsidR="00CB5EC3" w:rsidRPr="00CB5EC3" w:rsidRDefault="00CB5EC3" w:rsidP="00CB5EC3">
            <w:r w:rsidRPr="00CB5EC3">
              <w:rPr>
                <w:rFonts w:eastAsia="Liberation Serif"/>
              </w:rPr>
              <w:t xml:space="preserve">                        </w:t>
            </w:r>
            <w:r w:rsidRPr="00CB5EC3">
              <w:t>PARAMETR</w:t>
            </w:r>
          </w:p>
        </w:tc>
        <w:tc>
          <w:tcPr>
            <w:tcW w:w="3305" w:type="dxa"/>
            <w:tcBorders>
              <w:top w:val="single" w:sz="1" w:space="0" w:color="000000"/>
              <w:left w:val="single" w:sz="1" w:space="0" w:color="000000"/>
              <w:bottom w:val="single" w:sz="1" w:space="0" w:color="000000"/>
              <w:right w:val="single" w:sz="1" w:space="0" w:color="000000"/>
            </w:tcBorders>
            <w:shd w:val="clear" w:color="auto" w:fill="auto"/>
          </w:tcPr>
          <w:p w:rsidR="00CB5EC3" w:rsidRPr="00CB5EC3" w:rsidRDefault="00CB5EC3" w:rsidP="00CB5EC3"/>
          <w:p w:rsidR="00CB5EC3" w:rsidRPr="00CB5EC3" w:rsidRDefault="00CB5EC3" w:rsidP="00CB5EC3">
            <w:r w:rsidRPr="00CB5EC3">
              <w:rPr>
                <w:rFonts w:eastAsia="Liberation Serif"/>
              </w:rPr>
              <w:t xml:space="preserve">      </w:t>
            </w:r>
            <w:r w:rsidRPr="00CB5EC3">
              <w:t>TAK/NIE</w:t>
            </w:r>
          </w:p>
        </w:tc>
      </w:tr>
      <w:tr w:rsidR="00CB5EC3" w:rsidRPr="00CB5EC3" w:rsidTr="005D44CC">
        <w:tc>
          <w:tcPr>
            <w:tcW w:w="975" w:type="dxa"/>
            <w:tcBorders>
              <w:left w:val="single" w:sz="1" w:space="0" w:color="000000"/>
              <w:bottom w:val="single" w:sz="1" w:space="0" w:color="000000"/>
            </w:tcBorders>
            <w:shd w:val="clear" w:color="auto" w:fill="auto"/>
          </w:tcPr>
          <w:p w:rsidR="00CB5EC3" w:rsidRPr="00CB5EC3" w:rsidRDefault="00CB5EC3" w:rsidP="00CB5EC3">
            <w:r w:rsidRPr="00CB5EC3">
              <w:t>1</w:t>
            </w:r>
          </w:p>
        </w:tc>
        <w:tc>
          <w:tcPr>
            <w:tcW w:w="5430" w:type="dxa"/>
            <w:tcBorders>
              <w:left w:val="single" w:sz="1" w:space="0" w:color="000000"/>
              <w:bottom w:val="single" w:sz="1" w:space="0" w:color="000000"/>
            </w:tcBorders>
            <w:shd w:val="clear" w:color="auto" w:fill="auto"/>
          </w:tcPr>
          <w:p w:rsidR="00CB5EC3" w:rsidRPr="00CB5EC3" w:rsidRDefault="00CB5EC3" w:rsidP="00CB5EC3">
            <w:r w:rsidRPr="00CB5EC3">
              <w:t>System zamknięty – jednorazowego użytku</w:t>
            </w:r>
          </w:p>
        </w:tc>
        <w:tc>
          <w:tcPr>
            <w:tcW w:w="3305" w:type="dxa"/>
            <w:tcBorders>
              <w:left w:val="single" w:sz="1" w:space="0" w:color="000000"/>
              <w:bottom w:val="single" w:sz="1" w:space="0" w:color="000000"/>
              <w:right w:val="single" w:sz="1" w:space="0" w:color="000000"/>
            </w:tcBorders>
            <w:shd w:val="clear" w:color="auto" w:fill="auto"/>
          </w:tcPr>
          <w:p w:rsidR="00CB5EC3" w:rsidRPr="00CB5EC3" w:rsidRDefault="00CB5EC3" w:rsidP="00CB5EC3"/>
        </w:tc>
      </w:tr>
      <w:tr w:rsidR="00CB5EC3" w:rsidRPr="00CB5EC3" w:rsidTr="005D44CC">
        <w:tc>
          <w:tcPr>
            <w:tcW w:w="975" w:type="dxa"/>
            <w:tcBorders>
              <w:left w:val="single" w:sz="1" w:space="0" w:color="000000"/>
              <w:bottom w:val="single" w:sz="1" w:space="0" w:color="000000"/>
            </w:tcBorders>
            <w:shd w:val="clear" w:color="auto" w:fill="auto"/>
          </w:tcPr>
          <w:p w:rsidR="00CB5EC3" w:rsidRPr="00CB5EC3" w:rsidRDefault="00CB5EC3" w:rsidP="00CB5EC3">
            <w:r w:rsidRPr="00CB5EC3">
              <w:t>2</w:t>
            </w:r>
          </w:p>
        </w:tc>
        <w:tc>
          <w:tcPr>
            <w:tcW w:w="5430" w:type="dxa"/>
            <w:tcBorders>
              <w:left w:val="single" w:sz="1" w:space="0" w:color="000000"/>
              <w:bottom w:val="single" w:sz="1" w:space="0" w:color="000000"/>
            </w:tcBorders>
            <w:shd w:val="clear" w:color="auto" w:fill="auto"/>
          </w:tcPr>
          <w:p w:rsidR="00CB5EC3" w:rsidRPr="00CB5EC3" w:rsidRDefault="00CB5EC3" w:rsidP="00CB5EC3">
            <w:r w:rsidRPr="00CB5EC3">
              <w:t xml:space="preserve">Probówki </w:t>
            </w:r>
            <w:proofErr w:type="spellStart"/>
            <w:r w:rsidRPr="00CB5EC3">
              <w:t>zaoptrzone</w:t>
            </w:r>
            <w:proofErr w:type="spellEnd"/>
            <w:r w:rsidRPr="00CB5EC3">
              <w:t xml:space="preserve"> w filtry umożliwiające łatwą separację jaj, </w:t>
            </w:r>
            <w:proofErr w:type="spellStart"/>
            <w:r w:rsidRPr="00CB5EC3">
              <w:t>larw,cyst</w:t>
            </w:r>
            <w:proofErr w:type="spellEnd"/>
            <w:r w:rsidRPr="00CB5EC3">
              <w:t>, pasożytów</w:t>
            </w:r>
          </w:p>
        </w:tc>
        <w:tc>
          <w:tcPr>
            <w:tcW w:w="3305" w:type="dxa"/>
            <w:tcBorders>
              <w:left w:val="single" w:sz="1" w:space="0" w:color="000000"/>
              <w:bottom w:val="single" w:sz="1" w:space="0" w:color="000000"/>
              <w:right w:val="single" w:sz="1" w:space="0" w:color="000000"/>
            </w:tcBorders>
            <w:shd w:val="clear" w:color="auto" w:fill="auto"/>
          </w:tcPr>
          <w:p w:rsidR="00CB5EC3" w:rsidRPr="00CB5EC3" w:rsidRDefault="00CB5EC3" w:rsidP="00CB5EC3"/>
        </w:tc>
      </w:tr>
      <w:tr w:rsidR="00CB5EC3" w:rsidRPr="00CB5EC3" w:rsidTr="005D44CC">
        <w:tc>
          <w:tcPr>
            <w:tcW w:w="975" w:type="dxa"/>
            <w:tcBorders>
              <w:left w:val="single" w:sz="1" w:space="0" w:color="000000"/>
              <w:bottom w:val="single" w:sz="1" w:space="0" w:color="000000"/>
            </w:tcBorders>
            <w:shd w:val="clear" w:color="auto" w:fill="auto"/>
          </w:tcPr>
          <w:p w:rsidR="00CB5EC3" w:rsidRPr="00CB5EC3" w:rsidRDefault="00CB5EC3" w:rsidP="00CB5EC3">
            <w:r w:rsidRPr="00CB5EC3">
              <w:t>3</w:t>
            </w:r>
          </w:p>
        </w:tc>
        <w:tc>
          <w:tcPr>
            <w:tcW w:w="5430" w:type="dxa"/>
            <w:tcBorders>
              <w:left w:val="single" w:sz="1" w:space="0" w:color="000000"/>
              <w:bottom w:val="single" w:sz="1" w:space="0" w:color="000000"/>
            </w:tcBorders>
            <w:shd w:val="clear" w:color="auto" w:fill="auto"/>
          </w:tcPr>
          <w:p w:rsidR="00CB5EC3" w:rsidRPr="00CB5EC3" w:rsidRDefault="00CB5EC3" w:rsidP="00CB5EC3">
            <w:r w:rsidRPr="00CB5EC3">
              <w:t>Zestaw zawiera wszystkie składowe potrzebne do wykonania testu – gotowe do użytku</w:t>
            </w:r>
          </w:p>
        </w:tc>
        <w:tc>
          <w:tcPr>
            <w:tcW w:w="3305" w:type="dxa"/>
            <w:tcBorders>
              <w:left w:val="single" w:sz="1" w:space="0" w:color="000000"/>
              <w:bottom w:val="single" w:sz="1" w:space="0" w:color="000000"/>
              <w:right w:val="single" w:sz="1" w:space="0" w:color="000000"/>
            </w:tcBorders>
            <w:shd w:val="clear" w:color="auto" w:fill="auto"/>
          </w:tcPr>
          <w:p w:rsidR="00CB5EC3" w:rsidRPr="00CB5EC3" w:rsidRDefault="00CB5EC3" w:rsidP="00CB5EC3"/>
        </w:tc>
      </w:tr>
      <w:tr w:rsidR="00CB5EC3" w:rsidRPr="00CB5EC3" w:rsidTr="005D44CC">
        <w:tc>
          <w:tcPr>
            <w:tcW w:w="975" w:type="dxa"/>
            <w:tcBorders>
              <w:left w:val="single" w:sz="1" w:space="0" w:color="000000"/>
              <w:bottom w:val="single" w:sz="1" w:space="0" w:color="000000"/>
            </w:tcBorders>
            <w:shd w:val="clear" w:color="auto" w:fill="auto"/>
          </w:tcPr>
          <w:p w:rsidR="00CB5EC3" w:rsidRPr="00CB5EC3" w:rsidRDefault="00CB5EC3" w:rsidP="00CB5EC3">
            <w:r w:rsidRPr="00CB5EC3">
              <w:t>4</w:t>
            </w:r>
          </w:p>
        </w:tc>
        <w:tc>
          <w:tcPr>
            <w:tcW w:w="5430" w:type="dxa"/>
            <w:tcBorders>
              <w:left w:val="single" w:sz="1" w:space="0" w:color="000000"/>
              <w:bottom w:val="single" w:sz="1" w:space="0" w:color="000000"/>
            </w:tcBorders>
            <w:shd w:val="clear" w:color="auto" w:fill="auto"/>
          </w:tcPr>
          <w:p w:rsidR="00CB5EC3" w:rsidRPr="00CB5EC3" w:rsidRDefault="00CB5EC3" w:rsidP="00CB5EC3">
            <w:proofErr w:type="spellStart"/>
            <w:r w:rsidRPr="00CB5EC3">
              <w:t>Wystandaryzowana</w:t>
            </w:r>
            <w:proofErr w:type="spellEnd"/>
            <w:r w:rsidRPr="00CB5EC3">
              <w:t xml:space="preserve">, zintegrowana z systemem </w:t>
            </w:r>
            <w:proofErr w:type="spellStart"/>
            <w:r w:rsidRPr="00CB5EC3">
              <w:t>łyżeczkado</w:t>
            </w:r>
            <w:proofErr w:type="spellEnd"/>
            <w:r w:rsidRPr="00CB5EC3">
              <w:t xml:space="preserve"> pobierania materiału o długości min 10 cm</w:t>
            </w:r>
          </w:p>
        </w:tc>
        <w:tc>
          <w:tcPr>
            <w:tcW w:w="3305" w:type="dxa"/>
            <w:tcBorders>
              <w:left w:val="single" w:sz="1" w:space="0" w:color="000000"/>
              <w:bottom w:val="single" w:sz="1" w:space="0" w:color="000000"/>
              <w:right w:val="single" w:sz="1" w:space="0" w:color="000000"/>
            </w:tcBorders>
            <w:shd w:val="clear" w:color="auto" w:fill="auto"/>
          </w:tcPr>
          <w:p w:rsidR="00CB5EC3" w:rsidRPr="00CB5EC3" w:rsidRDefault="00CB5EC3" w:rsidP="00CB5EC3"/>
        </w:tc>
      </w:tr>
      <w:tr w:rsidR="00CB5EC3" w:rsidRPr="00CB5EC3" w:rsidTr="005D44CC">
        <w:tc>
          <w:tcPr>
            <w:tcW w:w="975" w:type="dxa"/>
            <w:tcBorders>
              <w:left w:val="single" w:sz="1" w:space="0" w:color="000000"/>
              <w:bottom w:val="single" w:sz="1" w:space="0" w:color="000000"/>
            </w:tcBorders>
            <w:shd w:val="clear" w:color="auto" w:fill="auto"/>
          </w:tcPr>
          <w:p w:rsidR="00CB5EC3" w:rsidRPr="00CB5EC3" w:rsidRDefault="00CB5EC3" w:rsidP="00CB5EC3">
            <w:r w:rsidRPr="00CB5EC3">
              <w:t>5</w:t>
            </w:r>
          </w:p>
        </w:tc>
        <w:tc>
          <w:tcPr>
            <w:tcW w:w="5430" w:type="dxa"/>
            <w:tcBorders>
              <w:left w:val="single" w:sz="1" w:space="0" w:color="000000"/>
              <w:bottom w:val="single" w:sz="1" w:space="0" w:color="000000"/>
            </w:tcBorders>
            <w:shd w:val="clear" w:color="auto" w:fill="auto"/>
          </w:tcPr>
          <w:p w:rsidR="00CB5EC3" w:rsidRPr="00CB5EC3" w:rsidRDefault="00CB5EC3" w:rsidP="00CB5EC3">
            <w:r w:rsidRPr="00CB5EC3">
              <w:t xml:space="preserve">Dwa filtry przesiewowe o wielkości porów 425um i 220 </w:t>
            </w:r>
            <w:proofErr w:type="spellStart"/>
            <w:r w:rsidRPr="00CB5EC3">
              <w:t>um</w:t>
            </w:r>
            <w:proofErr w:type="spellEnd"/>
          </w:p>
        </w:tc>
        <w:tc>
          <w:tcPr>
            <w:tcW w:w="3305" w:type="dxa"/>
            <w:tcBorders>
              <w:left w:val="single" w:sz="1" w:space="0" w:color="000000"/>
              <w:bottom w:val="single" w:sz="1" w:space="0" w:color="000000"/>
              <w:right w:val="single" w:sz="1" w:space="0" w:color="000000"/>
            </w:tcBorders>
            <w:shd w:val="clear" w:color="auto" w:fill="auto"/>
          </w:tcPr>
          <w:p w:rsidR="00CB5EC3" w:rsidRPr="00CB5EC3" w:rsidRDefault="00CB5EC3" w:rsidP="00CB5EC3"/>
        </w:tc>
      </w:tr>
      <w:tr w:rsidR="00CB5EC3" w:rsidRPr="00CB5EC3" w:rsidTr="005D44CC">
        <w:tc>
          <w:tcPr>
            <w:tcW w:w="975" w:type="dxa"/>
            <w:tcBorders>
              <w:left w:val="single" w:sz="1" w:space="0" w:color="000000"/>
              <w:bottom w:val="single" w:sz="1" w:space="0" w:color="000000"/>
            </w:tcBorders>
            <w:shd w:val="clear" w:color="auto" w:fill="auto"/>
          </w:tcPr>
          <w:p w:rsidR="00CB5EC3" w:rsidRPr="00CB5EC3" w:rsidRDefault="00CB5EC3" w:rsidP="00CB5EC3">
            <w:r w:rsidRPr="00CB5EC3">
              <w:t>6</w:t>
            </w:r>
          </w:p>
        </w:tc>
        <w:tc>
          <w:tcPr>
            <w:tcW w:w="5430" w:type="dxa"/>
            <w:tcBorders>
              <w:left w:val="single" w:sz="1" w:space="0" w:color="000000"/>
              <w:bottom w:val="single" w:sz="1" w:space="0" w:color="000000"/>
            </w:tcBorders>
            <w:shd w:val="clear" w:color="auto" w:fill="auto"/>
          </w:tcPr>
          <w:p w:rsidR="00CB5EC3" w:rsidRPr="00CB5EC3" w:rsidRDefault="00CB5EC3" w:rsidP="00CB5EC3">
            <w:r w:rsidRPr="00CB5EC3">
              <w:t>Minimalny termin ważności zestawu : min 6 miesięcy od daty dostarczenia</w:t>
            </w:r>
          </w:p>
        </w:tc>
        <w:tc>
          <w:tcPr>
            <w:tcW w:w="3305" w:type="dxa"/>
            <w:tcBorders>
              <w:left w:val="single" w:sz="1" w:space="0" w:color="000000"/>
              <w:bottom w:val="single" w:sz="1" w:space="0" w:color="000000"/>
              <w:right w:val="single" w:sz="1" w:space="0" w:color="000000"/>
            </w:tcBorders>
            <w:shd w:val="clear" w:color="auto" w:fill="auto"/>
          </w:tcPr>
          <w:p w:rsidR="00CB5EC3" w:rsidRPr="00CB5EC3" w:rsidRDefault="00CB5EC3" w:rsidP="00CB5EC3"/>
        </w:tc>
      </w:tr>
      <w:tr w:rsidR="00CB5EC3" w:rsidRPr="00CB5EC3" w:rsidTr="005D44CC">
        <w:tc>
          <w:tcPr>
            <w:tcW w:w="975" w:type="dxa"/>
            <w:tcBorders>
              <w:left w:val="single" w:sz="1" w:space="0" w:color="000000"/>
              <w:bottom w:val="single" w:sz="1" w:space="0" w:color="000000"/>
            </w:tcBorders>
            <w:shd w:val="clear" w:color="auto" w:fill="auto"/>
          </w:tcPr>
          <w:p w:rsidR="00CB5EC3" w:rsidRPr="00CB5EC3" w:rsidRDefault="00CB5EC3" w:rsidP="00CB5EC3">
            <w:r w:rsidRPr="00CB5EC3">
              <w:t>7</w:t>
            </w:r>
          </w:p>
        </w:tc>
        <w:tc>
          <w:tcPr>
            <w:tcW w:w="5430" w:type="dxa"/>
            <w:tcBorders>
              <w:left w:val="single" w:sz="1" w:space="0" w:color="000000"/>
              <w:bottom w:val="single" w:sz="1" w:space="0" w:color="000000"/>
            </w:tcBorders>
            <w:shd w:val="clear" w:color="auto" w:fill="auto"/>
          </w:tcPr>
          <w:p w:rsidR="00CB5EC3" w:rsidRPr="00CB5EC3" w:rsidRDefault="00CB5EC3" w:rsidP="00CB5EC3">
            <w:r w:rsidRPr="00CB5EC3">
              <w:t>Wszystkie produkty muszą pochodzić od producentów posiadających certyfikat ISO 13485 i posiadać znak CE; deklarację zgodności</w:t>
            </w:r>
          </w:p>
        </w:tc>
        <w:tc>
          <w:tcPr>
            <w:tcW w:w="3305" w:type="dxa"/>
            <w:tcBorders>
              <w:left w:val="single" w:sz="1" w:space="0" w:color="000000"/>
              <w:bottom w:val="single" w:sz="1" w:space="0" w:color="000000"/>
              <w:right w:val="single" w:sz="1" w:space="0" w:color="000000"/>
            </w:tcBorders>
            <w:shd w:val="clear" w:color="auto" w:fill="auto"/>
          </w:tcPr>
          <w:p w:rsidR="00CB5EC3" w:rsidRPr="00CB5EC3" w:rsidRDefault="00CB5EC3" w:rsidP="00CB5EC3"/>
        </w:tc>
      </w:tr>
      <w:tr w:rsidR="00CB5EC3" w:rsidRPr="00CB5EC3" w:rsidTr="005D44CC">
        <w:tc>
          <w:tcPr>
            <w:tcW w:w="975" w:type="dxa"/>
            <w:tcBorders>
              <w:left w:val="single" w:sz="1" w:space="0" w:color="000000"/>
              <w:bottom w:val="single" w:sz="1" w:space="0" w:color="000000"/>
            </w:tcBorders>
            <w:shd w:val="clear" w:color="auto" w:fill="auto"/>
          </w:tcPr>
          <w:p w:rsidR="00CB5EC3" w:rsidRPr="00CB5EC3" w:rsidRDefault="00CB5EC3" w:rsidP="00CB5EC3">
            <w:r w:rsidRPr="00CB5EC3">
              <w:t>8</w:t>
            </w:r>
          </w:p>
        </w:tc>
        <w:tc>
          <w:tcPr>
            <w:tcW w:w="5430" w:type="dxa"/>
            <w:tcBorders>
              <w:left w:val="single" w:sz="1" w:space="0" w:color="000000"/>
              <w:bottom w:val="single" w:sz="1" w:space="0" w:color="000000"/>
            </w:tcBorders>
            <w:shd w:val="clear" w:color="auto" w:fill="auto"/>
          </w:tcPr>
          <w:p w:rsidR="00CB5EC3" w:rsidRPr="00CB5EC3" w:rsidRDefault="00CB5EC3" w:rsidP="00CB5EC3">
            <w:r w:rsidRPr="00CB5EC3">
              <w:t>Opakowanie 40 sztuk</w:t>
            </w:r>
          </w:p>
        </w:tc>
        <w:tc>
          <w:tcPr>
            <w:tcW w:w="3305" w:type="dxa"/>
            <w:tcBorders>
              <w:left w:val="single" w:sz="1" w:space="0" w:color="000000"/>
              <w:bottom w:val="single" w:sz="1" w:space="0" w:color="000000"/>
              <w:right w:val="single" w:sz="1" w:space="0" w:color="000000"/>
            </w:tcBorders>
            <w:shd w:val="clear" w:color="auto" w:fill="auto"/>
          </w:tcPr>
          <w:p w:rsidR="00CB5EC3" w:rsidRPr="00CB5EC3" w:rsidRDefault="00CB5EC3" w:rsidP="00CB5EC3"/>
        </w:tc>
      </w:tr>
    </w:tbl>
    <w:p w:rsidR="0026716A" w:rsidRDefault="0026716A" w:rsidP="0026716A">
      <w:pPr>
        <w:jc w:val="center"/>
        <w:rPr>
          <w:b/>
        </w:rPr>
      </w:pPr>
    </w:p>
    <w:p w:rsidR="00782528" w:rsidRDefault="00782528" w:rsidP="006449A3">
      <w:pPr>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FF7E36" w:rsidRDefault="00FF7E36" w:rsidP="0026716A">
      <w:pPr>
        <w:jc w:val="right"/>
        <w:rPr>
          <w:b/>
          <w:bCs/>
        </w:rPr>
      </w:pPr>
    </w:p>
    <w:p w:rsidR="00FF7E36" w:rsidRDefault="00FF7E36" w:rsidP="0026716A">
      <w:pPr>
        <w:jc w:val="right"/>
        <w:rPr>
          <w:b/>
          <w:bCs/>
        </w:rPr>
      </w:pPr>
    </w:p>
    <w:p w:rsidR="00FF7E36" w:rsidRDefault="00FF7E36" w:rsidP="0026716A">
      <w:pPr>
        <w:jc w:val="right"/>
        <w:rPr>
          <w:b/>
          <w:bCs/>
        </w:rPr>
      </w:pPr>
    </w:p>
    <w:p w:rsidR="00FF7E36" w:rsidRDefault="00FF7E36" w:rsidP="0026716A">
      <w:pPr>
        <w:jc w:val="right"/>
        <w:rPr>
          <w:b/>
          <w:bCs/>
        </w:rPr>
      </w:pPr>
    </w:p>
    <w:p w:rsidR="00FF7E36" w:rsidRDefault="00FF7E36" w:rsidP="0026716A">
      <w:pPr>
        <w:jc w:val="right"/>
        <w:rPr>
          <w:b/>
          <w:bCs/>
        </w:rPr>
      </w:pPr>
    </w:p>
    <w:p w:rsidR="00FF7E36" w:rsidRDefault="00FF7E36" w:rsidP="0026716A">
      <w:pPr>
        <w:jc w:val="right"/>
        <w:rPr>
          <w:b/>
          <w:bCs/>
        </w:rPr>
      </w:pPr>
    </w:p>
    <w:p w:rsidR="00FF7E36" w:rsidRDefault="00FF7E36" w:rsidP="0026716A">
      <w:pPr>
        <w:jc w:val="right"/>
        <w:rPr>
          <w:b/>
          <w:bCs/>
        </w:rPr>
      </w:pPr>
    </w:p>
    <w:p w:rsidR="00FF7E36" w:rsidRDefault="00FF7E36" w:rsidP="0026716A">
      <w:pPr>
        <w:jc w:val="right"/>
        <w:rPr>
          <w:b/>
          <w:bCs/>
        </w:rPr>
      </w:pPr>
    </w:p>
    <w:p w:rsidR="00FF7E36" w:rsidRDefault="00FF7E36" w:rsidP="0026716A">
      <w:pPr>
        <w:jc w:val="right"/>
        <w:rPr>
          <w:b/>
          <w:bCs/>
        </w:rPr>
      </w:pPr>
    </w:p>
    <w:p w:rsidR="00FF7E36" w:rsidRDefault="00FF7E36" w:rsidP="0026716A">
      <w:pPr>
        <w:jc w:val="right"/>
        <w:rPr>
          <w:b/>
          <w:bCs/>
        </w:rPr>
      </w:pPr>
    </w:p>
    <w:p w:rsidR="0026716A" w:rsidRDefault="0026716A" w:rsidP="0026716A">
      <w:pPr>
        <w:jc w:val="right"/>
        <w:rPr>
          <w:b/>
          <w:bCs/>
        </w:rPr>
      </w:pPr>
    </w:p>
    <w:p w:rsidR="0026716A" w:rsidRPr="00677A1C" w:rsidRDefault="0026716A" w:rsidP="0026716A">
      <w:pPr>
        <w:jc w:val="right"/>
      </w:pPr>
      <w:r>
        <w:rPr>
          <w:b/>
          <w:bCs/>
        </w:rPr>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FF7E36" w:rsidRDefault="00FF7E36" w:rsidP="00863660">
      <w:pPr>
        <w:jc w:val="right"/>
        <w:rPr>
          <w:b/>
          <w:bCs/>
        </w:rPr>
      </w:pPr>
    </w:p>
    <w:p w:rsidR="00FF7E36" w:rsidRDefault="00FF7E36" w:rsidP="00863660">
      <w:pPr>
        <w:jc w:val="right"/>
        <w:rPr>
          <w:b/>
          <w:bCs/>
        </w:rPr>
      </w:pPr>
    </w:p>
    <w:p w:rsidR="00FF7E36" w:rsidRDefault="00FF7E36" w:rsidP="00863660">
      <w:pPr>
        <w:jc w:val="right"/>
        <w:rPr>
          <w:b/>
          <w:bCs/>
        </w:rPr>
      </w:pPr>
    </w:p>
    <w:p w:rsidR="00FF7E36" w:rsidRDefault="00FF7E36" w:rsidP="00863660">
      <w:pPr>
        <w:jc w:val="right"/>
        <w:rPr>
          <w:b/>
          <w:bCs/>
        </w:rPr>
      </w:pPr>
    </w:p>
    <w:p w:rsidR="00FF7E36" w:rsidRDefault="00FF7E36" w:rsidP="00863660">
      <w:pPr>
        <w:jc w:val="right"/>
        <w:rPr>
          <w:b/>
          <w:bCs/>
        </w:rPr>
      </w:pPr>
    </w:p>
    <w:p w:rsidR="00FF7E36" w:rsidRDefault="00FF7E36" w:rsidP="00863660">
      <w:pPr>
        <w:jc w:val="right"/>
        <w:rPr>
          <w:b/>
          <w:bCs/>
        </w:rPr>
      </w:pPr>
    </w:p>
    <w:p w:rsidR="00FF7E36" w:rsidRDefault="00FF7E36" w:rsidP="00863660">
      <w:pPr>
        <w:jc w:val="right"/>
        <w:rPr>
          <w:b/>
          <w:bCs/>
        </w:rPr>
      </w:pPr>
    </w:p>
    <w:p w:rsidR="00FF7E36" w:rsidRDefault="00FF7E36" w:rsidP="00863660">
      <w:pPr>
        <w:jc w:val="right"/>
        <w:rPr>
          <w:b/>
          <w:bCs/>
        </w:rPr>
      </w:pPr>
    </w:p>
    <w:p w:rsidR="00FF7E36" w:rsidRDefault="00FF7E36" w:rsidP="00863660">
      <w:pPr>
        <w:jc w:val="right"/>
        <w:rPr>
          <w:b/>
          <w:bCs/>
        </w:rPr>
      </w:pPr>
    </w:p>
    <w:p w:rsidR="00FF7E36" w:rsidRDefault="00FF7E36"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D42B5C" w:rsidTr="00B52056">
        <w:tc>
          <w:tcPr>
            <w:tcW w:w="9104" w:type="dxa"/>
            <w:shd w:val="clear" w:color="auto" w:fill="D9D9D9"/>
          </w:tcPr>
          <w:p w:rsidR="00863660" w:rsidRPr="00D42B5C" w:rsidRDefault="00863660" w:rsidP="002E05A6">
            <w:pPr>
              <w:spacing w:before="120" w:after="120" w:line="276" w:lineRule="auto"/>
              <w:jc w:val="center"/>
              <w:rPr>
                <w:b/>
              </w:rPr>
            </w:pPr>
            <w:r w:rsidRPr="00D42B5C">
              <w:rPr>
                <w:b/>
              </w:rPr>
              <w:t xml:space="preserve">Oświadczenie Wykonawcy </w:t>
            </w:r>
          </w:p>
          <w:p w:rsidR="00863660" w:rsidRPr="00D42B5C" w:rsidRDefault="00863660" w:rsidP="002E05A6">
            <w:pPr>
              <w:spacing w:after="120"/>
              <w:jc w:val="both"/>
            </w:pPr>
            <w:r w:rsidRPr="00D42B5C">
              <w:t>składane w zakresie art. 108 ust. 1 pkt. 5 ustawy z dnia 11 września 2019 r.  Prawo zamówień publicznych (Dz. U.</w:t>
            </w:r>
            <w:r w:rsidR="00316E1E" w:rsidRPr="00D42B5C">
              <w:t xml:space="preserve"> </w:t>
            </w:r>
            <w:r w:rsidR="00D42B5C" w:rsidRPr="00D42B5C">
              <w:t>z 2023</w:t>
            </w:r>
            <w:r w:rsidR="00316E1E" w:rsidRPr="00D42B5C">
              <w:t xml:space="preserve"> r.</w:t>
            </w:r>
            <w:r w:rsidR="008439FC" w:rsidRPr="00D42B5C">
              <w:t xml:space="preserve"> poz. 1</w:t>
            </w:r>
            <w:r w:rsidR="00D42B5C" w:rsidRPr="00D42B5C">
              <w:t>6</w:t>
            </w:r>
            <w:r w:rsidR="0026716A" w:rsidRPr="00D42B5C">
              <w:t>0</w:t>
            </w:r>
            <w:r w:rsidR="00D42B5C" w:rsidRPr="00D42B5C">
              <w:t>5</w:t>
            </w:r>
            <w:r w:rsidR="00946F35" w:rsidRPr="00D42B5C">
              <w:t xml:space="preserve"> z późn.</w:t>
            </w:r>
            <w:r w:rsidRPr="00D42B5C">
              <w:t xml:space="preserve"> zm.) (dalej jako: ustawa </w:t>
            </w:r>
            <w:proofErr w:type="spellStart"/>
            <w:r w:rsidRPr="00D42B5C">
              <w:t>Pzp</w:t>
            </w:r>
            <w:proofErr w:type="spellEnd"/>
            <w:r w:rsidRPr="00D42B5C">
              <w:t>), dotyczące:</w:t>
            </w:r>
          </w:p>
          <w:p w:rsidR="00863660" w:rsidRPr="00D42B5C" w:rsidRDefault="00863660" w:rsidP="002E05A6">
            <w:pPr>
              <w:jc w:val="center"/>
            </w:pPr>
            <w:r w:rsidRPr="00D42B5C">
              <w:rPr>
                <w:b/>
              </w:rPr>
              <w:t xml:space="preserve">przynależności lub braku przynależności do grupy kapitałowej </w:t>
            </w:r>
          </w:p>
          <w:p w:rsidR="00863660" w:rsidRPr="00D42B5C" w:rsidRDefault="00863660" w:rsidP="002E05A6">
            <w:pPr>
              <w:jc w:val="center"/>
            </w:pPr>
          </w:p>
        </w:tc>
      </w:tr>
    </w:tbl>
    <w:p w:rsidR="00863660" w:rsidRPr="00D42B5C" w:rsidRDefault="00863660" w:rsidP="00863660">
      <w:pPr>
        <w:pStyle w:val="Nagwek3"/>
        <w:numPr>
          <w:ilvl w:val="0"/>
          <w:numId w:val="0"/>
        </w:numPr>
        <w:jc w:val="left"/>
      </w:pPr>
    </w:p>
    <w:p w:rsidR="00863660" w:rsidRPr="00D42B5C" w:rsidRDefault="00863660" w:rsidP="006532EE">
      <w:pPr>
        <w:pStyle w:val="Tekstpodstawowywcity"/>
        <w:spacing w:line="360" w:lineRule="auto"/>
        <w:ind w:left="708"/>
        <w:jc w:val="both"/>
      </w:pPr>
      <w:r w:rsidRPr="00D42B5C">
        <w:t>Na potrzeby postępowania o udzielenie zamówienia publicznego, pn.:</w:t>
      </w:r>
      <w:r w:rsidR="002413D2" w:rsidRPr="00D42B5C">
        <w:rPr>
          <w:i/>
        </w:rPr>
        <w:t xml:space="preserve"> </w:t>
      </w:r>
      <w:r w:rsidR="002413D2" w:rsidRPr="00D42B5C">
        <w:rPr>
          <w:color w:val="000000"/>
        </w:rPr>
        <w:t xml:space="preserve"> </w:t>
      </w:r>
      <w:r w:rsidR="000D0D4A">
        <w:rPr>
          <w:b/>
        </w:rPr>
        <w:t>„D</w:t>
      </w:r>
      <w:r w:rsidR="000D0D4A" w:rsidRPr="00551DA3">
        <w:rPr>
          <w:b/>
        </w:rPr>
        <w:t>ostawa odczynników laboratoryjnych wraz z dzierżawą analizatorów”</w:t>
      </w:r>
      <w:r w:rsidR="000D0D4A" w:rsidRPr="003B522D">
        <w:rPr>
          <w:bCs/>
          <w:iCs/>
        </w:rPr>
        <w:t>,</w:t>
      </w:r>
      <w:r w:rsidR="000D0D4A" w:rsidRPr="00677A1C">
        <w:rPr>
          <w:b/>
          <w:bCs/>
          <w:i/>
          <w:iCs/>
        </w:rPr>
        <w:t xml:space="preserve"> </w:t>
      </w:r>
      <w:r w:rsidRPr="00D42B5C">
        <w:rPr>
          <w:bCs/>
        </w:rPr>
        <w:t>oświadczam/(-my), co następuje:</w:t>
      </w:r>
    </w:p>
    <w:p w:rsidR="00863660" w:rsidRPr="00D42B5C" w:rsidRDefault="00863660" w:rsidP="006532EE">
      <w:pPr>
        <w:widowControl w:val="0"/>
        <w:adjustRightInd w:val="0"/>
        <w:ind w:left="708"/>
        <w:jc w:val="both"/>
        <w:textAlignment w:val="baseline"/>
      </w:pPr>
      <w:r w:rsidRPr="00D42B5C">
        <w:rPr>
          <w:bCs/>
          <w:color w:val="000000"/>
        </w:rPr>
        <w:t>□</w:t>
      </w:r>
      <w:r w:rsidRPr="00D42B5C">
        <w:rPr>
          <w:bCs/>
          <w:color w:val="FF0000"/>
        </w:rPr>
        <w:t xml:space="preserve"> </w:t>
      </w:r>
      <w:r w:rsidRPr="00D42B5C">
        <w:rPr>
          <w:b/>
          <w:bCs/>
          <w:u w:val="single"/>
        </w:rPr>
        <w:t>nie przynależę</w:t>
      </w:r>
      <w:r w:rsidRPr="00D42B5C">
        <w:rPr>
          <w:b/>
          <w:bCs/>
          <w:u w:val="single"/>
          <w:vertAlign w:val="superscript"/>
        </w:rPr>
        <w:t>1</w:t>
      </w:r>
      <w:r w:rsidRPr="00D42B5C">
        <w:t xml:space="preserve"> do tej samej grupy kapitałowej, w rozumieniu ustawy z dnia 16 lutego 2007 r. o ochronie konkuren</w:t>
      </w:r>
      <w:r w:rsidR="007E1E34" w:rsidRPr="00D42B5C">
        <w:t>cji i konsumentów (Dz. U. z 202</w:t>
      </w:r>
      <w:r w:rsidR="00D42B5C">
        <w:t>3</w:t>
      </w:r>
      <w:r w:rsidRPr="00D42B5C">
        <w:t xml:space="preserve"> r. poz. </w:t>
      </w:r>
      <w:r w:rsidR="00D42B5C">
        <w:t>1689</w:t>
      </w:r>
      <w:r w:rsidR="00BB0390">
        <w:t>z późn. zm.</w:t>
      </w:r>
      <w:r w:rsidR="00D42B5C">
        <w:t>)</w:t>
      </w:r>
      <w:r w:rsidRPr="00D42B5C">
        <w:t>, z innym Wykonawcą, który złożył odrębną ofertę w niniejszym postępowaniu.</w:t>
      </w:r>
    </w:p>
    <w:p w:rsidR="00863660" w:rsidRPr="00D42B5C" w:rsidRDefault="00863660" w:rsidP="00863660">
      <w:pPr>
        <w:widowControl w:val="0"/>
        <w:adjustRightInd w:val="0"/>
        <w:jc w:val="both"/>
        <w:textAlignment w:val="baseline"/>
      </w:pPr>
    </w:p>
    <w:p w:rsidR="00863660" w:rsidRPr="00D42B5C" w:rsidRDefault="00863660" w:rsidP="006532EE">
      <w:pPr>
        <w:widowControl w:val="0"/>
        <w:adjustRightInd w:val="0"/>
        <w:ind w:left="708"/>
        <w:jc w:val="both"/>
        <w:textAlignment w:val="baseline"/>
      </w:pPr>
      <w:r w:rsidRPr="00D42B5C">
        <w:rPr>
          <w:bCs/>
          <w:color w:val="000000"/>
        </w:rPr>
        <w:t>□</w:t>
      </w:r>
      <w:r w:rsidRPr="00D42B5C">
        <w:rPr>
          <w:bCs/>
          <w:color w:val="FF0000"/>
        </w:rPr>
        <w:t xml:space="preserve"> </w:t>
      </w:r>
      <w:r w:rsidRPr="00D42B5C">
        <w:rPr>
          <w:b/>
          <w:bCs/>
          <w:u w:val="single"/>
        </w:rPr>
        <w:t>przynależę</w:t>
      </w:r>
      <w:r w:rsidRPr="00D42B5C">
        <w:rPr>
          <w:rStyle w:val="Odwoanieprzypisudolnego"/>
          <w:b/>
          <w:bCs/>
          <w:u w:val="single"/>
        </w:rPr>
        <w:footnoteReference w:id="1"/>
      </w:r>
      <w:r w:rsidRPr="00D42B5C">
        <w:t xml:space="preserve"> do tej samej grupy kapitałowej, w rozumieniu ustawy z dnia 16 lutego 2007 r. o ochronie konkurencji i konsumentów (Dz. U. z 202</w:t>
      </w:r>
      <w:r w:rsidR="00D42B5C">
        <w:t>3</w:t>
      </w:r>
      <w:r w:rsidRPr="00D42B5C">
        <w:t xml:space="preserve"> r. poz.</w:t>
      </w:r>
      <w:r w:rsidR="00D42B5C">
        <w:t xml:space="preserve"> 1689</w:t>
      </w:r>
      <w:r w:rsidR="00BB0390">
        <w:t xml:space="preserve"> z późn. zm.</w:t>
      </w:r>
      <w:r w:rsidRPr="00D42B5C">
        <w:t>), z innym Wykonawcą, który złożył odrębną ofertę w niniejszym postępowaniu:</w:t>
      </w:r>
    </w:p>
    <w:p w:rsidR="00863660" w:rsidRPr="00D42B5C" w:rsidRDefault="00863660" w:rsidP="00863660">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863660" w:rsidRPr="00D42B5C" w:rsidTr="006532EE">
        <w:trPr>
          <w:trHeight w:val="321"/>
        </w:trPr>
        <w:tc>
          <w:tcPr>
            <w:tcW w:w="516" w:type="dxa"/>
          </w:tcPr>
          <w:p w:rsidR="00863660" w:rsidRPr="00D42B5C" w:rsidRDefault="00863660" w:rsidP="002E05A6">
            <w:pPr>
              <w:widowControl w:val="0"/>
              <w:adjustRightInd w:val="0"/>
              <w:spacing w:before="60" w:after="60" w:line="360" w:lineRule="atLeast"/>
              <w:jc w:val="both"/>
              <w:textAlignment w:val="baseline"/>
            </w:pPr>
            <w:r w:rsidRPr="00D42B5C">
              <w:t>Lp.</w:t>
            </w:r>
          </w:p>
        </w:tc>
        <w:tc>
          <w:tcPr>
            <w:tcW w:w="2689" w:type="dxa"/>
          </w:tcPr>
          <w:p w:rsidR="00863660" w:rsidRPr="00D42B5C" w:rsidRDefault="00863660" w:rsidP="002E05A6">
            <w:pPr>
              <w:widowControl w:val="0"/>
              <w:adjustRightInd w:val="0"/>
              <w:spacing w:before="60" w:after="60" w:line="360" w:lineRule="atLeast"/>
              <w:jc w:val="center"/>
              <w:textAlignment w:val="baseline"/>
            </w:pPr>
            <w:r w:rsidRPr="00D42B5C">
              <w:t>Nazwa podmiotu</w:t>
            </w:r>
          </w:p>
        </w:tc>
        <w:tc>
          <w:tcPr>
            <w:tcW w:w="5867" w:type="dxa"/>
          </w:tcPr>
          <w:p w:rsidR="00863660" w:rsidRPr="00D42B5C" w:rsidRDefault="00863660" w:rsidP="002E05A6">
            <w:pPr>
              <w:widowControl w:val="0"/>
              <w:adjustRightInd w:val="0"/>
              <w:spacing w:before="60" w:after="60" w:line="360" w:lineRule="atLeast"/>
              <w:jc w:val="center"/>
              <w:textAlignment w:val="baseline"/>
            </w:pPr>
            <w:r w:rsidRPr="00D42B5C">
              <w:t>Adres podmiotu</w:t>
            </w:r>
          </w:p>
        </w:tc>
      </w:tr>
      <w:tr w:rsidR="00863660" w:rsidRPr="00D42B5C" w:rsidTr="006532EE">
        <w:tc>
          <w:tcPr>
            <w:tcW w:w="516" w:type="dxa"/>
          </w:tcPr>
          <w:p w:rsidR="00863660" w:rsidRPr="00D42B5C" w:rsidRDefault="00863660" w:rsidP="002E05A6">
            <w:pPr>
              <w:widowControl w:val="0"/>
              <w:adjustRightInd w:val="0"/>
              <w:spacing w:before="60" w:after="60" w:line="360" w:lineRule="atLeast"/>
              <w:jc w:val="both"/>
              <w:textAlignment w:val="baseline"/>
            </w:pPr>
            <w:r w:rsidRPr="00D42B5C">
              <w:t>1</w:t>
            </w:r>
          </w:p>
        </w:tc>
        <w:tc>
          <w:tcPr>
            <w:tcW w:w="2689" w:type="dxa"/>
          </w:tcPr>
          <w:p w:rsidR="00863660" w:rsidRPr="00D42B5C" w:rsidRDefault="00863660" w:rsidP="002E05A6">
            <w:pPr>
              <w:widowControl w:val="0"/>
              <w:adjustRightInd w:val="0"/>
              <w:spacing w:before="60" w:after="60" w:line="360" w:lineRule="atLeast"/>
              <w:jc w:val="both"/>
              <w:textAlignment w:val="baseline"/>
            </w:pPr>
          </w:p>
        </w:tc>
        <w:tc>
          <w:tcPr>
            <w:tcW w:w="5867" w:type="dxa"/>
          </w:tcPr>
          <w:p w:rsidR="00863660" w:rsidRPr="00D42B5C" w:rsidRDefault="00863660" w:rsidP="002E05A6">
            <w:pPr>
              <w:widowControl w:val="0"/>
              <w:adjustRightInd w:val="0"/>
              <w:spacing w:before="60" w:after="60" w:line="360" w:lineRule="atLeast"/>
              <w:jc w:val="both"/>
              <w:textAlignment w:val="baseline"/>
            </w:pPr>
          </w:p>
        </w:tc>
      </w:tr>
      <w:tr w:rsidR="00863660" w:rsidRPr="00D42B5C" w:rsidTr="006532EE">
        <w:tc>
          <w:tcPr>
            <w:tcW w:w="516" w:type="dxa"/>
          </w:tcPr>
          <w:p w:rsidR="00863660" w:rsidRPr="00D42B5C" w:rsidRDefault="00863660" w:rsidP="002E05A6">
            <w:pPr>
              <w:widowControl w:val="0"/>
              <w:adjustRightInd w:val="0"/>
              <w:spacing w:before="60" w:after="60" w:line="360" w:lineRule="atLeast"/>
              <w:jc w:val="both"/>
              <w:textAlignment w:val="baseline"/>
            </w:pPr>
            <w:r w:rsidRPr="00D42B5C">
              <w:t>2</w:t>
            </w:r>
          </w:p>
        </w:tc>
        <w:tc>
          <w:tcPr>
            <w:tcW w:w="2689" w:type="dxa"/>
          </w:tcPr>
          <w:p w:rsidR="00863660" w:rsidRPr="00D42B5C" w:rsidRDefault="00863660" w:rsidP="002E05A6">
            <w:pPr>
              <w:widowControl w:val="0"/>
              <w:adjustRightInd w:val="0"/>
              <w:spacing w:before="60" w:after="60" w:line="360" w:lineRule="atLeast"/>
              <w:jc w:val="both"/>
              <w:textAlignment w:val="baseline"/>
            </w:pPr>
          </w:p>
        </w:tc>
        <w:tc>
          <w:tcPr>
            <w:tcW w:w="5867" w:type="dxa"/>
          </w:tcPr>
          <w:p w:rsidR="00863660" w:rsidRPr="00D42B5C" w:rsidRDefault="00863660" w:rsidP="002E05A6">
            <w:pPr>
              <w:widowControl w:val="0"/>
              <w:adjustRightInd w:val="0"/>
              <w:spacing w:before="60" w:after="60" w:line="360" w:lineRule="atLeast"/>
              <w:jc w:val="both"/>
              <w:textAlignment w:val="baseline"/>
            </w:pPr>
          </w:p>
        </w:tc>
      </w:tr>
    </w:tbl>
    <w:p w:rsidR="00863660" w:rsidRPr="00D42B5C" w:rsidRDefault="00863660" w:rsidP="006532EE">
      <w:pPr>
        <w:widowControl w:val="0"/>
        <w:adjustRightInd w:val="0"/>
        <w:spacing w:before="120" w:line="360" w:lineRule="atLeast"/>
        <w:ind w:firstLine="708"/>
        <w:jc w:val="both"/>
        <w:textAlignment w:val="baseline"/>
        <w:rPr>
          <w:u w:val="single"/>
        </w:rPr>
      </w:pPr>
      <w:r w:rsidRPr="00D42B5C">
        <w:rPr>
          <w:u w:val="single"/>
        </w:rPr>
        <w:t>Uwaga</w:t>
      </w:r>
    </w:p>
    <w:p w:rsidR="00863660" w:rsidRPr="00D42B5C" w:rsidRDefault="00863660" w:rsidP="006532EE">
      <w:pPr>
        <w:widowControl w:val="0"/>
        <w:adjustRightInd w:val="0"/>
        <w:ind w:left="708"/>
        <w:jc w:val="both"/>
        <w:textAlignment w:val="baseline"/>
        <w:rPr>
          <w:iCs/>
        </w:rPr>
      </w:pPr>
      <w:r w:rsidRPr="00D42B5C">
        <w:rPr>
          <w:iCs/>
        </w:rPr>
        <w:t>Wykonawca może przedstawić dokumenty lub informacje potwierdzające przygotowanie oferty niezależnie od innego Wykonawcy należącego do tej samej grupy kapitałowej.</w:t>
      </w:r>
    </w:p>
    <w:p w:rsidR="00863660" w:rsidRPr="00D42B5C" w:rsidRDefault="00863660" w:rsidP="00863660">
      <w:pPr>
        <w:widowControl w:val="0"/>
        <w:adjustRightInd w:val="0"/>
        <w:jc w:val="both"/>
        <w:textAlignment w:val="baseline"/>
        <w:rPr>
          <w:i/>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F1C92" w:rsidRDefault="007F1C92" w:rsidP="007F1C92">
      <w:pPr>
        <w:rPr>
          <w:b/>
          <w:bCs/>
        </w:rPr>
      </w:pPr>
    </w:p>
    <w:p w:rsidR="0026716A" w:rsidRDefault="0026716A" w:rsidP="00D0657E">
      <w:pPr>
        <w:rPr>
          <w:b/>
          <w:bCs/>
        </w:rPr>
      </w:pPr>
    </w:p>
    <w:p w:rsidR="004D0BB8" w:rsidRDefault="004D0BB8" w:rsidP="000D0D4A">
      <w:pPr>
        <w:jc w:val="right"/>
        <w:rPr>
          <w:b/>
          <w:bCs/>
        </w:rPr>
      </w:pPr>
    </w:p>
    <w:p w:rsidR="004D0BB8" w:rsidRDefault="004D0BB8" w:rsidP="000D0D4A">
      <w:pPr>
        <w:jc w:val="right"/>
        <w:rPr>
          <w:b/>
          <w:bCs/>
        </w:rPr>
      </w:pPr>
    </w:p>
    <w:p w:rsidR="000D0D4A" w:rsidRPr="00677A1C" w:rsidRDefault="000D0D4A" w:rsidP="000D0D4A">
      <w:pPr>
        <w:jc w:val="right"/>
      </w:pPr>
      <w:r>
        <w:rPr>
          <w:b/>
          <w:bCs/>
        </w:rPr>
        <w:lastRenderedPageBreak/>
        <w:t>ZAŁĄCZNIK NR 6</w:t>
      </w:r>
      <w:r w:rsidRPr="00677A1C">
        <w:rPr>
          <w:b/>
          <w:bCs/>
        </w:rPr>
        <w:t xml:space="preserve"> DO SWZ</w:t>
      </w:r>
    </w:p>
    <w:p w:rsidR="000D0D4A" w:rsidRPr="00360BC3" w:rsidRDefault="000D0D4A" w:rsidP="000D0D4A">
      <w:pPr>
        <w:pStyle w:val="Nagwek"/>
        <w:tabs>
          <w:tab w:val="clear" w:pos="4536"/>
          <w:tab w:val="clear" w:pos="9072"/>
        </w:tabs>
        <w:rPr>
          <w:sz w:val="22"/>
          <w:szCs w:val="22"/>
        </w:rPr>
      </w:pPr>
    </w:p>
    <w:p w:rsidR="0026716A" w:rsidRDefault="0026716A" w:rsidP="0085107B">
      <w:pPr>
        <w:jc w:val="right"/>
        <w:rPr>
          <w:b/>
          <w:bCs/>
        </w:rPr>
      </w:pPr>
    </w:p>
    <w:p w:rsidR="000D0D4A" w:rsidRDefault="000D0D4A" w:rsidP="000D0D4A">
      <w:pPr>
        <w:spacing w:after="40"/>
        <w:ind w:firstLine="708"/>
        <w:jc w:val="center"/>
        <w:rPr>
          <w:b/>
          <w:bCs/>
        </w:rPr>
      </w:pPr>
    </w:p>
    <w:p w:rsidR="000D0D4A" w:rsidRDefault="000D0D4A" w:rsidP="000D0D4A">
      <w:pPr>
        <w:spacing w:after="40"/>
        <w:ind w:firstLine="708"/>
        <w:jc w:val="center"/>
        <w:rPr>
          <w:b/>
        </w:rPr>
      </w:pPr>
      <w:r w:rsidRPr="0085107B">
        <w:rPr>
          <w:b/>
        </w:rPr>
        <w:t>OŚWIADCZENIE WYKONAWCY</w:t>
      </w:r>
    </w:p>
    <w:p w:rsidR="000D0D4A" w:rsidRPr="0085107B" w:rsidRDefault="000D0D4A" w:rsidP="000D0D4A">
      <w:pPr>
        <w:spacing w:after="40"/>
        <w:jc w:val="center"/>
        <w:rPr>
          <w:b/>
        </w:rPr>
      </w:pPr>
    </w:p>
    <w:p w:rsidR="000D0D4A" w:rsidRPr="0085107B" w:rsidRDefault="000D0D4A" w:rsidP="000D0D4A">
      <w:pPr>
        <w:spacing w:after="120"/>
        <w:ind w:firstLine="708"/>
      </w:pPr>
      <w:r w:rsidRPr="0085107B">
        <w:t xml:space="preserve">Nazwa Wykonawcy: </w:t>
      </w:r>
    </w:p>
    <w:p w:rsidR="000D0D4A" w:rsidRPr="0085107B" w:rsidRDefault="000D0D4A" w:rsidP="000D0D4A">
      <w:pPr>
        <w:spacing w:after="120"/>
        <w:ind w:firstLine="708"/>
      </w:pPr>
      <w:r w:rsidRPr="0085107B">
        <w:t>………………………………….</w:t>
      </w:r>
    </w:p>
    <w:p w:rsidR="000D0D4A" w:rsidRPr="0085107B" w:rsidRDefault="000D0D4A" w:rsidP="000D0D4A">
      <w:pPr>
        <w:spacing w:after="120"/>
        <w:ind w:firstLine="708"/>
      </w:pPr>
      <w:r w:rsidRPr="0085107B">
        <w:t>…………………………………</w:t>
      </w:r>
    </w:p>
    <w:p w:rsidR="000D0D4A" w:rsidRPr="0085107B" w:rsidRDefault="000D0D4A" w:rsidP="000D0D4A">
      <w:pPr>
        <w:spacing w:after="120"/>
      </w:pPr>
    </w:p>
    <w:p w:rsidR="000D0D4A" w:rsidRPr="0085107B" w:rsidRDefault="000D0D4A" w:rsidP="000D0D4A">
      <w:pPr>
        <w:spacing w:after="120"/>
        <w:ind w:firstLine="708"/>
      </w:pPr>
      <w:r w:rsidRPr="0085107B">
        <w:t xml:space="preserve">Adres Wykonawcy: </w:t>
      </w:r>
    </w:p>
    <w:p w:rsidR="000D0D4A" w:rsidRPr="0085107B" w:rsidRDefault="000D0D4A" w:rsidP="000D0D4A">
      <w:pPr>
        <w:spacing w:after="120"/>
        <w:ind w:firstLine="708"/>
      </w:pPr>
      <w:r w:rsidRPr="0085107B">
        <w:t>…………………………………</w:t>
      </w:r>
    </w:p>
    <w:p w:rsidR="000D0D4A" w:rsidRPr="0085107B" w:rsidRDefault="000D0D4A" w:rsidP="000D0D4A">
      <w:pPr>
        <w:spacing w:after="120"/>
        <w:ind w:firstLine="708"/>
      </w:pPr>
      <w:r w:rsidRPr="0085107B">
        <w:t>………………………………....</w:t>
      </w:r>
    </w:p>
    <w:p w:rsidR="000D0D4A" w:rsidRPr="001D3B79" w:rsidRDefault="000D0D4A" w:rsidP="000D0D4A">
      <w:pPr>
        <w:tabs>
          <w:tab w:val="left" w:pos="0"/>
          <w:tab w:val="left" w:pos="4500"/>
        </w:tabs>
        <w:rPr>
          <w:rFonts w:ascii="Arial" w:hAnsi="Arial" w:cs="Arial"/>
          <w:sz w:val="20"/>
          <w:szCs w:val="20"/>
        </w:rPr>
      </w:pPr>
    </w:p>
    <w:p w:rsidR="000D0D4A" w:rsidRPr="001D3B79" w:rsidRDefault="000D0D4A" w:rsidP="000D0D4A">
      <w:pPr>
        <w:tabs>
          <w:tab w:val="left" w:pos="0"/>
          <w:tab w:val="left" w:pos="4500"/>
        </w:tabs>
        <w:rPr>
          <w:rFonts w:ascii="Arial" w:hAnsi="Arial" w:cs="Arial"/>
          <w:sz w:val="20"/>
          <w:szCs w:val="20"/>
        </w:rPr>
      </w:pPr>
    </w:p>
    <w:p w:rsidR="000D0D4A" w:rsidRPr="001D3B79" w:rsidRDefault="000D0D4A" w:rsidP="000D0D4A">
      <w:pPr>
        <w:jc w:val="both"/>
        <w:rPr>
          <w:rFonts w:ascii="Arial" w:hAnsi="Arial" w:cs="Arial"/>
          <w:b/>
          <w:sz w:val="20"/>
          <w:szCs w:val="20"/>
        </w:rPr>
      </w:pPr>
    </w:p>
    <w:p w:rsidR="000D0D4A" w:rsidRPr="00194D7D" w:rsidRDefault="000D0D4A" w:rsidP="000D0D4A">
      <w:pPr>
        <w:pStyle w:val="Tekstpodstawowy"/>
        <w:spacing w:after="0"/>
        <w:ind w:left="708"/>
        <w:jc w:val="both"/>
      </w:pPr>
      <w:r w:rsidRPr="00194D7D">
        <w:t xml:space="preserve">Przystępując do postępowania w sprawie udzielenia zamówienia publicznego prowadzonego w trybie </w:t>
      </w:r>
      <w:r>
        <w:t>podstawowym</w:t>
      </w:r>
      <w:r w:rsidRPr="00194D7D">
        <w:t xml:space="preserve"> na </w:t>
      </w:r>
      <w:r w:rsidRPr="00782528">
        <w:rPr>
          <w:b/>
        </w:rPr>
        <w:t>„</w:t>
      </w:r>
      <w:r w:rsidR="004D0BB8">
        <w:rPr>
          <w:b/>
        </w:rPr>
        <w:t>D</w:t>
      </w:r>
      <w:r>
        <w:rPr>
          <w:b/>
        </w:rPr>
        <w:t>ostawę</w:t>
      </w:r>
      <w:r w:rsidRPr="00D87325">
        <w:rPr>
          <w:b/>
        </w:rPr>
        <w:t xml:space="preserve"> odczynników laboratoryjnych wraz z dzierżawą analizatorów</w:t>
      </w:r>
      <w:r>
        <w:rPr>
          <w:b/>
        </w:rPr>
        <w:t>”</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0D0D4A" w:rsidRPr="00194D7D" w:rsidRDefault="000D0D4A" w:rsidP="000D0D4A">
      <w:pPr>
        <w:pStyle w:val="Tekstpodstawowy"/>
        <w:spacing w:after="0"/>
        <w:rPr>
          <w:b/>
        </w:rPr>
      </w:pPr>
    </w:p>
    <w:p w:rsidR="000D0D4A" w:rsidRPr="00C848AB" w:rsidRDefault="000D0D4A" w:rsidP="000D0D4A">
      <w:pPr>
        <w:pStyle w:val="Default"/>
        <w:tabs>
          <w:tab w:val="left" w:pos="709"/>
          <w:tab w:val="left" w:pos="993"/>
        </w:tabs>
        <w:autoSpaceDE/>
        <w:autoSpaceDN/>
        <w:adjustRightInd/>
        <w:spacing w:line="276" w:lineRule="auto"/>
        <w:ind w:left="708"/>
        <w:jc w:val="both"/>
        <w:rPr>
          <w:color w:val="auto"/>
        </w:rPr>
      </w:pPr>
      <w:r w:rsidRPr="00C848AB">
        <w:rPr>
          <w:rFonts w:eastAsia="Times New Roman"/>
          <w:b/>
          <w:color w:val="auto"/>
          <w:kern w:val="2"/>
          <w:u w:val="single"/>
          <w:lang w:eastAsia="pl-PL"/>
        </w:rPr>
        <w:t>Oświadczam</w:t>
      </w:r>
      <w:r w:rsidRPr="00C848AB">
        <w:rPr>
          <w:rFonts w:eastAsia="Times New Roman"/>
          <w:color w:val="auto"/>
          <w:kern w:val="2"/>
          <w:lang w:eastAsia="pl-PL"/>
        </w:rPr>
        <w:t>, że oferowany w postępowaniu asortyment jest dopuszczony do</w:t>
      </w:r>
      <w:r w:rsidRPr="00C848AB">
        <w:rPr>
          <w:rFonts w:eastAsia="PMingLiU"/>
          <w:color w:val="auto"/>
          <w:lang w:eastAsia="pl-PL"/>
        </w:rPr>
        <w:t xml:space="preserve"> obrotu na każdy oferowany produkt (w postaci Deklaracji Zgodności wydanej przez producenta oraz Certyfikatu CE wydanego przez jednostkę notyfikacyjną, zgodnie z ustawą z dnia</w:t>
      </w:r>
      <w:r w:rsidRPr="00C848AB">
        <w:rPr>
          <w:color w:val="auto"/>
        </w:rPr>
        <w:t xml:space="preserve"> 7 kwietnia 2022 r. o wyrobach medycznych (Dz.</w:t>
      </w:r>
      <w:r w:rsidR="00C848AB">
        <w:rPr>
          <w:color w:val="auto"/>
        </w:rPr>
        <w:t xml:space="preserve"> </w:t>
      </w:r>
      <w:r w:rsidRPr="00C848AB">
        <w:rPr>
          <w:color w:val="auto"/>
        </w:rPr>
        <w:t xml:space="preserve">U. z 2022 r., poz. 974) </w:t>
      </w:r>
      <w:r w:rsidRPr="00C848AB">
        <w:rPr>
          <w:rFonts w:eastAsia="Times New Roman"/>
          <w:color w:val="auto"/>
          <w:kern w:val="2"/>
          <w:lang w:eastAsia="pl-PL"/>
        </w:rPr>
        <w:t xml:space="preserve"> </w:t>
      </w:r>
      <w:r w:rsidRPr="00C848AB">
        <w:rPr>
          <w:color w:val="auto"/>
          <w:kern w:val="2"/>
        </w:rPr>
        <w:t xml:space="preserve">oraz, że </w:t>
      </w:r>
      <w:r w:rsidRPr="00C848AB">
        <w:rPr>
          <w:color w:val="auto"/>
        </w:rPr>
        <w:t>na żądanie Zamawiającego dostarczę odpowiednie dokumenty to potwierdzające.</w:t>
      </w: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C848AB" w:rsidRPr="005E622E" w:rsidRDefault="00C848AB" w:rsidP="00C848AB">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848AB" w:rsidRPr="00B52056" w:rsidRDefault="00C848AB" w:rsidP="00C848AB">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85107B">
      <w:pPr>
        <w:jc w:val="right"/>
        <w:rPr>
          <w:b/>
          <w:bCs/>
        </w:rPr>
      </w:pPr>
    </w:p>
    <w:p w:rsidR="000D0D4A" w:rsidRDefault="000D0D4A" w:rsidP="00C848AB">
      <w:pPr>
        <w:rPr>
          <w:b/>
          <w:bCs/>
        </w:rPr>
      </w:pPr>
    </w:p>
    <w:p w:rsidR="000D0D4A" w:rsidRDefault="000D0D4A" w:rsidP="0085107B">
      <w:pPr>
        <w:jc w:val="right"/>
        <w:rPr>
          <w:b/>
          <w:bCs/>
        </w:rPr>
      </w:pPr>
    </w:p>
    <w:p w:rsidR="00717B31" w:rsidRPr="0085107B" w:rsidRDefault="00756F02" w:rsidP="0085107B">
      <w:pPr>
        <w:jc w:val="right"/>
      </w:pPr>
      <w:r>
        <w:rPr>
          <w:b/>
          <w:bCs/>
        </w:rPr>
        <w:lastRenderedPageBreak/>
        <w:t xml:space="preserve">ZAŁĄCZNIK NR </w:t>
      </w:r>
      <w:r w:rsidR="000D0D4A">
        <w:rPr>
          <w:b/>
          <w:bCs/>
        </w:rPr>
        <w:t>7</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26716A" w:rsidRDefault="0026716A" w:rsidP="0026716A">
      <w:pPr>
        <w:jc w:val="center"/>
      </w:pPr>
    </w:p>
    <w:p w:rsidR="0026716A" w:rsidRPr="0047454B" w:rsidRDefault="0026716A" w:rsidP="0026716A">
      <w:pPr>
        <w:jc w:val="center"/>
      </w:pPr>
      <w:r w:rsidRPr="0047454B">
        <w:t>§ 1</w:t>
      </w:r>
    </w:p>
    <w:p w:rsidR="0026716A" w:rsidRPr="0026716A" w:rsidRDefault="0026716A" w:rsidP="0026716A">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000D0D4A">
        <w:rPr>
          <w:b/>
        </w:rPr>
        <w:t>„D</w:t>
      </w:r>
      <w:r w:rsidR="004D0BB8">
        <w:rPr>
          <w:b/>
        </w:rPr>
        <w:t>ostawę</w:t>
      </w:r>
      <w:r w:rsidR="000D0D4A" w:rsidRPr="00551DA3">
        <w:rPr>
          <w:b/>
        </w:rPr>
        <w:t xml:space="preserve"> odczynników laboratoryjnych wraz z dzierżawą analizatorów”</w:t>
      </w:r>
      <w:r w:rsidR="000D0D4A" w:rsidRPr="003B522D">
        <w:rPr>
          <w:bCs/>
          <w:iCs/>
        </w:rPr>
        <w:t>,</w:t>
      </w:r>
    </w:p>
    <w:p w:rsidR="0026716A" w:rsidRPr="0026716A" w:rsidRDefault="0026716A" w:rsidP="0026716A">
      <w:pPr>
        <w:ind w:left="708"/>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zakup i dostawa ……. w ilości oraz rodzaju określonym w załączniku nr 1 do niniejszej umowy.</w:t>
      </w:r>
    </w:p>
    <w:p w:rsidR="0026716A" w:rsidRPr="0026716A" w:rsidRDefault="0026716A" w:rsidP="0026716A">
      <w:pPr>
        <w:ind w:left="708"/>
        <w:jc w:val="both"/>
      </w:pPr>
    </w:p>
    <w:p w:rsidR="0026716A" w:rsidRDefault="0026716A" w:rsidP="0026716A">
      <w:pPr>
        <w:jc w:val="center"/>
      </w:pPr>
      <w:r w:rsidRPr="0026716A">
        <w:t>§ 3</w:t>
      </w:r>
    </w:p>
    <w:p w:rsidR="0079463F" w:rsidRPr="0079463F" w:rsidRDefault="0079463F" w:rsidP="00081723">
      <w:pPr>
        <w:numPr>
          <w:ilvl w:val="0"/>
          <w:numId w:val="58"/>
        </w:numPr>
        <w:jc w:val="both"/>
      </w:pPr>
      <w:r w:rsidRPr="0079463F">
        <w:t>Dostawy będą odbywać się sukcesywnie w okresie obowiązywania umowy, wg potrzeb zgłaszanych przez Zamawiającego drogą elektroniczną lub telefonicznie.</w:t>
      </w:r>
    </w:p>
    <w:p w:rsidR="0079463F" w:rsidRPr="0013736A" w:rsidRDefault="0079463F" w:rsidP="00081723">
      <w:pPr>
        <w:pStyle w:val="Akapitzlist"/>
        <w:numPr>
          <w:ilvl w:val="0"/>
          <w:numId w:val="58"/>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w:t>
      </w:r>
      <w:r>
        <w:rPr>
          <w:rFonts w:ascii="Times New Roman" w:hAnsi="Times New Roman"/>
          <w:sz w:val="24"/>
          <w:szCs w:val="24"/>
        </w:rPr>
        <w:t xml:space="preserve"> własny koszt i ryzyko do laboratorium</w:t>
      </w:r>
      <w:r w:rsidRPr="0013736A">
        <w:rPr>
          <w:rFonts w:ascii="Times New Roman" w:hAnsi="Times New Roman"/>
          <w:sz w:val="24"/>
          <w:szCs w:val="24"/>
        </w:rPr>
        <w:t xml:space="preserve"> Zamawiającego, sukcesywnie w nieprzekraczalnym terminie …………….. od  złożenia  zamówienia przez Zamawiającego</w:t>
      </w:r>
      <w:r>
        <w:rPr>
          <w:rFonts w:ascii="Times New Roman" w:hAnsi="Times New Roman"/>
          <w:sz w:val="24"/>
          <w:szCs w:val="24"/>
        </w:rPr>
        <w:t xml:space="preserve"> emailem, bądź faksem.</w:t>
      </w:r>
    </w:p>
    <w:p w:rsidR="0079463F" w:rsidRPr="0013736A" w:rsidRDefault="0079463F" w:rsidP="00081723">
      <w:pPr>
        <w:pStyle w:val="Akapitzlist"/>
        <w:numPr>
          <w:ilvl w:val="0"/>
          <w:numId w:val="58"/>
        </w:numPr>
        <w:tabs>
          <w:tab w:val="left" w:pos="360"/>
        </w:tabs>
        <w:jc w:val="both"/>
        <w:rPr>
          <w:rFonts w:ascii="Times New Roman" w:hAnsi="Times New Roman"/>
          <w:sz w:val="24"/>
          <w:szCs w:val="24"/>
        </w:rPr>
      </w:pPr>
      <w:r w:rsidRPr="0013736A">
        <w:rPr>
          <w:rFonts w:ascii="Times New Roman" w:hAnsi="Times New Roman"/>
          <w:sz w:val="24"/>
          <w:szCs w:val="24"/>
        </w:rPr>
        <w:t xml:space="preserve">Dostawy realizowane będą </w:t>
      </w:r>
      <w:r>
        <w:rPr>
          <w:rFonts w:ascii="Times New Roman" w:hAnsi="Times New Roman"/>
          <w:sz w:val="24"/>
          <w:szCs w:val="24"/>
        </w:rPr>
        <w:t>w dni robocze do labora</w:t>
      </w:r>
      <w:r w:rsidR="00C848AB">
        <w:rPr>
          <w:rFonts w:ascii="Times New Roman" w:hAnsi="Times New Roman"/>
          <w:sz w:val="24"/>
          <w:szCs w:val="24"/>
        </w:rPr>
        <w:t>torium w godzinach od 7.30 do 1</w:t>
      </w:r>
      <w:r w:rsidR="00792A61">
        <w:rPr>
          <w:rFonts w:ascii="Times New Roman" w:hAnsi="Times New Roman"/>
          <w:sz w:val="24"/>
          <w:szCs w:val="24"/>
        </w:rPr>
        <w:t>3</w:t>
      </w:r>
      <w:r>
        <w:rPr>
          <w:rFonts w:ascii="Times New Roman" w:hAnsi="Times New Roman"/>
          <w:sz w:val="24"/>
          <w:szCs w:val="24"/>
        </w:rPr>
        <w:t>.</w:t>
      </w:r>
      <w:r w:rsidR="00792A61">
        <w:rPr>
          <w:rFonts w:ascii="Times New Roman" w:hAnsi="Times New Roman"/>
          <w:sz w:val="24"/>
          <w:szCs w:val="24"/>
        </w:rPr>
        <w:t>3</w:t>
      </w:r>
      <w:r>
        <w:rPr>
          <w:rFonts w:ascii="Times New Roman" w:hAnsi="Times New Roman"/>
          <w:sz w:val="24"/>
          <w:szCs w:val="24"/>
        </w:rPr>
        <w:t>0</w:t>
      </w:r>
      <w:r w:rsidRPr="0013736A">
        <w:rPr>
          <w:rFonts w:ascii="Times New Roman" w:hAnsi="Times New Roman"/>
          <w:sz w:val="24"/>
          <w:szCs w:val="24"/>
        </w:rPr>
        <w:t xml:space="preserve">. Do każdej partii dostarczonego </w:t>
      </w:r>
      <w:r>
        <w:rPr>
          <w:rFonts w:ascii="Times New Roman" w:hAnsi="Times New Roman"/>
          <w:sz w:val="24"/>
          <w:szCs w:val="24"/>
        </w:rPr>
        <w:t>towaru załączona będzie faktura.</w:t>
      </w:r>
    </w:p>
    <w:p w:rsidR="0079463F" w:rsidRPr="0013736A" w:rsidRDefault="0079463F" w:rsidP="00081723">
      <w:pPr>
        <w:pStyle w:val="Akapitzlist"/>
        <w:numPr>
          <w:ilvl w:val="0"/>
          <w:numId w:val="58"/>
        </w:numPr>
        <w:tabs>
          <w:tab w:val="left" w:pos="360"/>
        </w:tabs>
        <w:jc w:val="both"/>
        <w:rPr>
          <w:rFonts w:ascii="Times New Roman" w:hAnsi="Times New Roman"/>
          <w:sz w:val="24"/>
          <w:szCs w:val="24"/>
        </w:rPr>
      </w:pPr>
      <w:r w:rsidRPr="0013736A">
        <w:rPr>
          <w:rFonts w:ascii="Times New Roman" w:hAnsi="Times New Roman"/>
          <w:spacing w:val="2"/>
          <w:sz w:val="24"/>
          <w:szCs w:val="24"/>
        </w:rPr>
        <w:t xml:space="preserve">Jeżeli dostawa wypada w dniu wolnym od pracy lub poza godzinami pracy </w:t>
      </w:r>
      <w:r w:rsidR="00C848AB">
        <w:rPr>
          <w:rFonts w:ascii="Times New Roman" w:hAnsi="Times New Roman"/>
          <w:spacing w:val="2"/>
          <w:sz w:val="24"/>
          <w:szCs w:val="24"/>
        </w:rPr>
        <w:t>laboratorium</w:t>
      </w:r>
      <w:r w:rsidRPr="0013736A">
        <w:rPr>
          <w:rFonts w:ascii="Times New Roman" w:hAnsi="Times New Roman"/>
          <w:spacing w:val="2"/>
          <w:sz w:val="24"/>
          <w:szCs w:val="24"/>
        </w:rPr>
        <w:t xml:space="preserve"> dostawa nastąpi w pierwszym dniu roboczym po wyznaczonym terminie.</w:t>
      </w:r>
    </w:p>
    <w:p w:rsidR="0079463F" w:rsidRPr="0013736A" w:rsidRDefault="0079463F" w:rsidP="00081723">
      <w:pPr>
        <w:pStyle w:val="Akapitzlist"/>
        <w:numPr>
          <w:ilvl w:val="0"/>
          <w:numId w:val="58"/>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D0657E" w:rsidRDefault="0079463F" w:rsidP="00081723">
      <w:pPr>
        <w:pStyle w:val="Akapitzlist"/>
        <w:numPr>
          <w:ilvl w:val="0"/>
          <w:numId w:val="58"/>
        </w:numPr>
        <w:tabs>
          <w:tab w:val="left" w:pos="360"/>
        </w:tabs>
        <w:spacing w:after="0"/>
        <w:jc w:val="both"/>
        <w:rPr>
          <w:rFonts w:ascii="Times New Roman" w:hAnsi="Times New Roman"/>
          <w:sz w:val="24"/>
          <w:szCs w:val="24"/>
        </w:rPr>
      </w:pPr>
      <w:r w:rsidRPr="0013736A">
        <w:rPr>
          <w:rFonts w:ascii="Times New Roman" w:hAnsi="Times New Roman"/>
          <w:sz w:val="24"/>
          <w:szCs w:val="24"/>
        </w:rPr>
        <w:t>Za dni robocze uznaje się dni od poniedział</w:t>
      </w:r>
      <w:r w:rsidR="00C848AB">
        <w:rPr>
          <w:rFonts w:ascii="Times New Roman" w:hAnsi="Times New Roman"/>
          <w:sz w:val="24"/>
          <w:szCs w:val="24"/>
        </w:rPr>
        <w:t>ku do piątku, za wyjątkiem dni ustawowo wolnych od pracy.</w:t>
      </w:r>
    </w:p>
    <w:p w:rsidR="00C848AB" w:rsidRPr="00C848AB" w:rsidRDefault="00C848AB" w:rsidP="00C848AB">
      <w:pPr>
        <w:pStyle w:val="Akapitzlist"/>
        <w:tabs>
          <w:tab w:val="left" w:pos="360"/>
        </w:tabs>
        <w:spacing w:after="0"/>
        <w:ind w:left="1068"/>
        <w:jc w:val="both"/>
        <w:rPr>
          <w:rFonts w:ascii="Times New Roman" w:hAnsi="Times New Roman"/>
          <w:sz w:val="24"/>
          <w:szCs w:val="24"/>
        </w:rPr>
      </w:pPr>
    </w:p>
    <w:p w:rsidR="0026716A" w:rsidRPr="0026716A" w:rsidRDefault="0026716A" w:rsidP="0026716A">
      <w:pPr>
        <w:jc w:val="center"/>
      </w:pPr>
      <w:r w:rsidRPr="0026716A">
        <w:t>§ 4</w:t>
      </w:r>
    </w:p>
    <w:p w:rsidR="0026716A" w:rsidRPr="0026716A" w:rsidRDefault="0026716A" w:rsidP="00081723">
      <w:pPr>
        <w:numPr>
          <w:ilvl w:val="0"/>
          <w:numId w:val="46"/>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26716A" w:rsidRPr="0026716A" w:rsidRDefault="0026716A" w:rsidP="00081723">
      <w:pPr>
        <w:numPr>
          <w:ilvl w:val="0"/>
          <w:numId w:val="46"/>
        </w:numPr>
        <w:overflowPunct w:val="0"/>
        <w:autoSpaceDE w:val="0"/>
        <w:jc w:val="both"/>
        <w:textAlignment w:val="baseline"/>
      </w:pPr>
      <w:r w:rsidRPr="0026716A">
        <w:t xml:space="preserve">Wykonawca może przesłać fakturę w formie elektronicznej na adres </w:t>
      </w:r>
      <w:hyperlink r:id="rId33"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4" w:history="1">
        <w:r w:rsidRPr="0026716A">
          <w:rPr>
            <w:rStyle w:val="Hipercze"/>
          </w:rPr>
          <w:t>sekretariat@szpitalwrzesnia.home.pl</w:t>
        </w:r>
      </w:hyperlink>
      <w:r w:rsidRPr="0026716A">
        <w:t xml:space="preserve">. </w:t>
      </w:r>
    </w:p>
    <w:p w:rsidR="0026716A" w:rsidRPr="0026716A" w:rsidRDefault="0026716A" w:rsidP="00081723">
      <w:pPr>
        <w:numPr>
          <w:ilvl w:val="0"/>
          <w:numId w:val="46"/>
        </w:numPr>
        <w:tabs>
          <w:tab w:val="left" w:pos="0"/>
        </w:tabs>
        <w:suppressAutoHyphens/>
        <w:jc w:val="both"/>
      </w:pPr>
      <w:r w:rsidRPr="0026716A">
        <w:t>Wartość przedmiotu zamówienia nie może łącznie przekroczyć …….zł netto, ……… zł brutto.</w:t>
      </w:r>
    </w:p>
    <w:p w:rsidR="0026716A" w:rsidRPr="0026716A" w:rsidRDefault="0026716A" w:rsidP="00081723">
      <w:pPr>
        <w:pStyle w:val="Akapitzlist"/>
        <w:numPr>
          <w:ilvl w:val="0"/>
          <w:numId w:val="46"/>
        </w:numPr>
        <w:jc w:val="both"/>
        <w:rPr>
          <w:rFonts w:ascii="Times New Roman" w:hAnsi="Times New Roman"/>
          <w:b/>
          <w:sz w:val="24"/>
          <w:szCs w:val="24"/>
        </w:rPr>
      </w:pPr>
      <w:r w:rsidRPr="002671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26716A" w:rsidRPr="0026716A" w:rsidRDefault="0026716A" w:rsidP="00081723">
      <w:pPr>
        <w:pStyle w:val="Akapitzlist"/>
        <w:numPr>
          <w:ilvl w:val="0"/>
          <w:numId w:val="46"/>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D743E4"/>
    <w:p w:rsidR="00C848AB" w:rsidRDefault="00C848AB" w:rsidP="0026716A">
      <w:pPr>
        <w:jc w:val="center"/>
      </w:pPr>
    </w:p>
    <w:p w:rsidR="0026716A" w:rsidRPr="0026716A" w:rsidRDefault="0026716A" w:rsidP="0026716A">
      <w:pPr>
        <w:jc w:val="center"/>
      </w:pPr>
      <w:r w:rsidRPr="0026716A">
        <w:lastRenderedPageBreak/>
        <w:t>§ 5</w:t>
      </w:r>
    </w:p>
    <w:p w:rsidR="000527FE" w:rsidRPr="0013736A" w:rsidRDefault="000527FE" w:rsidP="00081723">
      <w:pPr>
        <w:pStyle w:val="Akapitzlist"/>
        <w:numPr>
          <w:ilvl w:val="0"/>
          <w:numId w:val="80"/>
        </w:numPr>
        <w:spacing w:after="0"/>
        <w:jc w:val="both"/>
        <w:rPr>
          <w:rFonts w:ascii="Times New Roman" w:hAnsi="Times New Roman"/>
          <w:sz w:val="24"/>
          <w:szCs w:val="24"/>
        </w:rPr>
      </w:pPr>
      <w:r w:rsidRPr="0013736A">
        <w:rPr>
          <w:rFonts w:ascii="Times New Roman" w:hAnsi="Times New Roman"/>
          <w:sz w:val="24"/>
          <w:szCs w:val="24"/>
        </w:rPr>
        <w:t>Zamawiającemu przysługuje prawo odmowy przyjęcia towaru w przypadku:</w:t>
      </w:r>
    </w:p>
    <w:p w:rsidR="000527FE" w:rsidRDefault="000527FE" w:rsidP="00081723">
      <w:pPr>
        <w:pStyle w:val="Akapitzlist"/>
        <w:numPr>
          <w:ilvl w:val="0"/>
          <w:numId w:val="81"/>
        </w:numPr>
        <w:tabs>
          <w:tab w:val="left" w:pos="2340"/>
        </w:tabs>
        <w:jc w:val="both"/>
        <w:rPr>
          <w:rFonts w:ascii="Times New Roman" w:hAnsi="Times New Roman"/>
          <w:sz w:val="24"/>
          <w:szCs w:val="24"/>
        </w:rPr>
      </w:pPr>
      <w:r w:rsidRPr="000B56B0">
        <w:rPr>
          <w:rFonts w:ascii="Times New Roman" w:hAnsi="Times New Roman"/>
          <w:sz w:val="24"/>
          <w:szCs w:val="24"/>
        </w:rPr>
        <w:t xml:space="preserve">dostarczenia towaru nieodpowiedniej jakości lub towaru uszkodzonego, </w:t>
      </w:r>
    </w:p>
    <w:p w:rsidR="000527FE" w:rsidRPr="000B56B0" w:rsidRDefault="000527FE" w:rsidP="00081723">
      <w:pPr>
        <w:pStyle w:val="Akapitzlist"/>
        <w:numPr>
          <w:ilvl w:val="0"/>
          <w:numId w:val="81"/>
        </w:numPr>
        <w:tabs>
          <w:tab w:val="left" w:pos="2340"/>
        </w:tabs>
        <w:jc w:val="both"/>
        <w:rPr>
          <w:rFonts w:ascii="Times New Roman" w:hAnsi="Times New Roman"/>
          <w:sz w:val="24"/>
          <w:szCs w:val="24"/>
        </w:rPr>
      </w:pPr>
      <w:r w:rsidRPr="000B56B0">
        <w:rPr>
          <w:rFonts w:ascii="Times New Roman" w:hAnsi="Times New Roman"/>
          <w:sz w:val="24"/>
          <w:szCs w:val="24"/>
        </w:rPr>
        <w:t>stwierdzenia, że dostarczony towar transportowany był w niewłaściwych warunkach,</w:t>
      </w:r>
    </w:p>
    <w:p w:rsidR="000527FE" w:rsidRPr="0013736A" w:rsidRDefault="000527FE" w:rsidP="00081723">
      <w:pPr>
        <w:pStyle w:val="Akapitzlist"/>
        <w:numPr>
          <w:ilvl w:val="0"/>
          <w:numId w:val="81"/>
        </w:numPr>
        <w:tabs>
          <w:tab w:val="left" w:pos="2340"/>
        </w:tabs>
        <w:spacing w:after="0"/>
        <w:jc w:val="both"/>
        <w:rPr>
          <w:rFonts w:ascii="Times New Roman" w:hAnsi="Times New Roman"/>
          <w:sz w:val="24"/>
          <w:szCs w:val="24"/>
        </w:rPr>
      </w:pPr>
      <w:r w:rsidRPr="0013736A">
        <w:rPr>
          <w:rFonts w:ascii="Times New Roman" w:hAnsi="Times New Roman"/>
          <w:sz w:val="24"/>
          <w:szCs w:val="24"/>
        </w:rPr>
        <w:t>dostarczenia towaru niezgodnego z umową lub zamówieniem.</w:t>
      </w:r>
    </w:p>
    <w:p w:rsidR="00D0657E" w:rsidRDefault="00D0657E" w:rsidP="00D0657E">
      <w:pPr>
        <w:ind w:left="360"/>
        <w:jc w:val="both"/>
      </w:pPr>
    </w:p>
    <w:p w:rsidR="0026716A" w:rsidRPr="0026716A" w:rsidRDefault="0026716A" w:rsidP="0026716A">
      <w:pPr>
        <w:jc w:val="center"/>
      </w:pPr>
      <w:r w:rsidRPr="0026716A">
        <w:t>§ 6</w:t>
      </w:r>
    </w:p>
    <w:p w:rsidR="0026716A" w:rsidRPr="0026716A" w:rsidRDefault="0026716A" w:rsidP="00081723">
      <w:pPr>
        <w:numPr>
          <w:ilvl w:val="0"/>
          <w:numId w:val="47"/>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081723">
      <w:pPr>
        <w:pStyle w:val="Akapitzlist"/>
        <w:numPr>
          <w:ilvl w:val="0"/>
          <w:numId w:val="48"/>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26716A" w:rsidRDefault="0026716A" w:rsidP="00081723">
      <w:pPr>
        <w:pStyle w:val="Akapitzlist"/>
        <w:numPr>
          <w:ilvl w:val="0"/>
          <w:numId w:val="49"/>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26716A" w:rsidRPr="0026716A" w:rsidRDefault="0026716A" w:rsidP="00081723">
      <w:pPr>
        <w:pStyle w:val="Akapitzlist"/>
        <w:numPr>
          <w:ilvl w:val="0"/>
          <w:numId w:val="49"/>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26716A" w:rsidRPr="0026716A" w:rsidRDefault="0026716A" w:rsidP="00081723">
      <w:pPr>
        <w:pStyle w:val="Akapitzlist"/>
        <w:numPr>
          <w:ilvl w:val="0"/>
          <w:numId w:val="48"/>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26716A" w:rsidRPr="0026716A" w:rsidRDefault="0026716A" w:rsidP="00081723">
      <w:pPr>
        <w:pStyle w:val="Akapitzlist"/>
        <w:numPr>
          <w:ilvl w:val="0"/>
          <w:numId w:val="47"/>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081723">
      <w:pPr>
        <w:pStyle w:val="Akapitzlist"/>
        <w:numPr>
          <w:ilvl w:val="0"/>
          <w:numId w:val="47"/>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081723">
      <w:pPr>
        <w:pStyle w:val="Akapitzlist"/>
        <w:numPr>
          <w:ilvl w:val="0"/>
          <w:numId w:val="47"/>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26716A" w:rsidRDefault="0026716A" w:rsidP="00081723">
      <w:pPr>
        <w:pStyle w:val="Akapitzlist"/>
        <w:numPr>
          <w:ilvl w:val="0"/>
          <w:numId w:val="47"/>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26716A" w:rsidRPr="008F7709" w:rsidRDefault="0026716A" w:rsidP="00081723">
      <w:pPr>
        <w:pStyle w:val="Akapitzlist"/>
        <w:numPr>
          <w:ilvl w:val="0"/>
          <w:numId w:val="47"/>
        </w:numPr>
        <w:spacing w:after="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wynagrodzenia brutto o którym mowa w § 4 ust. 3.</w:t>
      </w:r>
    </w:p>
    <w:p w:rsidR="008F7709" w:rsidRPr="0026716A" w:rsidRDefault="008F7709" w:rsidP="008F7709">
      <w:pPr>
        <w:pStyle w:val="Akapitzlist"/>
        <w:spacing w:after="0"/>
        <w:ind w:left="1068"/>
        <w:jc w:val="both"/>
        <w:rPr>
          <w:rFonts w:ascii="Times New Roman" w:hAnsi="Times New Roman"/>
          <w:b/>
          <w:sz w:val="24"/>
          <w:szCs w:val="24"/>
        </w:rPr>
      </w:pPr>
    </w:p>
    <w:p w:rsidR="0026716A" w:rsidRPr="0026716A" w:rsidRDefault="0026716A" w:rsidP="0026716A">
      <w:pPr>
        <w:jc w:val="center"/>
      </w:pPr>
      <w:r w:rsidRPr="0026716A">
        <w:t>§ 7</w:t>
      </w:r>
    </w:p>
    <w:p w:rsidR="0026716A" w:rsidRDefault="0026716A" w:rsidP="0026716A">
      <w:pPr>
        <w:ind w:left="708"/>
        <w:jc w:val="both"/>
      </w:pPr>
      <w:r w:rsidRPr="0026716A">
        <w:t>Jeżeli dostarczony towar jest wadliwy Wykonawca dostarczy</w:t>
      </w:r>
      <w:r w:rsidR="00546B23">
        <w:t xml:space="preserve"> towar wolny od wad. Maksymalny</w:t>
      </w:r>
      <w:r w:rsidRPr="0026716A">
        <w:t xml:space="preserve"> termin  dostarczeni</w:t>
      </w:r>
      <w:r w:rsidR="00546B23">
        <w:t>a</w:t>
      </w:r>
      <w:r w:rsidRPr="0026716A">
        <w:t xml:space="preserve"> towaru wolnego od wad  wynosi 3 dni robocze.</w:t>
      </w:r>
    </w:p>
    <w:p w:rsidR="0026716A" w:rsidRPr="0026716A" w:rsidRDefault="0026716A" w:rsidP="0026716A">
      <w:pPr>
        <w:ind w:left="708"/>
        <w:jc w:val="both"/>
      </w:pPr>
    </w:p>
    <w:p w:rsidR="0026716A" w:rsidRPr="0026716A" w:rsidRDefault="0026716A" w:rsidP="0026716A">
      <w:pPr>
        <w:jc w:val="center"/>
      </w:pPr>
      <w:r w:rsidRPr="0026716A">
        <w:t>§ 8</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26716A" w:rsidRPr="0026716A" w:rsidRDefault="0026716A" w:rsidP="0026716A">
      <w:pPr>
        <w:ind w:left="708"/>
        <w:jc w:val="both"/>
      </w:pPr>
    </w:p>
    <w:p w:rsidR="0026716A" w:rsidRPr="0026716A" w:rsidRDefault="0026716A" w:rsidP="0026716A">
      <w:pPr>
        <w:jc w:val="center"/>
      </w:pPr>
      <w:r w:rsidRPr="0026716A">
        <w:t>§ 9</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26716A" w:rsidRPr="0026716A" w:rsidRDefault="0026716A" w:rsidP="0026716A">
      <w:pPr>
        <w:ind w:left="708"/>
        <w:jc w:val="both"/>
      </w:pPr>
    </w:p>
    <w:p w:rsidR="0026716A" w:rsidRPr="0026716A" w:rsidRDefault="0026716A" w:rsidP="0026716A">
      <w:pPr>
        <w:jc w:val="center"/>
      </w:pPr>
      <w:r w:rsidRPr="0026716A">
        <w:t>§ 10</w:t>
      </w:r>
    </w:p>
    <w:p w:rsidR="0026716A" w:rsidRPr="005C0195" w:rsidRDefault="0026716A" w:rsidP="00081723">
      <w:pPr>
        <w:pStyle w:val="Akapitzlist"/>
        <w:numPr>
          <w:ilvl w:val="0"/>
          <w:numId w:val="51"/>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26716A" w:rsidRPr="005C0195" w:rsidRDefault="0026716A" w:rsidP="00081723">
      <w:pPr>
        <w:pStyle w:val="Akapitzlist"/>
        <w:numPr>
          <w:ilvl w:val="0"/>
          <w:numId w:val="51"/>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26716A" w:rsidRPr="005C0195" w:rsidRDefault="0026716A" w:rsidP="00081723">
      <w:pPr>
        <w:pStyle w:val="Akapitzlist"/>
        <w:numPr>
          <w:ilvl w:val="0"/>
          <w:numId w:val="52"/>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6716A" w:rsidRPr="005C0195" w:rsidRDefault="0026716A" w:rsidP="00081723">
      <w:pPr>
        <w:pStyle w:val="Akapitzlist"/>
        <w:numPr>
          <w:ilvl w:val="0"/>
          <w:numId w:val="52"/>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26716A" w:rsidRPr="005C0195" w:rsidRDefault="0026716A" w:rsidP="00081723">
      <w:pPr>
        <w:pStyle w:val="Akapitzlist"/>
        <w:numPr>
          <w:ilvl w:val="1"/>
          <w:numId w:val="5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26716A" w:rsidRPr="005C0195" w:rsidRDefault="0026716A" w:rsidP="00081723">
      <w:pPr>
        <w:pStyle w:val="Akapitzlist"/>
        <w:numPr>
          <w:ilvl w:val="1"/>
          <w:numId w:val="5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5C0195" w:rsidRPr="005C0195" w:rsidRDefault="0026716A" w:rsidP="00081723">
      <w:pPr>
        <w:pStyle w:val="Akapitzlist"/>
        <w:numPr>
          <w:ilvl w:val="1"/>
          <w:numId w:val="5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6716A" w:rsidRPr="005C0195" w:rsidRDefault="0026716A" w:rsidP="00081723">
      <w:pPr>
        <w:pStyle w:val="Akapitzlist"/>
        <w:numPr>
          <w:ilvl w:val="0"/>
          <w:numId w:val="51"/>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26716A" w:rsidRDefault="0026716A" w:rsidP="00081723">
      <w:pPr>
        <w:pStyle w:val="Akapitzlist"/>
        <w:numPr>
          <w:ilvl w:val="0"/>
          <w:numId w:val="51"/>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1B283F" w:rsidRPr="005C0195" w:rsidRDefault="001B283F" w:rsidP="001B283F">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26716A" w:rsidRPr="0026716A" w:rsidRDefault="0026716A" w:rsidP="0026716A">
      <w:pPr>
        <w:jc w:val="center"/>
      </w:pPr>
      <w:r w:rsidRPr="0026716A">
        <w:t>§11</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26716A" w:rsidRPr="0026716A" w:rsidRDefault="0026716A" w:rsidP="0026716A">
      <w:pPr>
        <w:jc w:val="center"/>
      </w:pPr>
      <w:r w:rsidRPr="0026716A">
        <w:t>§ 12</w:t>
      </w:r>
    </w:p>
    <w:p w:rsidR="005C0195" w:rsidRDefault="005C0195" w:rsidP="00081723">
      <w:pPr>
        <w:pStyle w:val="Akapitzlist"/>
        <w:numPr>
          <w:ilvl w:val="0"/>
          <w:numId w:val="54"/>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C848AB" w:rsidRPr="00EB35CE" w:rsidRDefault="00C848AB" w:rsidP="00081723">
      <w:pPr>
        <w:pStyle w:val="Bezodstpw"/>
        <w:numPr>
          <w:ilvl w:val="1"/>
          <w:numId w:val="85"/>
        </w:numPr>
        <w:tabs>
          <w:tab w:val="left" w:pos="0"/>
        </w:tabs>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p>
    <w:p w:rsidR="00C848AB" w:rsidRPr="00EB35CE" w:rsidRDefault="00C848AB" w:rsidP="00081723">
      <w:pPr>
        <w:pStyle w:val="Bezodstpw"/>
        <w:numPr>
          <w:ilvl w:val="0"/>
          <w:numId w:val="86"/>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C848AB" w:rsidRPr="00EB35CE" w:rsidRDefault="00C848AB" w:rsidP="00081723">
      <w:pPr>
        <w:pStyle w:val="Bezodstpw"/>
        <w:numPr>
          <w:ilvl w:val="0"/>
          <w:numId w:val="86"/>
        </w:numPr>
        <w:tabs>
          <w:tab w:val="left" w:pos="450"/>
          <w:tab w:val="left" w:pos="1134"/>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wysokości minimalnego wynagrodzenia za pracę albo wysokości minimalnej stawki godzinowej ustalonej na </w:t>
      </w:r>
      <w:r w:rsidRPr="00EB35CE">
        <w:rPr>
          <w:rFonts w:ascii="Times New Roman" w:eastAsia="Arial Unicode MS" w:hAnsi="Times New Roman"/>
          <w:sz w:val="24"/>
          <w:szCs w:val="24"/>
        </w:rPr>
        <w:tab/>
        <w:t>podstawie ustawy z dnia 10 października 2002 r. o minimalnym wynagrodzeniu za pracę,</w:t>
      </w:r>
    </w:p>
    <w:p w:rsidR="00C848AB" w:rsidRPr="00EB35CE" w:rsidRDefault="00C848AB" w:rsidP="00081723">
      <w:pPr>
        <w:pStyle w:val="Bezodstpw"/>
        <w:numPr>
          <w:ilvl w:val="0"/>
          <w:numId w:val="86"/>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sz w:val="24"/>
          <w:szCs w:val="24"/>
        </w:rPr>
        <w:tab/>
        <w:t>Wykonawcę,</w:t>
      </w:r>
    </w:p>
    <w:p w:rsidR="00C848AB" w:rsidRPr="00EB35CE" w:rsidRDefault="00C848AB" w:rsidP="00081723">
      <w:pPr>
        <w:pStyle w:val="Bezodstpw"/>
        <w:numPr>
          <w:ilvl w:val="0"/>
          <w:numId w:val="86"/>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zasady gromadzenia i wysokości wpłat do pracowniczych planów kapitałowych, o </w:t>
      </w:r>
      <w:r>
        <w:rPr>
          <w:rFonts w:ascii="Times New Roman" w:eastAsia="Arial Unicode MS" w:hAnsi="Times New Roman"/>
          <w:sz w:val="24"/>
          <w:szCs w:val="24"/>
        </w:rPr>
        <w:t xml:space="preserve">których mowa w ustawie </w:t>
      </w:r>
      <w:r w:rsidRPr="00EB35CE">
        <w:rPr>
          <w:rFonts w:ascii="Times New Roman" w:eastAsia="Arial Unicode MS" w:hAnsi="Times New Roman"/>
          <w:sz w:val="24"/>
          <w:szCs w:val="24"/>
        </w:rPr>
        <w:t>z dnia 4 października 2018 r. o prac</w:t>
      </w:r>
      <w:r>
        <w:rPr>
          <w:rFonts w:ascii="Times New Roman" w:eastAsia="Arial Unicode MS" w:hAnsi="Times New Roman"/>
          <w:sz w:val="24"/>
          <w:szCs w:val="24"/>
        </w:rPr>
        <w:t xml:space="preserve">owniczych </w:t>
      </w:r>
      <w:r w:rsidRPr="00EB35CE">
        <w:rPr>
          <w:rFonts w:ascii="Times New Roman" w:eastAsia="Arial Unicode MS" w:hAnsi="Times New Roman"/>
          <w:sz w:val="24"/>
          <w:szCs w:val="24"/>
        </w:rPr>
        <w:t>planach kapitałowych,</w:t>
      </w:r>
    </w:p>
    <w:p w:rsidR="00C848AB" w:rsidRPr="00EB35CE" w:rsidRDefault="00C848AB" w:rsidP="00C848AB">
      <w:pPr>
        <w:pStyle w:val="Bezodstpw"/>
        <w:tabs>
          <w:tab w:val="left" w:pos="1843"/>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jeżeli zmia</w:t>
      </w:r>
      <w:r>
        <w:rPr>
          <w:rFonts w:ascii="Times New Roman" w:eastAsia="Arial Unicode MS" w:hAnsi="Times New Roman"/>
          <w:sz w:val="24"/>
          <w:szCs w:val="24"/>
        </w:rPr>
        <w:t>ny, o których mowa w lit. a), b), c),</w:t>
      </w:r>
      <w:r w:rsidRPr="00EB35CE">
        <w:rPr>
          <w:rFonts w:ascii="Times New Roman" w:eastAsia="Arial Unicode MS" w:hAnsi="Times New Roman"/>
          <w:sz w:val="24"/>
          <w:szCs w:val="24"/>
        </w:rPr>
        <w:t xml:space="preserve"> d) powodują zwiększenie kosztów </w:t>
      </w:r>
      <w:r>
        <w:rPr>
          <w:rFonts w:ascii="Times New Roman" w:eastAsia="Arial Unicode MS" w:hAnsi="Times New Roman"/>
          <w:sz w:val="24"/>
          <w:szCs w:val="24"/>
        </w:rPr>
        <w:t xml:space="preserve">realizacji umowy po stronie </w:t>
      </w:r>
      <w:r w:rsidRPr="00EB35CE">
        <w:rPr>
          <w:rFonts w:ascii="Times New Roman" w:eastAsia="Arial Unicode MS" w:hAnsi="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sz w:val="24"/>
          <w:szCs w:val="24"/>
        </w:rPr>
        <w:tab/>
        <w:t xml:space="preserve">potwierdzą zasadność wprowadzenia </w:t>
      </w:r>
      <w:r w:rsidRPr="00EB35CE">
        <w:rPr>
          <w:rFonts w:ascii="Times New Roman" w:eastAsia="Arial Unicode MS" w:hAnsi="Times New Roman"/>
          <w:sz w:val="24"/>
          <w:szCs w:val="24"/>
        </w:rPr>
        <w:lastRenderedPageBreak/>
        <w:t>zmiany wynagrodzenia. Jeśli zmiany będą p</w:t>
      </w:r>
      <w:r>
        <w:rPr>
          <w:rFonts w:ascii="Times New Roman" w:eastAsia="Arial Unicode MS" w:hAnsi="Times New Roman"/>
          <w:sz w:val="24"/>
          <w:szCs w:val="24"/>
        </w:rPr>
        <w:t xml:space="preserve">owodować zmniejszenie  </w:t>
      </w:r>
      <w:r>
        <w:rPr>
          <w:rFonts w:ascii="Times New Roman" w:eastAsia="Arial Unicode MS" w:hAnsi="Times New Roman"/>
          <w:sz w:val="24"/>
          <w:szCs w:val="24"/>
        </w:rPr>
        <w:tab/>
        <w:t xml:space="preserve">kosztów </w:t>
      </w:r>
      <w:r w:rsidRPr="00EB35CE">
        <w:rPr>
          <w:rFonts w:ascii="Times New Roman" w:eastAsia="Arial Unicode MS" w:hAnsi="Times New Roman"/>
          <w:sz w:val="24"/>
          <w:szCs w:val="24"/>
        </w:rPr>
        <w:t xml:space="preserve">wykonania umowy po stronie Wykonawcy, Zamawiający dopuszcza również możliwość umniejszenia </w:t>
      </w:r>
      <w:r w:rsidRPr="00EB35CE">
        <w:rPr>
          <w:rFonts w:ascii="Times New Roman" w:eastAsia="Arial Unicode MS" w:hAnsi="Times New Roman"/>
          <w:sz w:val="24"/>
          <w:szCs w:val="24"/>
        </w:rPr>
        <w:tab/>
        <w:t>wynagrodzenia o różnicę, która nastąpiła w wyniku zmiany przepisów w zakresie określonym w lit. a – d.</w:t>
      </w:r>
    </w:p>
    <w:p w:rsidR="00C848AB" w:rsidRPr="00C848AB" w:rsidRDefault="00C848AB" w:rsidP="00081723">
      <w:pPr>
        <w:pStyle w:val="Bezodstpw"/>
        <w:numPr>
          <w:ilvl w:val="1"/>
          <w:numId w:val="85"/>
        </w:numPr>
        <w:tabs>
          <w:tab w:val="left" w:pos="420"/>
          <w:tab w:val="left" w:pos="851"/>
        </w:tabs>
        <w:ind w:left="1418" w:hanging="284"/>
        <w:jc w:val="both"/>
        <w:rPr>
          <w:rFonts w:ascii="Times New Roman" w:eastAsia="Arial Unicode MS" w:hAnsi="Times New Roman" w:cs="Times New Roman"/>
          <w:sz w:val="24"/>
          <w:szCs w:val="24"/>
        </w:rPr>
      </w:pPr>
      <w:r w:rsidRPr="00C848AB">
        <w:rPr>
          <w:rFonts w:ascii="Times New Roman" w:eastAsia="Arial Unicode MS" w:hAnsi="Times New Roman" w:cs="Times New Roman"/>
          <w:sz w:val="24"/>
          <w:szCs w:val="24"/>
        </w:rPr>
        <w:t>Dopuszczalne jest wydłużenie czasu trwania umowy w sytuacji niewykorzystania przez Zamawiającego przedmiotu umowy przy zachowaniu jej wartości,</w:t>
      </w:r>
      <w:r w:rsidRPr="00C848AB">
        <w:rPr>
          <w:rFonts w:ascii="Times New Roman" w:hAnsi="Times New Roman" w:cs="Times New Roman"/>
          <w:sz w:val="24"/>
          <w:szCs w:val="24"/>
        </w:rPr>
        <w:t xml:space="preserve"> pod warunkiem że nie wpłynie to na jakość wykonywanej usługi przez Wykonawcę jednak na okres nie dłuższy niż 6 miesięcy</w:t>
      </w:r>
      <w:r>
        <w:rPr>
          <w:rFonts w:ascii="Times New Roman" w:hAnsi="Times New Roman" w:cs="Times New Roman"/>
          <w:sz w:val="24"/>
          <w:szCs w:val="24"/>
        </w:rPr>
        <w:t>.</w:t>
      </w:r>
    </w:p>
    <w:p w:rsidR="00C848AB" w:rsidRPr="00EB35CE" w:rsidRDefault="00C848AB" w:rsidP="00081723">
      <w:pPr>
        <w:pStyle w:val="Bezodstpw"/>
        <w:numPr>
          <w:ilvl w:val="1"/>
          <w:numId w:val="85"/>
        </w:numPr>
        <w:tabs>
          <w:tab w:val="left" w:pos="426"/>
        </w:tabs>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C848AB" w:rsidRPr="00EB35CE" w:rsidRDefault="00C848AB" w:rsidP="00081723">
      <w:pPr>
        <w:pStyle w:val="Akapitzlist"/>
        <w:widowControl w:val="0"/>
        <w:numPr>
          <w:ilvl w:val="1"/>
          <w:numId w:val="85"/>
        </w:numPr>
        <w:tabs>
          <w:tab w:val="left" w:pos="360"/>
          <w:tab w:val="left" w:pos="720"/>
        </w:tabs>
        <w:overflowPunct w:val="0"/>
        <w:autoSpaceDE w:val="0"/>
        <w:autoSpaceDN w:val="0"/>
        <w:adjustRightInd w:val="0"/>
        <w:spacing w:after="0"/>
        <w:ind w:left="1418" w:hanging="284"/>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C848AB" w:rsidRDefault="00C848AB" w:rsidP="00081723">
      <w:pPr>
        <w:pStyle w:val="Bezodstpw"/>
        <w:numPr>
          <w:ilvl w:val="1"/>
          <w:numId w:val="85"/>
        </w:numPr>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C848AB" w:rsidRPr="00310825" w:rsidRDefault="00C848AB" w:rsidP="00081723">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C848AB" w:rsidRPr="00310825" w:rsidRDefault="00C848AB" w:rsidP="00081723">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C848AB" w:rsidRPr="00310825" w:rsidRDefault="00C848AB" w:rsidP="00081723">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C848AB" w:rsidRDefault="00C848AB" w:rsidP="00081723">
      <w:pPr>
        <w:pStyle w:val="Bezodstpw"/>
        <w:numPr>
          <w:ilvl w:val="0"/>
          <w:numId w:val="87"/>
        </w:numPr>
        <w:jc w:val="both"/>
        <w:rPr>
          <w:rFonts w:ascii="Times New Roman" w:eastAsia="Arial Unicode MS" w:hAnsi="Times New Roman"/>
          <w:sz w:val="24"/>
          <w:szCs w:val="24"/>
        </w:rPr>
      </w:pPr>
      <w:r w:rsidRPr="0074255E">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w:t>
      </w:r>
      <w:r>
        <w:rPr>
          <w:rFonts w:ascii="Times New Roman" w:eastAsia="Arial Unicode MS" w:hAnsi="Times New Roman"/>
          <w:sz w:val="24"/>
          <w:szCs w:val="24"/>
        </w:rPr>
        <w:t xml:space="preserve"> roku, w którym zmiana ma nastąpić, w odniesieniu do roku poprzedniego,</w:t>
      </w:r>
    </w:p>
    <w:p w:rsidR="00C848AB" w:rsidRPr="0074255E" w:rsidRDefault="00C848AB" w:rsidP="00081723">
      <w:pPr>
        <w:pStyle w:val="Bezodstpw"/>
        <w:numPr>
          <w:ilvl w:val="0"/>
          <w:numId w:val="87"/>
        </w:numPr>
        <w:jc w:val="both"/>
        <w:rPr>
          <w:rFonts w:ascii="Times New Roman" w:eastAsia="Arial Unicode MS" w:hAnsi="Times New Roman"/>
          <w:sz w:val="24"/>
          <w:szCs w:val="24"/>
        </w:rPr>
      </w:pPr>
      <w:r w:rsidRPr="0074255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r w:rsidRPr="0074255E">
        <w:rPr>
          <w:rFonts w:ascii="Times New Roman" w:eastAsia="Arial Unicode MS" w:hAnsi="Times New Roman"/>
          <w:sz w:val="24"/>
          <w:szCs w:val="24"/>
        </w:rPr>
        <w:t>,</w:t>
      </w:r>
    </w:p>
    <w:p w:rsidR="00C848AB" w:rsidRPr="00310825" w:rsidRDefault="00C848AB" w:rsidP="00C848AB">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C848AB" w:rsidRPr="00387EB1" w:rsidRDefault="00C848AB" w:rsidP="00081723">
      <w:pPr>
        <w:pStyle w:val="Bezodstpw"/>
        <w:numPr>
          <w:ilvl w:val="1"/>
          <w:numId w:val="85"/>
        </w:numPr>
        <w:ind w:left="1418" w:hanging="284"/>
        <w:jc w:val="both"/>
        <w:rPr>
          <w:rFonts w:ascii="Times New Roman" w:eastAsia="Arial Unicode MS" w:hAnsi="Times New Roman"/>
          <w:sz w:val="24"/>
          <w:szCs w:val="24"/>
        </w:rPr>
      </w:pPr>
      <w:r w:rsidRPr="00387EB1">
        <w:rPr>
          <w:rFonts w:ascii="Times New Roman" w:eastAsia="Arial Unicode MS" w:hAnsi="Times New Roman"/>
          <w:sz w:val="24"/>
          <w:szCs w:val="24"/>
        </w:rPr>
        <w:t>Zamawiającemu przysługuje prawo umniej</w:t>
      </w:r>
      <w:r>
        <w:rPr>
          <w:rFonts w:ascii="Times New Roman" w:eastAsia="Arial Unicode MS" w:hAnsi="Times New Roman"/>
          <w:sz w:val="24"/>
          <w:szCs w:val="24"/>
        </w:rPr>
        <w:t xml:space="preserve">szenia cen, </w:t>
      </w:r>
      <w:r w:rsidRPr="00310825">
        <w:rPr>
          <w:rFonts w:ascii="Times New Roman" w:eastAsia="Arial Unicode MS" w:hAnsi="Times New Roman"/>
          <w:sz w:val="24"/>
          <w:szCs w:val="24"/>
        </w:rPr>
        <w:t xml:space="preserve">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w:t>
      </w:r>
      <w:r>
        <w:rPr>
          <w:rFonts w:ascii="Times New Roman" w:eastAsia="Arial Unicode MS" w:hAnsi="Times New Roman"/>
          <w:sz w:val="24"/>
          <w:szCs w:val="24"/>
        </w:rPr>
        <w:t xml:space="preserve">, 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5C0195" w:rsidRPr="00C848AB" w:rsidRDefault="005C0195" w:rsidP="00081723">
      <w:pPr>
        <w:pStyle w:val="Akapitzlist"/>
        <w:numPr>
          <w:ilvl w:val="0"/>
          <w:numId w:val="54"/>
        </w:numPr>
        <w:suppressAutoHyphens/>
        <w:spacing w:after="0" w:line="21" w:lineRule="atLeast"/>
        <w:jc w:val="both"/>
        <w:rPr>
          <w:rFonts w:ascii="Times New Roman" w:hAnsi="Times New Roman"/>
          <w:sz w:val="24"/>
          <w:szCs w:val="24"/>
        </w:rPr>
      </w:pPr>
      <w:r w:rsidRPr="00C848AB">
        <w:rPr>
          <w:rFonts w:ascii="Times New Roman" w:eastAsia="Arial Unicode MS" w:hAnsi="Times New Roman"/>
          <w:sz w:val="24"/>
          <w:szCs w:val="24"/>
        </w:rPr>
        <w:t xml:space="preserve">Możliwe są zmiany  określone w art. 455 ust.1 pkt. 2 lit. b, pkt. 3 i 4 i ust. 2 ustawy </w:t>
      </w:r>
      <w:proofErr w:type="spellStart"/>
      <w:r w:rsidRPr="00C848AB">
        <w:rPr>
          <w:rFonts w:ascii="Times New Roman" w:eastAsia="Arial Unicode MS" w:hAnsi="Times New Roman"/>
          <w:sz w:val="24"/>
          <w:szCs w:val="24"/>
        </w:rPr>
        <w:t>Pzp</w:t>
      </w:r>
      <w:proofErr w:type="spellEnd"/>
      <w:r w:rsidRPr="00C848AB">
        <w:rPr>
          <w:rFonts w:ascii="Times New Roman" w:eastAsia="Arial Unicode MS" w:hAnsi="Times New Roman"/>
          <w:sz w:val="24"/>
          <w:szCs w:val="24"/>
        </w:rPr>
        <w:t>, przy zastosowaniu zasad określonych w  tym artykule.</w:t>
      </w:r>
    </w:p>
    <w:p w:rsidR="005C0195" w:rsidRPr="00310825" w:rsidRDefault="005C0195" w:rsidP="00081723">
      <w:pPr>
        <w:numPr>
          <w:ilvl w:val="0"/>
          <w:numId w:val="54"/>
        </w:numPr>
        <w:tabs>
          <w:tab w:val="left" w:pos="426"/>
        </w:tabs>
        <w:suppressAutoHyphens/>
        <w:spacing w:line="21" w:lineRule="atLeast"/>
        <w:jc w:val="both"/>
      </w:pPr>
      <w:r w:rsidRPr="00310825">
        <w:t>Warunki dokonania zmian:</w:t>
      </w:r>
    </w:p>
    <w:p w:rsidR="005C0195" w:rsidRPr="00310825" w:rsidRDefault="005C0195" w:rsidP="00081723">
      <w:pPr>
        <w:numPr>
          <w:ilvl w:val="0"/>
          <w:numId w:val="55"/>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5C0195" w:rsidRPr="00310825" w:rsidRDefault="005C0195" w:rsidP="00081723">
      <w:pPr>
        <w:numPr>
          <w:ilvl w:val="0"/>
          <w:numId w:val="55"/>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5C0195" w:rsidRPr="00310825" w:rsidRDefault="005C0195" w:rsidP="00081723">
      <w:pPr>
        <w:numPr>
          <w:ilvl w:val="0"/>
          <w:numId w:val="54"/>
        </w:numPr>
        <w:tabs>
          <w:tab w:val="left" w:pos="426"/>
        </w:tabs>
        <w:suppressAutoHyphens/>
        <w:spacing w:line="21" w:lineRule="atLeast"/>
        <w:jc w:val="both"/>
      </w:pPr>
      <w:r w:rsidRPr="00310825">
        <w:t>Wniosek, o którym mowa w ust. 3 pkt. 2 musi zawierać:</w:t>
      </w:r>
    </w:p>
    <w:p w:rsidR="005C0195" w:rsidRPr="00310825" w:rsidRDefault="005C0195" w:rsidP="00081723">
      <w:pPr>
        <w:numPr>
          <w:ilvl w:val="0"/>
          <w:numId w:val="56"/>
        </w:numPr>
        <w:tabs>
          <w:tab w:val="left" w:pos="426"/>
        </w:tabs>
        <w:suppressAutoHyphens/>
        <w:spacing w:line="21" w:lineRule="atLeast"/>
        <w:jc w:val="both"/>
      </w:pPr>
      <w:r w:rsidRPr="00310825">
        <w:t>opis propozycji zmiany;</w:t>
      </w:r>
    </w:p>
    <w:p w:rsidR="005C0195" w:rsidRPr="00310825" w:rsidRDefault="005C0195" w:rsidP="00081723">
      <w:pPr>
        <w:numPr>
          <w:ilvl w:val="0"/>
          <w:numId w:val="56"/>
        </w:numPr>
        <w:tabs>
          <w:tab w:val="left" w:pos="426"/>
        </w:tabs>
        <w:suppressAutoHyphens/>
        <w:spacing w:line="21" w:lineRule="atLeast"/>
        <w:jc w:val="both"/>
      </w:pPr>
      <w:r w:rsidRPr="00310825">
        <w:t>uzasadnienie zmiany;</w:t>
      </w:r>
    </w:p>
    <w:p w:rsidR="005C0195" w:rsidRPr="00310825" w:rsidRDefault="005C0195" w:rsidP="00081723">
      <w:pPr>
        <w:numPr>
          <w:ilvl w:val="0"/>
          <w:numId w:val="56"/>
        </w:numPr>
        <w:tabs>
          <w:tab w:val="left" w:pos="426"/>
        </w:tabs>
        <w:suppressAutoHyphens/>
        <w:spacing w:line="21" w:lineRule="atLeast"/>
        <w:jc w:val="both"/>
      </w:pPr>
      <w:r w:rsidRPr="00310825">
        <w:t>opis wpływu zmiany na warunki realizacji umowy.</w:t>
      </w:r>
    </w:p>
    <w:p w:rsidR="005C0195" w:rsidRPr="00310825" w:rsidRDefault="005C0195" w:rsidP="00081723">
      <w:pPr>
        <w:numPr>
          <w:ilvl w:val="0"/>
          <w:numId w:val="54"/>
        </w:numPr>
        <w:tabs>
          <w:tab w:val="left" w:pos="426"/>
        </w:tabs>
        <w:suppressAutoHyphens/>
        <w:spacing w:line="21" w:lineRule="atLeast"/>
        <w:jc w:val="both"/>
      </w:pPr>
      <w:r w:rsidRPr="00310825">
        <w:t>Zmiany umowy nie mogą:</w:t>
      </w:r>
    </w:p>
    <w:p w:rsidR="005C0195" w:rsidRPr="008E7C7F" w:rsidRDefault="005C0195" w:rsidP="00081723">
      <w:pPr>
        <w:pStyle w:val="Akapitzlist"/>
        <w:numPr>
          <w:ilvl w:val="0"/>
          <w:numId w:val="57"/>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lastRenderedPageBreak/>
        <w:t>wprowadzać warunków, które gdyby zostały zastosowane w postępowaniu o udzielenie zamówienia, to wzięliby w nim udział lub mogliby wziąć udział inni Wykonawcy lub przyjęte zostałyby oferty innej treści;</w:t>
      </w:r>
    </w:p>
    <w:p w:rsidR="005C0195" w:rsidRPr="008E7C7F" w:rsidRDefault="005C0195" w:rsidP="00081723">
      <w:pPr>
        <w:pStyle w:val="Akapitzlist"/>
        <w:numPr>
          <w:ilvl w:val="0"/>
          <w:numId w:val="57"/>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5C0195" w:rsidRPr="008E7C7F" w:rsidRDefault="005C0195" w:rsidP="00081723">
      <w:pPr>
        <w:pStyle w:val="Akapitzlist"/>
        <w:numPr>
          <w:ilvl w:val="0"/>
          <w:numId w:val="57"/>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5C0195" w:rsidRDefault="005C0195" w:rsidP="00081723">
      <w:pPr>
        <w:pStyle w:val="Akapitzlist"/>
        <w:numPr>
          <w:ilvl w:val="0"/>
          <w:numId w:val="57"/>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26716A" w:rsidP="0026716A">
      <w:pPr>
        <w:jc w:val="center"/>
      </w:pPr>
      <w:r w:rsidRPr="0026716A">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26716A">
      <w:pPr>
        <w:ind w:left="708"/>
        <w:jc w:val="both"/>
      </w:pPr>
    </w:p>
    <w:p w:rsidR="005C0195" w:rsidRPr="0013736A" w:rsidRDefault="005C0195" w:rsidP="005C0195">
      <w:pPr>
        <w:jc w:val="center"/>
      </w:pPr>
      <w:r>
        <w:t>§ 14</w:t>
      </w:r>
    </w:p>
    <w:p w:rsidR="005C0195" w:rsidRPr="0013736A" w:rsidRDefault="005C0195" w:rsidP="005C0195">
      <w:pPr>
        <w:tabs>
          <w:tab w:val="left" w:pos="426"/>
        </w:tabs>
        <w:suppressAutoHyphens/>
        <w:spacing w:line="21" w:lineRule="atLeast"/>
        <w:jc w:val="both"/>
      </w:pPr>
      <w:r w:rsidRPr="0013736A">
        <w:tab/>
      </w:r>
      <w:r w:rsidRPr="0013736A">
        <w:tab/>
        <w:t>Wszelkie zmiany Umowy wymagają formy pisemnej pod rygorem nieważności.</w:t>
      </w:r>
    </w:p>
    <w:p w:rsidR="0026716A" w:rsidRPr="0026716A" w:rsidRDefault="0026716A" w:rsidP="0026716A">
      <w:pPr>
        <w:ind w:left="708"/>
        <w:jc w:val="both"/>
      </w:pPr>
    </w:p>
    <w:p w:rsidR="0026716A" w:rsidRPr="0026716A" w:rsidRDefault="0026716A" w:rsidP="0026716A">
      <w:pPr>
        <w:jc w:val="center"/>
      </w:pPr>
      <w:r w:rsidRPr="0026716A">
        <w:t>§15</w:t>
      </w:r>
    </w:p>
    <w:p w:rsidR="005C0195" w:rsidRDefault="005C0195" w:rsidP="005C019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w:t>
      </w:r>
      <w:r w:rsidR="00D13DCE">
        <w:rPr>
          <w:bCs/>
          <w:color w:val="202124"/>
          <w:shd w:val="clear" w:color="auto" w:fill="FFFFFF"/>
        </w:rPr>
        <w:t>3 r. poz. 1610</w:t>
      </w:r>
      <w:r w:rsidR="00BB0390">
        <w:rPr>
          <w:bCs/>
          <w:color w:val="202124"/>
          <w:shd w:val="clear" w:color="auto" w:fill="FFFFFF"/>
        </w:rPr>
        <w:t xml:space="preserve"> z późn. zm.</w:t>
      </w:r>
      <w:r>
        <w:rPr>
          <w:bCs/>
          <w:color w:val="202124"/>
          <w:shd w:val="clear" w:color="auto" w:fill="FFFFFF"/>
        </w:rPr>
        <w:t>). O ile przepisy ustawy z dnia 11 września 2019 r. Prawo zamówień publicznych (Dz. U. z 202</w:t>
      </w:r>
      <w:r w:rsidR="00D13DCE">
        <w:rPr>
          <w:bCs/>
          <w:color w:val="202124"/>
          <w:shd w:val="clear" w:color="auto" w:fill="FFFFFF"/>
        </w:rPr>
        <w:t>3 r. poz. 1605</w:t>
      </w:r>
      <w:r>
        <w:rPr>
          <w:bCs/>
          <w:color w:val="202124"/>
          <w:shd w:val="clear" w:color="auto" w:fill="FFFFFF"/>
        </w:rPr>
        <w:t xml:space="preserve"> z późn. zm.) nie stanowią inaczej.</w:t>
      </w:r>
      <w:r w:rsidRPr="00DD17EB">
        <w:rPr>
          <w:color w:val="202124"/>
          <w:shd w:val="clear" w:color="auto" w:fill="FFFFFF"/>
        </w:rPr>
        <w:t> </w:t>
      </w:r>
    </w:p>
    <w:p w:rsidR="0026716A" w:rsidRPr="0026716A" w:rsidRDefault="0026716A" w:rsidP="0026716A">
      <w:pPr>
        <w:ind w:left="708"/>
        <w:jc w:val="both"/>
        <w:rPr>
          <w:bCs/>
          <w:shd w:val="clear" w:color="auto" w:fill="FFFFFF"/>
        </w:rPr>
      </w:pPr>
    </w:p>
    <w:p w:rsidR="0026716A" w:rsidRPr="0026716A" w:rsidRDefault="0026716A" w:rsidP="0026716A">
      <w:pPr>
        <w:jc w:val="center"/>
      </w:pPr>
      <w:r w:rsidRPr="0026716A">
        <w:t>§16</w:t>
      </w:r>
    </w:p>
    <w:p w:rsidR="0026716A" w:rsidRDefault="0026716A" w:rsidP="0026716A">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6716A" w:rsidRPr="0026716A" w:rsidRDefault="0026716A" w:rsidP="0026716A">
      <w:pPr>
        <w:ind w:left="708"/>
        <w:jc w:val="both"/>
      </w:pPr>
    </w:p>
    <w:p w:rsidR="0026716A" w:rsidRPr="0026716A" w:rsidRDefault="0026716A" w:rsidP="0026716A">
      <w:pPr>
        <w:jc w:val="center"/>
      </w:pPr>
      <w:r w:rsidRPr="0026716A">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w:t>
      </w:r>
      <w:r w:rsidR="00D13DCE">
        <w:t>3 r. poz. 1790</w:t>
      </w:r>
      <w:r w:rsidRPr="0026716A">
        <w:t>).</w:t>
      </w:r>
    </w:p>
    <w:p w:rsidR="00164C83" w:rsidRDefault="00164C83" w:rsidP="00D743E4"/>
    <w:p w:rsidR="0026716A" w:rsidRPr="0026716A" w:rsidRDefault="0026716A" w:rsidP="0026716A">
      <w:pPr>
        <w:jc w:val="center"/>
      </w:pPr>
      <w:r w:rsidRPr="0026716A">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EE3562" w:rsidRDefault="00EE3562" w:rsidP="00D13DCE">
      <w:pPr>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081723">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Oferta</w:t>
      </w:r>
    </w:p>
    <w:p w:rsidR="00D13DCE" w:rsidRPr="00D13DCE" w:rsidRDefault="00D13DCE" w:rsidP="00081723">
      <w:pPr>
        <w:pStyle w:val="Akapitzlist"/>
        <w:numPr>
          <w:ilvl w:val="0"/>
          <w:numId w:val="50"/>
        </w:numPr>
        <w:jc w:val="both"/>
        <w:rPr>
          <w:rFonts w:ascii="Times New Roman" w:hAnsi="Times New Roman"/>
          <w:b/>
          <w:sz w:val="24"/>
          <w:szCs w:val="24"/>
        </w:rPr>
      </w:pPr>
      <w:r>
        <w:rPr>
          <w:rFonts w:ascii="Times New Roman" w:hAnsi="Times New Roman"/>
          <w:sz w:val="24"/>
          <w:szCs w:val="24"/>
        </w:rPr>
        <w:t>SW</w:t>
      </w:r>
      <w:r w:rsidR="005C0195">
        <w:rPr>
          <w:rFonts w:ascii="Times New Roman" w:hAnsi="Times New Roman"/>
          <w:sz w:val="24"/>
          <w:szCs w:val="24"/>
        </w:rPr>
        <w:t>Z</w:t>
      </w:r>
    </w:p>
    <w:p w:rsidR="00ED21E3" w:rsidRPr="003A038F" w:rsidRDefault="0026716A" w:rsidP="003A038F">
      <w:pPr>
        <w:pStyle w:val="Akapitzlist"/>
        <w:ind w:left="1068" w:firstLine="348"/>
        <w:jc w:val="both"/>
        <w:rPr>
          <w:rFonts w:ascii="Times New Roman" w:hAnsi="Times New Roman"/>
          <w:b/>
          <w:sz w:val="24"/>
          <w:szCs w:val="24"/>
        </w:rPr>
      </w:pPr>
      <w:r w:rsidRPr="00D13DCE">
        <w:rPr>
          <w:rFonts w:ascii="Times New Roman" w:hAnsi="Times New Roman"/>
          <w:b/>
          <w:sz w:val="24"/>
          <w:szCs w:val="24"/>
        </w:rPr>
        <w:t xml:space="preserve">Zamawiający </w:t>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t>Wykonawca</w:t>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t xml:space="preserve">         </w:t>
      </w:r>
    </w:p>
    <w:p w:rsidR="00C848AB" w:rsidRDefault="00C848AB" w:rsidP="00ED21E3">
      <w:pPr>
        <w:pStyle w:val="rozdzia"/>
        <w:spacing w:line="276" w:lineRule="auto"/>
        <w:ind w:right="-341"/>
        <w:jc w:val="center"/>
        <w:rPr>
          <w:rFonts w:ascii="Times New Roman" w:hAnsi="Times New Roman"/>
          <w:sz w:val="24"/>
          <w:szCs w:val="24"/>
        </w:rPr>
      </w:pPr>
    </w:p>
    <w:p w:rsidR="00C848AB" w:rsidRDefault="00C848AB" w:rsidP="00ED21E3">
      <w:pPr>
        <w:pStyle w:val="rozdzia"/>
        <w:spacing w:line="276" w:lineRule="auto"/>
        <w:ind w:right="-341"/>
        <w:jc w:val="center"/>
        <w:rPr>
          <w:rFonts w:ascii="Times New Roman" w:hAnsi="Times New Roman"/>
          <w:sz w:val="24"/>
          <w:szCs w:val="24"/>
        </w:rPr>
      </w:pPr>
    </w:p>
    <w:p w:rsidR="00C848AB" w:rsidRDefault="00C848AB" w:rsidP="00ED21E3">
      <w:pPr>
        <w:pStyle w:val="rozdzia"/>
        <w:spacing w:line="276" w:lineRule="auto"/>
        <w:ind w:right="-341"/>
        <w:jc w:val="center"/>
        <w:rPr>
          <w:rFonts w:ascii="Times New Roman" w:hAnsi="Times New Roman"/>
          <w:sz w:val="24"/>
          <w:szCs w:val="24"/>
        </w:rPr>
      </w:pPr>
    </w:p>
    <w:p w:rsidR="00ED21E3" w:rsidRDefault="00ED21E3" w:rsidP="00ED21E3">
      <w:pPr>
        <w:pStyle w:val="rozdzia"/>
        <w:spacing w:line="276" w:lineRule="auto"/>
        <w:ind w:right="-341"/>
        <w:jc w:val="center"/>
        <w:rPr>
          <w:rFonts w:ascii="Times New Roman" w:hAnsi="Times New Roman"/>
          <w:sz w:val="24"/>
          <w:szCs w:val="24"/>
        </w:rPr>
      </w:pPr>
      <w:r>
        <w:rPr>
          <w:rFonts w:ascii="Times New Roman" w:hAnsi="Times New Roman"/>
          <w:sz w:val="24"/>
          <w:szCs w:val="24"/>
        </w:rPr>
        <w:lastRenderedPageBreak/>
        <w:t xml:space="preserve">Dla pakietów </w:t>
      </w:r>
      <w:r w:rsidR="000527FE">
        <w:rPr>
          <w:rFonts w:ascii="Times New Roman" w:hAnsi="Times New Roman"/>
          <w:sz w:val="24"/>
          <w:szCs w:val="24"/>
        </w:rPr>
        <w:t xml:space="preserve">nr 1,2 3 i 4 </w:t>
      </w:r>
      <w:r>
        <w:rPr>
          <w:rFonts w:ascii="Times New Roman" w:hAnsi="Times New Roman"/>
          <w:sz w:val="24"/>
          <w:szCs w:val="24"/>
        </w:rPr>
        <w:t xml:space="preserve">z dzierżawą </w:t>
      </w:r>
    </w:p>
    <w:p w:rsidR="00ED21E3" w:rsidRDefault="00ED21E3" w:rsidP="00ED21E3">
      <w:pPr>
        <w:pStyle w:val="rozdzia"/>
        <w:spacing w:line="276" w:lineRule="auto"/>
        <w:ind w:right="-341"/>
        <w:jc w:val="center"/>
        <w:rPr>
          <w:rFonts w:ascii="Times New Roman" w:hAnsi="Times New Roman"/>
          <w:sz w:val="24"/>
          <w:szCs w:val="24"/>
        </w:rPr>
      </w:pPr>
    </w:p>
    <w:p w:rsidR="00ED21E3" w:rsidRDefault="00ED21E3" w:rsidP="00ED21E3">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ED21E3" w:rsidRDefault="00ED21E3" w:rsidP="00ED21E3">
      <w:pPr>
        <w:pStyle w:val="rozdzia"/>
        <w:spacing w:line="276" w:lineRule="auto"/>
        <w:ind w:right="-341"/>
        <w:jc w:val="center"/>
        <w:rPr>
          <w:rFonts w:ascii="Times New Roman" w:hAnsi="Times New Roman"/>
          <w:sz w:val="24"/>
          <w:szCs w:val="24"/>
        </w:rPr>
      </w:pPr>
    </w:p>
    <w:p w:rsidR="00ED21E3" w:rsidRPr="005C0195" w:rsidRDefault="00ED21E3" w:rsidP="00ED21E3">
      <w:pPr>
        <w:jc w:val="center"/>
      </w:pPr>
      <w:r w:rsidRPr="005C0195">
        <w:t>§ 1</w:t>
      </w:r>
    </w:p>
    <w:p w:rsidR="00ED21E3" w:rsidRDefault="00ED21E3" w:rsidP="00ED21E3">
      <w:pPr>
        <w:ind w:left="708"/>
        <w:jc w:val="both"/>
        <w:rPr>
          <w:b/>
        </w:rPr>
      </w:pPr>
      <w:r w:rsidRPr="005C0195">
        <w:t xml:space="preserve">Podstawą do zawarcia niniejszej umowy jest </w:t>
      </w:r>
      <w:r w:rsidRPr="00997A1F">
        <w:t>rezultat  postępowania o udzielenie zamówienia publ</w:t>
      </w:r>
      <w:r>
        <w:t xml:space="preserve">icznego w trybie przetargu nieograniczonego na </w:t>
      </w:r>
      <w:r w:rsidR="000527FE">
        <w:rPr>
          <w:b/>
        </w:rPr>
        <w:t>„D</w:t>
      </w:r>
      <w:r w:rsidR="004D0BB8">
        <w:rPr>
          <w:b/>
        </w:rPr>
        <w:t>ostawę</w:t>
      </w:r>
      <w:r w:rsidR="000527FE" w:rsidRPr="00551DA3">
        <w:rPr>
          <w:b/>
        </w:rPr>
        <w:t xml:space="preserve"> odczynników laboratoryjnych wraz z dzierżawą analizatorów”</w:t>
      </w:r>
      <w:r w:rsidR="000527FE" w:rsidRPr="003B522D">
        <w:rPr>
          <w:bCs/>
          <w:iCs/>
        </w:rPr>
        <w:t>,</w:t>
      </w:r>
    </w:p>
    <w:p w:rsidR="00ED21E3" w:rsidRPr="005C0195" w:rsidRDefault="00ED21E3" w:rsidP="00ED21E3">
      <w:pPr>
        <w:ind w:left="708"/>
        <w:jc w:val="both"/>
      </w:pPr>
    </w:p>
    <w:p w:rsidR="00ED21E3" w:rsidRPr="00717B31" w:rsidRDefault="00ED21E3" w:rsidP="00ED21E3">
      <w:pPr>
        <w:jc w:val="center"/>
      </w:pPr>
      <w:r w:rsidRPr="00717B31">
        <w:t>§ 2</w:t>
      </w:r>
    </w:p>
    <w:p w:rsidR="00ED21E3" w:rsidRPr="00574FAF" w:rsidRDefault="00ED21E3" w:rsidP="00ED21E3">
      <w:pPr>
        <w:ind w:left="708" w:firstLine="12"/>
        <w:jc w:val="both"/>
      </w:pPr>
      <w:r w:rsidRPr="00574FAF">
        <w:t>Przedmiotem niniejsze</w:t>
      </w:r>
      <w:r>
        <w:t xml:space="preserve">j umowy jest zakup i dostawa </w:t>
      </w:r>
      <w:r w:rsidR="004654AB">
        <w:t xml:space="preserve">……………………… </w:t>
      </w:r>
      <w:r>
        <w:t xml:space="preserve">pakiet nr … </w:t>
      </w:r>
      <w:r w:rsidRPr="00574FAF">
        <w:t>w ilości oraz rodzaju określonym w załączniku nr 1 do niniejszej umowy.</w:t>
      </w:r>
    </w:p>
    <w:p w:rsidR="00ED21E3" w:rsidRPr="00717B31" w:rsidRDefault="00ED21E3" w:rsidP="00ED21E3"/>
    <w:p w:rsidR="00ED21E3" w:rsidRPr="00717B31" w:rsidRDefault="00ED21E3" w:rsidP="00ED21E3">
      <w:pPr>
        <w:jc w:val="center"/>
      </w:pPr>
      <w:r w:rsidRPr="00717B31">
        <w:t>CZĘŚĆ  I  -  DOSTAWA</w:t>
      </w:r>
    </w:p>
    <w:p w:rsidR="00ED21E3" w:rsidRDefault="00ED21E3" w:rsidP="00ED21E3">
      <w:pPr>
        <w:jc w:val="center"/>
      </w:pPr>
      <w:r w:rsidRPr="00574FAF">
        <w:t>§ 3</w:t>
      </w:r>
    </w:p>
    <w:p w:rsidR="000527FE" w:rsidRPr="0079463F" w:rsidRDefault="000527FE" w:rsidP="00081723">
      <w:pPr>
        <w:numPr>
          <w:ilvl w:val="0"/>
          <w:numId w:val="82"/>
        </w:numPr>
        <w:jc w:val="both"/>
      </w:pPr>
      <w:r w:rsidRPr="0079463F">
        <w:t>Dostawy będą odbywać się sukcesywnie w okresie obowiązywania umowy, wg potrzeb zgłaszanych przez Zamawiającego drogą elektroniczną lub telefonicznie.</w:t>
      </w:r>
    </w:p>
    <w:p w:rsidR="000527FE" w:rsidRPr="0013736A" w:rsidRDefault="000527FE" w:rsidP="00081723">
      <w:pPr>
        <w:pStyle w:val="Akapitzlist"/>
        <w:numPr>
          <w:ilvl w:val="0"/>
          <w:numId w:val="82"/>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w:t>
      </w:r>
      <w:r>
        <w:rPr>
          <w:rFonts w:ascii="Times New Roman" w:hAnsi="Times New Roman"/>
          <w:sz w:val="24"/>
          <w:szCs w:val="24"/>
        </w:rPr>
        <w:t xml:space="preserve"> własny koszt i ryzyko do laboratorium</w:t>
      </w:r>
      <w:r w:rsidRPr="0013736A">
        <w:rPr>
          <w:rFonts w:ascii="Times New Roman" w:hAnsi="Times New Roman"/>
          <w:sz w:val="24"/>
          <w:szCs w:val="24"/>
        </w:rPr>
        <w:t xml:space="preserve"> Zamawiającego, sukcesywnie w nieprzekraczalnym terminie …………….. od  złożenia  zamówienia przez Zamawiającego</w:t>
      </w:r>
      <w:r>
        <w:rPr>
          <w:rFonts w:ascii="Times New Roman" w:hAnsi="Times New Roman"/>
          <w:sz w:val="24"/>
          <w:szCs w:val="24"/>
        </w:rPr>
        <w:t xml:space="preserve"> emailem, bądź faksem.</w:t>
      </w:r>
    </w:p>
    <w:p w:rsidR="000527FE" w:rsidRPr="0013736A" w:rsidRDefault="000527FE" w:rsidP="00081723">
      <w:pPr>
        <w:pStyle w:val="Akapitzlist"/>
        <w:numPr>
          <w:ilvl w:val="0"/>
          <w:numId w:val="82"/>
        </w:numPr>
        <w:tabs>
          <w:tab w:val="left" w:pos="360"/>
        </w:tabs>
        <w:jc w:val="both"/>
        <w:rPr>
          <w:rFonts w:ascii="Times New Roman" w:hAnsi="Times New Roman"/>
          <w:sz w:val="24"/>
          <w:szCs w:val="24"/>
        </w:rPr>
      </w:pPr>
      <w:r w:rsidRPr="0013736A">
        <w:rPr>
          <w:rFonts w:ascii="Times New Roman" w:hAnsi="Times New Roman"/>
          <w:sz w:val="24"/>
          <w:szCs w:val="24"/>
        </w:rPr>
        <w:t xml:space="preserve">Dostawy realizowane będą </w:t>
      </w:r>
      <w:r>
        <w:rPr>
          <w:rFonts w:ascii="Times New Roman" w:hAnsi="Times New Roman"/>
          <w:sz w:val="24"/>
          <w:szCs w:val="24"/>
        </w:rPr>
        <w:t>w dni robocze do laboratorium w godzinach od 7.30 do 1</w:t>
      </w:r>
      <w:r w:rsidR="00792A61">
        <w:rPr>
          <w:rFonts w:ascii="Times New Roman" w:hAnsi="Times New Roman"/>
          <w:sz w:val="24"/>
          <w:szCs w:val="24"/>
        </w:rPr>
        <w:t>3</w:t>
      </w:r>
      <w:r w:rsidR="00C848AB">
        <w:rPr>
          <w:rFonts w:ascii="Times New Roman" w:hAnsi="Times New Roman"/>
          <w:sz w:val="24"/>
          <w:szCs w:val="24"/>
        </w:rPr>
        <w:t>.</w:t>
      </w:r>
      <w:r w:rsidR="00792A61">
        <w:rPr>
          <w:rFonts w:ascii="Times New Roman" w:hAnsi="Times New Roman"/>
          <w:sz w:val="24"/>
          <w:szCs w:val="24"/>
        </w:rPr>
        <w:t>3</w:t>
      </w:r>
      <w:r>
        <w:rPr>
          <w:rFonts w:ascii="Times New Roman" w:hAnsi="Times New Roman"/>
          <w:sz w:val="24"/>
          <w:szCs w:val="24"/>
        </w:rPr>
        <w:t>0</w:t>
      </w:r>
      <w:r w:rsidRPr="0013736A">
        <w:rPr>
          <w:rFonts w:ascii="Times New Roman" w:hAnsi="Times New Roman"/>
          <w:sz w:val="24"/>
          <w:szCs w:val="24"/>
        </w:rPr>
        <w:t xml:space="preserve">. Do każdej partii dostarczonego </w:t>
      </w:r>
      <w:r>
        <w:rPr>
          <w:rFonts w:ascii="Times New Roman" w:hAnsi="Times New Roman"/>
          <w:sz w:val="24"/>
          <w:szCs w:val="24"/>
        </w:rPr>
        <w:t>towaru załączona będzie faktura.</w:t>
      </w:r>
    </w:p>
    <w:p w:rsidR="000527FE" w:rsidRPr="0013736A" w:rsidRDefault="000527FE" w:rsidP="00081723">
      <w:pPr>
        <w:pStyle w:val="Akapitzlist"/>
        <w:numPr>
          <w:ilvl w:val="0"/>
          <w:numId w:val="82"/>
        </w:numPr>
        <w:tabs>
          <w:tab w:val="left" w:pos="360"/>
        </w:tabs>
        <w:jc w:val="both"/>
        <w:rPr>
          <w:rFonts w:ascii="Times New Roman" w:hAnsi="Times New Roman"/>
          <w:sz w:val="24"/>
          <w:szCs w:val="24"/>
        </w:rPr>
      </w:pPr>
      <w:r w:rsidRPr="0013736A">
        <w:rPr>
          <w:rFonts w:ascii="Times New Roman" w:hAnsi="Times New Roman"/>
          <w:spacing w:val="2"/>
          <w:sz w:val="24"/>
          <w:szCs w:val="24"/>
        </w:rPr>
        <w:t xml:space="preserve">Jeżeli dostawa wypada w dniu wolnym od pracy lub poza godzinami pracy </w:t>
      </w:r>
      <w:r w:rsidR="00C848AB">
        <w:rPr>
          <w:rFonts w:ascii="Times New Roman" w:hAnsi="Times New Roman"/>
          <w:spacing w:val="2"/>
          <w:sz w:val="24"/>
          <w:szCs w:val="24"/>
        </w:rPr>
        <w:t>laboratorium</w:t>
      </w:r>
      <w:r w:rsidRPr="0013736A">
        <w:rPr>
          <w:rFonts w:ascii="Times New Roman" w:hAnsi="Times New Roman"/>
          <w:spacing w:val="2"/>
          <w:sz w:val="24"/>
          <w:szCs w:val="24"/>
        </w:rPr>
        <w:t xml:space="preserve"> dostawa nastąpi w pierwszym dniu roboczym po wyznaczonym terminie.</w:t>
      </w:r>
    </w:p>
    <w:p w:rsidR="000527FE" w:rsidRPr="0013736A" w:rsidRDefault="000527FE" w:rsidP="00081723">
      <w:pPr>
        <w:pStyle w:val="Akapitzlist"/>
        <w:numPr>
          <w:ilvl w:val="0"/>
          <w:numId w:val="82"/>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w:t>
      </w:r>
      <w:r w:rsidR="00014983">
        <w:rPr>
          <w:rFonts w:ascii="Times New Roman" w:hAnsi="Times New Roman"/>
          <w:sz w:val="24"/>
          <w:szCs w:val="24"/>
        </w:rPr>
        <w:t>5</w:t>
      </w:r>
      <w:r w:rsidRPr="0013736A">
        <w:rPr>
          <w:rFonts w:ascii="Times New Roman" w:hAnsi="Times New Roman"/>
          <w:sz w:val="24"/>
          <w:szCs w:val="24"/>
        </w:rPr>
        <w:t xml:space="preserve"> ust</w:t>
      </w:r>
      <w:r w:rsidR="00014983">
        <w:rPr>
          <w:rFonts w:ascii="Times New Roman" w:hAnsi="Times New Roman"/>
          <w:sz w:val="24"/>
          <w:szCs w:val="24"/>
        </w:rPr>
        <w:t>.</w:t>
      </w:r>
      <w:r w:rsidRPr="0013736A">
        <w:rPr>
          <w:rFonts w:ascii="Times New Roman" w:hAnsi="Times New Roman"/>
          <w:sz w:val="24"/>
          <w:szCs w:val="24"/>
        </w:rPr>
        <w:t xml:space="preserve"> 1 pkt. 1.</w:t>
      </w:r>
    </w:p>
    <w:p w:rsidR="000527FE" w:rsidRPr="00444C27" w:rsidRDefault="000527FE" w:rsidP="00081723">
      <w:pPr>
        <w:pStyle w:val="Akapitzlist"/>
        <w:numPr>
          <w:ilvl w:val="0"/>
          <w:numId w:val="82"/>
        </w:numPr>
        <w:tabs>
          <w:tab w:val="left" w:pos="360"/>
        </w:tabs>
        <w:spacing w:after="0"/>
        <w:jc w:val="both"/>
        <w:rPr>
          <w:rFonts w:ascii="Times New Roman" w:hAnsi="Times New Roman"/>
          <w:sz w:val="24"/>
          <w:szCs w:val="24"/>
        </w:rPr>
      </w:pPr>
      <w:r w:rsidRPr="0013736A">
        <w:rPr>
          <w:rFonts w:ascii="Times New Roman" w:hAnsi="Times New Roman"/>
          <w:sz w:val="24"/>
          <w:szCs w:val="24"/>
        </w:rPr>
        <w:t xml:space="preserve">Za dni robocze uznaje się dni od poniedziałku do piątku, za wyjątkiem </w:t>
      </w:r>
      <w:r w:rsidR="00C848AB">
        <w:rPr>
          <w:rFonts w:ascii="Times New Roman" w:hAnsi="Times New Roman"/>
          <w:sz w:val="24"/>
          <w:szCs w:val="24"/>
        </w:rPr>
        <w:t>dni ustawowo wolnych od pracy.</w:t>
      </w:r>
    </w:p>
    <w:p w:rsidR="00ED21E3" w:rsidRPr="004178F4" w:rsidRDefault="00ED21E3" w:rsidP="00ED21E3">
      <w:pPr>
        <w:pStyle w:val="Akapitzlist"/>
        <w:tabs>
          <w:tab w:val="left" w:pos="360"/>
        </w:tabs>
        <w:spacing w:after="0"/>
        <w:ind w:left="1068"/>
        <w:jc w:val="both"/>
        <w:rPr>
          <w:rFonts w:ascii="Times New Roman" w:hAnsi="Times New Roman"/>
          <w:sz w:val="24"/>
          <w:szCs w:val="24"/>
        </w:rPr>
      </w:pPr>
    </w:p>
    <w:p w:rsidR="00ED21E3" w:rsidRPr="00574FAF" w:rsidRDefault="00ED21E3" w:rsidP="00ED21E3">
      <w:pPr>
        <w:tabs>
          <w:tab w:val="left" w:pos="360"/>
        </w:tabs>
        <w:jc w:val="center"/>
      </w:pPr>
      <w:r w:rsidRPr="00574FAF">
        <w:t>§ 4</w:t>
      </w:r>
    </w:p>
    <w:p w:rsidR="00500C01" w:rsidRPr="00C848AB" w:rsidRDefault="00500C01" w:rsidP="00500C01">
      <w:pPr>
        <w:ind w:left="708"/>
        <w:jc w:val="both"/>
      </w:pPr>
      <w:r w:rsidRPr="00C848AB">
        <w:t>Zamawiającemu przysługuje prawo odmowy przyjęcia towaru w przypadku:</w:t>
      </w:r>
    </w:p>
    <w:p w:rsidR="00500C01" w:rsidRPr="00C848AB" w:rsidRDefault="00500C01" w:rsidP="00081723">
      <w:pPr>
        <w:pStyle w:val="Akapitzlist"/>
        <w:numPr>
          <w:ilvl w:val="1"/>
          <w:numId w:val="50"/>
        </w:numPr>
        <w:tabs>
          <w:tab w:val="left" w:pos="2340"/>
        </w:tabs>
        <w:jc w:val="both"/>
        <w:rPr>
          <w:rFonts w:ascii="Times New Roman" w:hAnsi="Times New Roman"/>
          <w:sz w:val="24"/>
          <w:szCs w:val="24"/>
        </w:rPr>
      </w:pPr>
      <w:r w:rsidRPr="00C848AB">
        <w:rPr>
          <w:rFonts w:ascii="Times New Roman" w:hAnsi="Times New Roman"/>
          <w:sz w:val="24"/>
          <w:szCs w:val="24"/>
        </w:rPr>
        <w:t xml:space="preserve">dostarczenia towaru nieodpowiedniej jakości lub towaru uszkodzonego, </w:t>
      </w:r>
    </w:p>
    <w:p w:rsidR="00500C01" w:rsidRPr="00C848AB" w:rsidRDefault="00500C01" w:rsidP="00081723">
      <w:pPr>
        <w:pStyle w:val="Akapitzlist"/>
        <w:numPr>
          <w:ilvl w:val="1"/>
          <w:numId w:val="50"/>
        </w:numPr>
        <w:tabs>
          <w:tab w:val="left" w:pos="2340"/>
        </w:tabs>
        <w:jc w:val="both"/>
        <w:rPr>
          <w:rFonts w:ascii="Times New Roman" w:hAnsi="Times New Roman"/>
          <w:sz w:val="24"/>
          <w:szCs w:val="24"/>
        </w:rPr>
      </w:pPr>
      <w:r w:rsidRPr="00C848AB">
        <w:rPr>
          <w:rFonts w:ascii="Times New Roman" w:hAnsi="Times New Roman"/>
          <w:sz w:val="24"/>
          <w:szCs w:val="24"/>
        </w:rPr>
        <w:t>stwierdzenia, że dostarczony towar transportowany był w niewłaściwych warunkach,</w:t>
      </w:r>
    </w:p>
    <w:p w:rsidR="00500C01" w:rsidRPr="00C848AB" w:rsidRDefault="00500C01" w:rsidP="00081723">
      <w:pPr>
        <w:pStyle w:val="Akapitzlist"/>
        <w:numPr>
          <w:ilvl w:val="1"/>
          <w:numId w:val="50"/>
        </w:numPr>
        <w:tabs>
          <w:tab w:val="left" w:pos="2340"/>
        </w:tabs>
        <w:spacing w:after="0"/>
        <w:jc w:val="both"/>
        <w:rPr>
          <w:rFonts w:ascii="Times New Roman" w:hAnsi="Times New Roman"/>
          <w:sz w:val="24"/>
          <w:szCs w:val="24"/>
        </w:rPr>
      </w:pPr>
      <w:r w:rsidRPr="00C848AB">
        <w:rPr>
          <w:rFonts w:ascii="Times New Roman" w:hAnsi="Times New Roman"/>
          <w:sz w:val="24"/>
          <w:szCs w:val="24"/>
        </w:rPr>
        <w:t>dostarczenia towaru niezgodnego z umową lub zamówieniem.</w:t>
      </w:r>
    </w:p>
    <w:p w:rsidR="00ED21E3" w:rsidRDefault="00ED21E3" w:rsidP="00ED21E3"/>
    <w:p w:rsidR="00ED21E3" w:rsidRPr="0000748B" w:rsidRDefault="00ED21E3" w:rsidP="00ED21E3">
      <w:pPr>
        <w:jc w:val="center"/>
      </w:pPr>
      <w:r w:rsidRPr="0000748B">
        <w:t>§ 5</w:t>
      </w:r>
    </w:p>
    <w:p w:rsidR="00ED21E3" w:rsidRPr="0000748B" w:rsidRDefault="00ED21E3" w:rsidP="00081723">
      <w:pPr>
        <w:numPr>
          <w:ilvl w:val="0"/>
          <w:numId w:val="69"/>
        </w:numPr>
        <w:tabs>
          <w:tab w:val="left" w:pos="360"/>
          <w:tab w:val="num" w:pos="1200"/>
        </w:tabs>
        <w:overflowPunct w:val="0"/>
        <w:autoSpaceDE w:val="0"/>
        <w:jc w:val="both"/>
      </w:pPr>
      <w:r w:rsidRPr="0000748B">
        <w:t>Za niewykonanie lub nienależyte wykonanie umowy strony obowiązywać będzie stosowanie kar umownych w następujących przypadkach:</w:t>
      </w:r>
    </w:p>
    <w:p w:rsidR="00ED21E3" w:rsidRPr="0000748B" w:rsidRDefault="00ED21E3" w:rsidP="00081723">
      <w:pPr>
        <w:pStyle w:val="Akapitzlist"/>
        <w:numPr>
          <w:ilvl w:val="0"/>
          <w:numId w:val="70"/>
        </w:numPr>
        <w:jc w:val="both"/>
        <w:rPr>
          <w:rFonts w:ascii="Times New Roman" w:hAnsi="Times New Roman"/>
          <w:sz w:val="24"/>
          <w:szCs w:val="24"/>
        </w:rPr>
      </w:pPr>
      <w:r w:rsidRPr="0000748B">
        <w:rPr>
          <w:rFonts w:ascii="Times New Roman" w:hAnsi="Times New Roman"/>
          <w:sz w:val="24"/>
          <w:szCs w:val="24"/>
        </w:rPr>
        <w:t>Wykonawca zapłaci Zamawiającemu kary umowne w przypadku:</w:t>
      </w:r>
    </w:p>
    <w:p w:rsidR="00ED21E3" w:rsidRPr="0000748B" w:rsidRDefault="00ED21E3" w:rsidP="00081723">
      <w:pPr>
        <w:pStyle w:val="Akapitzlist"/>
        <w:numPr>
          <w:ilvl w:val="0"/>
          <w:numId w:val="71"/>
        </w:numPr>
        <w:jc w:val="both"/>
        <w:rPr>
          <w:rFonts w:ascii="Times New Roman" w:hAnsi="Times New Roman"/>
          <w:sz w:val="24"/>
          <w:szCs w:val="24"/>
        </w:rPr>
      </w:pPr>
      <w:r w:rsidRPr="0000748B">
        <w:rPr>
          <w:rFonts w:ascii="Times New Roman" w:hAnsi="Times New Roman"/>
          <w:sz w:val="24"/>
          <w:szCs w:val="24"/>
        </w:rPr>
        <w:t>niewykonania całości lub części zamówienia w terminie  -  w wysokości 0,0</w:t>
      </w:r>
      <w:r>
        <w:rPr>
          <w:rFonts w:ascii="Times New Roman" w:hAnsi="Times New Roman"/>
          <w:sz w:val="24"/>
          <w:szCs w:val="24"/>
        </w:rPr>
        <w:t>5</w:t>
      </w:r>
      <w:r w:rsidRPr="0000748B">
        <w:rPr>
          <w:rFonts w:ascii="Times New Roman" w:hAnsi="Times New Roman"/>
          <w:sz w:val="24"/>
          <w:szCs w:val="24"/>
        </w:rPr>
        <w:t xml:space="preserve">% kwoty </w:t>
      </w:r>
      <w:r w:rsidR="00792A61">
        <w:rPr>
          <w:rFonts w:ascii="Times New Roman" w:hAnsi="Times New Roman"/>
          <w:sz w:val="24"/>
          <w:szCs w:val="24"/>
        </w:rPr>
        <w:t>brutto</w:t>
      </w:r>
      <w:r w:rsidRPr="0000748B">
        <w:rPr>
          <w:rFonts w:ascii="Times New Roman" w:hAnsi="Times New Roman"/>
          <w:sz w:val="24"/>
          <w:szCs w:val="24"/>
        </w:rPr>
        <w:t xml:space="preserve"> określonej w § 12 ust</w:t>
      </w:r>
      <w:r>
        <w:rPr>
          <w:rFonts w:ascii="Times New Roman" w:hAnsi="Times New Roman"/>
          <w:sz w:val="24"/>
          <w:szCs w:val="24"/>
        </w:rPr>
        <w:t>. 3, za każdy dzień zwłoki</w:t>
      </w:r>
      <w:r w:rsidRPr="0000748B">
        <w:rPr>
          <w:rFonts w:ascii="Times New Roman" w:hAnsi="Times New Roman"/>
          <w:sz w:val="24"/>
          <w:szCs w:val="24"/>
        </w:rPr>
        <w:t>, nie więcej jednak niż 10% kwot</w:t>
      </w:r>
      <w:r>
        <w:rPr>
          <w:rFonts w:ascii="Times New Roman" w:hAnsi="Times New Roman"/>
          <w:sz w:val="24"/>
          <w:szCs w:val="24"/>
        </w:rPr>
        <w:t xml:space="preserve">y </w:t>
      </w:r>
      <w:r w:rsidR="00792A61">
        <w:rPr>
          <w:rFonts w:ascii="Times New Roman" w:hAnsi="Times New Roman"/>
          <w:sz w:val="24"/>
          <w:szCs w:val="24"/>
        </w:rPr>
        <w:t>brutto</w:t>
      </w:r>
      <w:r>
        <w:rPr>
          <w:rFonts w:ascii="Times New Roman" w:hAnsi="Times New Roman"/>
          <w:sz w:val="24"/>
          <w:szCs w:val="24"/>
        </w:rPr>
        <w:t xml:space="preserve"> określonej w § 12 ust. 3</w:t>
      </w:r>
      <w:r w:rsidRPr="0000748B">
        <w:rPr>
          <w:rFonts w:ascii="Times New Roman" w:hAnsi="Times New Roman"/>
          <w:sz w:val="24"/>
          <w:szCs w:val="24"/>
        </w:rPr>
        <w:t>.</w:t>
      </w:r>
    </w:p>
    <w:p w:rsidR="00ED21E3" w:rsidRPr="0000748B" w:rsidRDefault="00ED21E3" w:rsidP="00081723">
      <w:pPr>
        <w:pStyle w:val="Akapitzlist"/>
        <w:numPr>
          <w:ilvl w:val="0"/>
          <w:numId w:val="71"/>
        </w:numPr>
        <w:tabs>
          <w:tab w:val="left" w:pos="851"/>
        </w:tabs>
        <w:suppressAutoHyphens/>
        <w:spacing w:after="0" w:line="240" w:lineRule="auto"/>
        <w:ind w:right="-283"/>
        <w:contextualSpacing w:val="0"/>
        <w:jc w:val="both"/>
        <w:rPr>
          <w:rFonts w:ascii="Times New Roman" w:hAnsi="Times New Roman"/>
          <w:sz w:val="24"/>
          <w:szCs w:val="24"/>
        </w:rPr>
      </w:pPr>
      <w:r w:rsidRPr="0000748B">
        <w:rPr>
          <w:rFonts w:ascii="Times New Roman" w:hAnsi="Times New Roman"/>
          <w:sz w:val="24"/>
          <w:szCs w:val="24"/>
        </w:rPr>
        <w:t>rozwiązania umowy przez którąkolwiek ze stron z przyczyn leżących po stro</w:t>
      </w:r>
      <w:r>
        <w:rPr>
          <w:rFonts w:ascii="Times New Roman" w:hAnsi="Times New Roman"/>
          <w:sz w:val="24"/>
          <w:szCs w:val="24"/>
        </w:rPr>
        <w:t xml:space="preserve">nie  Wykonawcy w wysokości </w:t>
      </w:r>
      <w:r w:rsidRPr="0000748B">
        <w:rPr>
          <w:rFonts w:ascii="Times New Roman" w:hAnsi="Times New Roman"/>
          <w:sz w:val="24"/>
          <w:szCs w:val="24"/>
        </w:rPr>
        <w:t>10% kwot</w:t>
      </w:r>
      <w:r>
        <w:rPr>
          <w:rFonts w:ascii="Times New Roman" w:hAnsi="Times New Roman"/>
          <w:sz w:val="24"/>
          <w:szCs w:val="24"/>
        </w:rPr>
        <w:t>y brutto wskazanej w § 12 ust. 3</w:t>
      </w:r>
      <w:r w:rsidRPr="0000748B">
        <w:rPr>
          <w:rFonts w:ascii="Times New Roman" w:hAnsi="Times New Roman"/>
          <w:sz w:val="24"/>
          <w:szCs w:val="24"/>
        </w:rPr>
        <w:t>,</w:t>
      </w:r>
    </w:p>
    <w:p w:rsidR="00ED21E3" w:rsidRPr="00DE6DE6" w:rsidRDefault="00ED21E3" w:rsidP="00081723">
      <w:pPr>
        <w:pStyle w:val="Akapitzlist"/>
        <w:numPr>
          <w:ilvl w:val="0"/>
          <w:numId w:val="70"/>
        </w:numPr>
        <w:jc w:val="both"/>
        <w:rPr>
          <w:rFonts w:ascii="Times New Roman" w:hAnsi="Times New Roman"/>
          <w:sz w:val="24"/>
          <w:szCs w:val="24"/>
        </w:rPr>
      </w:pPr>
      <w:r w:rsidRPr="0000748B">
        <w:rPr>
          <w:rFonts w:ascii="Times New Roman" w:hAnsi="Times New Roman"/>
          <w:sz w:val="24"/>
          <w:szCs w:val="24"/>
        </w:rPr>
        <w:t xml:space="preserve">Zamawiający zapłaci Wykonawcy karę umowną w przypadku  rozwiązania umowy </w:t>
      </w:r>
      <w:r w:rsidRPr="00DE6DE6">
        <w:rPr>
          <w:rFonts w:ascii="Times New Roman" w:hAnsi="Times New Roman"/>
          <w:sz w:val="24"/>
          <w:szCs w:val="24"/>
        </w:rPr>
        <w:t xml:space="preserve">przez którąkolwiek ze stron z przyczyn leżących po stronie Zamawiającego w </w:t>
      </w:r>
      <w:r w:rsidRPr="00DE6DE6">
        <w:rPr>
          <w:rFonts w:ascii="Times New Roman" w:hAnsi="Times New Roman"/>
          <w:sz w:val="24"/>
          <w:szCs w:val="24"/>
        </w:rPr>
        <w:lastRenderedPageBreak/>
        <w:t>wysokości 10%  kwoty</w:t>
      </w:r>
      <w:r w:rsidR="00792A61">
        <w:rPr>
          <w:rFonts w:ascii="Times New Roman" w:hAnsi="Times New Roman"/>
          <w:sz w:val="24"/>
          <w:szCs w:val="24"/>
        </w:rPr>
        <w:t xml:space="preserve"> brutto</w:t>
      </w:r>
      <w:r>
        <w:rPr>
          <w:rFonts w:ascii="Times New Roman" w:hAnsi="Times New Roman"/>
          <w:sz w:val="24"/>
          <w:szCs w:val="24"/>
        </w:rPr>
        <w:t xml:space="preserve"> wskazanej </w:t>
      </w:r>
      <w:r w:rsidRPr="00DE6DE6">
        <w:rPr>
          <w:rFonts w:ascii="Times New Roman" w:hAnsi="Times New Roman"/>
          <w:sz w:val="24"/>
          <w:szCs w:val="24"/>
        </w:rPr>
        <w:t>w § 12 ust. 3, poza przypadkami określonymi w art. 456 ustawy Prawo zamówień publicznych</w:t>
      </w:r>
    </w:p>
    <w:p w:rsidR="00ED21E3" w:rsidRPr="00EB35CE" w:rsidRDefault="00ED21E3" w:rsidP="00081723">
      <w:pPr>
        <w:pStyle w:val="Akapitzlist"/>
        <w:numPr>
          <w:ilvl w:val="0"/>
          <w:numId w:val="69"/>
        </w:numPr>
        <w:tabs>
          <w:tab w:val="left" w:pos="360"/>
        </w:tabs>
        <w:jc w:val="both"/>
        <w:rPr>
          <w:rFonts w:ascii="Times New Roman" w:hAnsi="Times New Roman"/>
          <w:sz w:val="24"/>
          <w:szCs w:val="24"/>
        </w:rPr>
      </w:pPr>
      <w:r w:rsidRPr="0000748B">
        <w:rPr>
          <w:rFonts w:ascii="Times New Roman" w:hAnsi="Times New Roman"/>
          <w:sz w:val="24"/>
          <w:szCs w:val="24"/>
        </w:rPr>
        <w:t xml:space="preserve">Wykonawca wyraża zgodę na potrącenie kar umownych z należności wynikającej z faktury </w:t>
      </w:r>
      <w:r w:rsidRPr="00EB35CE">
        <w:rPr>
          <w:rFonts w:ascii="Times New Roman" w:hAnsi="Times New Roman"/>
          <w:sz w:val="24"/>
          <w:szCs w:val="24"/>
        </w:rPr>
        <w:t xml:space="preserve">VAT  dostarczonej bezpośrednio po zrealizowaniu dostawy, której kara umowna dotyczy. </w:t>
      </w:r>
    </w:p>
    <w:p w:rsidR="00ED21E3" w:rsidRPr="0000748B" w:rsidRDefault="00ED21E3" w:rsidP="00081723">
      <w:pPr>
        <w:pStyle w:val="Akapitzlist"/>
        <w:numPr>
          <w:ilvl w:val="0"/>
          <w:numId w:val="69"/>
        </w:numPr>
        <w:tabs>
          <w:tab w:val="left" w:pos="360"/>
        </w:tabs>
        <w:jc w:val="both"/>
        <w:rPr>
          <w:rFonts w:ascii="Times New Roman" w:hAnsi="Times New Roman"/>
          <w:sz w:val="24"/>
          <w:szCs w:val="24"/>
        </w:rPr>
      </w:pPr>
      <w:r w:rsidRPr="00EB35CE">
        <w:rPr>
          <w:rFonts w:ascii="Times New Roman" w:hAnsi="Times New Roman"/>
          <w:sz w:val="24"/>
          <w:szCs w:val="24"/>
        </w:rPr>
        <w:t>Za opóźnienie w zapłacie W</w:t>
      </w:r>
      <w:r w:rsidRPr="0000748B">
        <w:rPr>
          <w:rFonts w:ascii="Times New Roman" w:hAnsi="Times New Roman"/>
          <w:sz w:val="24"/>
          <w:szCs w:val="24"/>
        </w:rPr>
        <w:t xml:space="preserve">ykonawca naliczy Zamawiającemu odsetki </w:t>
      </w:r>
      <w:r>
        <w:rPr>
          <w:rFonts w:ascii="Times New Roman" w:hAnsi="Times New Roman"/>
          <w:sz w:val="24"/>
          <w:szCs w:val="24"/>
        </w:rPr>
        <w:t xml:space="preserve">ustawowe </w:t>
      </w:r>
      <w:r w:rsidRPr="0000748B">
        <w:rPr>
          <w:rFonts w:ascii="Times New Roman" w:hAnsi="Times New Roman"/>
          <w:sz w:val="24"/>
          <w:szCs w:val="24"/>
        </w:rPr>
        <w:t>w transakcjach handlowych</w:t>
      </w:r>
      <w:r>
        <w:rPr>
          <w:rFonts w:ascii="Times New Roman" w:hAnsi="Times New Roman"/>
          <w:sz w:val="24"/>
          <w:szCs w:val="24"/>
        </w:rPr>
        <w:t>.</w:t>
      </w:r>
    </w:p>
    <w:p w:rsidR="00ED21E3" w:rsidRDefault="00ED21E3" w:rsidP="00081723">
      <w:pPr>
        <w:pStyle w:val="Akapitzlist"/>
        <w:numPr>
          <w:ilvl w:val="0"/>
          <w:numId w:val="69"/>
        </w:numPr>
        <w:tabs>
          <w:tab w:val="left" w:pos="360"/>
        </w:tabs>
        <w:spacing w:after="0"/>
        <w:jc w:val="both"/>
        <w:rPr>
          <w:rFonts w:ascii="Times New Roman" w:hAnsi="Times New Roman"/>
          <w:sz w:val="24"/>
          <w:szCs w:val="24"/>
        </w:rPr>
      </w:pPr>
      <w:r w:rsidRPr="0000748B">
        <w:rPr>
          <w:rFonts w:ascii="Times New Roman" w:hAnsi="Times New Roman"/>
          <w:sz w:val="24"/>
          <w:szCs w:val="24"/>
        </w:rPr>
        <w:t xml:space="preserve">Stronom przysługuje prawo dochodzenia odszkodowania </w:t>
      </w:r>
      <w:r>
        <w:rPr>
          <w:rFonts w:ascii="Times New Roman" w:hAnsi="Times New Roman"/>
          <w:sz w:val="24"/>
          <w:szCs w:val="24"/>
        </w:rPr>
        <w:t xml:space="preserve">przewyższającego karę umowną, </w:t>
      </w:r>
      <w:r w:rsidRPr="0000748B">
        <w:rPr>
          <w:rFonts w:ascii="Times New Roman" w:hAnsi="Times New Roman"/>
          <w:sz w:val="24"/>
          <w:szCs w:val="24"/>
        </w:rPr>
        <w:t>do wysokości   rzeczywiście poniesionej szkody, na zasadach ogólnych.</w:t>
      </w:r>
    </w:p>
    <w:p w:rsidR="00ED21E3" w:rsidRPr="005A6E9B" w:rsidRDefault="00ED21E3" w:rsidP="00081723">
      <w:pPr>
        <w:numPr>
          <w:ilvl w:val="0"/>
          <w:numId w:val="69"/>
        </w:numPr>
        <w:tabs>
          <w:tab w:val="left" w:pos="360"/>
        </w:tabs>
        <w:jc w:val="both"/>
      </w:pPr>
      <w:r>
        <w:t>Łączna wysokość kar umownych nie może przekroczyć 30% wartości wynagrodzenia brutto o którym mowa w § 12 ust. 3.</w:t>
      </w:r>
    </w:p>
    <w:p w:rsidR="00ED21E3" w:rsidRPr="00717B31" w:rsidRDefault="00ED21E3" w:rsidP="00ED21E3">
      <w:pPr>
        <w:jc w:val="both"/>
      </w:pPr>
    </w:p>
    <w:p w:rsidR="00ED21E3" w:rsidRPr="00717B31" w:rsidRDefault="00ED21E3" w:rsidP="00ED21E3">
      <w:pPr>
        <w:jc w:val="both"/>
      </w:pPr>
      <w:r w:rsidRPr="00717B31">
        <w:t xml:space="preserve">                                                             CZĘŚĆ II   DZIERŻAWA</w:t>
      </w:r>
    </w:p>
    <w:p w:rsidR="00ED21E3" w:rsidRPr="00717B31" w:rsidRDefault="00ED21E3" w:rsidP="00ED21E3">
      <w:pPr>
        <w:jc w:val="center"/>
      </w:pPr>
      <w:r w:rsidRPr="00717B31">
        <w:t>§ 6</w:t>
      </w:r>
    </w:p>
    <w:p w:rsidR="00ED21E3" w:rsidRPr="0000748B" w:rsidRDefault="00ED21E3" w:rsidP="00081723">
      <w:pPr>
        <w:pStyle w:val="Akapitzlist"/>
        <w:numPr>
          <w:ilvl w:val="0"/>
          <w:numId w:val="72"/>
        </w:numPr>
        <w:jc w:val="both"/>
        <w:rPr>
          <w:rFonts w:ascii="Times New Roman" w:hAnsi="Times New Roman"/>
          <w:sz w:val="24"/>
          <w:szCs w:val="24"/>
        </w:rPr>
      </w:pPr>
      <w:r w:rsidRPr="0000748B">
        <w:rPr>
          <w:rFonts w:ascii="Times New Roman" w:hAnsi="Times New Roman"/>
          <w:sz w:val="24"/>
          <w:szCs w:val="24"/>
        </w:rPr>
        <w:t>Wykonawca zobowiązuje się oddać ………</w:t>
      </w:r>
      <w:r>
        <w:rPr>
          <w:rFonts w:ascii="Times New Roman" w:hAnsi="Times New Roman"/>
          <w:sz w:val="24"/>
          <w:szCs w:val="24"/>
        </w:rPr>
        <w:t>…………………………..</w:t>
      </w:r>
      <w:r w:rsidRPr="0000748B">
        <w:rPr>
          <w:rFonts w:ascii="Times New Roman" w:hAnsi="Times New Roman"/>
          <w:sz w:val="24"/>
          <w:szCs w:val="24"/>
        </w:rPr>
        <w:t xml:space="preserve">  Zamawiającemu do używania i pobierania pożytków najpóźniej  do dnia  </w:t>
      </w:r>
      <w:r>
        <w:rPr>
          <w:rFonts w:ascii="Times New Roman" w:hAnsi="Times New Roman"/>
          <w:sz w:val="24"/>
          <w:szCs w:val="24"/>
        </w:rPr>
        <w:t>……</w:t>
      </w:r>
      <w:r w:rsidRPr="0000748B">
        <w:rPr>
          <w:rFonts w:ascii="Times New Roman" w:hAnsi="Times New Roman"/>
          <w:sz w:val="24"/>
          <w:szCs w:val="24"/>
        </w:rPr>
        <w:t>….r.</w:t>
      </w:r>
    </w:p>
    <w:p w:rsidR="00ED21E3" w:rsidRDefault="00ED21E3" w:rsidP="00081723">
      <w:pPr>
        <w:pStyle w:val="Akapitzlist"/>
        <w:numPr>
          <w:ilvl w:val="0"/>
          <w:numId w:val="72"/>
        </w:numPr>
        <w:spacing w:after="0"/>
        <w:jc w:val="both"/>
        <w:rPr>
          <w:rFonts w:ascii="Times New Roman" w:hAnsi="Times New Roman"/>
          <w:sz w:val="24"/>
          <w:szCs w:val="24"/>
        </w:rPr>
      </w:pPr>
      <w:r w:rsidRPr="00AF1B69">
        <w:rPr>
          <w:rFonts w:ascii="Times New Roman" w:hAnsi="Times New Roman"/>
          <w:sz w:val="24"/>
          <w:szCs w:val="24"/>
        </w:rPr>
        <w:t>Wartość: ………..……….. zł netto, ……………</w:t>
      </w:r>
      <w:r>
        <w:rPr>
          <w:rFonts w:ascii="Times New Roman" w:hAnsi="Times New Roman"/>
          <w:sz w:val="24"/>
          <w:szCs w:val="24"/>
        </w:rPr>
        <w:t>.. zł brutto.</w:t>
      </w:r>
    </w:p>
    <w:p w:rsidR="00ED21E3" w:rsidRPr="00AF1B69" w:rsidRDefault="00ED21E3" w:rsidP="00ED21E3">
      <w:pPr>
        <w:pStyle w:val="Akapitzlist"/>
        <w:spacing w:after="0"/>
        <w:ind w:left="1068"/>
        <w:jc w:val="both"/>
        <w:rPr>
          <w:rFonts w:ascii="Times New Roman" w:hAnsi="Times New Roman"/>
          <w:sz w:val="24"/>
          <w:szCs w:val="24"/>
        </w:rPr>
      </w:pPr>
    </w:p>
    <w:p w:rsidR="00ED21E3" w:rsidRPr="00717B31" w:rsidRDefault="00ED21E3" w:rsidP="00ED21E3">
      <w:pPr>
        <w:jc w:val="center"/>
      </w:pPr>
      <w:r w:rsidRPr="00717B31">
        <w:t>§ 7</w:t>
      </w:r>
    </w:p>
    <w:p w:rsidR="00ED21E3" w:rsidRPr="00717B31" w:rsidRDefault="00ED21E3" w:rsidP="00ED21E3">
      <w:pPr>
        <w:ind w:left="708"/>
        <w:jc w:val="both"/>
      </w:pPr>
      <w:r w:rsidRPr="00717B31">
        <w:t>Strony umowy oświadczają, że jest im wiadomo, że przedmiot dzierżawy opisany w § 6 jest sprawny, zakupiony został  ze środków własnych Wykonawcy i posiada wymaganą przepisami prawa deklarację zgodności z dokumentami odniesienia lub certyfikaty .</w:t>
      </w:r>
    </w:p>
    <w:p w:rsidR="00ED21E3" w:rsidRDefault="00ED21E3" w:rsidP="00ED21E3"/>
    <w:p w:rsidR="00ED21E3" w:rsidRPr="00717B31" w:rsidRDefault="00ED21E3" w:rsidP="00ED21E3">
      <w:pPr>
        <w:jc w:val="center"/>
      </w:pPr>
      <w:r w:rsidRPr="00717B31">
        <w:t>§ 8</w:t>
      </w:r>
    </w:p>
    <w:p w:rsidR="00ED21E3" w:rsidRDefault="00ED21E3" w:rsidP="00ED21E3">
      <w:pPr>
        <w:ind w:left="708"/>
        <w:jc w:val="both"/>
      </w:pPr>
      <w:r w:rsidRPr="00717B31">
        <w:t>Zamawiający zobowiązuje się użytkować przedmiot dzierżawy zgodnie z jego przeznaczeniem i wymogami prawidłowej eksploatacji, a także nie zmieniać przyjętego przedmiot</w:t>
      </w:r>
      <w:r>
        <w:t>u dzierżawy bez zgody Wykonawcy</w:t>
      </w:r>
      <w:r w:rsidRPr="00717B31">
        <w:t>.</w:t>
      </w:r>
    </w:p>
    <w:p w:rsidR="00ED21E3" w:rsidRDefault="00ED21E3" w:rsidP="00ED21E3">
      <w:pPr>
        <w:ind w:left="708"/>
        <w:jc w:val="both"/>
      </w:pPr>
    </w:p>
    <w:p w:rsidR="00ED21E3" w:rsidRDefault="00ED21E3" w:rsidP="00ED21E3">
      <w:pPr>
        <w:jc w:val="center"/>
      </w:pPr>
    </w:p>
    <w:p w:rsidR="00ED21E3" w:rsidRPr="00717B31" w:rsidRDefault="00ED21E3" w:rsidP="00ED21E3">
      <w:pPr>
        <w:jc w:val="center"/>
      </w:pPr>
      <w:r w:rsidRPr="00717B31">
        <w:t>§ 9</w:t>
      </w:r>
    </w:p>
    <w:p w:rsidR="00ED21E3" w:rsidRPr="00717B31" w:rsidRDefault="00ED21E3" w:rsidP="00ED21E3">
      <w:pPr>
        <w:ind w:left="708"/>
        <w:jc w:val="both"/>
      </w:pPr>
      <w:r w:rsidRPr="00717B31">
        <w:t>W okresie dzierżawy Wykonawca zapewni w ramach czynszu dzierżawnego serwisowanie i  naprawy sprzętu będącego przedmiotem dzierżawy</w:t>
      </w:r>
      <w:r>
        <w:t>.</w:t>
      </w:r>
    </w:p>
    <w:p w:rsidR="00ED21E3" w:rsidRPr="00717B31" w:rsidRDefault="00ED21E3" w:rsidP="00ED21E3">
      <w:pPr>
        <w:jc w:val="both"/>
      </w:pPr>
    </w:p>
    <w:p w:rsidR="00ED21E3" w:rsidRPr="00717B31" w:rsidRDefault="00ED21E3" w:rsidP="00ED21E3">
      <w:pPr>
        <w:jc w:val="center"/>
      </w:pPr>
      <w:r w:rsidRPr="00717B31">
        <w:t>§ 10</w:t>
      </w:r>
    </w:p>
    <w:p w:rsidR="00ED21E3" w:rsidRPr="0000748B" w:rsidRDefault="00ED21E3" w:rsidP="00081723">
      <w:pPr>
        <w:pStyle w:val="Akapitzlist"/>
        <w:numPr>
          <w:ilvl w:val="0"/>
          <w:numId w:val="63"/>
        </w:numPr>
        <w:jc w:val="both"/>
        <w:rPr>
          <w:rFonts w:ascii="Times New Roman" w:hAnsi="Times New Roman"/>
          <w:sz w:val="24"/>
          <w:szCs w:val="24"/>
        </w:rPr>
      </w:pPr>
      <w:r w:rsidRPr="0000748B">
        <w:rPr>
          <w:rFonts w:ascii="Times New Roman" w:hAnsi="Times New Roman"/>
          <w:sz w:val="24"/>
          <w:szCs w:val="24"/>
        </w:rPr>
        <w:t>Po zakończeniu dzierżawy Zamawiający zobowiązany jest zwrócić przedmiot dzierżawy w stanie nie pogorszonym ponad zużycie wynikające z normalnej eksploatacji.</w:t>
      </w:r>
    </w:p>
    <w:p w:rsidR="00ED21E3" w:rsidRPr="00AF1B69" w:rsidRDefault="00ED21E3" w:rsidP="00081723">
      <w:pPr>
        <w:pStyle w:val="Akapitzlist"/>
        <w:numPr>
          <w:ilvl w:val="0"/>
          <w:numId w:val="63"/>
        </w:numPr>
        <w:spacing w:after="0"/>
        <w:jc w:val="both"/>
        <w:rPr>
          <w:rFonts w:ascii="Times New Roman" w:hAnsi="Times New Roman"/>
          <w:sz w:val="24"/>
          <w:szCs w:val="24"/>
        </w:rPr>
      </w:pPr>
      <w:r w:rsidRPr="0000748B">
        <w:rPr>
          <w:rFonts w:ascii="Times New Roman" w:hAnsi="Times New Roman"/>
          <w:sz w:val="24"/>
          <w:szCs w:val="24"/>
        </w:rPr>
        <w:t>Strony sporządzą protokół przejęcia i odbioru przedmiotu dzierżawy.</w:t>
      </w:r>
      <w:r w:rsidRPr="00717B31">
        <w:t xml:space="preserve">                           </w:t>
      </w:r>
      <w:r>
        <w:t xml:space="preserve"> </w:t>
      </w:r>
    </w:p>
    <w:p w:rsidR="00ED21E3" w:rsidRDefault="00ED21E3" w:rsidP="00ED21E3">
      <w:pPr>
        <w:jc w:val="both"/>
      </w:pPr>
      <w:r>
        <w:t xml:space="preserve">                                                                       </w:t>
      </w:r>
    </w:p>
    <w:p w:rsidR="00ED21E3" w:rsidRPr="00717B31" w:rsidRDefault="00ED21E3" w:rsidP="00ED21E3">
      <w:pPr>
        <w:jc w:val="center"/>
      </w:pPr>
      <w:r w:rsidRPr="00717B31">
        <w:t>§ 11</w:t>
      </w:r>
    </w:p>
    <w:p w:rsidR="00ED21E3" w:rsidRDefault="00ED21E3" w:rsidP="00ED21E3">
      <w:pPr>
        <w:ind w:left="708"/>
        <w:jc w:val="both"/>
      </w:pPr>
      <w:r w:rsidRPr="00717B31">
        <w:t>Czynsz dzierżawny za dzierżawę ……</w:t>
      </w:r>
      <w:r>
        <w:t>………</w:t>
      </w:r>
      <w:r w:rsidRPr="00717B31">
        <w:t xml:space="preserve">. wynosi </w:t>
      </w:r>
      <w:r>
        <w:t>………</w:t>
      </w:r>
      <w:r w:rsidRPr="00717B31">
        <w:t>…….. zł netto, …</w:t>
      </w:r>
      <w:r>
        <w:t>………….</w:t>
      </w:r>
      <w:r w:rsidRPr="00717B31">
        <w:t xml:space="preserve">…. zł brutto  i będzie </w:t>
      </w:r>
      <w:r>
        <w:t>regulowany według zasad określonych w § 12 ust. 4</w:t>
      </w:r>
      <w:r w:rsidRPr="00717B31">
        <w:t xml:space="preserve"> niniejszej umowy.</w:t>
      </w:r>
    </w:p>
    <w:p w:rsidR="00ED21E3" w:rsidRPr="00717B31" w:rsidRDefault="00ED21E3" w:rsidP="00ED21E3">
      <w:pPr>
        <w:ind w:left="708"/>
        <w:jc w:val="both"/>
      </w:pPr>
    </w:p>
    <w:p w:rsidR="00ED21E3" w:rsidRPr="00717B31" w:rsidRDefault="00ED21E3" w:rsidP="00ED21E3">
      <w:pPr>
        <w:jc w:val="center"/>
      </w:pPr>
      <w:r w:rsidRPr="00717B31">
        <w:t>CZĘŚĆ III  POSTANOWIENIA KOŃCOWE</w:t>
      </w:r>
    </w:p>
    <w:p w:rsidR="00ED21E3" w:rsidRPr="00717B31" w:rsidRDefault="00ED21E3" w:rsidP="00ED21E3">
      <w:pPr>
        <w:jc w:val="center"/>
      </w:pPr>
      <w:r w:rsidRPr="00717B31">
        <w:t>§ 12</w:t>
      </w:r>
    </w:p>
    <w:p w:rsidR="00ED21E3" w:rsidRDefault="00ED21E3" w:rsidP="00081723">
      <w:pPr>
        <w:numPr>
          <w:ilvl w:val="0"/>
          <w:numId w:val="65"/>
        </w:numPr>
        <w:overflowPunct w:val="0"/>
        <w:autoSpaceDE w:val="0"/>
        <w:jc w:val="both"/>
        <w:textAlignment w:val="baseline"/>
      </w:pPr>
      <w:r w:rsidRPr="00823E84">
        <w:t>Za zamówiony towar Zamawiający będzie płacił Wykonawcy sukcesywnie w miarę dostarczania towaru, cenę stanowiącą iloczyn ceny określonej w załączniku nr 1</w:t>
      </w:r>
      <w:r>
        <w:t xml:space="preserve"> oraz ilości zamawianego towaru</w:t>
      </w:r>
      <w:r w:rsidRPr="00823E84">
        <w:t xml:space="preserve">, zgodnie z przedstawioną przez Wykonawcę fakturą VAT w terminie 60 dni od daty jej otrzymania.  </w:t>
      </w:r>
    </w:p>
    <w:p w:rsidR="00ED21E3" w:rsidRPr="00823E84" w:rsidRDefault="00ED21E3" w:rsidP="00081723">
      <w:pPr>
        <w:numPr>
          <w:ilvl w:val="0"/>
          <w:numId w:val="65"/>
        </w:numPr>
        <w:overflowPunct w:val="0"/>
        <w:autoSpaceDE w:val="0"/>
        <w:jc w:val="both"/>
        <w:textAlignment w:val="baseline"/>
      </w:pPr>
      <w:r>
        <w:t xml:space="preserve">Wykonawca może przesłać fakturę w formie elektronicznej: adres </w:t>
      </w:r>
      <w:hyperlink r:id="rId35" w:history="1">
        <w:r w:rsidRPr="00A534B3">
          <w:rPr>
            <w:rStyle w:val="Hipercze"/>
          </w:rPr>
          <w:t>www.brokerinfinite.efaktura.gov.pl</w:t>
        </w:r>
      </w:hyperlink>
      <w:r>
        <w:t xml:space="preserve"> , nazwa podmiotu „Szpital Powiatowy we Wrześni” Sp. z o.o. w restrukturyzacji lub na adres poczty elektronicznej Zamawiającego </w:t>
      </w:r>
      <w:hyperlink r:id="rId36" w:history="1">
        <w:r w:rsidRPr="005D6027">
          <w:rPr>
            <w:rStyle w:val="Hipercze"/>
          </w:rPr>
          <w:t>sekretariat@szpitalwrzesnia.home.pl</w:t>
        </w:r>
      </w:hyperlink>
      <w:r>
        <w:t>.</w:t>
      </w:r>
    </w:p>
    <w:p w:rsidR="00ED21E3" w:rsidRDefault="00ED21E3" w:rsidP="00081723">
      <w:pPr>
        <w:numPr>
          <w:ilvl w:val="0"/>
          <w:numId w:val="65"/>
        </w:numPr>
        <w:tabs>
          <w:tab w:val="left" w:pos="0"/>
        </w:tabs>
        <w:suppressAutoHyphens/>
        <w:jc w:val="both"/>
      </w:pPr>
      <w:r w:rsidRPr="00823E84">
        <w:lastRenderedPageBreak/>
        <w:t>Wartość przedmiotu zamówienia nie może łącznie przekroczyć …….zł. netto ……… zł. brutto.</w:t>
      </w:r>
    </w:p>
    <w:p w:rsidR="00ED21E3" w:rsidRPr="00FD56D3" w:rsidRDefault="00ED21E3" w:rsidP="00081723">
      <w:pPr>
        <w:numPr>
          <w:ilvl w:val="0"/>
          <w:numId w:val="65"/>
        </w:numPr>
        <w:autoSpaceDE w:val="0"/>
        <w:autoSpaceDN w:val="0"/>
        <w:adjustRightInd w:val="0"/>
        <w:jc w:val="both"/>
        <w:rPr>
          <w:rFonts w:eastAsia="Calibri"/>
        </w:rPr>
      </w:pPr>
      <w:r>
        <w:rPr>
          <w:rFonts w:eastAsia="Calibri"/>
        </w:rPr>
        <w:t>Za dzierżawę Zamawiający zapłaci wykonawcy m</w:t>
      </w:r>
      <w:r w:rsidR="00014983">
        <w:rPr>
          <w:rFonts w:eastAsia="Calibri"/>
        </w:rPr>
        <w:t>iesięczny czynsz w wysokości 1/24</w:t>
      </w:r>
      <w:r>
        <w:rPr>
          <w:rFonts w:eastAsia="Calibri"/>
        </w:rPr>
        <w:t xml:space="preserve"> </w:t>
      </w:r>
      <w:r w:rsidRPr="00FD56D3">
        <w:rPr>
          <w:rFonts w:eastAsia="Calibri"/>
        </w:rPr>
        <w:t>kwoty ustalonej w § 11 umowy, zgodnie z przedstawioną przez Wykonawcę fakturą w</w:t>
      </w:r>
      <w:r>
        <w:rPr>
          <w:rFonts w:eastAsia="Calibri"/>
        </w:rPr>
        <w:t xml:space="preserve"> </w:t>
      </w:r>
      <w:r w:rsidRPr="00FD56D3">
        <w:rPr>
          <w:rFonts w:eastAsia="Calibri"/>
        </w:rPr>
        <w:t>terminie 60 dni od daty jej otrzymania.</w:t>
      </w:r>
    </w:p>
    <w:p w:rsidR="00ED21E3" w:rsidRPr="008008E6" w:rsidRDefault="00ED21E3" w:rsidP="00081723">
      <w:pPr>
        <w:pStyle w:val="Akapitzlist"/>
        <w:numPr>
          <w:ilvl w:val="0"/>
          <w:numId w:val="65"/>
        </w:numPr>
        <w:spacing w:after="0"/>
        <w:jc w:val="both"/>
        <w:rPr>
          <w:rFonts w:ascii="Times New Roman" w:hAnsi="Times New Roman"/>
          <w:sz w:val="24"/>
          <w:szCs w:val="24"/>
        </w:rPr>
      </w:pPr>
      <w:r w:rsidRPr="00823E84">
        <w:rPr>
          <w:rFonts w:ascii="Times New Roman" w:hAnsi="Times New Roman"/>
          <w:sz w:val="24"/>
          <w:szCs w:val="24"/>
        </w:rPr>
        <w:t xml:space="preserve">W przypadkach okresowych promocji cenowych towaru stosowanych przez producentów – </w:t>
      </w:r>
      <w:r>
        <w:rPr>
          <w:rFonts w:ascii="Times New Roman" w:hAnsi="Times New Roman"/>
          <w:sz w:val="24"/>
          <w:szCs w:val="24"/>
        </w:rPr>
        <w:t xml:space="preserve"> a </w:t>
      </w:r>
      <w:r w:rsidRPr="00823E84">
        <w:rPr>
          <w:rFonts w:ascii="Times New Roman" w:hAnsi="Times New Roman"/>
          <w:sz w:val="24"/>
          <w:szCs w:val="24"/>
        </w:rPr>
        <w:t>niższych niż określone w załączniku nr 1 – strony uzgadniają, że w tym okresie dostawy towarów wyszczególnionych w załączniku do umowy będą realizowane przez Wykonawców w cenach promocyjnych.</w:t>
      </w:r>
    </w:p>
    <w:p w:rsidR="00ED21E3" w:rsidRPr="00155D01" w:rsidRDefault="00ED21E3" w:rsidP="00081723">
      <w:pPr>
        <w:numPr>
          <w:ilvl w:val="0"/>
          <w:numId w:val="65"/>
        </w:numPr>
        <w:jc w:val="both"/>
      </w:pPr>
      <w:r w:rsidRPr="00155D01">
        <w:t>Niezrealizowanie całości zamówienia przez Zamawiającego nie może stanowić podstawy jakichkolwiek roszczeń ze strony Wykonawcy, pod warunkiem, że niezrealizowana wartość umowy przez Zamawiającego nie będzie większa niż 20 % wartości umowy.</w:t>
      </w:r>
    </w:p>
    <w:p w:rsidR="00ED21E3" w:rsidRPr="00356BF2" w:rsidRDefault="00ED21E3" w:rsidP="00081723">
      <w:pPr>
        <w:pStyle w:val="Akapitzlist"/>
        <w:numPr>
          <w:ilvl w:val="0"/>
          <w:numId w:val="65"/>
        </w:numPr>
        <w:tabs>
          <w:tab w:val="left" w:pos="360"/>
        </w:tabs>
        <w:spacing w:after="0"/>
        <w:jc w:val="both"/>
        <w:rPr>
          <w:rFonts w:ascii="Times New Roman" w:hAnsi="Times New Roman"/>
          <w:sz w:val="24"/>
          <w:szCs w:val="24"/>
        </w:rPr>
      </w:pPr>
      <w:r w:rsidRPr="00823E84">
        <w:rPr>
          <w:rFonts w:ascii="Times New Roman" w:hAnsi="Times New Roman"/>
          <w:sz w:val="24"/>
          <w:szCs w:val="24"/>
        </w:rPr>
        <w:t>Jako terminową wpłatę z tytułu regulowania zobowiązań przyjmuje się dzień złożenia polecenia przelewu  w banku  Zamawiającego na podany niżej rachunek bankowy Wykonawcy:</w:t>
      </w:r>
      <w:r>
        <w:rPr>
          <w:rFonts w:ascii="Times New Roman" w:hAnsi="Times New Roman"/>
          <w:sz w:val="24"/>
          <w:szCs w:val="24"/>
        </w:rPr>
        <w:t xml:space="preserve"> </w:t>
      </w:r>
      <w:r w:rsidRPr="00823E84">
        <w:rPr>
          <w:rFonts w:ascii="Times New Roman" w:hAnsi="Times New Roman"/>
          <w:sz w:val="24"/>
          <w:szCs w:val="24"/>
        </w:rPr>
        <w:t>……………………</w:t>
      </w:r>
      <w:r>
        <w:rPr>
          <w:rFonts w:ascii="Times New Roman" w:hAnsi="Times New Roman"/>
          <w:sz w:val="24"/>
          <w:szCs w:val="24"/>
        </w:rPr>
        <w:t>……………………</w:t>
      </w:r>
    </w:p>
    <w:p w:rsidR="00ED21E3" w:rsidRPr="00717B31" w:rsidRDefault="00ED21E3" w:rsidP="00ED21E3">
      <w:pPr>
        <w:jc w:val="both"/>
      </w:pPr>
      <w:r>
        <w:t xml:space="preserve">                   </w:t>
      </w:r>
      <w:r w:rsidRPr="00717B31">
        <w:t xml:space="preserve">    </w:t>
      </w:r>
    </w:p>
    <w:p w:rsidR="00ED21E3" w:rsidRPr="00155484" w:rsidRDefault="00ED21E3" w:rsidP="00ED21E3">
      <w:pPr>
        <w:jc w:val="center"/>
      </w:pPr>
      <w:r w:rsidRPr="00155484">
        <w:t>§ 13</w:t>
      </w:r>
    </w:p>
    <w:p w:rsidR="00ED21E3" w:rsidRPr="00155484" w:rsidRDefault="00ED21E3" w:rsidP="00ED21E3">
      <w:pPr>
        <w:ind w:left="708"/>
        <w:jc w:val="both"/>
      </w:pPr>
      <w:r w:rsidRPr="00155484">
        <w:t xml:space="preserve">Jeżeli dostarczony towar jest wadliwy Wykonawca dostarczy towar wolny od wad. Maksymalnie termin  dostarczenie towaru wolnego od wad  wynosi </w:t>
      </w:r>
      <w:r>
        <w:t>3 dni robocze.</w:t>
      </w:r>
    </w:p>
    <w:p w:rsidR="00ED21E3" w:rsidRDefault="00ED21E3" w:rsidP="00ED21E3">
      <w:pPr>
        <w:jc w:val="center"/>
      </w:pPr>
    </w:p>
    <w:p w:rsidR="00ED21E3" w:rsidRPr="00717B31" w:rsidRDefault="00ED21E3" w:rsidP="00ED21E3">
      <w:pPr>
        <w:jc w:val="center"/>
      </w:pPr>
      <w:r>
        <w:t>§ 14</w:t>
      </w:r>
    </w:p>
    <w:p w:rsidR="00ED21E3" w:rsidRDefault="00ED21E3" w:rsidP="00ED21E3">
      <w:pPr>
        <w:ind w:left="708"/>
        <w:jc w:val="both"/>
      </w:pPr>
      <w:r w:rsidRPr="00717B31">
        <w:t>Strony mają obowiązek niezwłocznie poinformować się wzajemnie o wszelkich zmianach statusu prawnego swojej firmy, a także o wszczęciu postępowania upadłościowego, układowego i likwidacyjnego.</w:t>
      </w:r>
    </w:p>
    <w:p w:rsidR="00ED21E3" w:rsidRDefault="00ED21E3" w:rsidP="00ED21E3">
      <w:pPr>
        <w:jc w:val="both"/>
      </w:pPr>
    </w:p>
    <w:p w:rsidR="00ED21E3" w:rsidRPr="00717B31" w:rsidRDefault="00ED21E3" w:rsidP="00ED21E3">
      <w:pPr>
        <w:jc w:val="center"/>
      </w:pPr>
      <w:r>
        <w:t>§ 15</w:t>
      </w:r>
    </w:p>
    <w:p w:rsidR="00ED21E3" w:rsidRDefault="00ED21E3" w:rsidP="00ED21E3">
      <w:pPr>
        <w:ind w:left="708"/>
        <w:jc w:val="both"/>
      </w:pPr>
      <w:r w:rsidRPr="004311F5">
        <w:t>Strony oświadczają, iż wierzytelności wynikające z niniejszej umowy nie mogą być przeniesione na</w:t>
      </w:r>
      <w:r w:rsidRPr="00717B31">
        <w:t xml:space="preserve"> osoby trzecie, b</w:t>
      </w:r>
      <w:r>
        <w:t>ez pisemnej zgody Zamawiającego</w:t>
      </w:r>
      <w:r w:rsidRPr="00717B31">
        <w:t>.</w:t>
      </w:r>
    </w:p>
    <w:p w:rsidR="00ED21E3" w:rsidRDefault="00ED21E3" w:rsidP="00ED21E3">
      <w:pPr>
        <w:ind w:left="708"/>
        <w:jc w:val="both"/>
      </w:pPr>
    </w:p>
    <w:p w:rsidR="00ED21E3" w:rsidRPr="00717B31" w:rsidRDefault="00ED21E3" w:rsidP="00ED21E3">
      <w:pPr>
        <w:jc w:val="center"/>
      </w:pPr>
      <w:r>
        <w:t>§ 16</w:t>
      </w:r>
    </w:p>
    <w:p w:rsidR="00ED21E3" w:rsidRPr="0000748B" w:rsidRDefault="00ED21E3" w:rsidP="00081723">
      <w:pPr>
        <w:pStyle w:val="Akapitzlist"/>
        <w:numPr>
          <w:ilvl w:val="0"/>
          <w:numId w:val="66"/>
        </w:numPr>
        <w:spacing w:after="0"/>
        <w:jc w:val="both"/>
        <w:rPr>
          <w:rFonts w:ascii="Times New Roman" w:hAnsi="Times New Roman"/>
          <w:sz w:val="24"/>
          <w:szCs w:val="24"/>
        </w:rPr>
      </w:pPr>
      <w:r w:rsidRPr="00DD383C">
        <w:rPr>
          <w:rFonts w:ascii="Times New Roman" w:hAnsi="Times New Roman"/>
          <w:sz w:val="24"/>
          <w:szCs w:val="24"/>
        </w:rPr>
        <w:t xml:space="preserve">Umowa została zawarta na czas  od </w:t>
      </w:r>
      <w:r>
        <w:rPr>
          <w:rFonts w:ascii="Times New Roman" w:hAnsi="Times New Roman"/>
          <w:sz w:val="24"/>
          <w:szCs w:val="24"/>
        </w:rPr>
        <w:t>……</w:t>
      </w:r>
      <w:r w:rsidRPr="00DD383C">
        <w:rPr>
          <w:rFonts w:ascii="Times New Roman" w:hAnsi="Times New Roman"/>
          <w:sz w:val="24"/>
          <w:szCs w:val="24"/>
        </w:rPr>
        <w:t>……… do ……</w:t>
      </w:r>
      <w:r>
        <w:rPr>
          <w:rFonts w:ascii="Times New Roman" w:hAnsi="Times New Roman"/>
          <w:sz w:val="24"/>
          <w:szCs w:val="24"/>
        </w:rPr>
        <w:t>……….</w:t>
      </w:r>
      <w:r w:rsidRPr="00DD383C">
        <w:rPr>
          <w:rFonts w:ascii="Times New Roman" w:hAnsi="Times New Roman"/>
          <w:sz w:val="24"/>
          <w:szCs w:val="24"/>
        </w:rPr>
        <w:t>…… lub do wyczerpa</w:t>
      </w:r>
      <w:r>
        <w:rPr>
          <w:rFonts w:ascii="Times New Roman" w:hAnsi="Times New Roman"/>
          <w:sz w:val="24"/>
          <w:szCs w:val="24"/>
        </w:rPr>
        <w:t>nia kwoty określonej w § 12</w:t>
      </w:r>
      <w:r w:rsidRPr="0000748B">
        <w:rPr>
          <w:rFonts w:ascii="Times New Roman" w:hAnsi="Times New Roman"/>
          <w:sz w:val="24"/>
          <w:szCs w:val="24"/>
        </w:rPr>
        <w:t xml:space="preserve"> ust 3.</w:t>
      </w:r>
    </w:p>
    <w:p w:rsidR="00ED21E3" w:rsidRPr="00DD383C" w:rsidRDefault="00ED21E3" w:rsidP="00081723">
      <w:pPr>
        <w:pStyle w:val="Akapitzlist"/>
        <w:numPr>
          <w:ilvl w:val="0"/>
          <w:numId w:val="66"/>
        </w:numPr>
        <w:tabs>
          <w:tab w:val="left" w:pos="360"/>
        </w:tabs>
        <w:overflowPunct w:val="0"/>
        <w:autoSpaceDE w:val="0"/>
        <w:autoSpaceDN w:val="0"/>
        <w:adjustRightInd w:val="0"/>
        <w:jc w:val="both"/>
        <w:textAlignment w:val="baseline"/>
      </w:pPr>
      <w:r w:rsidRPr="0000748B">
        <w:rPr>
          <w:rFonts w:ascii="Times New Roman" w:hAnsi="Times New Roman"/>
          <w:sz w:val="24"/>
          <w:szCs w:val="24"/>
        </w:rPr>
        <w:t>Zamawiający może odstąpić od umowy</w:t>
      </w:r>
      <w:r w:rsidRPr="00DD383C">
        <w:t>:</w:t>
      </w:r>
    </w:p>
    <w:p w:rsidR="00ED21E3" w:rsidRPr="00DD383C" w:rsidRDefault="00ED21E3" w:rsidP="00081723">
      <w:pPr>
        <w:pStyle w:val="Akapitzlist"/>
        <w:numPr>
          <w:ilvl w:val="0"/>
          <w:numId w:val="67"/>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D21E3" w:rsidRPr="00DD383C" w:rsidRDefault="00ED21E3" w:rsidP="00081723">
      <w:pPr>
        <w:pStyle w:val="Akapitzlist"/>
        <w:numPr>
          <w:ilvl w:val="0"/>
          <w:numId w:val="67"/>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jeżeli zachodzi co najmniej jedna z następujących okoliczności:</w:t>
      </w:r>
    </w:p>
    <w:p w:rsidR="00ED21E3" w:rsidRPr="00DD383C" w:rsidRDefault="00ED21E3" w:rsidP="00081723">
      <w:pPr>
        <w:pStyle w:val="Akapitzlist"/>
        <w:numPr>
          <w:ilvl w:val="0"/>
          <w:numId w:val="68"/>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dokonano zmian umowy z naruszeniem art. 454 i art. 455,</w:t>
      </w:r>
    </w:p>
    <w:p w:rsidR="00ED21E3" w:rsidRPr="00DD383C" w:rsidRDefault="00ED21E3" w:rsidP="00081723">
      <w:pPr>
        <w:pStyle w:val="Akapitzlist"/>
        <w:numPr>
          <w:ilvl w:val="0"/>
          <w:numId w:val="68"/>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Wykonawca w chwili zawarcia umowy podlegał wykluczeniu na podstawie art. 108,</w:t>
      </w:r>
    </w:p>
    <w:p w:rsidR="00ED21E3" w:rsidRPr="00DD383C" w:rsidRDefault="00ED21E3" w:rsidP="00081723">
      <w:pPr>
        <w:pStyle w:val="Akapitzlist"/>
        <w:numPr>
          <w:ilvl w:val="0"/>
          <w:numId w:val="68"/>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ED21E3" w:rsidRPr="00DD383C" w:rsidRDefault="00ED21E3" w:rsidP="00081723">
      <w:pPr>
        <w:pStyle w:val="Akapitzlist"/>
        <w:numPr>
          <w:ilvl w:val="0"/>
          <w:numId w:val="66"/>
        </w:numPr>
        <w:tabs>
          <w:tab w:val="left" w:pos="360"/>
        </w:tabs>
        <w:overflowPunct w:val="0"/>
        <w:autoSpaceDE w:val="0"/>
        <w:autoSpaceDN w:val="0"/>
        <w:adjustRightInd w:val="0"/>
        <w:jc w:val="both"/>
        <w:textAlignment w:val="baseline"/>
        <w:rPr>
          <w:rFonts w:ascii="Times New Roman" w:hAnsi="Times New Roman"/>
          <w:sz w:val="24"/>
          <w:szCs w:val="24"/>
        </w:rPr>
      </w:pPr>
      <w:r w:rsidRPr="00DD383C">
        <w:rPr>
          <w:rFonts w:ascii="Times New Roman" w:hAnsi="Times New Roman"/>
          <w:sz w:val="24"/>
          <w:szCs w:val="24"/>
        </w:rPr>
        <w:t>W p</w:t>
      </w:r>
      <w:r>
        <w:rPr>
          <w:rFonts w:ascii="Times New Roman" w:hAnsi="Times New Roman"/>
          <w:sz w:val="24"/>
          <w:szCs w:val="24"/>
        </w:rPr>
        <w:t>rzypadku, o którym mowa w ust. 2</w:t>
      </w:r>
      <w:r w:rsidRPr="00DD383C">
        <w:rPr>
          <w:rFonts w:ascii="Times New Roman" w:hAnsi="Times New Roman"/>
          <w:sz w:val="24"/>
          <w:szCs w:val="24"/>
        </w:rPr>
        <w:t xml:space="preserve"> pkt. 2 lit. a, Zamawiający odstępuje od umowy w części, której zmiana dotyczy.</w:t>
      </w:r>
    </w:p>
    <w:p w:rsidR="00ED21E3" w:rsidRDefault="00ED21E3" w:rsidP="00081723">
      <w:pPr>
        <w:pStyle w:val="Akapitzlist"/>
        <w:numPr>
          <w:ilvl w:val="0"/>
          <w:numId w:val="66"/>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DD383C">
        <w:rPr>
          <w:rFonts w:ascii="Times New Roman" w:hAnsi="Times New Roman"/>
          <w:sz w:val="24"/>
          <w:szCs w:val="24"/>
        </w:rPr>
        <w:t>W przypadkach, o których mowa w ust. 3, Wykonawca może żądać wyłącznie wynagrodzenia należnego z tytułu wykonania części umowy.</w:t>
      </w:r>
    </w:p>
    <w:p w:rsidR="00ED21E3" w:rsidRPr="000474E2" w:rsidRDefault="00ED21E3" w:rsidP="00ED21E3">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ED21E3" w:rsidRPr="00717B31" w:rsidRDefault="00ED21E3" w:rsidP="00ED21E3">
      <w:pPr>
        <w:jc w:val="center"/>
      </w:pPr>
      <w:r>
        <w:t>§ 17</w:t>
      </w:r>
    </w:p>
    <w:p w:rsidR="00ED21E3" w:rsidRPr="00717B31" w:rsidRDefault="00ED21E3" w:rsidP="00ED21E3">
      <w:pPr>
        <w:ind w:left="708"/>
        <w:jc w:val="both"/>
      </w:pPr>
      <w:r w:rsidRPr="00717B31">
        <w:t>W razie naruszenia przez Wykonawcę postanowień umowy, Zamawiający zastrzega sobie prawo jej rozwiązania ze skutkiem natychmiastowym .</w:t>
      </w:r>
    </w:p>
    <w:p w:rsidR="00ED21E3" w:rsidRDefault="00ED21E3" w:rsidP="00ED21E3">
      <w:pPr>
        <w:jc w:val="center"/>
      </w:pPr>
    </w:p>
    <w:p w:rsidR="00ED21E3" w:rsidRDefault="00ED21E3" w:rsidP="00ED21E3">
      <w:pPr>
        <w:jc w:val="center"/>
      </w:pPr>
      <w:r>
        <w:t>§ 18</w:t>
      </w:r>
    </w:p>
    <w:p w:rsidR="00ED21E3" w:rsidRDefault="00ED21E3" w:rsidP="00081723">
      <w:pPr>
        <w:pStyle w:val="Akapitzlist"/>
        <w:numPr>
          <w:ilvl w:val="0"/>
          <w:numId w:val="73"/>
        </w:numPr>
        <w:suppressAutoHyphens/>
        <w:spacing w:after="0" w:line="21" w:lineRule="atLeast"/>
        <w:jc w:val="both"/>
        <w:rPr>
          <w:rFonts w:ascii="Times New Roman" w:hAnsi="Times New Roman"/>
          <w:sz w:val="24"/>
          <w:szCs w:val="24"/>
        </w:rPr>
      </w:pPr>
      <w:r w:rsidRPr="00321659">
        <w:rPr>
          <w:rFonts w:ascii="Times New Roman" w:hAnsi="Times New Roman"/>
          <w:sz w:val="24"/>
          <w:szCs w:val="24"/>
        </w:rPr>
        <w:t>Dopuszczalne zmiany umowy:</w:t>
      </w:r>
    </w:p>
    <w:p w:rsidR="00014983" w:rsidRPr="00EB35CE" w:rsidRDefault="00014983" w:rsidP="00081723">
      <w:pPr>
        <w:pStyle w:val="Bezodstpw"/>
        <w:numPr>
          <w:ilvl w:val="0"/>
          <w:numId w:val="88"/>
        </w:numPr>
        <w:tabs>
          <w:tab w:val="left" w:pos="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p>
    <w:p w:rsidR="00014983" w:rsidRPr="00EB35CE" w:rsidRDefault="00014983" w:rsidP="00081723">
      <w:pPr>
        <w:pStyle w:val="Bezodstpw"/>
        <w:numPr>
          <w:ilvl w:val="0"/>
          <w:numId w:val="89"/>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014983" w:rsidRPr="00EB35CE" w:rsidRDefault="00014983" w:rsidP="00081723">
      <w:pPr>
        <w:pStyle w:val="Bezodstpw"/>
        <w:numPr>
          <w:ilvl w:val="0"/>
          <w:numId w:val="89"/>
        </w:numPr>
        <w:tabs>
          <w:tab w:val="left" w:pos="450"/>
          <w:tab w:val="left" w:pos="1134"/>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wysokości minimalnego wynagrodzenia za pracę albo wysokości minimalnej stawki godzinowej ustalonej na </w:t>
      </w:r>
      <w:r w:rsidRPr="00EB35CE">
        <w:rPr>
          <w:rFonts w:ascii="Times New Roman" w:eastAsia="Arial Unicode MS" w:hAnsi="Times New Roman"/>
          <w:sz w:val="24"/>
          <w:szCs w:val="24"/>
        </w:rPr>
        <w:tab/>
        <w:t>podstawie ustawy z dnia 10 października 2002 r. o minimalnym wynagrodzeniu za pracę,</w:t>
      </w:r>
    </w:p>
    <w:p w:rsidR="00014983" w:rsidRPr="00EB35CE" w:rsidRDefault="00014983" w:rsidP="00081723">
      <w:pPr>
        <w:pStyle w:val="Bezodstpw"/>
        <w:numPr>
          <w:ilvl w:val="0"/>
          <w:numId w:val="89"/>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sz w:val="24"/>
          <w:szCs w:val="24"/>
        </w:rPr>
        <w:tab/>
        <w:t>Wykonawcę,</w:t>
      </w:r>
    </w:p>
    <w:p w:rsidR="00014983" w:rsidRPr="00EB35CE" w:rsidRDefault="00014983" w:rsidP="00081723">
      <w:pPr>
        <w:pStyle w:val="Bezodstpw"/>
        <w:numPr>
          <w:ilvl w:val="0"/>
          <w:numId w:val="89"/>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zasady gromadzenia i wysokości wpłat do pracowniczych planów kapitałowych, o </w:t>
      </w:r>
      <w:r>
        <w:rPr>
          <w:rFonts w:ascii="Times New Roman" w:eastAsia="Arial Unicode MS" w:hAnsi="Times New Roman"/>
          <w:sz w:val="24"/>
          <w:szCs w:val="24"/>
        </w:rPr>
        <w:t xml:space="preserve">których mowa w ustawie </w:t>
      </w:r>
      <w:r w:rsidRPr="00EB35CE">
        <w:rPr>
          <w:rFonts w:ascii="Times New Roman" w:eastAsia="Arial Unicode MS" w:hAnsi="Times New Roman"/>
          <w:sz w:val="24"/>
          <w:szCs w:val="24"/>
        </w:rPr>
        <w:t>z dnia 4 października 2018 r. o prac</w:t>
      </w:r>
      <w:r>
        <w:rPr>
          <w:rFonts w:ascii="Times New Roman" w:eastAsia="Arial Unicode MS" w:hAnsi="Times New Roman"/>
          <w:sz w:val="24"/>
          <w:szCs w:val="24"/>
        </w:rPr>
        <w:t xml:space="preserve">owniczych </w:t>
      </w:r>
      <w:r w:rsidRPr="00EB35CE">
        <w:rPr>
          <w:rFonts w:ascii="Times New Roman" w:eastAsia="Arial Unicode MS" w:hAnsi="Times New Roman"/>
          <w:sz w:val="24"/>
          <w:szCs w:val="24"/>
        </w:rPr>
        <w:t>planach kapitałowych,</w:t>
      </w:r>
    </w:p>
    <w:p w:rsidR="00014983" w:rsidRPr="00EB35CE" w:rsidRDefault="00014983" w:rsidP="00014983">
      <w:pPr>
        <w:pStyle w:val="Bezodstpw"/>
        <w:tabs>
          <w:tab w:val="left" w:pos="1843"/>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jeżeli zmia</w:t>
      </w:r>
      <w:r>
        <w:rPr>
          <w:rFonts w:ascii="Times New Roman" w:eastAsia="Arial Unicode MS" w:hAnsi="Times New Roman"/>
          <w:sz w:val="24"/>
          <w:szCs w:val="24"/>
        </w:rPr>
        <w:t>ny, o których mowa w lit. a), b), c),</w:t>
      </w:r>
      <w:r w:rsidRPr="00EB35CE">
        <w:rPr>
          <w:rFonts w:ascii="Times New Roman" w:eastAsia="Arial Unicode MS" w:hAnsi="Times New Roman"/>
          <w:sz w:val="24"/>
          <w:szCs w:val="24"/>
        </w:rPr>
        <w:t xml:space="preserve"> d) powodują zwiększenie kosztów </w:t>
      </w:r>
      <w:r>
        <w:rPr>
          <w:rFonts w:ascii="Times New Roman" w:eastAsia="Arial Unicode MS" w:hAnsi="Times New Roman"/>
          <w:sz w:val="24"/>
          <w:szCs w:val="24"/>
        </w:rPr>
        <w:t xml:space="preserve">realizacji umowy po stronie </w:t>
      </w:r>
      <w:r w:rsidRPr="00EB35CE">
        <w:rPr>
          <w:rFonts w:ascii="Times New Roman" w:eastAsia="Arial Unicode MS" w:hAnsi="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sz w:val="24"/>
          <w:szCs w:val="24"/>
        </w:rPr>
        <w:tab/>
        <w:t>potwierdzą zasadność wprowadzenia zmiany wynagrodzenia. Jeśli zmiany będą p</w:t>
      </w:r>
      <w:r>
        <w:rPr>
          <w:rFonts w:ascii="Times New Roman" w:eastAsia="Arial Unicode MS" w:hAnsi="Times New Roman"/>
          <w:sz w:val="24"/>
          <w:szCs w:val="24"/>
        </w:rPr>
        <w:t xml:space="preserve">owodować zmniejszenie  </w:t>
      </w:r>
      <w:r>
        <w:rPr>
          <w:rFonts w:ascii="Times New Roman" w:eastAsia="Arial Unicode MS" w:hAnsi="Times New Roman"/>
          <w:sz w:val="24"/>
          <w:szCs w:val="24"/>
        </w:rPr>
        <w:tab/>
        <w:t xml:space="preserve">kosztów </w:t>
      </w:r>
      <w:r w:rsidRPr="00EB35CE">
        <w:rPr>
          <w:rFonts w:ascii="Times New Roman" w:eastAsia="Arial Unicode MS" w:hAnsi="Times New Roman"/>
          <w:sz w:val="24"/>
          <w:szCs w:val="24"/>
        </w:rPr>
        <w:t xml:space="preserve">wykonania umowy po stronie Wykonawcy, Zamawiający dopuszcza również możliwość umniejszenia </w:t>
      </w:r>
      <w:r w:rsidRPr="00EB35CE">
        <w:rPr>
          <w:rFonts w:ascii="Times New Roman" w:eastAsia="Arial Unicode MS" w:hAnsi="Times New Roman"/>
          <w:sz w:val="24"/>
          <w:szCs w:val="24"/>
        </w:rPr>
        <w:tab/>
        <w:t>wynagrodzenia o różnicę, która nastąpiła w wyniku zmiany przepisów w zakresie określonym w lit. a – d.</w:t>
      </w:r>
    </w:p>
    <w:p w:rsidR="00014983" w:rsidRPr="00014983" w:rsidRDefault="00014983" w:rsidP="00081723">
      <w:pPr>
        <w:pStyle w:val="Bezodstpw"/>
        <w:numPr>
          <w:ilvl w:val="0"/>
          <w:numId w:val="88"/>
        </w:numPr>
        <w:tabs>
          <w:tab w:val="left" w:pos="420"/>
          <w:tab w:val="left" w:pos="851"/>
        </w:tabs>
        <w:jc w:val="both"/>
        <w:rPr>
          <w:rFonts w:ascii="Times New Roman" w:eastAsia="Arial Unicode MS" w:hAnsi="Times New Roman" w:cs="Times New Roman"/>
          <w:sz w:val="24"/>
          <w:szCs w:val="24"/>
        </w:rPr>
      </w:pPr>
      <w:r w:rsidRPr="00014983">
        <w:rPr>
          <w:rFonts w:ascii="Times New Roman" w:eastAsia="Arial Unicode MS" w:hAnsi="Times New Roman" w:cs="Times New Roman"/>
          <w:sz w:val="24"/>
          <w:szCs w:val="24"/>
        </w:rPr>
        <w:t>Dopuszczalne jest wydłużenie czasu trwania umowy w sytuacji niewykorzystania przez Zamawiającego przedmiotu umowy przy zachowaniu jej wartości</w:t>
      </w:r>
      <w:r w:rsidRPr="00014983">
        <w:rPr>
          <w:rFonts w:ascii="Times New Roman" w:hAnsi="Times New Roman" w:cs="Times New Roman"/>
          <w:sz w:val="24"/>
          <w:szCs w:val="24"/>
        </w:rPr>
        <w:t>, pod warunkiem że nie wpłynie to na jakość wykonywanej usługi przez Wykonawcę jednak na okres nie dłuższy niż 6 miesięcy</w:t>
      </w:r>
      <w:r w:rsidRPr="00014983">
        <w:rPr>
          <w:rFonts w:ascii="Times New Roman" w:eastAsia="Arial Unicode MS" w:hAnsi="Times New Roman" w:cs="Times New Roman"/>
          <w:sz w:val="24"/>
          <w:szCs w:val="24"/>
        </w:rPr>
        <w:t>.</w:t>
      </w:r>
    </w:p>
    <w:p w:rsidR="00014983" w:rsidRPr="00EB35CE" w:rsidRDefault="00014983" w:rsidP="00081723">
      <w:pPr>
        <w:pStyle w:val="Bezodstpw"/>
        <w:numPr>
          <w:ilvl w:val="0"/>
          <w:numId w:val="88"/>
        </w:numPr>
        <w:tabs>
          <w:tab w:val="left" w:pos="426"/>
        </w:tabs>
        <w:jc w:val="both"/>
        <w:rPr>
          <w:rFonts w:ascii="Times New Roman" w:eastAsia="Arial Unicode MS" w:hAnsi="Times New Roman"/>
          <w:sz w:val="24"/>
          <w:szCs w:val="24"/>
        </w:rPr>
      </w:pPr>
      <w:r w:rsidRPr="00EB35CE">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014983" w:rsidRPr="00EB35CE" w:rsidRDefault="00014983" w:rsidP="00081723">
      <w:pPr>
        <w:pStyle w:val="Akapitzlist"/>
        <w:widowControl w:val="0"/>
        <w:numPr>
          <w:ilvl w:val="0"/>
          <w:numId w:val="88"/>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014983" w:rsidRDefault="00014983" w:rsidP="00081723">
      <w:pPr>
        <w:pStyle w:val="Bezodstpw"/>
        <w:numPr>
          <w:ilvl w:val="0"/>
          <w:numId w:val="88"/>
        </w:numPr>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zmiany cen materiałów lub kosztów związanych z realizacją zamówienia, z uwzględnieniem </w:t>
      </w:r>
      <w:r w:rsidRPr="00EB35CE">
        <w:rPr>
          <w:rFonts w:ascii="Times New Roman" w:eastAsia="Arial Unicode MS" w:hAnsi="Times New Roman"/>
          <w:sz w:val="24"/>
          <w:szCs w:val="24"/>
        </w:rPr>
        <w:lastRenderedPageBreak/>
        <w:t>wpływu zmiany cen na koszt wykonania zamówienia z zastrzeżeniem, że zmiana ta nastąpi:</w:t>
      </w:r>
    </w:p>
    <w:p w:rsidR="00014983" w:rsidRPr="00310825" w:rsidRDefault="00014983" w:rsidP="00081723">
      <w:pPr>
        <w:pStyle w:val="Bezodstpw"/>
        <w:numPr>
          <w:ilvl w:val="0"/>
          <w:numId w:val="90"/>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014983" w:rsidRPr="00310825" w:rsidRDefault="00014983" w:rsidP="00081723">
      <w:pPr>
        <w:pStyle w:val="Bezodstpw"/>
        <w:numPr>
          <w:ilvl w:val="0"/>
          <w:numId w:val="90"/>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014983" w:rsidRPr="00310825" w:rsidRDefault="00014983" w:rsidP="00081723">
      <w:pPr>
        <w:pStyle w:val="Bezodstpw"/>
        <w:numPr>
          <w:ilvl w:val="0"/>
          <w:numId w:val="90"/>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014983" w:rsidRDefault="00014983" w:rsidP="00081723">
      <w:pPr>
        <w:pStyle w:val="Bezodstpw"/>
        <w:numPr>
          <w:ilvl w:val="0"/>
          <w:numId w:val="90"/>
        </w:numPr>
        <w:jc w:val="both"/>
        <w:rPr>
          <w:rFonts w:ascii="Times New Roman" w:eastAsia="Arial Unicode MS" w:hAnsi="Times New Roman"/>
          <w:sz w:val="24"/>
          <w:szCs w:val="24"/>
        </w:rPr>
      </w:pPr>
      <w:r w:rsidRPr="0074255E">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w:t>
      </w:r>
      <w:r>
        <w:rPr>
          <w:rFonts w:ascii="Times New Roman" w:eastAsia="Arial Unicode MS" w:hAnsi="Times New Roman"/>
          <w:sz w:val="24"/>
          <w:szCs w:val="24"/>
        </w:rPr>
        <w:t xml:space="preserve"> roku, w którym zmiana ma nastąpić, w odniesieniu do roku poprzedniego,</w:t>
      </w:r>
    </w:p>
    <w:p w:rsidR="00014983" w:rsidRPr="0074255E" w:rsidRDefault="00014983" w:rsidP="00081723">
      <w:pPr>
        <w:pStyle w:val="Bezodstpw"/>
        <w:numPr>
          <w:ilvl w:val="0"/>
          <w:numId w:val="90"/>
        </w:numPr>
        <w:jc w:val="both"/>
        <w:rPr>
          <w:rFonts w:ascii="Times New Roman" w:eastAsia="Arial Unicode MS" w:hAnsi="Times New Roman"/>
          <w:sz w:val="24"/>
          <w:szCs w:val="24"/>
        </w:rPr>
      </w:pPr>
      <w:r w:rsidRPr="0074255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r w:rsidRPr="0074255E">
        <w:rPr>
          <w:rFonts w:ascii="Times New Roman" w:eastAsia="Arial Unicode MS" w:hAnsi="Times New Roman"/>
          <w:sz w:val="24"/>
          <w:szCs w:val="24"/>
        </w:rPr>
        <w:t>,</w:t>
      </w:r>
    </w:p>
    <w:p w:rsidR="00014983" w:rsidRPr="00310825" w:rsidRDefault="00014983" w:rsidP="00014983">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014983" w:rsidRPr="00387EB1" w:rsidRDefault="00014983" w:rsidP="00081723">
      <w:pPr>
        <w:pStyle w:val="Bezodstpw"/>
        <w:numPr>
          <w:ilvl w:val="0"/>
          <w:numId w:val="88"/>
        </w:numPr>
        <w:jc w:val="both"/>
        <w:rPr>
          <w:rFonts w:ascii="Times New Roman" w:eastAsia="Arial Unicode MS" w:hAnsi="Times New Roman"/>
          <w:sz w:val="24"/>
          <w:szCs w:val="24"/>
        </w:rPr>
      </w:pPr>
      <w:r w:rsidRPr="00387EB1">
        <w:rPr>
          <w:rFonts w:ascii="Times New Roman" w:eastAsia="Arial Unicode MS" w:hAnsi="Times New Roman"/>
          <w:sz w:val="24"/>
          <w:szCs w:val="24"/>
        </w:rPr>
        <w:t>Zamawiającemu przysługuje prawo umniej</w:t>
      </w:r>
      <w:r>
        <w:rPr>
          <w:rFonts w:ascii="Times New Roman" w:eastAsia="Arial Unicode MS" w:hAnsi="Times New Roman"/>
          <w:sz w:val="24"/>
          <w:szCs w:val="24"/>
        </w:rPr>
        <w:t xml:space="preserve">szenia cen, </w:t>
      </w:r>
      <w:r w:rsidRPr="00310825">
        <w:rPr>
          <w:rFonts w:ascii="Times New Roman" w:eastAsia="Arial Unicode MS" w:hAnsi="Times New Roman"/>
          <w:sz w:val="24"/>
          <w:szCs w:val="24"/>
        </w:rPr>
        <w:t xml:space="preserve">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w:t>
      </w:r>
      <w:r>
        <w:rPr>
          <w:rFonts w:ascii="Times New Roman" w:eastAsia="Arial Unicode MS" w:hAnsi="Times New Roman"/>
          <w:sz w:val="24"/>
          <w:szCs w:val="24"/>
        </w:rPr>
        <w:t xml:space="preserve">, 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014983" w:rsidRPr="00014983" w:rsidRDefault="00014983" w:rsidP="00081723">
      <w:pPr>
        <w:pStyle w:val="Bezodstpw"/>
        <w:numPr>
          <w:ilvl w:val="0"/>
          <w:numId w:val="73"/>
        </w:numPr>
        <w:jc w:val="both"/>
        <w:rPr>
          <w:rFonts w:ascii="Times New Roman" w:eastAsia="Arial Unicode MS" w:hAnsi="Times New Roman"/>
          <w:sz w:val="24"/>
          <w:szCs w:val="24"/>
        </w:rPr>
      </w:pPr>
      <w:r w:rsidRPr="00387EB1">
        <w:rPr>
          <w:rFonts w:ascii="Times New Roman" w:eastAsia="Arial Unicode MS" w:hAnsi="Times New Roman"/>
          <w:sz w:val="24"/>
          <w:szCs w:val="24"/>
        </w:rPr>
        <w:t>Możliwe są zmiany  określone w art. 455 ust.1 pkt.</w:t>
      </w:r>
      <w:r>
        <w:rPr>
          <w:rFonts w:ascii="Times New Roman" w:eastAsia="Arial Unicode MS" w:hAnsi="Times New Roman"/>
          <w:sz w:val="24"/>
          <w:szCs w:val="24"/>
        </w:rPr>
        <w:t xml:space="preserve"> </w:t>
      </w:r>
      <w:r w:rsidRPr="00387EB1">
        <w:rPr>
          <w:rFonts w:ascii="Times New Roman" w:eastAsia="Arial Unicode MS" w:hAnsi="Times New Roman"/>
          <w:sz w:val="24"/>
          <w:szCs w:val="24"/>
        </w:rPr>
        <w:t>2 lit. b, pkt. 3 i 4 i ust. 2 ustawy</w:t>
      </w: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Pzp</w:t>
      </w:r>
      <w:proofErr w:type="spellEnd"/>
      <w:r>
        <w:rPr>
          <w:rFonts w:ascii="Times New Roman" w:eastAsia="Arial Unicode MS" w:hAnsi="Times New Roman"/>
          <w:sz w:val="24"/>
          <w:szCs w:val="24"/>
        </w:rPr>
        <w:t xml:space="preserve">, przy zastosowaniu zasad </w:t>
      </w:r>
      <w:r w:rsidRPr="00387EB1">
        <w:rPr>
          <w:rFonts w:ascii="Times New Roman" w:eastAsia="Arial Unicode MS" w:hAnsi="Times New Roman"/>
          <w:sz w:val="24"/>
          <w:szCs w:val="24"/>
        </w:rPr>
        <w:t>określonych w  tym artykule.</w:t>
      </w:r>
    </w:p>
    <w:p w:rsidR="00ED21E3" w:rsidRPr="00321659" w:rsidRDefault="00ED21E3" w:rsidP="00081723">
      <w:pPr>
        <w:numPr>
          <w:ilvl w:val="0"/>
          <w:numId w:val="73"/>
        </w:numPr>
        <w:tabs>
          <w:tab w:val="left" w:pos="426"/>
        </w:tabs>
        <w:suppressAutoHyphens/>
        <w:spacing w:line="21" w:lineRule="atLeast"/>
        <w:jc w:val="both"/>
      </w:pPr>
      <w:r w:rsidRPr="00321659">
        <w:t>Warunki dokonania zmian:</w:t>
      </w:r>
    </w:p>
    <w:p w:rsidR="00ED21E3" w:rsidRPr="00321659" w:rsidRDefault="00ED21E3" w:rsidP="00081723">
      <w:pPr>
        <w:numPr>
          <w:ilvl w:val="0"/>
          <w:numId w:val="74"/>
        </w:numPr>
        <w:tabs>
          <w:tab w:val="left" w:pos="426"/>
        </w:tabs>
        <w:suppressAutoHyphens/>
        <w:spacing w:line="21" w:lineRule="atLeast"/>
        <w:jc w:val="both"/>
      </w:pPr>
      <w:r w:rsidRPr="00321659">
        <w:t>strona występująca o zmianę postanowień niniejszej umowy zobowiązana jest do udokumentowania zaistnienia okoliczności, o których mowa powyżej;</w:t>
      </w:r>
    </w:p>
    <w:p w:rsidR="00ED21E3" w:rsidRPr="00321659" w:rsidRDefault="00ED21E3" w:rsidP="00081723">
      <w:pPr>
        <w:numPr>
          <w:ilvl w:val="0"/>
          <w:numId w:val="74"/>
        </w:numPr>
        <w:tabs>
          <w:tab w:val="left" w:pos="426"/>
        </w:tabs>
        <w:suppressAutoHyphens/>
        <w:spacing w:line="21" w:lineRule="atLeast"/>
        <w:jc w:val="both"/>
      </w:pPr>
      <w:r w:rsidRPr="00321659">
        <w:t>strona występująca o zmianę postanowień niniejszej umowy zobowiązana jest do złożenia wniosku o zmianę postanowień umowy.</w:t>
      </w:r>
    </w:p>
    <w:p w:rsidR="00ED21E3" w:rsidRPr="00321659" w:rsidRDefault="00ED21E3" w:rsidP="00081723">
      <w:pPr>
        <w:numPr>
          <w:ilvl w:val="0"/>
          <w:numId w:val="73"/>
        </w:numPr>
        <w:tabs>
          <w:tab w:val="left" w:pos="426"/>
        </w:tabs>
        <w:suppressAutoHyphens/>
        <w:spacing w:line="21" w:lineRule="atLeast"/>
        <w:jc w:val="both"/>
      </w:pPr>
      <w:r>
        <w:t>Wniosek, o którym mowa w ust. 3</w:t>
      </w:r>
      <w:r w:rsidRPr="00321659">
        <w:t xml:space="preserve"> pkt. 2 musi zawierać:</w:t>
      </w:r>
    </w:p>
    <w:p w:rsidR="00ED21E3" w:rsidRPr="00321659" w:rsidRDefault="00ED21E3" w:rsidP="00081723">
      <w:pPr>
        <w:numPr>
          <w:ilvl w:val="0"/>
          <w:numId w:val="75"/>
        </w:numPr>
        <w:tabs>
          <w:tab w:val="left" w:pos="426"/>
        </w:tabs>
        <w:suppressAutoHyphens/>
        <w:spacing w:line="21" w:lineRule="atLeast"/>
        <w:jc w:val="both"/>
      </w:pPr>
      <w:r w:rsidRPr="00321659">
        <w:t>opis propozycji zmiany;</w:t>
      </w:r>
    </w:p>
    <w:p w:rsidR="00ED21E3" w:rsidRPr="00321659" w:rsidRDefault="00ED21E3" w:rsidP="00081723">
      <w:pPr>
        <w:numPr>
          <w:ilvl w:val="0"/>
          <w:numId w:val="75"/>
        </w:numPr>
        <w:tabs>
          <w:tab w:val="left" w:pos="426"/>
        </w:tabs>
        <w:suppressAutoHyphens/>
        <w:spacing w:line="21" w:lineRule="atLeast"/>
        <w:jc w:val="both"/>
      </w:pPr>
      <w:r w:rsidRPr="00321659">
        <w:t>uzasadnienie zmiany;</w:t>
      </w:r>
    </w:p>
    <w:p w:rsidR="00ED21E3" w:rsidRPr="00321659" w:rsidRDefault="00ED21E3" w:rsidP="00081723">
      <w:pPr>
        <w:numPr>
          <w:ilvl w:val="0"/>
          <w:numId w:val="75"/>
        </w:numPr>
        <w:tabs>
          <w:tab w:val="left" w:pos="426"/>
        </w:tabs>
        <w:suppressAutoHyphens/>
        <w:spacing w:line="21" w:lineRule="atLeast"/>
        <w:jc w:val="both"/>
      </w:pPr>
      <w:r w:rsidRPr="00321659">
        <w:t>opis wpływu zmiany na warunki realizacji umowy.</w:t>
      </w:r>
    </w:p>
    <w:p w:rsidR="00ED21E3" w:rsidRPr="00321659" w:rsidRDefault="00ED21E3" w:rsidP="00081723">
      <w:pPr>
        <w:numPr>
          <w:ilvl w:val="0"/>
          <w:numId w:val="73"/>
        </w:numPr>
        <w:tabs>
          <w:tab w:val="left" w:pos="426"/>
        </w:tabs>
        <w:suppressAutoHyphens/>
        <w:spacing w:line="21" w:lineRule="atLeast"/>
        <w:jc w:val="both"/>
      </w:pPr>
      <w:r w:rsidRPr="00321659">
        <w:t>Zmiany umowy nie mogą:</w:t>
      </w:r>
    </w:p>
    <w:p w:rsidR="00ED21E3" w:rsidRPr="008E7C7F" w:rsidRDefault="00ED21E3" w:rsidP="00081723">
      <w:pPr>
        <w:pStyle w:val="Akapitzlist"/>
        <w:numPr>
          <w:ilvl w:val="0"/>
          <w:numId w:val="76"/>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ED21E3" w:rsidRPr="008E7C7F" w:rsidRDefault="00ED21E3" w:rsidP="00081723">
      <w:pPr>
        <w:pStyle w:val="Akapitzlist"/>
        <w:numPr>
          <w:ilvl w:val="0"/>
          <w:numId w:val="76"/>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ED21E3" w:rsidRPr="008E7C7F" w:rsidRDefault="00ED21E3" w:rsidP="00081723">
      <w:pPr>
        <w:pStyle w:val="Akapitzlist"/>
        <w:numPr>
          <w:ilvl w:val="0"/>
          <w:numId w:val="76"/>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ED21E3" w:rsidRDefault="00ED21E3" w:rsidP="00081723">
      <w:pPr>
        <w:pStyle w:val="Akapitzlist"/>
        <w:numPr>
          <w:ilvl w:val="0"/>
          <w:numId w:val="76"/>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3A038F" w:rsidRDefault="003A038F" w:rsidP="00014983"/>
    <w:p w:rsidR="00ED21E3" w:rsidRPr="00717B31" w:rsidRDefault="00ED21E3" w:rsidP="00ED21E3">
      <w:pPr>
        <w:jc w:val="center"/>
      </w:pPr>
      <w:r>
        <w:t>§ 19</w:t>
      </w:r>
    </w:p>
    <w:p w:rsidR="00ED21E3" w:rsidRPr="00717B31" w:rsidRDefault="00ED21E3" w:rsidP="00ED21E3">
      <w:pPr>
        <w:ind w:left="708"/>
        <w:jc w:val="both"/>
      </w:pPr>
      <w:r w:rsidRPr="00717B31">
        <w:t>Spory mogące powstać na tle stosowania niniejszej umowy strony poddają pod rozstrzygnięcie sądowi właściwemu miejscowo dla siedziby Zamawiającego</w:t>
      </w:r>
    </w:p>
    <w:p w:rsidR="00ED21E3" w:rsidRPr="00717B31" w:rsidRDefault="00ED21E3" w:rsidP="00ED21E3">
      <w:pPr>
        <w:jc w:val="both"/>
      </w:pPr>
    </w:p>
    <w:p w:rsidR="00ED21E3" w:rsidRPr="00717B31" w:rsidRDefault="00ED21E3" w:rsidP="00ED21E3">
      <w:pPr>
        <w:jc w:val="center"/>
      </w:pPr>
      <w:r>
        <w:t>§ 20</w:t>
      </w:r>
    </w:p>
    <w:p w:rsidR="00ED21E3" w:rsidRDefault="00ED21E3" w:rsidP="00ED21E3">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141B09">
        <w:rPr>
          <w:bCs/>
          <w:color w:val="202124"/>
          <w:shd w:val="clear" w:color="auto" w:fill="FFFFFF"/>
        </w:rPr>
        <w:t>r. Kodeks cywilny (Dz. U. z 2023 r. poz. 1610</w:t>
      </w:r>
      <w:r>
        <w:rPr>
          <w:bCs/>
          <w:color w:val="202124"/>
          <w:shd w:val="clear" w:color="auto" w:fill="FFFFFF"/>
        </w:rPr>
        <w:t xml:space="preserve"> z późn. zm.). O ile przepisy ustawy z dnia 11 września 2019 r. Prawo zam</w:t>
      </w:r>
      <w:r w:rsidR="00141B09">
        <w:rPr>
          <w:bCs/>
          <w:color w:val="202124"/>
          <w:shd w:val="clear" w:color="auto" w:fill="FFFFFF"/>
        </w:rPr>
        <w:t>ówień publicznych (Dz. U. z 2023 r. poz. 1605</w:t>
      </w:r>
      <w:r>
        <w:rPr>
          <w:bCs/>
          <w:color w:val="202124"/>
          <w:shd w:val="clear" w:color="auto" w:fill="FFFFFF"/>
        </w:rPr>
        <w:t xml:space="preserve"> z późn. zm.) nie stanowią inaczej.</w:t>
      </w:r>
      <w:r w:rsidRPr="00DD17EB">
        <w:rPr>
          <w:color w:val="202124"/>
          <w:shd w:val="clear" w:color="auto" w:fill="FFFFFF"/>
        </w:rPr>
        <w:t> </w:t>
      </w:r>
    </w:p>
    <w:p w:rsidR="00ED21E3" w:rsidRPr="00ED04F7" w:rsidRDefault="00ED21E3" w:rsidP="00ED21E3">
      <w:pPr>
        <w:jc w:val="both"/>
        <w:rPr>
          <w:color w:val="FF0000"/>
          <w:u w:val="single"/>
        </w:rPr>
      </w:pPr>
    </w:p>
    <w:p w:rsidR="00ED21E3" w:rsidRDefault="00ED21E3" w:rsidP="00ED21E3">
      <w:pPr>
        <w:jc w:val="center"/>
      </w:pPr>
      <w:r>
        <w:t>§ 21</w:t>
      </w:r>
    </w:p>
    <w:p w:rsidR="00ED21E3" w:rsidRPr="00DC2802" w:rsidRDefault="00ED21E3" w:rsidP="00ED21E3">
      <w:pPr>
        <w:ind w:left="709"/>
        <w:jc w:val="both"/>
      </w:pPr>
      <w:r w:rsidRPr="00DC2802">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ED21E3" w:rsidRDefault="00ED21E3" w:rsidP="00ED21E3">
      <w:pPr>
        <w:jc w:val="center"/>
      </w:pPr>
    </w:p>
    <w:p w:rsidR="00ED21E3" w:rsidRPr="00A23946" w:rsidRDefault="00ED21E3" w:rsidP="00ED21E3">
      <w:pPr>
        <w:jc w:val="center"/>
      </w:pPr>
      <w:r>
        <w:t>§22</w:t>
      </w:r>
    </w:p>
    <w:p w:rsidR="00ED21E3" w:rsidRDefault="00ED21E3" w:rsidP="00ED21E3">
      <w:pPr>
        <w:ind w:left="708"/>
        <w:jc w:val="both"/>
      </w:pPr>
      <w:r>
        <w:t>Zamawiający oświadcza, że jest</w:t>
      </w:r>
      <w:r w:rsidRPr="00A23946">
        <w:t xml:space="preserve"> dużym przedsiębiorcą w rozumieniu art. 4 pkt. 6 ustawy z dnia 8 marca 2013 r. o przeciwdziałaniu nadmiernym opóźnieni</w:t>
      </w:r>
      <w:r>
        <w:t>om w transa</w:t>
      </w:r>
      <w:r w:rsidR="00141B09">
        <w:t>kcjach handlowych (Dz. U. z 2023 r. poz. 1790</w:t>
      </w:r>
      <w:r w:rsidRPr="00A23946">
        <w:t>)</w:t>
      </w:r>
      <w:r>
        <w:t>.</w:t>
      </w:r>
    </w:p>
    <w:p w:rsidR="00ED21E3" w:rsidRDefault="00ED21E3" w:rsidP="00ED21E3">
      <w:pPr>
        <w:ind w:left="708"/>
        <w:jc w:val="both"/>
      </w:pPr>
    </w:p>
    <w:p w:rsidR="00ED21E3" w:rsidRDefault="00ED21E3" w:rsidP="00ED21E3">
      <w:pPr>
        <w:jc w:val="center"/>
      </w:pPr>
      <w:r>
        <w:t>§23</w:t>
      </w:r>
    </w:p>
    <w:p w:rsidR="00ED21E3" w:rsidRPr="00717B31" w:rsidRDefault="00ED21E3" w:rsidP="00ED21E3">
      <w:pPr>
        <w:ind w:left="708"/>
        <w:jc w:val="both"/>
      </w:pPr>
      <w:r w:rsidRPr="00717B31">
        <w:t>Umowa niniejsza została sporządzona w trzech jednobrzmiących egzemplarzach jednym dla wykonawcy dwa dla Zamawiającego.</w:t>
      </w:r>
    </w:p>
    <w:p w:rsidR="00ED21E3" w:rsidRDefault="00ED21E3" w:rsidP="00ED21E3">
      <w:pPr>
        <w:spacing w:line="100" w:lineRule="atLeast"/>
        <w:jc w:val="both"/>
        <w:rPr>
          <w:b/>
          <w:bCs/>
        </w:rPr>
      </w:pPr>
    </w:p>
    <w:p w:rsidR="00ED21E3" w:rsidRDefault="00ED21E3" w:rsidP="00ED21E3">
      <w:pPr>
        <w:ind w:firstLine="708"/>
        <w:jc w:val="both"/>
        <w:rPr>
          <w:b/>
        </w:rPr>
      </w:pPr>
    </w:p>
    <w:p w:rsidR="00ED21E3" w:rsidRPr="00B776C1" w:rsidRDefault="00ED21E3" w:rsidP="00ED21E3">
      <w:pPr>
        <w:ind w:firstLine="708"/>
        <w:jc w:val="both"/>
        <w:rPr>
          <w:b/>
        </w:rPr>
      </w:pPr>
      <w:r w:rsidRPr="00B776C1">
        <w:rPr>
          <w:b/>
        </w:rPr>
        <w:t>Załączniki:</w:t>
      </w:r>
    </w:p>
    <w:p w:rsidR="00ED21E3" w:rsidRPr="00B776C1" w:rsidRDefault="00ED21E3" w:rsidP="00081723">
      <w:pPr>
        <w:pStyle w:val="Akapitzlist"/>
        <w:numPr>
          <w:ilvl w:val="0"/>
          <w:numId w:val="64"/>
        </w:numPr>
        <w:jc w:val="both"/>
        <w:rPr>
          <w:rFonts w:ascii="Times New Roman" w:hAnsi="Times New Roman"/>
          <w:sz w:val="24"/>
          <w:szCs w:val="24"/>
        </w:rPr>
      </w:pPr>
      <w:r w:rsidRPr="00B776C1">
        <w:rPr>
          <w:rFonts w:ascii="Times New Roman" w:hAnsi="Times New Roman"/>
          <w:sz w:val="24"/>
          <w:szCs w:val="24"/>
        </w:rPr>
        <w:t>Oferta</w:t>
      </w:r>
    </w:p>
    <w:p w:rsidR="00ED21E3" w:rsidRDefault="00ED21E3" w:rsidP="00081723">
      <w:pPr>
        <w:pStyle w:val="Akapitzlist"/>
        <w:numPr>
          <w:ilvl w:val="0"/>
          <w:numId w:val="64"/>
        </w:numPr>
        <w:jc w:val="both"/>
        <w:rPr>
          <w:rFonts w:ascii="Times New Roman" w:hAnsi="Times New Roman"/>
          <w:sz w:val="24"/>
          <w:szCs w:val="24"/>
        </w:rPr>
      </w:pPr>
      <w:r w:rsidRPr="00B776C1">
        <w:rPr>
          <w:rFonts w:ascii="Times New Roman" w:hAnsi="Times New Roman"/>
          <w:sz w:val="24"/>
          <w:szCs w:val="24"/>
        </w:rPr>
        <w:t>SWZ</w:t>
      </w:r>
    </w:p>
    <w:p w:rsidR="00ED21E3" w:rsidRDefault="00ED21E3" w:rsidP="00ED21E3">
      <w:pPr>
        <w:pStyle w:val="rozdzia"/>
        <w:spacing w:line="276" w:lineRule="auto"/>
        <w:ind w:left="0" w:right="-341" w:firstLine="0"/>
        <w:rPr>
          <w:rFonts w:ascii="Times New Roman" w:hAnsi="Times New Roman"/>
          <w:sz w:val="24"/>
          <w:szCs w:val="24"/>
        </w:rPr>
      </w:pPr>
    </w:p>
    <w:p w:rsidR="00ED21E3" w:rsidRPr="000B4020" w:rsidRDefault="00ED21E3" w:rsidP="00ED21E3">
      <w:pPr>
        <w:pStyle w:val="rozdzia"/>
        <w:spacing w:line="276" w:lineRule="auto"/>
        <w:ind w:right="-341"/>
        <w:jc w:val="center"/>
        <w:rPr>
          <w:rFonts w:ascii="Times New Roman" w:hAnsi="Times New Roman"/>
          <w:sz w:val="24"/>
          <w:szCs w:val="24"/>
        </w:rPr>
      </w:pPr>
      <w:r w:rsidRPr="000B4020">
        <w:rPr>
          <w:rFonts w:ascii="Times New Roman" w:eastAsia="Calibri" w:hAnsi="Times New Roman"/>
          <w:sz w:val="24"/>
          <w:szCs w:val="24"/>
          <w:lang w:eastAsia="en-US"/>
        </w:rPr>
        <w:t xml:space="preserve">Zamawiający </w:t>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t>Wykonawca</w:t>
      </w:r>
      <w:r w:rsidRPr="000B4020">
        <w:rPr>
          <w:rFonts w:ascii="Times New Roman" w:eastAsia="Calibri" w:hAnsi="Times New Roman"/>
          <w:sz w:val="24"/>
          <w:szCs w:val="24"/>
          <w:lang w:eastAsia="en-US"/>
        </w:rPr>
        <w:tab/>
      </w:r>
    </w:p>
    <w:p w:rsidR="00ED21E3" w:rsidRPr="0026716A" w:rsidRDefault="00ED21E3" w:rsidP="00ED21E3">
      <w:pPr>
        <w:jc w:val="center"/>
        <w:rPr>
          <w:b/>
          <w:bCs/>
        </w:rPr>
      </w:pPr>
    </w:p>
    <w:sectPr w:rsidR="00ED21E3" w:rsidRPr="0026716A"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1C5" w:rsidRDefault="001441C5" w:rsidP="00BD3D5A">
      <w:r>
        <w:separator/>
      </w:r>
    </w:p>
  </w:endnote>
  <w:endnote w:type="continuationSeparator" w:id="0">
    <w:p w:rsidR="001441C5" w:rsidRDefault="001441C5"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Garamond">
    <w:panose1 w:val="02020502050306020203"/>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auto"/>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87" w:rsidRDefault="00557A43">
    <w:pPr>
      <w:pStyle w:val="Stopka"/>
      <w:rPr>
        <w:sz w:val="18"/>
        <w:szCs w:val="18"/>
      </w:rPr>
    </w:pPr>
    <w:r>
      <w:rPr>
        <w:noProof/>
        <w:sz w:val="18"/>
        <w:szCs w:val="18"/>
      </w:rPr>
      <w:pict>
        <v:line id="_x0000_s1025" style="position:absolute;z-index:251660288" from="0,5.05pt" to="459pt,5.05pt"/>
      </w:pict>
    </w:r>
  </w:p>
  <w:p w:rsidR="00D27A87" w:rsidRDefault="00D27A87">
    <w:pPr>
      <w:pStyle w:val="Stopka"/>
      <w:tabs>
        <w:tab w:val="clear" w:pos="4536"/>
        <w:tab w:val="right" w:pos="9000"/>
      </w:tabs>
      <w:rPr>
        <w:sz w:val="18"/>
        <w:szCs w:val="18"/>
      </w:rPr>
    </w:pPr>
    <w:r>
      <w:rPr>
        <w:sz w:val="18"/>
        <w:szCs w:val="18"/>
      </w:rPr>
      <w:tab/>
      <w:t xml:space="preserve">Strona: </w:t>
    </w:r>
    <w:r w:rsidR="00557A43">
      <w:rPr>
        <w:rStyle w:val="Numerstrony"/>
        <w:sz w:val="18"/>
        <w:szCs w:val="18"/>
      </w:rPr>
      <w:fldChar w:fldCharType="begin"/>
    </w:r>
    <w:r>
      <w:rPr>
        <w:rStyle w:val="Numerstrony"/>
        <w:sz w:val="18"/>
        <w:szCs w:val="18"/>
      </w:rPr>
      <w:instrText xml:space="preserve"> PAGE </w:instrText>
    </w:r>
    <w:r w:rsidR="00557A43">
      <w:rPr>
        <w:rStyle w:val="Numerstrony"/>
        <w:sz w:val="18"/>
        <w:szCs w:val="18"/>
      </w:rPr>
      <w:fldChar w:fldCharType="separate"/>
    </w:r>
    <w:r w:rsidR="005B2220">
      <w:rPr>
        <w:rStyle w:val="Numerstrony"/>
        <w:noProof/>
        <w:sz w:val="18"/>
        <w:szCs w:val="18"/>
      </w:rPr>
      <w:t>19</w:t>
    </w:r>
    <w:r w:rsidR="00557A43">
      <w:rPr>
        <w:rStyle w:val="Numerstrony"/>
        <w:sz w:val="18"/>
        <w:szCs w:val="18"/>
      </w:rPr>
      <w:fldChar w:fldCharType="end"/>
    </w:r>
    <w:r>
      <w:rPr>
        <w:rStyle w:val="Numerstrony"/>
        <w:sz w:val="18"/>
        <w:szCs w:val="18"/>
      </w:rPr>
      <w:t>/</w:t>
    </w:r>
    <w:r w:rsidR="00557A43">
      <w:rPr>
        <w:rStyle w:val="Numerstrony"/>
        <w:sz w:val="18"/>
        <w:szCs w:val="18"/>
      </w:rPr>
      <w:fldChar w:fldCharType="begin"/>
    </w:r>
    <w:r>
      <w:rPr>
        <w:rStyle w:val="Numerstrony"/>
        <w:sz w:val="18"/>
        <w:szCs w:val="18"/>
      </w:rPr>
      <w:instrText xml:space="preserve"> NUMPAGES </w:instrText>
    </w:r>
    <w:r w:rsidR="00557A43">
      <w:rPr>
        <w:rStyle w:val="Numerstrony"/>
        <w:sz w:val="18"/>
        <w:szCs w:val="18"/>
      </w:rPr>
      <w:fldChar w:fldCharType="separate"/>
    </w:r>
    <w:r w:rsidR="005B2220">
      <w:rPr>
        <w:rStyle w:val="Numerstrony"/>
        <w:noProof/>
        <w:sz w:val="18"/>
        <w:szCs w:val="18"/>
      </w:rPr>
      <w:t>53</w:t>
    </w:r>
    <w:r w:rsidR="00557A43">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87" w:rsidRDefault="00D27A8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87" w:rsidRDefault="00557A43"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D27A87" w:rsidRDefault="00D27A87" w:rsidP="00331F2D">
    <w:pPr>
      <w:pStyle w:val="Stopka"/>
      <w:tabs>
        <w:tab w:val="clear" w:pos="4536"/>
        <w:tab w:val="right" w:pos="9000"/>
      </w:tabs>
      <w:rPr>
        <w:sz w:val="18"/>
        <w:szCs w:val="18"/>
      </w:rPr>
    </w:pPr>
    <w:r>
      <w:rPr>
        <w:sz w:val="18"/>
        <w:szCs w:val="18"/>
      </w:rPr>
      <w:tab/>
      <w:t xml:space="preserve">Strona: </w:t>
    </w:r>
    <w:r w:rsidR="00557A43">
      <w:rPr>
        <w:rStyle w:val="Numerstrony"/>
        <w:sz w:val="18"/>
        <w:szCs w:val="18"/>
      </w:rPr>
      <w:fldChar w:fldCharType="begin"/>
    </w:r>
    <w:r>
      <w:rPr>
        <w:rStyle w:val="Numerstrony"/>
        <w:sz w:val="18"/>
        <w:szCs w:val="18"/>
      </w:rPr>
      <w:instrText xml:space="preserve"> PAGE </w:instrText>
    </w:r>
    <w:r w:rsidR="00557A43">
      <w:rPr>
        <w:rStyle w:val="Numerstrony"/>
        <w:sz w:val="18"/>
        <w:szCs w:val="18"/>
      </w:rPr>
      <w:fldChar w:fldCharType="separate"/>
    </w:r>
    <w:r>
      <w:rPr>
        <w:rStyle w:val="Numerstrony"/>
        <w:noProof/>
        <w:sz w:val="18"/>
        <w:szCs w:val="18"/>
      </w:rPr>
      <w:t>49</w:t>
    </w:r>
    <w:r w:rsidR="00557A43">
      <w:rPr>
        <w:rStyle w:val="Numerstrony"/>
        <w:sz w:val="18"/>
        <w:szCs w:val="18"/>
      </w:rPr>
      <w:fldChar w:fldCharType="end"/>
    </w:r>
    <w:r>
      <w:rPr>
        <w:rStyle w:val="Numerstrony"/>
        <w:sz w:val="18"/>
        <w:szCs w:val="18"/>
      </w:rPr>
      <w:t>/</w:t>
    </w:r>
    <w:r w:rsidR="00557A43">
      <w:rPr>
        <w:rStyle w:val="Numerstrony"/>
        <w:sz w:val="18"/>
        <w:szCs w:val="18"/>
      </w:rPr>
      <w:fldChar w:fldCharType="begin"/>
    </w:r>
    <w:r>
      <w:rPr>
        <w:rStyle w:val="Numerstrony"/>
        <w:sz w:val="18"/>
        <w:szCs w:val="18"/>
      </w:rPr>
      <w:instrText xml:space="preserve"> NUMPAGES </w:instrText>
    </w:r>
    <w:r w:rsidR="00557A43">
      <w:rPr>
        <w:rStyle w:val="Numerstrony"/>
        <w:sz w:val="18"/>
        <w:szCs w:val="18"/>
      </w:rPr>
      <w:fldChar w:fldCharType="separate"/>
    </w:r>
    <w:r w:rsidR="005B2220">
      <w:rPr>
        <w:rStyle w:val="Numerstrony"/>
        <w:noProof/>
        <w:sz w:val="18"/>
        <w:szCs w:val="18"/>
      </w:rPr>
      <w:t>53</w:t>
    </w:r>
    <w:r w:rsidR="00557A43">
      <w:rPr>
        <w:rStyle w:val="Numerstrony"/>
        <w:sz w:val="18"/>
        <w:szCs w:val="18"/>
      </w:rPr>
      <w:fldChar w:fldCharType="end"/>
    </w:r>
  </w:p>
  <w:p w:rsidR="00D27A87" w:rsidRDefault="00D27A87">
    <w:pPr>
      <w:pStyle w:val="Stopka"/>
      <w:jc w:val="center"/>
    </w:pPr>
  </w:p>
  <w:p w:rsidR="00D27A87" w:rsidRDefault="00D27A8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87" w:rsidRPr="00CB5EC3" w:rsidRDefault="00557A43" w:rsidP="00CB5EC3">
    <w:fldSimple w:instr=" PAGE ">
      <w:r w:rsidR="00D27A87" w:rsidRPr="00CB5EC3">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87" w:rsidRPr="00CB5EC3" w:rsidRDefault="00557A43" w:rsidP="00CB5EC3">
    <w:fldSimple w:instr=" PAGE ">
      <w:r w:rsidR="005B2220">
        <w:rPr>
          <w:noProof/>
        </w:rPr>
        <w:t>53</w:t>
      </w:r>
    </w:fldSimple>
  </w:p>
  <w:p w:rsidR="00D27A87" w:rsidRPr="00CB5EC3" w:rsidRDefault="00D27A87" w:rsidP="00CB5E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1C5" w:rsidRDefault="001441C5" w:rsidP="00BD3D5A">
      <w:r>
        <w:separator/>
      </w:r>
    </w:p>
  </w:footnote>
  <w:footnote w:type="continuationSeparator" w:id="0">
    <w:p w:rsidR="001441C5" w:rsidRDefault="001441C5" w:rsidP="00BD3D5A">
      <w:r>
        <w:continuationSeparator/>
      </w:r>
    </w:p>
  </w:footnote>
  <w:footnote w:id="1">
    <w:p w:rsidR="00D27A87" w:rsidRPr="00C37CD2" w:rsidRDefault="00D27A87"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87" w:rsidRDefault="00557A43" w:rsidP="00331F2D">
    <w:pPr>
      <w:pStyle w:val="Nagwek"/>
      <w:framePr w:wrap="around" w:vAnchor="text" w:hAnchor="margin" w:xAlign="right" w:y="1"/>
      <w:rPr>
        <w:rStyle w:val="Numerstrony"/>
      </w:rPr>
    </w:pPr>
    <w:r>
      <w:rPr>
        <w:rStyle w:val="Numerstrony"/>
      </w:rPr>
      <w:fldChar w:fldCharType="begin"/>
    </w:r>
    <w:r w:rsidR="00D27A87">
      <w:rPr>
        <w:rStyle w:val="Numerstrony"/>
      </w:rPr>
      <w:instrText xml:space="preserve">PAGE  </w:instrText>
    </w:r>
    <w:r>
      <w:rPr>
        <w:rStyle w:val="Numerstrony"/>
      </w:rPr>
      <w:fldChar w:fldCharType="end"/>
    </w:r>
  </w:p>
  <w:p w:rsidR="00D27A87" w:rsidRDefault="00D27A87"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87" w:rsidRDefault="00D27A87" w:rsidP="00331F2D">
    <w:pPr>
      <w:pStyle w:val="Nagwek"/>
      <w:framePr w:wrap="around" w:vAnchor="text" w:hAnchor="margin" w:xAlign="right" w:y="1"/>
      <w:rPr>
        <w:rStyle w:val="Numerstrony"/>
      </w:rPr>
    </w:pPr>
  </w:p>
  <w:p w:rsidR="00D27A87" w:rsidRDefault="00D27A87"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87" w:rsidRDefault="00D27A8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97626F4"/>
    <w:multiLevelType w:val="hybridMultilevel"/>
    <w:tmpl w:val="78CCCE10"/>
    <w:lvl w:ilvl="0" w:tplc="B4FCDAFC">
      <w:start w:val="1"/>
      <w:numFmt w:val="decimal"/>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4D6144D"/>
    <w:multiLevelType w:val="hybridMultilevel"/>
    <w:tmpl w:val="E16226AE"/>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nsid w:val="16237CF8"/>
    <w:multiLevelType w:val="hybridMultilevel"/>
    <w:tmpl w:val="086675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3">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5">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A3034EE"/>
    <w:multiLevelType w:val="hybridMultilevel"/>
    <w:tmpl w:val="5402393E"/>
    <w:lvl w:ilvl="0" w:tplc="6EF29480">
      <w:start w:val="1"/>
      <w:numFmt w:val="decimal"/>
      <w:lvlText w:val="%1."/>
      <w:lvlJc w:val="left"/>
      <w:pPr>
        <w:ind w:left="1068" w:hanging="360"/>
      </w:pPr>
      <w:rPr>
        <w:rFonts w:hint="default"/>
        <w:sz w:val="24"/>
        <w:szCs w:val="24"/>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nsid w:val="2D9F7564"/>
    <w:multiLevelType w:val="hybridMultilevel"/>
    <w:tmpl w:val="7F8CA4AA"/>
    <w:lvl w:ilvl="0" w:tplc="5762C028">
      <w:start w:val="1"/>
      <w:numFmt w:val="decimal"/>
      <w:lvlText w:val="%1)"/>
      <w:lvlJc w:val="left"/>
      <w:pPr>
        <w:ind w:left="1428" w:hanging="360"/>
      </w:pPr>
      <w:rPr>
        <w:rFonts w:hint="default"/>
        <w:b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30865453"/>
    <w:multiLevelType w:val="hybridMultilevel"/>
    <w:tmpl w:val="787CC5C4"/>
    <w:lvl w:ilvl="0" w:tplc="6F323BF2">
      <w:start w:val="1"/>
      <w:numFmt w:val="lowerLetter"/>
      <w:lvlText w:val="%1)"/>
      <w:lvlJc w:val="left"/>
      <w:pPr>
        <w:ind w:left="1776" w:hanging="360"/>
      </w:pPr>
      <w:rPr>
        <w:rFonts w:hint="default"/>
        <w:color w:val="auto"/>
        <w:sz w:val="24"/>
        <w:szCs w:val="24"/>
      </w:rPr>
    </w:lvl>
    <w:lvl w:ilvl="1" w:tplc="A48C0450">
      <w:start w:val="1"/>
      <w:numFmt w:val="decimal"/>
      <w:lvlText w:val="%2)"/>
      <w:lvlJc w:val="left"/>
      <w:pPr>
        <w:ind w:left="2496" w:hanging="360"/>
      </w:pPr>
      <w:rPr>
        <w:rFonts w:hint="default"/>
      </w:rPr>
    </w:lvl>
    <w:lvl w:ilvl="2" w:tplc="2B98C4BA">
      <w:start w:val="1"/>
      <w:numFmt w:val="lowerLetter"/>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0">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nsid w:val="378B148A"/>
    <w:multiLevelType w:val="hybridMultilevel"/>
    <w:tmpl w:val="458EC04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3E701FFA"/>
    <w:multiLevelType w:val="hybridMultilevel"/>
    <w:tmpl w:val="1D4AFF78"/>
    <w:lvl w:ilvl="0" w:tplc="6014374A">
      <w:start w:val="1"/>
      <w:numFmt w:val="decimal"/>
      <w:lvlText w:val="%1."/>
      <w:lvlJc w:val="left"/>
      <w:pPr>
        <w:ind w:left="1068" w:hanging="360"/>
      </w:pPr>
      <w:rPr>
        <w:rFonts w:ascii="Times New Roman" w:hAnsi="Times New Roman" w:cs="Times New Roman"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57D73A0"/>
    <w:multiLevelType w:val="hybridMultilevel"/>
    <w:tmpl w:val="22206B56"/>
    <w:lvl w:ilvl="0" w:tplc="4104A29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75054E3"/>
    <w:multiLevelType w:val="multilevel"/>
    <w:tmpl w:val="8DFA37E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4">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0DB6C6F"/>
    <w:multiLevelType w:val="hybridMultilevel"/>
    <w:tmpl w:val="6E5C44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63B25D7B"/>
    <w:multiLevelType w:val="hybridMultilevel"/>
    <w:tmpl w:val="172C522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8">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9">
    <w:nsid w:val="6A9E0B69"/>
    <w:multiLevelType w:val="hybridMultilevel"/>
    <w:tmpl w:val="B1E2C9EA"/>
    <w:lvl w:ilvl="0" w:tplc="B23E680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C8B5DE9"/>
    <w:multiLevelType w:val="hybridMultilevel"/>
    <w:tmpl w:val="1D4AFF78"/>
    <w:lvl w:ilvl="0" w:tplc="6014374A">
      <w:start w:val="1"/>
      <w:numFmt w:val="decimal"/>
      <w:lvlText w:val="%1."/>
      <w:lvlJc w:val="left"/>
      <w:pPr>
        <w:ind w:left="1068" w:hanging="360"/>
      </w:pPr>
      <w:rPr>
        <w:rFonts w:ascii="Times New Roman" w:hAnsi="Times New Roman" w:cs="Times New Roman"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7">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9">
    <w:nsid w:val="7B584248"/>
    <w:multiLevelType w:val="hybridMultilevel"/>
    <w:tmpl w:val="0EB217E8"/>
    <w:lvl w:ilvl="0" w:tplc="7736CE7C">
      <w:start w:val="1"/>
      <w:numFmt w:val="lowerLetter"/>
      <w:lvlText w:val="%1)"/>
      <w:lvlJc w:val="left"/>
      <w:pPr>
        <w:ind w:left="1776" w:hanging="360"/>
      </w:pPr>
      <w:rPr>
        <w:rFonts w:hint="default"/>
        <w:sz w:val="24"/>
        <w:szCs w:val="24"/>
      </w:rPr>
    </w:lvl>
    <w:lvl w:ilvl="1" w:tplc="A48C0450">
      <w:start w:val="1"/>
      <w:numFmt w:val="decimal"/>
      <w:lvlText w:val="%2)"/>
      <w:lvlJc w:val="left"/>
      <w:pPr>
        <w:ind w:left="2496" w:hanging="360"/>
      </w:pPr>
      <w:rPr>
        <w:rFonts w:hint="default"/>
      </w:rPr>
    </w:lvl>
    <w:lvl w:ilvl="2" w:tplc="2B98C4BA">
      <w:start w:val="1"/>
      <w:numFmt w:val="lowerLetter"/>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4">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2"/>
  </w:num>
  <w:num w:numId="3">
    <w:abstractNumId w:val="27"/>
  </w:num>
  <w:num w:numId="4">
    <w:abstractNumId w:val="71"/>
  </w:num>
  <w:num w:numId="5">
    <w:abstractNumId w:val="20"/>
  </w:num>
  <w:num w:numId="6">
    <w:abstractNumId w:val="34"/>
  </w:num>
  <w:num w:numId="7">
    <w:abstractNumId w:val="45"/>
  </w:num>
  <w:num w:numId="8">
    <w:abstractNumId w:val="70"/>
  </w:num>
  <w:num w:numId="9">
    <w:abstractNumId w:val="83"/>
  </w:num>
  <w:num w:numId="10">
    <w:abstractNumId w:val="37"/>
  </w:num>
  <w:num w:numId="11">
    <w:abstractNumId w:val="3"/>
  </w:num>
  <w:num w:numId="12">
    <w:abstractNumId w:val="76"/>
  </w:num>
  <w:num w:numId="13">
    <w:abstractNumId w:val="68"/>
  </w:num>
  <w:num w:numId="14">
    <w:abstractNumId w:val="92"/>
  </w:num>
  <w:num w:numId="15">
    <w:abstractNumId w:val="39"/>
  </w:num>
  <w:num w:numId="16">
    <w:abstractNumId w:val="93"/>
  </w:num>
  <w:num w:numId="17">
    <w:abstractNumId w:val="94"/>
  </w:num>
  <w:num w:numId="18">
    <w:abstractNumId w:val="76"/>
    <w:lvlOverride w:ilvl="0">
      <w:startOverride w:val="1"/>
    </w:lvlOverride>
  </w:num>
  <w:num w:numId="19">
    <w:abstractNumId w:val="28"/>
  </w:num>
  <w:num w:numId="20">
    <w:abstractNumId w:val="61"/>
  </w:num>
  <w:num w:numId="21">
    <w:abstractNumId w:val="15"/>
  </w:num>
  <w:num w:numId="22">
    <w:abstractNumId w:val="16"/>
  </w:num>
  <w:num w:numId="23">
    <w:abstractNumId w:val="91"/>
  </w:num>
  <w:num w:numId="24">
    <w:abstractNumId w:val="8"/>
  </w:num>
  <w:num w:numId="25">
    <w:abstractNumId w:val="52"/>
  </w:num>
  <w:num w:numId="26">
    <w:abstractNumId w:val="53"/>
  </w:num>
  <w:num w:numId="27">
    <w:abstractNumId w:val="72"/>
  </w:num>
  <w:num w:numId="28">
    <w:abstractNumId w:val="14"/>
  </w:num>
  <w:num w:numId="29">
    <w:abstractNumId w:val="6"/>
  </w:num>
  <w:num w:numId="30">
    <w:abstractNumId w:val="82"/>
  </w:num>
  <w:num w:numId="31">
    <w:abstractNumId w:val="50"/>
  </w:num>
  <w:num w:numId="32">
    <w:abstractNumId w:val="26"/>
  </w:num>
  <w:num w:numId="33">
    <w:abstractNumId w:val="49"/>
  </w:num>
  <w:num w:numId="34">
    <w:abstractNumId w:val="24"/>
  </w:num>
  <w:num w:numId="35">
    <w:abstractNumId w:val="54"/>
  </w:num>
  <w:num w:numId="36">
    <w:abstractNumId w:val="46"/>
  </w:num>
  <w:num w:numId="37">
    <w:abstractNumId w:val="12"/>
  </w:num>
  <w:num w:numId="38">
    <w:abstractNumId w:val="25"/>
  </w:num>
  <w:num w:numId="39">
    <w:abstractNumId w:val="48"/>
  </w:num>
  <w:num w:numId="40">
    <w:abstractNumId w:val="17"/>
  </w:num>
  <w:num w:numId="41">
    <w:abstractNumId w:val="64"/>
  </w:num>
  <w:num w:numId="42">
    <w:abstractNumId w:val="43"/>
  </w:num>
  <w:num w:numId="43">
    <w:abstractNumId w:val="30"/>
  </w:num>
  <w:num w:numId="44">
    <w:abstractNumId w:val="88"/>
  </w:num>
  <w:num w:numId="45">
    <w:abstractNumId w:val="63"/>
  </w:num>
  <w:num w:numId="46">
    <w:abstractNumId w:val="84"/>
  </w:num>
  <w:num w:numId="47">
    <w:abstractNumId w:val="21"/>
  </w:num>
  <w:num w:numId="48">
    <w:abstractNumId w:val="87"/>
  </w:num>
  <w:num w:numId="49">
    <w:abstractNumId w:val="7"/>
  </w:num>
  <w:num w:numId="50">
    <w:abstractNumId w:val="78"/>
  </w:num>
  <w:num w:numId="51">
    <w:abstractNumId w:val="31"/>
  </w:num>
  <w:num w:numId="52">
    <w:abstractNumId w:val="59"/>
  </w:num>
  <w:num w:numId="53">
    <w:abstractNumId w:val="13"/>
  </w:num>
  <w:num w:numId="54">
    <w:abstractNumId w:val="90"/>
  </w:num>
  <w:num w:numId="55">
    <w:abstractNumId w:val="44"/>
  </w:num>
  <w:num w:numId="56">
    <w:abstractNumId w:val="57"/>
  </w:num>
  <w:num w:numId="57">
    <w:abstractNumId w:val="58"/>
  </w:num>
  <w:num w:numId="58">
    <w:abstractNumId w:val="47"/>
  </w:num>
  <w:num w:numId="59">
    <w:abstractNumId w:val="65"/>
  </w:num>
  <w:num w:numId="60">
    <w:abstractNumId w:val="29"/>
  </w:num>
  <w:num w:numId="61">
    <w:abstractNumId w:val="67"/>
  </w:num>
  <w:num w:numId="62">
    <w:abstractNumId w:val="38"/>
  </w:num>
  <w:num w:numId="63">
    <w:abstractNumId w:val="79"/>
  </w:num>
  <w:num w:numId="64">
    <w:abstractNumId w:val="77"/>
  </w:num>
  <w:num w:numId="65">
    <w:abstractNumId w:val="75"/>
  </w:num>
  <w:num w:numId="66">
    <w:abstractNumId w:val="10"/>
  </w:num>
  <w:num w:numId="67">
    <w:abstractNumId w:val="73"/>
  </w:num>
  <w:num w:numId="68">
    <w:abstractNumId w:val="42"/>
  </w:num>
  <w:num w:numId="69">
    <w:abstractNumId w:val="19"/>
  </w:num>
  <w:num w:numId="70">
    <w:abstractNumId w:val="35"/>
  </w:num>
  <w:num w:numId="71">
    <w:abstractNumId w:val="86"/>
  </w:num>
  <w:num w:numId="72">
    <w:abstractNumId w:val="85"/>
  </w:num>
  <w:num w:numId="73">
    <w:abstractNumId w:val="60"/>
  </w:num>
  <w:num w:numId="74">
    <w:abstractNumId w:val="66"/>
  </w:num>
  <w:num w:numId="75">
    <w:abstractNumId w:val="11"/>
  </w:num>
  <w:num w:numId="76">
    <w:abstractNumId w:val="62"/>
  </w:num>
  <w:num w:numId="77">
    <w:abstractNumId w:val="23"/>
  </w:num>
  <w:num w:numId="78">
    <w:abstractNumId w:val="56"/>
  </w:num>
  <w:num w:numId="79">
    <w:abstractNumId w:val="51"/>
  </w:num>
  <w:num w:numId="80">
    <w:abstractNumId w:val="74"/>
  </w:num>
  <w:num w:numId="81">
    <w:abstractNumId w:val="9"/>
  </w:num>
  <w:num w:numId="82">
    <w:abstractNumId w:val="80"/>
  </w:num>
  <w:num w:numId="83">
    <w:abstractNumId w:val="40"/>
  </w:num>
  <w:num w:numId="84">
    <w:abstractNumId w:val="69"/>
  </w:num>
  <w:num w:numId="85">
    <w:abstractNumId w:val="81"/>
  </w:num>
  <w:num w:numId="86">
    <w:abstractNumId w:val="41"/>
  </w:num>
  <w:num w:numId="87">
    <w:abstractNumId w:val="89"/>
  </w:num>
  <w:num w:numId="88">
    <w:abstractNumId w:val="33"/>
  </w:num>
  <w:num w:numId="89">
    <w:abstractNumId w:val="18"/>
  </w:num>
  <w:num w:numId="90">
    <w:abstractNumId w:val="36"/>
  </w:num>
  <w:num w:numId="91">
    <w:abstractNumId w:val="55"/>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11970"/>
    <o:shapelayout v:ext="edit">
      <o:idmap v:ext="edit" data="1"/>
    </o:shapelayout>
  </w:hdrShapeDefaults>
  <w:footnotePr>
    <w:footnote w:id="-1"/>
    <w:footnote w:id="0"/>
  </w:footnotePr>
  <w:endnotePr>
    <w:endnote w:id="-1"/>
    <w:endnote w:id="0"/>
  </w:endnotePr>
  <w:compat/>
  <w:rsids>
    <w:rsidRoot w:val="00BD3D5A"/>
    <w:rsid w:val="00000BF0"/>
    <w:rsid w:val="00000D6C"/>
    <w:rsid w:val="000039EB"/>
    <w:rsid w:val="00005279"/>
    <w:rsid w:val="0000748B"/>
    <w:rsid w:val="00007EC0"/>
    <w:rsid w:val="000136EF"/>
    <w:rsid w:val="00014983"/>
    <w:rsid w:val="000175DE"/>
    <w:rsid w:val="0002316B"/>
    <w:rsid w:val="00032C55"/>
    <w:rsid w:val="00036DB3"/>
    <w:rsid w:val="00037941"/>
    <w:rsid w:val="00044797"/>
    <w:rsid w:val="0004770E"/>
    <w:rsid w:val="00047C0D"/>
    <w:rsid w:val="000527FE"/>
    <w:rsid w:val="00052822"/>
    <w:rsid w:val="000608BA"/>
    <w:rsid w:val="000809AB"/>
    <w:rsid w:val="00081723"/>
    <w:rsid w:val="00083005"/>
    <w:rsid w:val="00087B26"/>
    <w:rsid w:val="00090195"/>
    <w:rsid w:val="0009028E"/>
    <w:rsid w:val="00091759"/>
    <w:rsid w:val="00093E9D"/>
    <w:rsid w:val="000945EA"/>
    <w:rsid w:val="000A1E3D"/>
    <w:rsid w:val="000A4257"/>
    <w:rsid w:val="000A5525"/>
    <w:rsid w:val="000B07D9"/>
    <w:rsid w:val="000B2315"/>
    <w:rsid w:val="000B378E"/>
    <w:rsid w:val="000B46A8"/>
    <w:rsid w:val="000B56B0"/>
    <w:rsid w:val="000B7FBA"/>
    <w:rsid w:val="000D026D"/>
    <w:rsid w:val="000D0CE8"/>
    <w:rsid w:val="000D0D4A"/>
    <w:rsid w:val="000D19E3"/>
    <w:rsid w:val="000D585C"/>
    <w:rsid w:val="000D5D5A"/>
    <w:rsid w:val="000D7A1F"/>
    <w:rsid w:val="000E503F"/>
    <w:rsid w:val="000E7F37"/>
    <w:rsid w:val="000F0D6F"/>
    <w:rsid w:val="000F1DFA"/>
    <w:rsid w:val="000F643F"/>
    <w:rsid w:val="0010049B"/>
    <w:rsid w:val="001025D5"/>
    <w:rsid w:val="00102737"/>
    <w:rsid w:val="00104EFB"/>
    <w:rsid w:val="0010669D"/>
    <w:rsid w:val="00110C89"/>
    <w:rsid w:val="00112F79"/>
    <w:rsid w:val="00127ACA"/>
    <w:rsid w:val="00133A85"/>
    <w:rsid w:val="001353DD"/>
    <w:rsid w:val="0013736A"/>
    <w:rsid w:val="001402F7"/>
    <w:rsid w:val="00141B09"/>
    <w:rsid w:val="00142870"/>
    <w:rsid w:val="00143A11"/>
    <w:rsid w:val="001441C5"/>
    <w:rsid w:val="00153382"/>
    <w:rsid w:val="0016197D"/>
    <w:rsid w:val="00164C83"/>
    <w:rsid w:val="00165AAA"/>
    <w:rsid w:val="00166D57"/>
    <w:rsid w:val="00172364"/>
    <w:rsid w:val="001775D5"/>
    <w:rsid w:val="00180145"/>
    <w:rsid w:val="001814F6"/>
    <w:rsid w:val="00183411"/>
    <w:rsid w:val="001845B8"/>
    <w:rsid w:val="00184617"/>
    <w:rsid w:val="00190361"/>
    <w:rsid w:val="00194D7D"/>
    <w:rsid w:val="0019596B"/>
    <w:rsid w:val="001A2D25"/>
    <w:rsid w:val="001B283F"/>
    <w:rsid w:val="001B748A"/>
    <w:rsid w:val="001C035A"/>
    <w:rsid w:val="001C10EE"/>
    <w:rsid w:val="001C1E4C"/>
    <w:rsid w:val="001C56E7"/>
    <w:rsid w:val="001D0F42"/>
    <w:rsid w:val="001D1962"/>
    <w:rsid w:val="001E1CC9"/>
    <w:rsid w:val="001E374F"/>
    <w:rsid w:val="001F00AC"/>
    <w:rsid w:val="001F0ED8"/>
    <w:rsid w:val="001F1880"/>
    <w:rsid w:val="001F3F74"/>
    <w:rsid w:val="00203791"/>
    <w:rsid w:val="00212964"/>
    <w:rsid w:val="00217A52"/>
    <w:rsid w:val="00224D07"/>
    <w:rsid w:val="00240782"/>
    <w:rsid w:val="002413D2"/>
    <w:rsid w:val="00256414"/>
    <w:rsid w:val="0025703D"/>
    <w:rsid w:val="00257E1C"/>
    <w:rsid w:val="00260D6E"/>
    <w:rsid w:val="00261292"/>
    <w:rsid w:val="00262FD3"/>
    <w:rsid w:val="0026716A"/>
    <w:rsid w:val="00270783"/>
    <w:rsid w:val="00281A9F"/>
    <w:rsid w:val="00293685"/>
    <w:rsid w:val="00294A23"/>
    <w:rsid w:val="00296673"/>
    <w:rsid w:val="00297869"/>
    <w:rsid w:val="002A2497"/>
    <w:rsid w:val="002A43F8"/>
    <w:rsid w:val="002B07B1"/>
    <w:rsid w:val="002C7D3C"/>
    <w:rsid w:val="002D0CE0"/>
    <w:rsid w:val="002D2468"/>
    <w:rsid w:val="002D5801"/>
    <w:rsid w:val="002E05A6"/>
    <w:rsid w:val="002E1414"/>
    <w:rsid w:val="002E2808"/>
    <w:rsid w:val="002E566F"/>
    <w:rsid w:val="002E7A48"/>
    <w:rsid w:val="002E7FC9"/>
    <w:rsid w:val="002F5B0A"/>
    <w:rsid w:val="00304DE4"/>
    <w:rsid w:val="00304F5E"/>
    <w:rsid w:val="00307CD8"/>
    <w:rsid w:val="00316D0B"/>
    <w:rsid w:val="00316E1E"/>
    <w:rsid w:val="0032397E"/>
    <w:rsid w:val="00327CFD"/>
    <w:rsid w:val="00331F2D"/>
    <w:rsid w:val="00332910"/>
    <w:rsid w:val="00335FF9"/>
    <w:rsid w:val="00336257"/>
    <w:rsid w:val="00342F9E"/>
    <w:rsid w:val="00344B7E"/>
    <w:rsid w:val="0034549A"/>
    <w:rsid w:val="00361F40"/>
    <w:rsid w:val="00363848"/>
    <w:rsid w:val="0036544D"/>
    <w:rsid w:val="00371F97"/>
    <w:rsid w:val="00372F98"/>
    <w:rsid w:val="0037301D"/>
    <w:rsid w:val="00375967"/>
    <w:rsid w:val="0038006A"/>
    <w:rsid w:val="00381BE9"/>
    <w:rsid w:val="00387EB1"/>
    <w:rsid w:val="00390C42"/>
    <w:rsid w:val="00391C86"/>
    <w:rsid w:val="0039345D"/>
    <w:rsid w:val="003A038F"/>
    <w:rsid w:val="003A68A1"/>
    <w:rsid w:val="003A7038"/>
    <w:rsid w:val="003B2A23"/>
    <w:rsid w:val="003C0534"/>
    <w:rsid w:val="003D2227"/>
    <w:rsid w:val="003D4CC0"/>
    <w:rsid w:val="003D4F61"/>
    <w:rsid w:val="003D65C9"/>
    <w:rsid w:val="003E2334"/>
    <w:rsid w:val="003E3095"/>
    <w:rsid w:val="003E73E6"/>
    <w:rsid w:val="003F2BE3"/>
    <w:rsid w:val="003F69EC"/>
    <w:rsid w:val="003F6E1A"/>
    <w:rsid w:val="003F7A0D"/>
    <w:rsid w:val="00404F14"/>
    <w:rsid w:val="00406C7D"/>
    <w:rsid w:val="00407006"/>
    <w:rsid w:val="0040733E"/>
    <w:rsid w:val="00410A09"/>
    <w:rsid w:val="00411E6A"/>
    <w:rsid w:val="00412901"/>
    <w:rsid w:val="00414A01"/>
    <w:rsid w:val="00423081"/>
    <w:rsid w:val="0042367B"/>
    <w:rsid w:val="004306EF"/>
    <w:rsid w:val="004311F5"/>
    <w:rsid w:val="004333E8"/>
    <w:rsid w:val="00441CCA"/>
    <w:rsid w:val="00441E9C"/>
    <w:rsid w:val="00444D4C"/>
    <w:rsid w:val="00455068"/>
    <w:rsid w:val="004654AB"/>
    <w:rsid w:val="004703DC"/>
    <w:rsid w:val="0047485A"/>
    <w:rsid w:val="004762F5"/>
    <w:rsid w:val="00476B5C"/>
    <w:rsid w:val="0047732C"/>
    <w:rsid w:val="00480C75"/>
    <w:rsid w:val="00482BFD"/>
    <w:rsid w:val="00483D8B"/>
    <w:rsid w:val="004877B4"/>
    <w:rsid w:val="00490CAC"/>
    <w:rsid w:val="00491175"/>
    <w:rsid w:val="00492F10"/>
    <w:rsid w:val="00493250"/>
    <w:rsid w:val="00497948"/>
    <w:rsid w:val="004A09D1"/>
    <w:rsid w:val="004A23A2"/>
    <w:rsid w:val="004A4D88"/>
    <w:rsid w:val="004A78BD"/>
    <w:rsid w:val="004B1992"/>
    <w:rsid w:val="004B3EB9"/>
    <w:rsid w:val="004B7E8A"/>
    <w:rsid w:val="004C5859"/>
    <w:rsid w:val="004C7F19"/>
    <w:rsid w:val="004D0BB8"/>
    <w:rsid w:val="004D1FB1"/>
    <w:rsid w:val="004D6149"/>
    <w:rsid w:val="004E2929"/>
    <w:rsid w:val="004E58EA"/>
    <w:rsid w:val="004E694D"/>
    <w:rsid w:val="004F0DC5"/>
    <w:rsid w:val="004F19D4"/>
    <w:rsid w:val="004F4C5D"/>
    <w:rsid w:val="00500627"/>
    <w:rsid w:val="00500C01"/>
    <w:rsid w:val="005064AC"/>
    <w:rsid w:val="005153A8"/>
    <w:rsid w:val="00533623"/>
    <w:rsid w:val="00541066"/>
    <w:rsid w:val="00545AC9"/>
    <w:rsid w:val="00546B23"/>
    <w:rsid w:val="00551DA3"/>
    <w:rsid w:val="00557A43"/>
    <w:rsid w:val="00562B2C"/>
    <w:rsid w:val="00570269"/>
    <w:rsid w:val="0057182D"/>
    <w:rsid w:val="00572DC9"/>
    <w:rsid w:val="005832EF"/>
    <w:rsid w:val="0058753B"/>
    <w:rsid w:val="005904EA"/>
    <w:rsid w:val="0059367D"/>
    <w:rsid w:val="00594FF1"/>
    <w:rsid w:val="00595085"/>
    <w:rsid w:val="005A6E9B"/>
    <w:rsid w:val="005B2220"/>
    <w:rsid w:val="005B457A"/>
    <w:rsid w:val="005B5F45"/>
    <w:rsid w:val="005B62C7"/>
    <w:rsid w:val="005B658C"/>
    <w:rsid w:val="005B73EC"/>
    <w:rsid w:val="005C0195"/>
    <w:rsid w:val="005C071D"/>
    <w:rsid w:val="005C080B"/>
    <w:rsid w:val="005C133B"/>
    <w:rsid w:val="005C29A3"/>
    <w:rsid w:val="005C6A9C"/>
    <w:rsid w:val="005D059B"/>
    <w:rsid w:val="005D1055"/>
    <w:rsid w:val="005D44CC"/>
    <w:rsid w:val="005D50C8"/>
    <w:rsid w:val="005E3A9F"/>
    <w:rsid w:val="005E5D81"/>
    <w:rsid w:val="005F2685"/>
    <w:rsid w:val="005F6192"/>
    <w:rsid w:val="00601F1A"/>
    <w:rsid w:val="0060791C"/>
    <w:rsid w:val="0061348D"/>
    <w:rsid w:val="00620F23"/>
    <w:rsid w:val="00625056"/>
    <w:rsid w:val="0062581D"/>
    <w:rsid w:val="006364D5"/>
    <w:rsid w:val="006426F8"/>
    <w:rsid w:val="006435FA"/>
    <w:rsid w:val="006446B1"/>
    <w:rsid w:val="006449A3"/>
    <w:rsid w:val="0064527C"/>
    <w:rsid w:val="006532EE"/>
    <w:rsid w:val="00655E6F"/>
    <w:rsid w:val="00656760"/>
    <w:rsid w:val="006610C5"/>
    <w:rsid w:val="006615E1"/>
    <w:rsid w:val="006648A2"/>
    <w:rsid w:val="00666C10"/>
    <w:rsid w:val="006745C4"/>
    <w:rsid w:val="00680463"/>
    <w:rsid w:val="006823FE"/>
    <w:rsid w:val="006858B2"/>
    <w:rsid w:val="00685F33"/>
    <w:rsid w:val="00690BDA"/>
    <w:rsid w:val="006926D2"/>
    <w:rsid w:val="006930F7"/>
    <w:rsid w:val="00694704"/>
    <w:rsid w:val="0069622F"/>
    <w:rsid w:val="0069746D"/>
    <w:rsid w:val="006A74DE"/>
    <w:rsid w:val="006A764C"/>
    <w:rsid w:val="006A7BD1"/>
    <w:rsid w:val="006B2333"/>
    <w:rsid w:val="006B6037"/>
    <w:rsid w:val="006C6144"/>
    <w:rsid w:val="006E60C2"/>
    <w:rsid w:val="006F1A9D"/>
    <w:rsid w:val="006F2D91"/>
    <w:rsid w:val="006F345C"/>
    <w:rsid w:val="006F3ECE"/>
    <w:rsid w:val="00700E46"/>
    <w:rsid w:val="007022AA"/>
    <w:rsid w:val="007032E4"/>
    <w:rsid w:val="00711049"/>
    <w:rsid w:val="00713069"/>
    <w:rsid w:val="00715501"/>
    <w:rsid w:val="00717B31"/>
    <w:rsid w:val="00722A35"/>
    <w:rsid w:val="0072559C"/>
    <w:rsid w:val="0073521D"/>
    <w:rsid w:val="007362D5"/>
    <w:rsid w:val="00740991"/>
    <w:rsid w:val="007433B1"/>
    <w:rsid w:val="00744626"/>
    <w:rsid w:val="00751E37"/>
    <w:rsid w:val="00755E61"/>
    <w:rsid w:val="00756F02"/>
    <w:rsid w:val="00757586"/>
    <w:rsid w:val="0077068A"/>
    <w:rsid w:val="00770A43"/>
    <w:rsid w:val="007719E5"/>
    <w:rsid w:val="00782528"/>
    <w:rsid w:val="00792A61"/>
    <w:rsid w:val="0079463F"/>
    <w:rsid w:val="007B315D"/>
    <w:rsid w:val="007C3BFA"/>
    <w:rsid w:val="007C67C7"/>
    <w:rsid w:val="007D2DD0"/>
    <w:rsid w:val="007D35AD"/>
    <w:rsid w:val="007D3A13"/>
    <w:rsid w:val="007D432B"/>
    <w:rsid w:val="007D4900"/>
    <w:rsid w:val="007E1E34"/>
    <w:rsid w:val="007E2BFA"/>
    <w:rsid w:val="007E3BC4"/>
    <w:rsid w:val="007E6069"/>
    <w:rsid w:val="007F1C92"/>
    <w:rsid w:val="007F2E47"/>
    <w:rsid w:val="007F310C"/>
    <w:rsid w:val="007F5614"/>
    <w:rsid w:val="007F66A4"/>
    <w:rsid w:val="00802437"/>
    <w:rsid w:val="00803280"/>
    <w:rsid w:val="00816FE1"/>
    <w:rsid w:val="0082794E"/>
    <w:rsid w:val="00835014"/>
    <w:rsid w:val="008439FC"/>
    <w:rsid w:val="008450E3"/>
    <w:rsid w:val="0085074E"/>
    <w:rsid w:val="00850D77"/>
    <w:rsid w:val="0085107B"/>
    <w:rsid w:val="00851A50"/>
    <w:rsid w:val="00853330"/>
    <w:rsid w:val="00856845"/>
    <w:rsid w:val="00860223"/>
    <w:rsid w:val="00863660"/>
    <w:rsid w:val="0087542B"/>
    <w:rsid w:val="00880EBE"/>
    <w:rsid w:val="00892015"/>
    <w:rsid w:val="008952CB"/>
    <w:rsid w:val="008978F4"/>
    <w:rsid w:val="008A1799"/>
    <w:rsid w:val="008A1B79"/>
    <w:rsid w:val="008A2BD9"/>
    <w:rsid w:val="008A2E92"/>
    <w:rsid w:val="008A30B8"/>
    <w:rsid w:val="008A4E95"/>
    <w:rsid w:val="008A54E6"/>
    <w:rsid w:val="008A6509"/>
    <w:rsid w:val="008B1D22"/>
    <w:rsid w:val="008C0D14"/>
    <w:rsid w:val="008C43FE"/>
    <w:rsid w:val="008C71DB"/>
    <w:rsid w:val="008C7A05"/>
    <w:rsid w:val="008D2B90"/>
    <w:rsid w:val="008D3D56"/>
    <w:rsid w:val="008D5540"/>
    <w:rsid w:val="008D6786"/>
    <w:rsid w:val="008E0AA0"/>
    <w:rsid w:val="008E1501"/>
    <w:rsid w:val="008E5048"/>
    <w:rsid w:val="008E5923"/>
    <w:rsid w:val="008E69F8"/>
    <w:rsid w:val="008E73EC"/>
    <w:rsid w:val="008F33A1"/>
    <w:rsid w:val="008F3AA0"/>
    <w:rsid w:val="008F3F65"/>
    <w:rsid w:val="008F7709"/>
    <w:rsid w:val="008F7B5E"/>
    <w:rsid w:val="009020F0"/>
    <w:rsid w:val="009021C1"/>
    <w:rsid w:val="00903455"/>
    <w:rsid w:val="009116B6"/>
    <w:rsid w:val="00911CC6"/>
    <w:rsid w:val="00915158"/>
    <w:rsid w:val="00915282"/>
    <w:rsid w:val="0092127D"/>
    <w:rsid w:val="00924C6F"/>
    <w:rsid w:val="0092720A"/>
    <w:rsid w:val="00932663"/>
    <w:rsid w:val="0093329B"/>
    <w:rsid w:val="009370CE"/>
    <w:rsid w:val="009377CE"/>
    <w:rsid w:val="00944D32"/>
    <w:rsid w:val="00946F35"/>
    <w:rsid w:val="009650D3"/>
    <w:rsid w:val="0096726A"/>
    <w:rsid w:val="0096749E"/>
    <w:rsid w:val="009677B6"/>
    <w:rsid w:val="00970AE4"/>
    <w:rsid w:val="00983610"/>
    <w:rsid w:val="00990D6A"/>
    <w:rsid w:val="00992861"/>
    <w:rsid w:val="00992C01"/>
    <w:rsid w:val="00996912"/>
    <w:rsid w:val="00997A1F"/>
    <w:rsid w:val="00997DC5"/>
    <w:rsid w:val="009A37C1"/>
    <w:rsid w:val="009A3E50"/>
    <w:rsid w:val="009A40FB"/>
    <w:rsid w:val="009A5DDD"/>
    <w:rsid w:val="009B45F9"/>
    <w:rsid w:val="009B4B05"/>
    <w:rsid w:val="009B4EA8"/>
    <w:rsid w:val="009B51E1"/>
    <w:rsid w:val="009B7BC9"/>
    <w:rsid w:val="009C2C99"/>
    <w:rsid w:val="009C48A6"/>
    <w:rsid w:val="009C5DC2"/>
    <w:rsid w:val="009C64D4"/>
    <w:rsid w:val="009D1873"/>
    <w:rsid w:val="009D5082"/>
    <w:rsid w:val="009D6425"/>
    <w:rsid w:val="009D7905"/>
    <w:rsid w:val="009E201A"/>
    <w:rsid w:val="009E6DF5"/>
    <w:rsid w:val="009E7F54"/>
    <w:rsid w:val="009F4113"/>
    <w:rsid w:val="009F6500"/>
    <w:rsid w:val="00A04661"/>
    <w:rsid w:val="00A06A81"/>
    <w:rsid w:val="00A128C0"/>
    <w:rsid w:val="00A12C88"/>
    <w:rsid w:val="00A16829"/>
    <w:rsid w:val="00A31E19"/>
    <w:rsid w:val="00A327BC"/>
    <w:rsid w:val="00A34419"/>
    <w:rsid w:val="00A36B61"/>
    <w:rsid w:val="00A37BD4"/>
    <w:rsid w:val="00A42B52"/>
    <w:rsid w:val="00A4645A"/>
    <w:rsid w:val="00A47360"/>
    <w:rsid w:val="00A500F3"/>
    <w:rsid w:val="00A529AF"/>
    <w:rsid w:val="00A55F01"/>
    <w:rsid w:val="00A600FF"/>
    <w:rsid w:val="00A63AA6"/>
    <w:rsid w:val="00A714B2"/>
    <w:rsid w:val="00A7405E"/>
    <w:rsid w:val="00A748C0"/>
    <w:rsid w:val="00A7526B"/>
    <w:rsid w:val="00A76410"/>
    <w:rsid w:val="00A7668C"/>
    <w:rsid w:val="00A77FE3"/>
    <w:rsid w:val="00A87E63"/>
    <w:rsid w:val="00A90A34"/>
    <w:rsid w:val="00A90B83"/>
    <w:rsid w:val="00A92252"/>
    <w:rsid w:val="00A95909"/>
    <w:rsid w:val="00A9683B"/>
    <w:rsid w:val="00AB15E5"/>
    <w:rsid w:val="00AB20DE"/>
    <w:rsid w:val="00AB5541"/>
    <w:rsid w:val="00AB6D9C"/>
    <w:rsid w:val="00AB74CF"/>
    <w:rsid w:val="00AC0805"/>
    <w:rsid w:val="00AC3CDD"/>
    <w:rsid w:val="00AC54F4"/>
    <w:rsid w:val="00AC6F6C"/>
    <w:rsid w:val="00AD47B2"/>
    <w:rsid w:val="00AD51BF"/>
    <w:rsid w:val="00AE250A"/>
    <w:rsid w:val="00AE4552"/>
    <w:rsid w:val="00AF6557"/>
    <w:rsid w:val="00AF67F1"/>
    <w:rsid w:val="00AF7137"/>
    <w:rsid w:val="00B02AB3"/>
    <w:rsid w:val="00B06CA6"/>
    <w:rsid w:val="00B10B1D"/>
    <w:rsid w:val="00B16641"/>
    <w:rsid w:val="00B2020C"/>
    <w:rsid w:val="00B2086E"/>
    <w:rsid w:val="00B31278"/>
    <w:rsid w:val="00B31986"/>
    <w:rsid w:val="00B31C62"/>
    <w:rsid w:val="00B4327F"/>
    <w:rsid w:val="00B51F9F"/>
    <w:rsid w:val="00B52056"/>
    <w:rsid w:val="00B54BDF"/>
    <w:rsid w:val="00B5558D"/>
    <w:rsid w:val="00B5672A"/>
    <w:rsid w:val="00B622A1"/>
    <w:rsid w:val="00B62803"/>
    <w:rsid w:val="00B647AA"/>
    <w:rsid w:val="00B71A9A"/>
    <w:rsid w:val="00B771BC"/>
    <w:rsid w:val="00B77ABF"/>
    <w:rsid w:val="00B92148"/>
    <w:rsid w:val="00B93D4A"/>
    <w:rsid w:val="00BA542A"/>
    <w:rsid w:val="00BA58C6"/>
    <w:rsid w:val="00BB0390"/>
    <w:rsid w:val="00BB1095"/>
    <w:rsid w:val="00BB22FB"/>
    <w:rsid w:val="00BB58E9"/>
    <w:rsid w:val="00BD3D5A"/>
    <w:rsid w:val="00BD4505"/>
    <w:rsid w:val="00BE0404"/>
    <w:rsid w:val="00BE47B8"/>
    <w:rsid w:val="00BF17CB"/>
    <w:rsid w:val="00BF56E4"/>
    <w:rsid w:val="00BF6CA4"/>
    <w:rsid w:val="00C04FF6"/>
    <w:rsid w:val="00C05004"/>
    <w:rsid w:val="00C17026"/>
    <w:rsid w:val="00C2005C"/>
    <w:rsid w:val="00C22045"/>
    <w:rsid w:val="00C23CB6"/>
    <w:rsid w:val="00C307F5"/>
    <w:rsid w:val="00C3712B"/>
    <w:rsid w:val="00C55D88"/>
    <w:rsid w:val="00C632D1"/>
    <w:rsid w:val="00C65C18"/>
    <w:rsid w:val="00C75635"/>
    <w:rsid w:val="00C77C63"/>
    <w:rsid w:val="00C832F6"/>
    <w:rsid w:val="00C848AB"/>
    <w:rsid w:val="00C87E70"/>
    <w:rsid w:val="00C94EA1"/>
    <w:rsid w:val="00CB1FBA"/>
    <w:rsid w:val="00CB401B"/>
    <w:rsid w:val="00CB5EC3"/>
    <w:rsid w:val="00CC0E13"/>
    <w:rsid w:val="00CC31EF"/>
    <w:rsid w:val="00CC442B"/>
    <w:rsid w:val="00CD0E77"/>
    <w:rsid w:val="00CD5CFF"/>
    <w:rsid w:val="00CE077F"/>
    <w:rsid w:val="00CE0FC9"/>
    <w:rsid w:val="00CE16AE"/>
    <w:rsid w:val="00CE29BA"/>
    <w:rsid w:val="00CE5617"/>
    <w:rsid w:val="00CE5C16"/>
    <w:rsid w:val="00CE6E03"/>
    <w:rsid w:val="00CE7E1F"/>
    <w:rsid w:val="00CF064C"/>
    <w:rsid w:val="00CF2D37"/>
    <w:rsid w:val="00D0322E"/>
    <w:rsid w:val="00D0657E"/>
    <w:rsid w:val="00D11978"/>
    <w:rsid w:val="00D135E5"/>
    <w:rsid w:val="00D13DCE"/>
    <w:rsid w:val="00D15D8E"/>
    <w:rsid w:val="00D228A6"/>
    <w:rsid w:val="00D241F5"/>
    <w:rsid w:val="00D262D1"/>
    <w:rsid w:val="00D27A87"/>
    <w:rsid w:val="00D419C2"/>
    <w:rsid w:val="00D42B5C"/>
    <w:rsid w:val="00D44650"/>
    <w:rsid w:val="00D46511"/>
    <w:rsid w:val="00D5395F"/>
    <w:rsid w:val="00D573B9"/>
    <w:rsid w:val="00D65E8E"/>
    <w:rsid w:val="00D71234"/>
    <w:rsid w:val="00D732B2"/>
    <w:rsid w:val="00D743E4"/>
    <w:rsid w:val="00D752B7"/>
    <w:rsid w:val="00D85B98"/>
    <w:rsid w:val="00D87A12"/>
    <w:rsid w:val="00D90E7A"/>
    <w:rsid w:val="00D9127B"/>
    <w:rsid w:val="00D919D5"/>
    <w:rsid w:val="00D93FDD"/>
    <w:rsid w:val="00D94E0C"/>
    <w:rsid w:val="00D97142"/>
    <w:rsid w:val="00DA1219"/>
    <w:rsid w:val="00DA1EAE"/>
    <w:rsid w:val="00DA3F40"/>
    <w:rsid w:val="00DA7F46"/>
    <w:rsid w:val="00DB5DC7"/>
    <w:rsid w:val="00DB6F1A"/>
    <w:rsid w:val="00DC2CDA"/>
    <w:rsid w:val="00DC4042"/>
    <w:rsid w:val="00DD17EB"/>
    <w:rsid w:val="00DD409F"/>
    <w:rsid w:val="00DD4F52"/>
    <w:rsid w:val="00DD5AA7"/>
    <w:rsid w:val="00DD625C"/>
    <w:rsid w:val="00DD681E"/>
    <w:rsid w:val="00DD763E"/>
    <w:rsid w:val="00DD7E91"/>
    <w:rsid w:val="00DE01EF"/>
    <w:rsid w:val="00DE51B6"/>
    <w:rsid w:val="00DF1FC6"/>
    <w:rsid w:val="00DF208A"/>
    <w:rsid w:val="00DF2797"/>
    <w:rsid w:val="00DF3CE5"/>
    <w:rsid w:val="00DF7066"/>
    <w:rsid w:val="00E029DA"/>
    <w:rsid w:val="00E02F93"/>
    <w:rsid w:val="00E03214"/>
    <w:rsid w:val="00E12EE1"/>
    <w:rsid w:val="00E15E7A"/>
    <w:rsid w:val="00E20CF1"/>
    <w:rsid w:val="00E24805"/>
    <w:rsid w:val="00E25E22"/>
    <w:rsid w:val="00E367E3"/>
    <w:rsid w:val="00E44D79"/>
    <w:rsid w:val="00E522C3"/>
    <w:rsid w:val="00E52BD4"/>
    <w:rsid w:val="00E55D4A"/>
    <w:rsid w:val="00E56DDA"/>
    <w:rsid w:val="00E56EF8"/>
    <w:rsid w:val="00E61ACB"/>
    <w:rsid w:val="00E65ADE"/>
    <w:rsid w:val="00E718E0"/>
    <w:rsid w:val="00E75B82"/>
    <w:rsid w:val="00E863A3"/>
    <w:rsid w:val="00E92B0E"/>
    <w:rsid w:val="00E9685A"/>
    <w:rsid w:val="00E96A8C"/>
    <w:rsid w:val="00EA1784"/>
    <w:rsid w:val="00EA200E"/>
    <w:rsid w:val="00EA2C6E"/>
    <w:rsid w:val="00EA4C25"/>
    <w:rsid w:val="00EA68D6"/>
    <w:rsid w:val="00EB070C"/>
    <w:rsid w:val="00EB12F4"/>
    <w:rsid w:val="00EB35CE"/>
    <w:rsid w:val="00EB5569"/>
    <w:rsid w:val="00ED21E3"/>
    <w:rsid w:val="00ED79F2"/>
    <w:rsid w:val="00EE3562"/>
    <w:rsid w:val="00F06464"/>
    <w:rsid w:val="00F101F5"/>
    <w:rsid w:val="00F2606C"/>
    <w:rsid w:val="00F30F8E"/>
    <w:rsid w:val="00F32E33"/>
    <w:rsid w:val="00F43450"/>
    <w:rsid w:val="00F43F91"/>
    <w:rsid w:val="00F452EF"/>
    <w:rsid w:val="00F47344"/>
    <w:rsid w:val="00F61603"/>
    <w:rsid w:val="00F61E83"/>
    <w:rsid w:val="00F62A43"/>
    <w:rsid w:val="00F65C8C"/>
    <w:rsid w:val="00F67E50"/>
    <w:rsid w:val="00F67EC9"/>
    <w:rsid w:val="00F708AF"/>
    <w:rsid w:val="00F80D21"/>
    <w:rsid w:val="00F80FFB"/>
    <w:rsid w:val="00F83A1E"/>
    <w:rsid w:val="00F93D7F"/>
    <w:rsid w:val="00F947D2"/>
    <w:rsid w:val="00F971FB"/>
    <w:rsid w:val="00F97E34"/>
    <w:rsid w:val="00FB4FC6"/>
    <w:rsid w:val="00FC3E59"/>
    <w:rsid w:val="00FD5985"/>
    <w:rsid w:val="00FE13E4"/>
    <w:rsid w:val="00FE3360"/>
    <w:rsid w:val="00FE56D7"/>
    <w:rsid w:val="00FF445B"/>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4"/>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 w:type="character" w:customStyle="1" w:styleId="value">
    <w:name w:val="value"/>
    <w:basedOn w:val="Domylnaczcionkaakapitu"/>
    <w:rsid w:val="00D44650"/>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yperlink" Target="http://www.brokerinfinite.efaktura.gov.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hyperlink" Target="mailto:sekretariat@szpitalwrzesnia.home.pl" TargetMode="Externa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55570-D15E-4D80-8F9D-22EA51BC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53</Pages>
  <Words>16009</Words>
  <Characters>96059</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28</cp:revision>
  <cp:lastPrinted>2024-08-08T07:36:00Z</cp:lastPrinted>
  <dcterms:created xsi:type="dcterms:W3CDTF">2024-07-25T10:57:00Z</dcterms:created>
  <dcterms:modified xsi:type="dcterms:W3CDTF">2024-08-08T07:36:00Z</dcterms:modified>
</cp:coreProperties>
</file>