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BD8B" w14:textId="081D96CA" w:rsidR="00305F30" w:rsidRPr="00DE32DE" w:rsidRDefault="00DE32DE" w:rsidP="00305F30">
      <w:pPr>
        <w:jc w:val="right"/>
        <w:rPr>
          <w:b/>
          <w:bCs/>
          <w:color w:val="FF0000"/>
          <w:sz w:val="16"/>
          <w:szCs w:val="16"/>
        </w:rPr>
      </w:pPr>
      <w:r w:rsidRPr="00DE32DE">
        <w:rPr>
          <w:b/>
          <w:bCs/>
          <w:color w:val="FF0000"/>
          <w:sz w:val="16"/>
          <w:szCs w:val="16"/>
        </w:rPr>
        <w:t xml:space="preserve">Uwzględnia zmianę z dnia 26.05.2020 r. </w:t>
      </w:r>
    </w:p>
    <w:p w14:paraId="6F7A64F8" w14:textId="77777777" w:rsidR="00305F30" w:rsidRPr="00474915" w:rsidRDefault="00305F30" w:rsidP="00305F30">
      <w:pPr>
        <w:rPr>
          <w:rFonts w:cs="Arial"/>
          <w:b/>
        </w:rPr>
      </w:pPr>
      <w:r w:rsidRPr="00474915">
        <w:rPr>
          <w:rFonts w:cs="Arial"/>
          <w:b/>
        </w:rPr>
        <w:t>Podstawowe informacje o of</w:t>
      </w:r>
      <w:r w:rsidR="00615CF3">
        <w:rPr>
          <w:rFonts w:cs="Arial"/>
          <w:b/>
        </w:rPr>
        <w:t>erowanym przedmiocie zamówienia,</w:t>
      </w:r>
      <w:r w:rsidRPr="00474915">
        <w:rPr>
          <w:rFonts w:cs="Arial"/>
          <w:b/>
        </w:rPr>
        <w:t xml:space="preserve"> wymagane przez Zamawiającego.</w:t>
      </w:r>
      <w:r w:rsidR="0061203F" w:rsidRPr="0061203F">
        <w:rPr>
          <w:rFonts w:cs="Arial"/>
          <w:b/>
        </w:rPr>
        <w:t xml:space="preserve"> </w:t>
      </w:r>
      <w:r w:rsidR="0061203F" w:rsidRPr="002F4915">
        <w:rPr>
          <w:rFonts w:cs="Arial"/>
          <w:b/>
        </w:rPr>
        <w:t xml:space="preserve">Dotyczy </w:t>
      </w:r>
      <w:r w:rsidR="00D42B3B">
        <w:rPr>
          <w:rFonts w:cs="Arial"/>
          <w:b/>
        </w:rPr>
        <w:t>– Części II</w:t>
      </w:r>
    </w:p>
    <w:p w14:paraId="45807860" w14:textId="77777777" w:rsidR="00900417" w:rsidRDefault="00900417" w:rsidP="00305F30">
      <w:pPr>
        <w:rPr>
          <w:rFonts w:cs="Arial"/>
        </w:rPr>
      </w:pPr>
    </w:p>
    <w:p w14:paraId="6C96E57F" w14:textId="77777777" w:rsidR="007A256C" w:rsidRPr="004B22EC" w:rsidRDefault="007A256C" w:rsidP="007A256C">
      <w:pPr>
        <w:spacing w:line="360" w:lineRule="auto"/>
        <w:ind w:firstLine="708"/>
        <w:jc w:val="both"/>
        <w:rPr>
          <w:rFonts w:cs="Arial"/>
        </w:rPr>
      </w:pPr>
      <w:r w:rsidRPr="004B22EC">
        <w:rPr>
          <w:rFonts w:cs="Arial"/>
        </w:rPr>
        <w:t>Wykonawca składając ofertę deklaruje, że oferowany przez niego przedmiot zamówienia spełnia wszystkie wymagania zamawiającego zawarte w kolumnie „Wymagania Zamawiającego”.</w:t>
      </w:r>
    </w:p>
    <w:p w14:paraId="73EF252E" w14:textId="77777777" w:rsidR="007A256C" w:rsidRPr="004B22EC" w:rsidRDefault="007A256C" w:rsidP="007A256C">
      <w:pPr>
        <w:spacing w:line="360" w:lineRule="auto"/>
        <w:ind w:firstLine="708"/>
        <w:jc w:val="both"/>
        <w:rPr>
          <w:rFonts w:cs="Arial"/>
        </w:rPr>
      </w:pPr>
      <w:r w:rsidRPr="004B22EC">
        <w:rPr>
          <w:rFonts w:cs="Arial"/>
        </w:rPr>
        <w:t>Zamawiający dokonując oceny oferty podda ocenie zgodność informacji podanych w kolumnie „Oferowane przez Wykonawcę (kolumnę wypełnia wykonawca)” z wymagani</w:t>
      </w:r>
      <w:r>
        <w:rPr>
          <w:rFonts w:cs="Arial"/>
        </w:rPr>
        <w:t>ami</w:t>
      </w:r>
      <w:r w:rsidRPr="004B22EC">
        <w:rPr>
          <w:rFonts w:cs="Arial"/>
        </w:rPr>
        <w:t xml:space="preserve"> zamawiającego podanymi w kolumnie „Wymagania Zamawiającego”.</w:t>
      </w:r>
    </w:p>
    <w:p w14:paraId="38725337" w14:textId="77777777" w:rsidR="007A256C" w:rsidRPr="004B22EC" w:rsidRDefault="007A256C" w:rsidP="007A256C">
      <w:pPr>
        <w:spacing w:line="360" w:lineRule="auto"/>
        <w:ind w:firstLine="491"/>
        <w:jc w:val="both"/>
        <w:rPr>
          <w:rFonts w:cs="Arial"/>
        </w:rPr>
      </w:pPr>
      <w:r w:rsidRPr="004B22EC">
        <w:rPr>
          <w:rFonts w:cs="Arial"/>
        </w:rPr>
        <w:t xml:space="preserve">Instrukcja wypełnienia kolumny „Oferowane przez Wykonawcę”: </w:t>
      </w:r>
    </w:p>
    <w:p w14:paraId="14EF486A" w14:textId="77777777" w:rsidR="00702F47" w:rsidRPr="004B22EC" w:rsidRDefault="00702F47" w:rsidP="00702F47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4B22EC">
        <w:rPr>
          <w:rFonts w:ascii="Arial" w:hAnsi="Arial" w:cs="Arial"/>
        </w:rPr>
        <w:t>W miejscach, w których</w:t>
      </w:r>
      <w:r>
        <w:rPr>
          <w:rFonts w:ascii="Arial" w:hAnsi="Arial" w:cs="Arial"/>
        </w:rPr>
        <w:t xml:space="preserve"> Zamawiający wpisał „Producent/</w:t>
      </w:r>
      <w:r w:rsidRPr="004B22EC">
        <w:rPr>
          <w:rFonts w:ascii="Arial" w:hAnsi="Arial" w:cs="Arial"/>
        </w:rPr>
        <w:t>typ</w:t>
      </w:r>
      <w:r>
        <w:rPr>
          <w:rFonts w:ascii="Arial" w:hAnsi="Arial" w:cs="Arial"/>
        </w:rPr>
        <w:t>/</w:t>
      </w:r>
      <w:r w:rsidRPr="004B22EC">
        <w:rPr>
          <w:rFonts w:ascii="Arial" w:hAnsi="Arial" w:cs="Arial"/>
        </w:rPr>
        <w:t>model</w:t>
      </w:r>
      <w:r>
        <w:rPr>
          <w:rFonts w:ascii="Arial" w:hAnsi="Arial" w:cs="Arial"/>
        </w:rPr>
        <w:t>”</w:t>
      </w:r>
      <w:r w:rsidRPr="004B22EC">
        <w:rPr>
          <w:rFonts w:ascii="Arial" w:hAnsi="Arial" w:cs="Arial"/>
        </w:rPr>
        <w:t>: należy podać producenta oraz</w:t>
      </w:r>
      <w:r>
        <w:rPr>
          <w:rFonts w:ascii="Arial" w:hAnsi="Arial" w:cs="Arial"/>
        </w:rPr>
        <w:t>, o ile występuje,</w:t>
      </w:r>
      <w:r w:rsidRPr="004B22EC">
        <w:rPr>
          <w:rFonts w:ascii="Arial" w:hAnsi="Arial" w:cs="Arial"/>
        </w:rPr>
        <w:t xml:space="preserve"> typ i model urządzenia, podzespołu itp.</w:t>
      </w:r>
    </w:p>
    <w:p w14:paraId="3AB9BF68" w14:textId="77777777" w:rsidR="00702F47" w:rsidRDefault="00702F47" w:rsidP="00702F47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4B22EC">
        <w:rPr>
          <w:rFonts w:ascii="Arial" w:hAnsi="Arial" w:cs="Arial"/>
        </w:rPr>
        <w:t>W mie</w:t>
      </w:r>
      <w:r>
        <w:rPr>
          <w:rFonts w:ascii="Arial" w:hAnsi="Arial" w:cs="Arial"/>
        </w:rPr>
        <w:t>jscach, w których Zamawiający wpisał</w:t>
      </w:r>
      <w:r w:rsidRPr="004B22EC">
        <w:rPr>
          <w:rFonts w:ascii="Arial" w:hAnsi="Arial" w:cs="Arial"/>
        </w:rPr>
        <w:t xml:space="preserve"> „Opis</w:t>
      </w:r>
      <w:r>
        <w:rPr>
          <w:rFonts w:ascii="Arial" w:hAnsi="Arial" w:cs="Arial"/>
        </w:rPr>
        <w:t xml:space="preserve"> oferowanego rozwiązania</w:t>
      </w:r>
      <w:r w:rsidRPr="004B22EC">
        <w:rPr>
          <w:rFonts w:ascii="Arial" w:hAnsi="Arial" w:cs="Arial"/>
        </w:rPr>
        <w:t xml:space="preserve">: …”, </w:t>
      </w:r>
      <w:r>
        <w:rPr>
          <w:rFonts w:ascii="Arial" w:hAnsi="Arial" w:cs="Arial"/>
        </w:rPr>
        <w:t>Wykonawca zobowiązany jest do podania szczegółowego</w:t>
      </w:r>
      <w:r w:rsidRPr="004B22EC">
        <w:rPr>
          <w:rFonts w:ascii="Arial" w:hAnsi="Arial" w:cs="Arial"/>
        </w:rPr>
        <w:t xml:space="preserve"> opis</w:t>
      </w:r>
      <w:r>
        <w:rPr>
          <w:rFonts w:ascii="Arial" w:hAnsi="Arial" w:cs="Arial"/>
        </w:rPr>
        <w:t>u</w:t>
      </w:r>
      <w:r w:rsidRPr="004B22EC">
        <w:rPr>
          <w:rFonts w:ascii="Arial" w:hAnsi="Arial" w:cs="Arial"/>
        </w:rPr>
        <w:t xml:space="preserve"> oferowanych cech, parametrów, zespołów, instalacji itp. </w:t>
      </w:r>
      <w:r>
        <w:rPr>
          <w:rFonts w:ascii="Arial" w:hAnsi="Arial" w:cs="Arial"/>
        </w:rPr>
        <w:t xml:space="preserve">umożliwiających jednoznaczne </w:t>
      </w:r>
      <w:r w:rsidRPr="004B22EC">
        <w:rPr>
          <w:rFonts w:ascii="Arial" w:hAnsi="Arial" w:cs="Arial"/>
        </w:rPr>
        <w:t>potwierdz</w:t>
      </w:r>
      <w:r>
        <w:rPr>
          <w:rFonts w:ascii="Arial" w:hAnsi="Arial" w:cs="Arial"/>
        </w:rPr>
        <w:t>enie i sprawdzenie, czy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Zamawiającego. </w:t>
      </w:r>
    </w:p>
    <w:p w14:paraId="02F0DBC4" w14:textId="77777777" w:rsidR="00702F47" w:rsidRPr="004B22EC" w:rsidRDefault="00702F47" w:rsidP="00702F47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miejscach w których Zamawiający wpisał</w:t>
      </w:r>
      <w:r w:rsidRPr="004B22EC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Spełnia/Nie spełnia</w:t>
      </w:r>
      <w:r w:rsidRPr="004B22EC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Wykonawca zobowiązany jest do wpisania „Spełnia” gdy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</w:t>
      </w:r>
      <w:r>
        <w:rPr>
          <w:rFonts w:ascii="Arial" w:hAnsi="Arial" w:cs="Arial"/>
        </w:rPr>
        <w:t xml:space="preserve"> lub „Nie spełnia” w pozostałych przypadkach.</w:t>
      </w:r>
    </w:p>
    <w:p w14:paraId="6D2B9FA7" w14:textId="77777777" w:rsidR="00702F47" w:rsidRDefault="00702F47" w:rsidP="00702F47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A33DC6">
        <w:rPr>
          <w:rFonts w:ascii="Arial" w:hAnsi="Arial" w:cs="Arial"/>
        </w:rPr>
        <w:t xml:space="preserve">W miejscach, gdzie konieczne jest podanie wartości liczbowych, należy je podać w jednostkach i z dokładnością podawaną przez zamawiającego w kolumnie „Wymagania Zamawiającego”, </w:t>
      </w:r>
      <w:r>
        <w:rPr>
          <w:rFonts w:ascii="Arial" w:hAnsi="Arial" w:cs="Arial"/>
        </w:rPr>
        <w:t xml:space="preserve">umożliwiających jednoznaczne </w:t>
      </w:r>
      <w:r w:rsidRPr="004B22EC">
        <w:rPr>
          <w:rFonts w:ascii="Arial" w:hAnsi="Arial" w:cs="Arial"/>
        </w:rPr>
        <w:t>potwierdz</w:t>
      </w:r>
      <w:r>
        <w:rPr>
          <w:rFonts w:ascii="Arial" w:hAnsi="Arial" w:cs="Arial"/>
        </w:rPr>
        <w:t>enie i sprawdzenie, czy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</w:t>
      </w:r>
      <w:r w:rsidRPr="00A33DC6">
        <w:rPr>
          <w:rFonts w:ascii="Arial" w:hAnsi="Arial" w:cs="Arial"/>
        </w:rPr>
        <w:t>.</w:t>
      </w:r>
    </w:p>
    <w:p w14:paraId="3D98C561" w14:textId="77777777" w:rsidR="0047559C" w:rsidRDefault="0047559C" w:rsidP="00261C6C">
      <w:pPr>
        <w:spacing w:line="360" w:lineRule="auto"/>
        <w:ind w:left="491"/>
        <w:jc w:val="both"/>
        <w:rPr>
          <w:b/>
        </w:rPr>
      </w:pPr>
    </w:p>
    <w:p w14:paraId="28D8E073" w14:textId="77777777" w:rsidR="0047559C" w:rsidRDefault="0047559C" w:rsidP="00261C6C">
      <w:pPr>
        <w:spacing w:line="360" w:lineRule="auto"/>
        <w:ind w:left="491"/>
        <w:jc w:val="both"/>
        <w:rPr>
          <w:b/>
        </w:rPr>
      </w:pPr>
    </w:p>
    <w:p w14:paraId="232756D3" w14:textId="77777777" w:rsidR="0047559C" w:rsidRDefault="0047559C" w:rsidP="00261C6C">
      <w:pPr>
        <w:spacing w:line="360" w:lineRule="auto"/>
        <w:ind w:left="491"/>
        <w:jc w:val="both"/>
        <w:rPr>
          <w:b/>
        </w:rPr>
      </w:pPr>
    </w:p>
    <w:p w14:paraId="373A9539" w14:textId="77777777" w:rsidR="0047559C" w:rsidRDefault="0047559C" w:rsidP="00261C6C">
      <w:pPr>
        <w:spacing w:line="360" w:lineRule="auto"/>
        <w:ind w:left="491"/>
        <w:jc w:val="both"/>
        <w:rPr>
          <w:b/>
        </w:rPr>
      </w:pPr>
    </w:p>
    <w:p w14:paraId="5D7B8ADD" w14:textId="77777777" w:rsidR="00261C6C" w:rsidRPr="00261C6C" w:rsidRDefault="000B42AA" w:rsidP="00261C6C">
      <w:pPr>
        <w:spacing w:line="360" w:lineRule="auto"/>
        <w:ind w:left="491"/>
        <w:jc w:val="both"/>
        <w:rPr>
          <w:rFonts w:cs="Arial"/>
          <w:b/>
        </w:rPr>
      </w:pPr>
      <w:r>
        <w:rPr>
          <w:b/>
        </w:rPr>
        <w:lastRenderedPageBreak/>
        <w:t xml:space="preserve">Macierz dyskowa </w:t>
      </w:r>
      <w:r w:rsidRPr="00517C19">
        <w:rPr>
          <w:b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45"/>
        <w:gridCol w:w="3471"/>
      </w:tblGrid>
      <w:tr w:rsidR="003B0443" w:rsidRPr="003B0443" w14:paraId="13036532" w14:textId="77777777" w:rsidTr="00C966E3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B3459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42208" w14:textId="77777777" w:rsidR="003B0443" w:rsidRPr="003B0443" w:rsidRDefault="003B0443" w:rsidP="00261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zawarte w specyfikacji technicznej,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A75BB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3B0443" w:rsidRPr="003B0443" w14:paraId="2EB35FCA" w14:textId="77777777" w:rsidTr="00C966E3">
        <w:trPr>
          <w:cantSplit/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F5FA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DE2" w14:textId="77777777" w:rsidR="003B0443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Macierz dyskowa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B6F" w14:textId="77777777" w:rsidR="00702F47" w:rsidRDefault="00702F4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4B22EC">
              <w:rPr>
                <w:rFonts w:cs="Arial"/>
              </w:rPr>
              <w:t>Opis</w:t>
            </w:r>
            <w:r>
              <w:rPr>
                <w:rFonts w:cs="Arial"/>
              </w:rPr>
              <w:t xml:space="preserve"> oferowanego rozwiązania</w:t>
            </w:r>
            <w:r w:rsidRPr="004B22EC">
              <w:rPr>
                <w:rFonts w:cs="Arial"/>
              </w:rPr>
              <w:t>:</w:t>
            </w:r>
          </w:p>
          <w:p w14:paraId="14D79D1F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0B42AA" w:rsidRPr="003B0443" w14:paraId="5DD97F8E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4B2" w14:textId="77777777" w:rsidR="000B42AA" w:rsidRPr="003B0443" w:rsidRDefault="000B42AA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121C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zostać dostarczona w konfiguracji zawierającej minimum: 21 dyski 3,8 TB SAS SSD. Macierz musi mieć minimum 24 zatoki na dyski 2.5 calowe. Macierz musi wspierać dyski 2,5” i 3,5”.  Macierz musi mieć możliwość zainstalowania minimum 144 dysków (zarówno SSD jak i SAS) wyłącznie poprzez dodanie półek dyskowych.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A704" w14:textId="77777777" w:rsidR="00702F47" w:rsidRDefault="00702F4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4B22EC">
              <w:rPr>
                <w:rFonts w:cs="Arial"/>
              </w:rPr>
              <w:t>Opis</w:t>
            </w:r>
            <w:r>
              <w:rPr>
                <w:rFonts w:cs="Arial"/>
              </w:rPr>
              <w:t xml:space="preserve"> oferowanego rozwiązania</w:t>
            </w:r>
            <w:r w:rsidRPr="004B22EC">
              <w:rPr>
                <w:rFonts w:cs="Arial"/>
              </w:rPr>
              <w:t>:</w:t>
            </w:r>
          </w:p>
          <w:p w14:paraId="0EE44568" w14:textId="77777777" w:rsidR="000B42AA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  <w:p w14:paraId="6647717C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oraz podać ilość dysków, typ, pojemność</w:t>
            </w:r>
          </w:p>
        </w:tc>
      </w:tr>
      <w:tr w:rsidR="000B42AA" w:rsidRPr="003B0443" w14:paraId="3A69C0D8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ECC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ADC0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umożliwiać wymianę elementów systemu w trybie „hot-</w:t>
            </w:r>
            <w:proofErr w:type="spellStart"/>
            <w:r w:rsidRPr="00747B00">
              <w:t>swap</w:t>
            </w:r>
            <w:proofErr w:type="spellEnd"/>
            <w:r w:rsidRPr="00747B00">
              <w:t xml:space="preserve">”,a w szczególności takich, jak: dyski, kontrolery, zasilacze, wentylatory. Macierz musi mieć możliwość zasilania z dwóch niezależnych źródeł zasilania - odporność na zanik zasilania jednej fazy lub awarię jednego z zasilaczy macierzy. Macierz musi umożliwiać wykonywanie aktualizacji </w:t>
            </w:r>
            <w:proofErr w:type="spellStart"/>
            <w:r w:rsidRPr="00747B00">
              <w:t>mikrokodu</w:t>
            </w:r>
            <w:proofErr w:type="spellEnd"/>
            <w:r w:rsidRPr="00747B00">
              <w:t>/</w:t>
            </w:r>
            <w:proofErr w:type="spellStart"/>
            <w:r w:rsidRPr="00747B00">
              <w:t>firmware’u</w:t>
            </w:r>
            <w:proofErr w:type="spellEnd"/>
            <w:r w:rsidRPr="00747B00">
              <w:t xml:space="preserve"> macierzy w trybie online bez wyłączania interfejsów macierzy.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591E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0B42AA" w:rsidRPr="003B0443" w14:paraId="44715880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C82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B921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posiadać minimum 2 kontrolery pracujące redundantnie Active – Active, umożliwiające rozbudowę do pracy w układzie klastra. Praca w układzie klastra musi zapewniać dostęp do danych składowanych na dowolnych półkach obu macierzy poprzez każdy z dwóch kontrolerów dostarczanych macierzy przez porty FC i Ethernet dla wszystkich wymaganych poniżej protokołów. Każdy kontroler musi posiadać identyczną konfigurację, tzn. liczbę i parametry CPU, parametry i pojemność pamięci cache, parametry i liczbę portów we/wy. Komunikacja pomiędzy wszystkimi kontrolerami macierzy musi wykorzystywać wewnętrzną, dedykowaną magistralę, nie dopuszcza się w szczególności komunikacji z wykorzystaniem urządzeń aktywnych FC/Ethernet/</w:t>
            </w:r>
            <w:proofErr w:type="spellStart"/>
            <w:r w:rsidRPr="00747B00">
              <w:t>Infiniband</w:t>
            </w:r>
            <w:proofErr w:type="spellEnd"/>
            <w:r w:rsidRPr="00747B00">
              <w:t>).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FFC7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7975C094" w14:textId="77777777" w:rsidTr="00C966E3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CDB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7CE7" w14:textId="7E4A2F0B" w:rsidR="000B42AA" w:rsidRPr="00747B00" w:rsidRDefault="00745A39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5A39">
              <w:t xml:space="preserve">W przypadku </w:t>
            </w:r>
            <w:proofErr w:type="spellStart"/>
            <w:r w:rsidRPr="00745A39">
              <w:t>klastrowania</w:t>
            </w:r>
            <w:proofErr w:type="spellEnd"/>
            <w:r w:rsidRPr="00745A39">
              <w:t xml:space="preserve"> kontrolerów macierzy, system musi działać pod kontrolą jednego systemu operacyjnego od jednego producenta, nie dopuszczalne jest zestawienie systemu klastrowego poprzez wykorzystanie serwerów pośredniczących i oprogramowania dodatkowego. Musi być możliwość rozbudowy rozwiązania do co najmniej 6 kontrolerów w klastrze dla rozwiązania SAN i 8 kontrolerów dla rozwiązania NAS – połączenie w klastrze za pomocą interfejsów minimum 10 </w:t>
            </w:r>
            <w:proofErr w:type="spellStart"/>
            <w:r w:rsidRPr="00745A39">
              <w:t>GbE</w:t>
            </w:r>
            <w:proofErr w:type="spellEnd"/>
            <w:r w:rsidRPr="00745A39">
              <w:t xml:space="preserve"> SFP+.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09D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721D52EA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ACA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35F3" w14:textId="75EEB086" w:rsidR="000B42AA" w:rsidRPr="00747B00" w:rsidRDefault="000B42AA" w:rsidP="001973C1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 xml:space="preserve"> </w:t>
            </w:r>
            <w:r w:rsidR="001973C1" w:rsidRPr="001973C1">
              <w:t>Macierz wyposażona w przynajmniej 64GB pamięci RAM (32 GB na kontroler) w tym minimum 8GB pamięci NVRAM (4 GB na kontroler). W przypadku awarii zasilania dane niezapisane na dyskach, przechowywane w pamięci muszą być zabezpieczone za pomocą podtrzymania bateryjnego przez czas niezbędny do zapisana na dysku.</w:t>
            </w:r>
            <w:bookmarkStart w:id="0" w:name="_GoBack"/>
            <w:bookmarkEnd w:id="0"/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7875" w14:textId="77777777" w:rsidR="00702F47" w:rsidRDefault="00702F4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4B22EC">
              <w:rPr>
                <w:rFonts w:cs="Arial"/>
              </w:rPr>
              <w:t>Opis</w:t>
            </w:r>
            <w:r>
              <w:rPr>
                <w:rFonts w:cs="Arial"/>
              </w:rPr>
              <w:t xml:space="preserve"> oferowanego rozwiązania</w:t>
            </w:r>
            <w:r w:rsidRPr="004B22EC">
              <w:rPr>
                <w:rFonts w:cs="Arial"/>
              </w:rPr>
              <w:t>:</w:t>
            </w:r>
          </w:p>
          <w:p w14:paraId="0886D76E" w14:textId="77777777" w:rsidR="000B42AA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  <w:p w14:paraId="38034FE8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oraz podać ilość pamięci RAM i pamięci NVRAM</w:t>
            </w:r>
          </w:p>
        </w:tc>
      </w:tr>
      <w:tr w:rsidR="000B42AA" w:rsidRPr="003B0443" w14:paraId="2CE806A5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0D4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0EBE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 xml:space="preserve">Dwa kontrolery wyposażone w minimum 1 TB pamięci NVME </w:t>
            </w:r>
            <w:proofErr w:type="spellStart"/>
            <w:r w:rsidRPr="00747B00">
              <w:t>flash</w:t>
            </w:r>
            <w:proofErr w:type="spellEnd"/>
            <w:r w:rsidRPr="00747B00">
              <w:t xml:space="preserve"> cache (na każdy kontroler) dedykowanej do odczytu.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4DD1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2292FC61" w14:textId="77777777" w:rsidTr="00C966E3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8DD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D6B9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 xml:space="preserve">Macierz musi posiadać minimum 4 porty FC 16 </w:t>
            </w:r>
            <w:proofErr w:type="spellStart"/>
            <w:r w:rsidRPr="00747B00">
              <w:t>Gbps</w:t>
            </w:r>
            <w:proofErr w:type="spellEnd"/>
            <w:r w:rsidRPr="00747B00">
              <w:t xml:space="preserve"> (z modułami </w:t>
            </w:r>
            <w:proofErr w:type="spellStart"/>
            <w:r w:rsidRPr="00747B00">
              <w:t>multi-mode</w:t>
            </w:r>
            <w:proofErr w:type="spellEnd"/>
            <w:r w:rsidRPr="00747B00">
              <w:t xml:space="preserve">), 4 porty 10GbE SFP+ (z modułami </w:t>
            </w:r>
            <w:proofErr w:type="spellStart"/>
            <w:r w:rsidRPr="00747B00">
              <w:t>multi-mode</w:t>
            </w:r>
            <w:proofErr w:type="spellEnd"/>
            <w:r w:rsidRPr="00747B00">
              <w:t xml:space="preserve">). Wszystkie porty muszą zapewniać wykorzystanie do transmisji danych w relacji do serwerów.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21EA" w14:textId="77777777" w:rsidR="000B42AA" w:rsidRPr="003B0443" w:rsidRDefault="000B42AA" w:rsidP="000B42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ilość portów</w:t>
            </w:r>
          </w:p>
        </w:tc>
      </w:tr>
      <w:tr w:rsidR="000B42AA" w:rsidRPr="003B0443" w14:paraId="4D5548D5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E11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214C" w14:textId="4B52B2AC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 xml:space="preserve"> </w:t>
            </w:r>
            <w:r w:rsidR="006874DE" w:rsidRPr="006874DE">
              <w:t>Macierz musi pozwalać na równoczesne zabezpieczenie dysków w grupach RAID0, RAID1, RAID5, RAID6, realizowane sprzętowo za pomocą dedykowanego układu, z możliwością dowolnej ich kombinacji w obrębie oferowanej macierzy lub rozwiązanie oparte na zabezpieczeniu dysków w grupach RAID-4, RAID-DP, RAID-TEC, realizowane sprzętowo za pomocą dedykowanego układu, z możliwością dowolnej ich kombinacji w obrębie oferowanej macierzy.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2279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5D52E368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B27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F6F7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Kopie migawkowe - Macierz musi być wyposażona w jednolity system kopii migawkowych, dostępny dla wszystkich rodzajów danych przechowywanych na macierzy (plikowych  i blokowych).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582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223E8EB3" w14:textId="77777777" w:rsidTr="00C966E3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C0D" w14:textId="77777777" w:rsidR="000B42AA" w:rsidRPr="003B0443" w:rsidRDefault="000B42AA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4E73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 xml:space="preserve">Obsługiwane protokoły - Macierz musi obsługiwać protokół FC, </w:t>
            </w:r>
            <w:proofErr w:type="spellStart"/>
            <w:r w:rsidRPr="00747B00">
              <w:t>iSCSI</w:t>
            </w:r>
            <w:proofErr w:type="spellEnd"/>
            <w:r w:rsidRPr="00747B00">
              <w:t xml:space="preserve">, CIFS i NFS - jeśli wymagana jest licencja zamawiający wymaga dostarczenia jej wraz z macierzą.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4F71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07635976" w14:textId="77777777" w:rsidTr="00C966E3">
        <w:trPr>
          <w:cantSplit/>
          <w:trHeight w:val="923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B0A" w14:textId="77777777" w:rsidR="000B42AA" w:rsidRPr="003B0443" w:rsidRDefault="000B42AA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F972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posiadać funkcjonalność eliminacji (</w:t>
            </w:r>
            <w:proofErr w:type="spellStart"/>
            <w:r w:rsidRPr="00747B00">
              <w:t>deduplikacji</w:t>
            </w:r>
            <w:proofErr w:type="spellEnd"/>
            <w:r w:rsidRPr="00747B00">
              <w:t>) identycznych bloków danych dla dysków SSD i SAS.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69F2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41385E12" w14:textId="77777777" w:rsidTr="00C966E3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09A" w14:textId="77777777" w:rsidR="000B42AA" w:rsidRPr="003B0443" w:rsidRDefault="000B42AA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C849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posiadać funkcjonalność kompresji danych na dyskach SSD i SAS.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3ECE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0B42AA" w:rsidRPr="003B0443" w14:paraId="447034F3" w14:textId="77777777" w:rsidTr="00C966E3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AE7C" w14:textId="77777777" w:rsidR="000B42AA" w:rsidRPr="003B0443" w:rsidRDefault="000B42AA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8BA3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posiadać funkcjonalność kompresji danych w trybie in-</w:t>
            </w:r>
            <w:proofErr w:type="spellStart"/>
            <w:r w:rsidRPr="00747B00">
              <w:t>line</w:t>
            </w:r>
            <w:proofErr w:type="spellEnd"/>
            <w:r w:rsidRPr="00747B00">
              <w:t xml:space="preserve"> oraz </w:t>
            </w:r>
            <w:proofErr w:type="spellStart"/>
            <w:r w:rsidRPr="00747B00">
              <w:t>postprocess</w:t>
            </w:r>
            <w:proofErr w:type="spellEnd"/>
            <w:r w:rsidRPr="00747B00">
              <w:t xml:space="preserve"> dla każdego obsługiwanego rodzaju danych.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B5B9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0B42AA" w:rsidRPr="003B0443" w14:paraId="1A9C9E5D" w14:textId="77777777" w:rsidTr="00C966E3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7B4" w14:textId="77777777" w:rsidR="000B42AA" w:rsidRPr="003B0443" w:rsidRDefault="000B42AA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BDAC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posiadać funkcjonalność eliminacji (</w:t>
            </w:r>
            <w:proofErr w:type="spellStart"/>
            <w:r w:rsidRPr="00747B00">
              <w:t>deduplikacji</w:t>
            </w:r>
            <w:proofErr w:type="spellEnd"/>
            <w:r w:rsidRPr="00747B00">
              <w:t xml:space="preserve">) identycznych bloków danych, którą można stosować na macierzy/danych produkcyjnych dla wszystkich rodzajów danych. Macierz musi mieć możliwość wykonania czynności odwrotnej, tzn. cofnięcia procesu </w:t>
            </w:r>
            <w:proofErr w:type="spellStart"/>
            <w:r w:rsidRPr="00747B00">
              <w:t>deduplikacji</w:t>
            </w:r>
            <w:proofErr w:type="spellEnd"/>
            <w:r w:rsidRPr="00747B00">
              <w:t xml:space="preserve"> na </w:t>
            </w:r>
            <w:proofErr w:type="spellStart"/>
            <w:r w:rsidRPr="00747B00">
              <w:t>zdeduplikowanym</w:t>
            </w:r>
            <w:proofErr w:type="spellEnd"/>
            <w:r w:rsidRPr="00747B00">
              <w:t xml:space="preserve"> wolumenie.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3BAF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0B42AA" w:rsidRPr="003B0443" w14:paraId="6D2D39DF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DF2" w14:textId="77777777" w:rsidR="000B42AA" w:rsidRPr="003B0443" w:rsidRDefault="000B42AA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7D51" w14:textId="77777777" w:rsidR="000B42AA" w:rsidRPr="00747B00" w:rsidRDefault="000B42AA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 w:rsidRPr="00747B00">
              <w:t>Macierz musi posiadać możliwość replikacji danych z inna macierzą tego samego producenta w trybie synchronicznym i  asynchronicznym. Funkcjonalność replikacji danych musi być natywnym narzędziem macierzy.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734D" w14:textId="77777777" w:rsidR="000B42AA" w:rsidRPr="003B0443" w:rsidRDefault="000B42AA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73317" w:rsidRPr="003B0443" w14:paraId="53005584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053D" w14:textId="77777777" w:rsidR="00973317" w:rsidRPr="003B0443" w:rsidRDefault="00973317" w:rsidP="00BB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BB77B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DE48" w14:textId="77777777" w:rsidR="00973317" w:rsidRPr="00747B00" w:rsidRDefault="00973317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>
              <w:t>Macierz musi posiadać funkcjonalność klonowania danych bez potrzeby fizycznego kopiowania danych na nośnikach.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6A5D" w14:textId="77777777" w:rsidR="00973317" w:rsidRPr="003B0443" w:rsidRDefault="0097331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73317" w:rsidRPr="003B0443" w14:paraId="30EE7908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79BA" w14:textId="77777777" w:rsidR="00973317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A712" w14:textId="77777777" w:rsidR="00973317" w:rsidRDefault="00973317" w:rsidP="00973317">
            <w:pPr>
              <w:pStyle w:val="Akapitzlist"/>
              <w:numPr>
                <w:ilvl w:val="1"/>
                <w:numId w:val="33"/>
              </w:numPr>
            </w:pPr>
            <w:r w:rsidRPr="00973317">
              <w:t xml:space="preserve">Macierz musi posiadać funkcjonalność pozwalającą na odzyskiwanie danych ze </w:t>
            </w:r>
            <w:proofErr w:type="spellStart"/>
            <w:r w:rsidRPr="00973317">
              <w:t>snapshotów</w:t>
            </w:r>
            <w:proofErr w:type="spellEnd"/>
            <w:r w:rsidRPr="00973317">
              <w:t xml:space="preserve"> bez potrzeby kopiowania danych. 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07E" w14:textId="77777777" w:rsidR="00973317" w:rsidRPr="003B0443" w:rsidRDefault="0097331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73317" w:rsidRPr="003B0443" w14:paraId="1B8FD15D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F7C8" w14:textId="77777777" w:rsidR="00973317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7F42" w14:textId="77777777" w:rsidR="00973317" w:rsidRPr="00973317" w:rsidRDefault="00973317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>
              <w:t xml:space="preserve">Macierz musi posiadać wsparcie dla </w:t>
            </w:r>
            <w:proofErr w:type="spellStart"/>
            <w:r>
              <w:t>wielościeżkowości</w:t>
            </w:r>
            <w:proofErr w:type="spellEnd"/>
            <w:r>
              <w:t xml:space="preserve"> dla systemów Windows 2016/2019, Linux, </w:t>
            </w:r>
            <w:proofErr w:type="spellStart"/>
            <w:r>
              <w:t>VMware</w:t>
            </w:r>
            <w:proofErr w:type="spellEnd"/>
            <w:r>
              <w:t xml:space="preserve">. 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EB61" w14:textId="77777777" w:rsidR="00973317" w:rsidRPr="003B0443" w:rsidRDefault="0097331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73317" w:rsidRPr="003B0443" w14:paraId="6C764C2B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B08D" w14:textId="77777777" w:rsidR="00973317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51446" w14:textId="77777777" w:rsidR="00973317" w:rsidRDefault="00973317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>
              <w:t xml:space="preserve">Macierz musi umożliwiać dynamiczną zmianę rozmiaru wolumenów logicznych bez przerywania pracy macierzy i bez przerywania dostępu do danych znajdujących się na danym wolumenie 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F6E" w14:textId="77777777" w:rsidR="00973317" w:rsidRPr="003B0443" w:rsidRDefault="0097331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73317" w:rsidRPr="003B0443" w14:paraId="14DC7E8F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0C54" w14:textId="77777777" w:rsidR="00973317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ABFD" w14:textId="77777777" w:rsidR="00973317" w:rsidRDefault="00973317" w:rsidP="00973317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>
              <w:t xml:space="preserve">Macierz musi pozwalać na integrację z </w:t>
            </w:r>
            <w:proofErr w:type="spellStart"/>
            <w:r>
              <w:t>VMware</w:t>
            </w:r>
            <w:proofErr w:type="spellEnd"/>
            <w:r>
              <w:t xml:space="preserve">, MS </w:t>
            </w:r>
            <w:proofErr w:type="spellStart"/>
            <w:r>
              <w:t>HyperV</w:t>
            </w:r>
            <w:proofErr w:type="spellEnd"/>
            <w:r>
              <w:t xml:space="preserve">. 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C89A" w14:textId="77777777" w:rsidR="00973317" w:rsidRPr="003B0443" w:rsidRDefault="0097331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0B42AA" w:rsidRPr="003B0443" w14:paraId="5789AA68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F9C8" w14:textId="77777777" w:rsidR="000B42AA" w:rsidRPr="003B0443" w:rsidRDefault="00BB77B9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5296" w14:textId="77777777" w:rsidR="000B42AA" w:rsidRPr="00747B00" w:rsidRDefault="000B42AA" w:rsidP="00D23E34">
            <w:pPr>
              <w:pStyle w:val="Akapitzlist"/>
              <w:numPr>
                <w:ilvl w:val="1"/>
                <w:numId w:val="33"/>
              </w:numPr>
              <w:spacing w:after="160" w:line="259" w:lineRule="auto"/>
              <w:jc w:val="both"/>
            </w:pPr>
            <w:r>
              <w:t xml:space="preserve">Macierz musi posiadać funkcjonalność </w:t>
            </w:r>
            <w:proofErr w:type="spellStart"/>
            <w:r>
              <w:t>priorytetyzacji</w:t>
            </w:r>
            <w:proofErr w:type="spellEnd"/>
            <w:r>
              <w:t xml:space="preserve"> zadań. 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11AA" w14:textId="77777777" w:rsidR="000B42AA" w:rsidRPr="003B0443" w:rsidRDefault="00973317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C966E3" w14:paraId="789D0BCF" w14:textId="77777777" w:rsidTr="00C966E3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372A" w14:textId="77777777" w:rsidR="00C966E3" w:rsidRDefault="00C9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028DD" w14:textId="77777777" w:rsidR="00C966E3" w:rsidRPr="00C966E3" w:rsidRDefault="00C966E3" w:rsidP="00C966E3">
            <w:pPr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C966E3">
              <w:rPr>
                <w:rFonts w:asciiTheme="minorHAnsi" w:hAnsiTheme="minorHAnsi" w:cstheme="minorHAnsi"/>
              </w:rPr>
              <w:t xml:space="preserve">11.26. </w:t>
            </w:r>
            <w:r w:rsidR="001459F3" w:rsidRPr="001459F3">
              <w:rPr>
                <w:rFonts w:asciiTheme="minorHAnsi" w:hAnsiTheme="minorHAnsi" w:cstheme="minorHAnsi"/>
              </w:rPr>
              <w:t>G</w:t>
            </w:r>
            <w:r w:rsidR="001459F3" w:rsidRPr="001459F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warancja i serwis świadczony przez Wykonawcę przez minimum 3 lata, 3 lata subskrypcji oprogramowania, w przypadku awarii dyski uszkodzone pozostają u Zamawiającego.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819F" w14:textId="77777777" w:rsidR="00C966E3" w:rsidRPr="00C966E3" w:rsidRDefault="00C966E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C966E3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Opis oferowanego rozwiązania:</w:t>
            </w:r>
          </w:p>
          <w:p w14:paraId="17D59AB7" w14:textId="77777777" w:rsidR="00C966E3" w:rsidRPr="00C966E3" w:rsidRDefault="00C966E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C966E3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Podać okres gwarancji w latach na urządzenie i oprogramowanie</w:t>
            </w:r>
          </w:p>
        </w:tc>
      </w:tr>
    </w:tbl>
    <w:p w14:paraId="3BDB0048" w14:textId="77777777" w:rsidR="002554BD" w:rsidRPr="00480F4F" w:rsidRDefault="002554BD" w:rsidP="002554BD">
      <w:pPr>
        <w:rPr>
          <w:b/>
          <w:color w:val="00B050"/>
        </w:rPr>
      </w:pPr>
    </w:p>
    <w:sectPr w:rsidR="002554BD" w:rsidRPr="00480F4F" w:rsidSect="00CA0581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BBD58" w14:textId="77777777" w:rsidR="00F64FEA" w:rsidRDefault="00F64FEA" w:rsidP="003A49E7">
      <w:pPr>
        <w:spacing w:after="0" w:line="240" w:lineRule="auto"/>
      </w:pPr>
      <w:r>
        <w:separator/>
      </w:r>
    </w:p>
  </w:endnote>
  <w:endnote w:type="continuationSeparator" w:id="0">
    <w:p w14:paraId="1E1B48F3" w14:textId="77777777" w:rsidR="00F64FEA" w:rsidRDefault="00F64FEA" w:rsidP="003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60613" w14:textId="77777777" w:rsidR="001C499A" w:rsidRDefault="00093C9B">
    <w:pPr>
      <w:pStyle w:val="Stopka"/>
    </w:pPr>
    <w:r>
      <w:rPr>
        <w:noProof/>
        <w:lang w:eastAsia="pl-PL"/>
      </w:rPr>
      <w:drawing>
        <wp:inline distT="0" distB="0" distL="0" distR="0" wp14:anchorId="1EE6FB46" wp14:editId="1E4261EE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ED751" w14:textId="77777777" w:rsidR="00F64FEA" w:rsidRDefault="00F64FEA" w:rsidP="003A49E7">
      <w:pPr>
        <w:spacing w:after="0" w:line="240" w:lineRule="auto"/>
      </w:pPr>
      <w:r>
        <w:separator/>
      </w:r>
    </w:p>
  </w:footnote>
  <w:footnote w:type="continuationSeparator" w:id="0">
    <w:p w14:paraId="207C69C1" w14:textId="77777777" w:rsidR="00F64FEA" w:rsidRDefault="00F64FEA" w:rsidP="003A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B4D3" w14:textId="77777777" w:rsidR="00D42B3B" w:rsidRDefault="00D42B3B" w:rsidP="00D42B3B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Nr sprawy DZ.381.UE-1/20</w:t>
    </w:r>
  </w:p>
  <w:p w14:paraId="20C5BEBF" w14:textId="77777777" w:rsidR="00D42B3B" w:rsidRDefault="00D42B3B" w:rsidP="00D42B3B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Załącznik nr 8b do </w:t>
    </w:r>
    <w:proofErr w:type="spellStart"/>
    <w:r>
      <w:rPr>
        <w:b/>
        <w:bCs/>
        <w:sz w:val="20"/>
        <w:szCs w:val="20"/>
      </w:rPr>
      <w:t>s.i.w.z</w:t>
    </w:r>
    <w:proofErr w:type="spellEnd"/>
    <w:r>
      <w:rPr>
        <w:b/>
        <w:bCs/>
        <w:sz w:val="20"/>
        <w:szCs w:val="20"/>
      </w:rPr>
      <w:t xml:space="preserve">.- </w:t>
    </w:r>
  </w:p>
  <w:p w14:paraId="5D3372C9" w14:textId="77777777" w:rsidR="00D42B3B" w:rsidRDefault="00D42B3B" w:rsidP="00D42B3B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Podstawowe informacje o oferowanym przedmiocie zamówienia- dotyczy części II</w:t>
    </w:r>
  </w:p>
  <w:p w14:paraId="19C77B37" w14:textId="77777777" w:rsidR="003A49E7" w:rsidRDefault="003A4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B5"/>
    <w:multiLevelType w:val="hybridMultilevel"/>
    <w:tmpl w:val="82D0F238"/>
    <w:lvl w:ilvl="0" w:tplc="A21A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3282"/>
    <w:multiLevelType w:val="hybridMultilevel"/>
    <w:tmpl w:val="B7E0A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9063D"/>
    <w:multiLevelType w:val="hybridMultilevel"/>
    <w:tmpl w:val="A1BC16C2"/>
    <w:lvl w:ilvl="0" w:tplc="7CD2E98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E4E94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1C1EAF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1D1D0718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A427B5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25BB2557"/>
    <w:multiLevelType w:val="multilevel"/>
    <w:tmpl w:val="BFA4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1C676A"/>
    <w:multiLevelType w:val="multilevel"/>
    <w:tmpl w:val="E9F043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35A2433E"/>
    <w:multiLevelType w:val="multilevel"/>
    <w:tmpl w:val="C48A8B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3CFA75BF"/>
    <w:multiLevelType w:val="multilevel"/>
    <w:tmpl w:val="FC281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0CF7850"/>
    <w:multiLevelType w:val="hybridMultilevel"/>
    <w:tmpl w:val="D10E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40164"/>
    <w:multiLevelType w:val="multilevel"/>
    <w:tmpl w:val="E9F043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46200A55"/>
    <w:multiLevelType w:val="hybridMultilevel"/>
    <w:tmpl w:val="DD72D792"/>
    <w:lvl w:ilvl="0" w:tplc="BA666404">
      <w:start w:val="1"/>
      <w:numFmt w:val="decimal"/>
      <w:lvlText w:val="35.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2224E"/>
    <w:multiLevelType w:val="hybridMultilevel"/>
    <w:tmpl w:val="A68E0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960F3"/>
    <w:multiLevelType w:val="hybridMultilevel"/>
    <w:tmpl w:val="528415A6"/>
    <w:lvl w:ilvl="0" w:tplc="CF1054CA">
      <w:start w:val="1"/>
      <w:numFmt w:val="decimal"/>
      <w:lvlText w:val="17.1.%1.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6732F90"/>
    <w:multiLevelType w:val="hybridMultilevel"/>
    <w:tmpl w:val="C68EEBC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57E071B2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>
    <w:nsid w:val="585A3E61"/>
    <w:multiLevelType w:val="multilevel"/>
    <w:tmpl w:val="9E627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AD149B2"/>
    <w:multiLevelType w:val="hybridMultilevel"/>
    <w:tmpl w:val="0FDE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517B6"/>
    <w:multiLevelType w:val="hybridMultilevel"/>
    <w:tmpl w:val="F44A641A"/>
    <w:lvl w:ilvl="0" w:tplc="ECC283E2">
      <w:start w:val="1"/>
      <w:numFmt w:val="decimal"/>
      <w:lvlText w:val="35.1.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65135C75"/>
    <w:multiLevelType w:val="multilevel"/>
    <w:tmpl w:val="63341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B2D79A3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>
    <w:nsid w:val="6E145234"/>
    <w:multiLevelType w:val="hybridMultilevel"/>
    <w:tmpl w:val="C30E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21D5A"/>
    <w:multiLevelType w:val="multilevel"/>
    <w:tmpl w:val="97D65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F8C1DD0"/>
    <w:multiLevelType w:val="multilevel"/>
    <w:tmpl w:val="E806DC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F8E6233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475DCB"/>
    <w:multiLevelType w:val="hybridMultilevel"/>
    <w:tmpl w:val="FCA4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00D3C"/>
    <w:multiLevelType w:val="hybridMultilevel"/>
    <w:tmpl w:val="42C6F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469F9"/>
    <w:multiLevelType w:val="hybridMultilevel"/>
    <w:tmpl w:val="2A847A9A"/>
    <w:lvl w:ilvl="0" w:tplc="A7AAD162">
      <w:start w:val="1"/>
      <w:numFmt w:val="decimal"/>
      <w:lvlText w:val="18.%1"/>
      <w:lvlJc w:val="center"/>
      <w:pPr>
        <w:ind w:left="713" w:hanging="360"/>
      </w:pPr>
      <w:rPr>
        <w:rFonts w:ascii="Arial" w:hAnsi="Arial" w:cs="Arial" w:hint="default"/>
        <w:b w:val="0"/>
      </w:rPr>
    </w:lvl>
    <w:lvl w:ilvl="1" w:tplc="F6AA7E46">
      <w:start w:val="1"/>
      <w:numFmt w:val="decimal"/>
      <w:lvlText w:val="18.3.%2"/>
      <w:lvlJc w:val="left"/>
      <w:pPr>
        <w:ind w:left="1433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1">
    <w:nsid w:val="7D655EAF"/>
    <w:multiLevelType w:val="multilevel"/>
    <w:tmpl w:val="33BE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30"/>
  </w:num>
  <w:num w:numId="4">
    <w:abstractNumId w:val="0"/>
  </w:num>
  <w:num w:numId="5">
    <w:abstractNumId w:val="21"/>
  </w:num>
  <w:num w:numId="6">
    <w:abstractNumId w:val="14"/>
  </w:num>
  <w:num w:numId="7">
    <w:abstractNumId w:val="16"/>
  </w:num>
  <w:num w:numId="8">
    <w:abstractNumId w:val="28"/>
  </w:num>
  <w:num w:numId="9">
    <w:abstractNumId w:val="13"/>
  </w:num>
  <w:num w:numId="10">
    <w:abstractNumId w:val="2"/>
  </w:num>
  <w:num w:numId="11">
    <w:abstractNumId w:val="17"/>
  </w:num>
  <w:num w:numId="12">
    <w:abstractNumId w:val="24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20"/>
  </w:num>
  <w:num w:numId="18">
    <w:abstractNumId w:val="5"/>
  </w:num>
  <w:num w:numId="19">
    <w:abstractNumId w:val="10"/>
  </w:num>
  <w:num w:numId="20">
    <w:abstractNumId w:val="22"/>
  </w:num>
  <w:num w:numId="21">
    <w:abstractNumId w:val="25"/>
  </w:num>
  <w:num w:numId="22">
    <w:abstractNumId w:val="31"/>
  </w:num>
  <w:num w:numId="23">
    <w:abstractNumId w:val="18"/>
  </w:num>
  <w:num w:numId="24">
    <w:abstractNumId w:val="6"/>
  </w:num>
  <w:num w:numId="25">
    <w:abstractNumId w:val="4"/>
  </w:num>
  <w:num w:numId="26">
    <w:abstractNumId w:val="23"/>
  </w:num>
  <w:num w:numId="27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2"/>
  </w:num>
  <w:num w:numId="29">
    <w:abstractNumId w:val="8"/>
  </w:num>
  <w:num w:numId="30">
    <w:abstractNumId w:val="3"/>
  </w:num>
  <w:num w:numId="31">
    <w:abstractNumId w:val="19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30"/>
    <w:rsid w:val="00025ADE"/>
    <w:rsid w:val="0003673F"/>
    <w:rsid w:val="00043E1A"/>
    <w:rsid w:val="00051962"/>
    <w:rsid w:val="00087701"/>
    <w:rsid w:val="00093C9B"/>
    <w:rsid w:val="000B42AA"/>
    <w:rsid w:val="001459F3"/>
    <w:rsid w:val="0014638E"/>
    <w:rsid w:val="00146DD5"/>
    <w:rsid w:val="001616A1"/>
    <w:rsid w:val="00167A54"/>
    <w:rsid w:val="0019599B"/>
    <w:rsid w:val="001973C1"/>
    <w:rsid w:val="001B635C"/>
    <w:rsid w:val="001C499A"/>
    <w:rsid w:val="001F7827"/>
    <w:rsid w:val="002045EF"/>
    <w:rsid w:val="002554BD"/>
    <w:rsid w:val="00261C6C"/>
    <w:rsid w:val="00274059"/>
    <w:rsid w:val="00305F30"/>
    <w:rsid w:val="003365F8"/>
    <w:rsid w:val="00350373"/>
    <w:rsid w:val="00362285"/>
    <w:rsid w:val="00367418"/>
    <w:rsid w:val="0038408D"/>
    <w:rsid w:val="00394692"/>
    <w:rsid w:val="003979E4"/>
    <w:rsid w:val="003A49E7"/>
    <w:rsid w:val="003B0443"/>
    <w:rsid w:val="003D367A"/>
    <w:rsid w:val="00460559"/>
    <w:rsid w:val="00474915"/>
    <w:rsid w:val="0047559C"/>
    <w:rsid w:val="00480F4F"/>
    <w:rsid w:val="004A7FC7"/>
    <w:rsid w:val="004B634B"/>
    <w:rsid w:val="004C5E74"/>
    <w:rsid w:val="00501811"/>
    <w:rsid w:val="005112D3"/>
    <w:rsid w:val="00574A04"/>
    <w:rsid w:val="0059416A"/>
    <w:rsid w:val="005D699D"/>
    <w:rsid w:val="0061203F"/>
    <w:rsid w:val="00615CF3"/>
    <w:rsid w:val="00633003"/>
    <w:rsid w:val="00657F51"/>
    <w:rsid w:val="00675A04"/>
    <w:rsid w:val="006874DE"/>
    <w:rsid w:val="00693311"/>
    <w:rsid w:val="006C4E4A"/>
    <w:rsid w:val="00701984"/>
    <w:rsid w:val="00702F47"/>
    <w:rsid w:val="00705063"/>
    <w:rsid w:val="007114AD"/>
    <w:rsid w:val="00741F88"/>
    <w:rsid w:val="00745A39"/>
    <w:rsid w:val="00755759"/>
    <w:rsid w:val="007A1C0A"/>
    <w:rsid w:val="007A256C"/>
    <w:rsid w:val="007C2E55"/>
    <w:rsid w:val="007E56CD"/>
    <w:rsid w:val="00875C1B"/>
    <w:rsid w:val="0089613F"/>
    <w:rsid w:val="00900417"/>
    <w:rsid w:val="009021C0"/>
    <w:rsid w:val="00913695"/>
    <w:rsid w:val="00973317"/>
    <w:rsid w:val="00973C1A"/>
    <w:rsid w:val="00986D17"/>
    <w:rsid w:val="00994ED0"/>
    <w:rsid w:val="009D10C5"/>
    <w:rsid w:val="009E0F15"/>
    <w:rsid w:val="009E53BF"/>
    <w:rsid w:val="009F2BE5"/>
    <w:rsid w:val="009F2FA7"/>
    <w:rsid w:val="00A424EE"/>
    <w:rsid w:val="00A94F7F"/>
    <w:rsid w:val="00AB6AF1"/>
    <w:rsid w:val="00AD4E61"/>
    <w:rsid w:val="00AF67CF"/>
    <w:rsid w:val="00BB77B9"/>
    <w:rsid w:val="00BB77F5"/>
    <w:rsid w:val="00BD74DB"/>
    <w:rsid w:val="00C966E3"/>
    <w:rsid w:val="00CA0581"/>
    <w:rsid w:val="00CD0477"/>
    <w:rsid w:val="00D07808"/>
    <w:rsid w:val="00D15E30"/>
    <w:rsid w:val="00D23E34"/>
    <w:rsid w:val="00D269D2"/>
    <w:rsid w:val="00D35E25"/>
    <w:rsid w:val="00D42B3B"/>
    <w:rsid w:val="00D44AA1"/>
    <w:rsid w:val="00D906F7"/>
    <w:rsid w:val="00D90DE0"/>
    <w:rsid w:val="00DA6192"/>
    <w:rsid w:val="00DC366E"/>
    <w:rsid w:val="00DE07C1"/>
    <w:rsid w:val="00DE32DE"/>
    <w:rsid w:val="00E23E0E"/>
    <w:rsid w:val="00E80E7C"/>
    <w:rsid w:val="00EA2523"/>
    <w:rsid w:val="00EB0250"/>
    <w:rsid w:val="00EE7078"/>
    <w:rsid w:val="00F37C9B"/>
    <w:rsid w:val="00F64FEA"/>
    <w:rsid w:val="00F85662"/>
    <w:rsid w:val="00F95EE3"/>
    <w:rsid w:val="00FE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4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33003"/>
    <w:pPr>
      <w:suppressAutoHyphens/>
      <w:spacing w:after="0" w:line="240" w:lineRule="auto"/>
    </w:pPr>
    <w:rPr>
      <w:rFonts w:eastAsia="Times New Roman" w:cs="Times New Roman"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3003"/>
    <w:rPr>
      <w:rFonts w:eastAsia="Times New Roman" w:cs="Times New Roman"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300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F95E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E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EE3"/>
    <w:pPr>
      <w:spacing w:line="240" w:lineRule="auto"/>
    </w:pPr>
    <w:rPr>
      <w:rFonts w:ascii="Arial" w:eastAsiaTheme="minorHAnsi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E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E7"/>
  </w:style>
  <w:style w:type="paragraph" w:styleId="Stopka">
    <w:name w:val="footer"/>
    <w:basedOn w:val="Normalny"/>
    <w:link w:val="Stopka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33003"/>
    <w:pPr>
      <w:suppressAutoHyphens/>
      <w:spacing w:after="0" w:line="240" w:lineRule="auto"/>
    </w:pPr>
    <w:rPr>
      <w:rFonts w:eastAsia="Times New Roman" w:cs="Times New Roman"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3003"/>
    <w:rPr>
      <w:rFonts w:eastAsia="Times New Roman" w:cs="Times New Roman"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300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F95E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E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EE3"/>
    <w:pPr>
      <w:spacing w:line="240" w:lineRule="auto"/>
    </w:pPr>
    <w:rPr>
      <w:rFonts w:ascii="Arial" w:eastAsiaTheme="minorHAnsi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E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E7"/>
  </w:style>
  <w:style w:type="paragraph" w:styleId="Stopka">
    <w:name w:val="footer"/>
    <w:basedOn w:val="Normalny"/>
    <w:link w:val="Stopka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AF9A-AE35-44DF-A9EC-521F266E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ksiwy</cp:lastModifiedBy>
  <cp:revision>8</cp:revision>
  <dcterms:created xsi:type="dcterms:W3CDTF">2020-04-07T07:44:00Z</dcterms:created>
  <dcterms:modified xsi:type="dcterms:W3CDTF">2020-05-26T09:28:00Z</dcterms:modified>
</cp:coreProperties>
</file>