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EB27" w14:textId="77777777" w:rsidR="006B5F78" w:rsidRPr="0098372D" w:rsidRDefault="006B5F78" w:rsidP="006B5F78">
      <w:pPr>
        <w:pStyle w:val="Nagwek2"/>
      </w:pPr>
      <w:r w:rsidRPr="001E0BF5">
        <w:t>Załącznik nr 5 do SWZ – wykaz podwykonawców</w:t>
      </w:r>
    </w:p>
    <w:p w14:paraId="54451474" w14:textId="77777777" w:rsidR="006B5F78" w:rsidRPr="001E0BF5" w:rsidRDefault="006B5F78" w:rsidP="006B5F78">
      <w:pPr>
        <w:spacing w:before="480"/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792E8572" w14:textId="77777777" w:rsidR="006B5F78" w:rsidRPr="001E0BF5" w:rsidRDefault="006B5F78" w:rsidP="006B5F78">
      <w:pPr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8C2686B" w14:textId="77777777" w:rsidR="006B5F78" w:rsidRPr="001E0BF5" w:rsidRDefault="006B5F78" w:rsidP="006B5F78">
      <w:pPr>
        <w:pStyle w:val="Nagwek3"/>
        <w:spacing w:before="240"/>
      </w:pPr>
      <w:r w:rsidRPr="001E0BF5">
        <w:t>WYKAZ PODWYKONAWCÓW</w:t>
      </w:r>
    </w:p>
    <w:p w14:paraId="252C8A0B" w14:textId="77777777" w:rsidR="006B5F78" w:rsidRPr="001E0BF5" w:rsidRDefault="006B5F78" w:rsidP="006B5F78">
      <w:pPr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Składając ofertę w postępowaniu o zamówienie publiczne w trybie podstawowym bez przeprowadzenia negocjacji na podstawie art. 275 pkt 1 ustawy z dnia 11 września 2019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0BF5">
        <w:rPr>
          <w:rFonts w:asciiTheme="minorHAnsi" w:hAnsiTheme="minorHAnsi" w:cstheme="minorHAnsi"/>
          <w:sz w:val="22"/>
          <w:szCs w:val="22"/>
        </w:rPr>
        <w:t xml:space="preserve">r.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E0BF5">
        <w:rPr>
          <w:rFonts w:asciiTheme="minorHAnsi" w:hAnsiTheme="minorHAnsi" w:cstheme="minorHAnsi"/>
          <w:sz w:val="22"/>
          <w:szCs w:val="22"/>
        </w:rPr>
        <w:t>Prawo zamówień publicznych, którego przedmiotem jest:</w:t>
      </w:r>
    </w:p>
    <w:p w14:paraId="38B8922D" w14:textId="77777777" w:rsidR="006B5F78" w:rsidRPr="00BD68D8" w:rsidRDefault="006B5F78" w:rsidP="006B5F78">
      <w:pPr>
        <w:spacing w:after="0" w:line="30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68D8">
        <w:rPr>
          <w:rFonts w:asciiTheme="minorHAnsi" w:hAnsiTheme="minorHAnsi" w:cstheme="minorHAnsi"/>
          <w:b/>
          <w:bCs/>
          <w:sz w:val="28"/>
          <w:szCs w:val="28"/>
        </w:rPr>
        <w:t xml:space="preserve">Dostawa komputerów do na rzecz szkół i placówek oświatowych obsługiwanych przez Miejskie Biuro Finansów Oświaty m. st. Warszawy  </w:t>
      </w:r>
    </w:p>
    <w:p w14:paraId="1BCC9B72" w14:textId="77777777" w:rsidR="006B5F78" w:rsidRPr="00557340" w:rsidRDefault="006B5F78" w:rsidP="006B5F78">
      <w:pPr>
        <w:spacing w:after="0" w:line="30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137428C0" w14:textId="77777777" w:rsidR="006B5F78" w:rsidRPr="001E0BF5" w:rsidRDefault="006B5F78" w:rsidP="006B5F78">
      <w:pPr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 xml:space="preserve">oświadczam, że planujemy powierzyć wykonanie części zamówienia następującemu/cym podwykonawcy(ów):  </w:t>
      </w: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6B5F78" w:rsidRPr="001E0BF5" w14:paraId="5995D5DC" w14:textId="77777777" w:rsidTr="00753B46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C1A66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BF5">
              <w:rPr>
                <w:rFonts w:asciiTheme="minorHAnsi" w:hAnsiTheme="minorHAnsi" w:cstheme="minorHAnsi"/>
                <w:sz w:val="22"/>
                <w:szCs w:val="22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DB44B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BF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A50AD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BF5">
              <w:rPr>
                <w:rFonts w:asciiTheme="minorHAnsi" w:hAnsiTheme="minorHAnsi" w:cstheme="minorHAnsi"/>
                <w:sz w:val="22"/>
                <w:szCs w:val="22"/>
              </w:rPr>
              <w:t>Zakres usług powierzonych podwykonawcy</w:t>
            </w:r>
          </w:p>
        </w:tc>
      </w:tr>
      <w:tr w:rsidR="006B5F78" w:rsidRPr="001E0BF5" w14:paraId="72202353" w14:textId="77777777" w:rsidTr="00753B46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A5108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38044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C7ACF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F78" w:rsidRPr="001E0BF5" w14:paraId="07E3D33B" w14:textId="77777777" w:rsidTr="00753B46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815F8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FBDD0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18B8F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F78" w:rsidRPr="001E0BF5" w14:paraId="30D08704" w14:textId="77777777" w:rsidTr="00753B46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B2F96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D6D53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7EF34" w14:textId="77777777" w:rsidR="006B5F78" w:rsidRPr="001E0BF5" w:rsidRDefault="006B5F78" w:rsidP="00753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D87839" w14:textId="77777777" w:rsidR="006B5F78" w:rsidRPr="00ED3A6A" w:rsidRDefault="006B5F78" w:rsidP="006B5F78">
      <w:pPr>
        <w:spacing w:before="600" w:line="300" w:lineRule="auto"/>
        <w:rPr>
          <w:b/>
          <w:bCs/>
          <w:sz w:val="22"/>
          <w:szCs w:val="22"/>
        </w:rPr>
      </w:pPr>
      <w:r w:rsidRPr="00ED3A6A">
        <w:rPr>
          <w:sz w:val="22"/>
          <w:szCs w:val="22"/>
        </w:rPr>
        <w:t>..................................... dn. .....................................</w:t>
      </w:r>
    </w:p>
    <w:p w14:paraId="6D88FF64" w14:textId="77777777" w:rsidR="006B5F78" w:rsidRPr="00ED3A6A" w:rsidRDefault="006B5F78" w:rsidP="006B5F78">
      <w:pPr>
        <w:spacing w:before="360" w:line="300" w:lineRule="auto"/>
        <w:ind w:left="6095"/>
        <w:rPr>
          <w:b/>
          <w:bCs/>
          <w:sz w:val="22"/>
          <w:szCs w:val="22"/>
        </w:rPr>
      </w:pPr>
      <w:r w:rsidRPr="00ED3A6A">
        <w:rPr>
          <w:sz w:val="22"/>
          <w:szCs w:val="22"/>
        </w:rPr>
        <w:t>………..…………………………………</w:t>
      </w:r>
    </w:p>
    <w:p w14:paraId="3BBA939E" w14:textId="77777777" w:rsidR="006B5F78" w:rsidRPr="00ED3A6A" w:rsidRDefault="006B5F78" w:rsidP="006B5F78">
      <w:pPr>
        <w:spacing w:line="300" w:lineRule="auto"/>
        <w:ind w:left="6096"/>
        <w:rPr>
          <w:b/>
          <w:bCs/>
          <w:sz w:val="22"/>
          <w:szCs w:val="22"/>
        </w:rPr>
      </w:pPr>
      <w:r w:rsidRPr="00ED3A6A">
        <w:rPr>
          <w:sz w:val="22"/>
          <w:szCs w:val="22"/>
        </w:rPr>
        <w:t>podpis Wykonawcy</w:t>
      </w:r>
    </w:p>
    <w:p w14:paraId="3B370966" w14:textId="7D209566" w:rsidR="00630356" w:rsidRPr="006B5F78" w:rsidRDefault="00630356" w:rsidP="006B5F78"/>
    <w:sectPr w:rsidR="00630356" w:rsidRPr="006B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B5"/>
    <w:rsid w:val="00630356"/>
    <w:rsid w:val="006B5F78"/>
    <w:rsid w:val="00F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9A55"/>
  <w15:chartTrackingRefBased/>
  <w15:docId w15:val="{2C01BD22-6B14-465F-AF75-B3BD7348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3B5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F313B5"/>
    <w:pPr>
      <w:keepNext/>
      <w:keepLines/>
      <w:spacing w:before="240" w:after="120" w:line="300" w:lineRule="auto"/>
      <w:outlineLvl w:val="1"/>
    </w:pPr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F313B5"/>
    <w:pPr>
      <w:jc w:val="center"/>
      <w:outlineLvl w:val="2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13B5"/>
    <w:rPr>
      <w:rFonts w:eastAsiaTheme="majorEastAsia" w:cstheme="minorHAnsi"/>
      <w:b/>
      <w:b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F313B5"/>
    <w:rPr>
      <w:rFonts w:eastAsia="Calibri" w:cstheme="minorHAnsi"/>
      <w:b/>
      <w:bCs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Jagielska</dc:creator>
  <cp:keywords/>
  <dc:description/>
  <cp:lastModifiedBy>Weronika Jagielska</cp:lastModifiedBy>
  <cp:revision>2</cp:revision>
  <dcterms:created xsi:type="dcterms:W3CDTF">2023-11-10T10:06:00Z</dcterms:created>
  <dcterms:modified xsi:type="dcterms:W3CDTF">2023-11-10T13:10:00Z</dcterms:modified>
</cp:coreProperties>
</file>