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180A" w14:textId="08C871FD" w:rsidR="00425EEC" w:rsidRPr="006A6759" w:rsidRDefault="00425EEC" w:rsidP="00425EEC">
      <w:pPr>
        <w:spacing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B440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A6759">
        <w:rPr>
          <w:rFonts w:ascii="Times New Roman" w:hAnsi="Times New Roman" w:cs="Times New Roman"/>
        </w:rPr>
        <w:t>do SWZ</w:t>
      </w:r>
    </w:p>
    <w:p w14:paraId="0F9FFC92" w14:textId="77777777" w:rsidR="00425EEC" w:rsidRDefault="00425EEC" w:rsidP="00425EEC">
      <w:pPr>
        <w:ind w:left="4248" w:firstLine="708"/>
        <w:jc w:val="center"/>
        <w:rPr>
          <w:rFonts w:ascii="Times New Roman" w:hAnsi="Times New Roman" w:cs="Times New Roman"/>
          <w:color w:val="FF0000"/>
        </w:rPr>
      </w:pPr>
    </w:p>
    <w:p w14:paraId="07A924B7" w14:textId="77777777" w:rsidR="00425EEC" w:rsidRPr="00861E77" w:rsidRDefault="00425EEC" w:rsidP="00425EEC">
      <w:pPr>
        <w:ind w:left="4248" w:firstLine="708"/>
        <w:jc w:val="center"/>
        <w:rPr>
          <w:rFonts w:ascii="Times New Roman" w:hAnsi="Times New Roman" w:cs="Times New Roman"/>
          <w:color w:val="FF0000"/>
        </w:rPr>
      </w:pPr>
    </w:p>
    <w:p w14:paraId="7EF23261" w14:textId="77777777" w:rsidR="00425EEC" w:rsidRPr="00861E77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  <w:r w:rsidRPr="00861E77">
        <w:rPr>
          <w:rFonts w:ascii="Times New Roman" w:eastAsia="Times New Roman" w:hAnsi="Times New Roman" w:cs="Times New Roman"/>
          <w:b/>
          <w:lang w:val="x-none" w:eastAsia="zh-CN"/>
        </w:rPr>
        <w:t>SZCZEGÓŁOWY OPIS PRZEDMIOTU ZAMÓWIENIA</w:t>
      </w:r>
    </w:p>
    <w:p w14:paraId="2C83B265" w14:textId="77777777" w:rsidR="00425EEC" w:rsidRPr="00861E77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</w:p>
    <w:p w14:paraId="535F899B" w14:textId="77777777" w:rsidR="00425EEC" w:rsidRPr="00861E77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</w:p>
    <w:p w14:paraId="132EF300" w14:textId="77777777" w:rsidR="00425EEC" w:rsidRPr="00861E77" w:rsidRDefault="00425EEC" w:rsidP="00425EEC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Przedmiot zamówienia:</w:t>
      </w:r>
    </w:p>
    <w:p w14:paraId="6E03B7FB" w14:textId="7AE1269C" w:rsidR="009B4409" w:rsidRPr="00861E77" w:rsidRDefault="009B4409" w:rsidP="009B4409">
      <w:pPr>
        <w:ind w:left="350"/>
        <w:jc w:val="both"/>
        <w:rPr>
          <w:rFonts w:ascii="Times New Roman" w:hAnsi="Times New Roman" w:cs="Times New Roman"/>
          <w:b/>
          <w:bCs/>
          <w:iCs/>
        </w:rPr>
      </w:pPr>
      <w:bookmarkStart w:id="0" w:name="_Hlk71188106"/>
      <w:r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 w:rsidRPr="00861E77">
        <w:rPr>
          <w:rFonts w:ascii="Times New Roman" w:hAnsi="Times New Roman" w:cs="Times New Roman"/>
          <w:b/>
          <w:bCs/>
        </w:rPr>
        <w:t>,</w:t>
      </w:r>
      <w:r w:rsidRPr="00861E77">
        <w:rPr>
          <w:rFonts w:ascii="Times New Roman" w:hAnsi="Times New Roman" w:cs="Times New Roman"/>
          <w:b/>
        </w:rPr>
        <w:t xml:space="preserve"> z podziałem na:</w:t>
      </w:r>
    </w:p>
    <w:p w14:paraId="1FB5F938" w14:textId="4E45FA0D" w:rsidR="009B4409" w:rsidRPr="00861E77" w:rsidRDefault="009B4409" w:rsidP="009B4409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61E77">
        <w:rPr>
          <w:rFonts w:ascii="Times New Roman" w:eastAsia="Arial Unicode MS" w:hAnsi="Times New Roman" w:cs="Times New Roman"/>
          <w:b/>
        </w:rPr>
        <w:t>parkowanie/przechowywanie rowerów, motocykli, pojazdów trójkołowych lub czterokołowych, pojazdów samochodowych o masie nieprzekraczającej 550 kg;</w:t>
      </w:r>
    </w:p>
    <w:p w14:paraId="23269583" w14:textId="35B45CC3" w:rsidR="009B4409" w:rsidRPr="00861E77" w:rsidRDefault="009B4409" w:rsidP="009B4409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61E77">
        <w:rPr>
          <w:rFonts w:ascii="Times New Roman" w:eastAsia="Arial Unicode MS" w:hAnsi="Times New Roman" w:cs="Times New Roman"/>
          <w:b/>
        </w:rPr>
        <w:t>parkowanie/przechowywanie pojazdów samochodowych o DMC do 3,5T;</w:t>
      </w:r>
    </w:p>
    <w:p w14:paraId="1A4296F6" w14:textId="0C29ABE6" w:rsidR="009B4409" w:rsidRPr="00861E77" w:rsidRDefault="009B4409" w:rsidP="009B4409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61E77">
        <w:rPr>
          <w:rFonts w:ascii="Times New Roman" w:eastAsia="Arial Unicode MS" w:hAnsi="Times New Roman" w:cs="Times New Roman"/>
          <w:b/>
        </w:rPr>
        <w:t>parkowanie/przechowywanie pojazdów samochodowych o DMC przekraczającej 3,5T, a nieprzekraczającej 16T, przyczep oraz naczep;</w:t>
      </w:r>
    </w:p>
    <w:p w14:paraId="07A62314" w14:textId="2FC5FDD2" w:rsidR="009B4409" w:rsidRPr="00861E77" w:rsidRDefault="009B4409" w:rsidP="009B4409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61E77">
        <w:rPr>
          <w:rFonts w:ascii="Times New Roman" w:eastAsia="Arial Unicode MS" w:hAnsi="Times New Roman" w:cs="Times New Roman"/>
          <w:b/>
        </w:rPr>
        <w:t>parkowanie/przechowywanie pojazdów samochodowych o DMC przekraczającej 16T</w:t>
      </w:r>
      <w:r w:rsidRPr="00861E77">
        <w:rPr>
          <w:rFonts w:ascii="Times New Roman" w:hAnsi="Times New Roman" w:cs="Times New Roman"/>
          <w:b/>
        </w:rPr>
        <w:t>;</w:t>
      </w:r>
    </w:p>
    <w:p w14:paraId="0B9C633A" w14:textId="2F20563F" w:rsidR="009B4409" w:rsidRPr="00861E77" w:rsidRDefault="009B4409" w:rsidP="009B4409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61E77">
        <w:rPr>
          <w:rFonts w:ascii="Times New Roman" w:hAnsi="Times New Roman" w:cs="Times New Roman"/>
          <w:b/>
        </w:rPr>
        <w:t>przechowywanie części samochodowych, motocyklowych oraz depozytów na powierzchni 1</w:t>
      </w:r>
      <w:r w:rsidR="00861E77" w:rsidRPr="00861E77">
        <w:rPr>
          <w:rFonts w:ascii="Times New Roman" w:hAnsi="Times New Roman" w:cs="Times New Roman"/>
          <w:b/>
        </w:rPr>
        <w:t xml:space="preserve"> </w:t>
      </w:r>
      <w:r w:rsidRPr="00861E77">
        <w:rPr>
          <w:rFonts w:ascii="Times New Roman" w:hAnsi="Times New Roman" w:cs="Times New Roman"/>
          <w:b/>
        </w:rPr>
        <w:t>0m</w:t>
      </w:r>
      <w:r w:rsidRPr="00861E77">
        <w:rPr>
          <w:rFonts w:ascii="Times New Roman" w:hAnsi="Times New Roman" w:cs="Times New Roman"/>
          <w:b/>
          <w:vertAlign w:val="superscript"/>
        </w:rPr>
        <w:t>2</w:t>
      </w:r>
      <w:r w:rsidRPr="00861E77">
        <w:rPr>
          <w:rFonts w:ascii="Times New Roman" w:hAnsi="Times New Roman" w:cs="Times New Roman"/>
          <w:b/>
        </w:rPr>
        <w:t>.</w:t>
      </w:r>
    </w:p>
    <w:p w14:paraId="09975AF3" w14:textId="77777777" w:rsidR="009B4409" w:rsidRPr="00861E77" w:rsidRDefault="009B4409" w:rsidP="009B4409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14:paraId="7FB99564" w14:textId="77777777" w:rsidR="009B4409" w:rsidRPr="00861E77" w:rsidRDefault="009B4409" w:rsidP="009B4409">
      <w:pPr>
        <w:numPr>
          <w:ilvl w:val="0"/>
          <w:numId w:val="4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 xml:space="preserve">Miejscem wykonywania usługi jest teren podległy:  </w:t>
      </w:r>
    </w:p>
    <w:p w14:paraId="2DBFED46" w14:textId="590C2569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 – KMP Radom, ul. 11 Listopada 37/59, 26-600 Radom</w:t>
      </w:r>
    </w:p>
    <w:p w14:paraId="7552DBA2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2 – KMP Płock, ul. Kilińskiego 8, 09-400 Płock</w:t>
      </w:r>
    </w:p>
    <w:p w14:paraId="1FAA15CE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3 – KMP Ostrołęka, ul. Janusz Korczaka 16, 07-409 Ostrołęka</w:t>
      </w:r>
    </w:p>
    <w:p w14:paraId="220856A5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4 – KPP Białobrzegi, ul. Żeromskiego 23, 26-800 Białobrzegi</w:t>
      </w:r>
    </w:p>
    <w:p w14:paraId="6759D84B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5 – KPP Ciechanów, ul. 11 Pułku Ułanów Legionowych 25, 06-400 Ciechanów</w:t>
      </w:r>
    </w:p>
    <w:p w14:paraId="2270E73A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6 – KPP Garwolin, ul. Stacyjna 23, 08-400 Garwolin</w:t>
      </w:r>
    </w:p>
    <w:p w14:paraId="4169E223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7 – KPP Gostynin, ul. 3-go Maja 17, 09-500 Gostynin</w:t>
      </w:r>
    </w:p>
    <w:p w14:paraId="60517664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8 – KPP Grójec, ul. Brzozowa 108, 05-600 Grójec</w:t>
      </w:r>
    </w:p>
    <w:p w14:paraId="1AB153B1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9 – KPP Kozienice, ul. Radomska 1, 26-900 Kozienice</w:t>
      </w:r>
    </w:p>
    <w:p w14:paraId="02659D29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10 – KPP Lipsko, ul. Spacerowa 31A, 27-300 Lipsko</w:t>
      </w:r>
    </w:p>
    <w:p w14:paraId="0452A2DD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11 – KPP Łosice, ul. Kolejowa 6, 08-200 Łosice</w:t>
      </w:r>
    </w:p>
    <w:p w14:paraId="0C1ACC31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12 – KPP Mława, ul. Sienkiewicza 2, 06-500 Mława</w:t>
      </w:r>
    </w:p>
    <w:p w14:paraId="689478BA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13 – KPP Ostrów Mazowiecka, ul. Płk. K. Piłata 12, 07-300 Ostrów Mazowiecka</w:t>
      </w:r>
    </w:p>
    <w:p w14:paraId="661BA979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14 – KPP Płońsk, ul. 1 Maja 3, 09-100 Płońsk</w:t>
      </w:r>
    </w:p>
    <w:p w14:paraId="7B51EACF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15 – KPP Przasnysz, ul. Świerkowa 5, 06-300 Przasnysz</w:t>
      </w:r>
    </w:p>
    <w:p w14:paraId="7F0C4ABB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16 – KPP Pułtusk, ul. Rynek 23, 06-100 Pułtusk</w:t>
      </w:r>
    </w:p>
    <w:p w14:paraId="0B8BD074" w14:textId="145593B0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17 – KPP Przysucha, ul. Pl. 3-go Maja 8, 26-400 Przysucha</w:t>
      </w:r>
    </w:p>
    <w:p w14:paraId="6C43C188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18 – KPP Sierpc, ul. Kilińskiego 24C, 09-200 Sierpc</w:t>
      </w:r>
    </w:p>
    <w:p w14:paraId="76A85EEA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19 – KPP Sochaczew, ul. 1 Maja 10, 96-500 Sochaczew</w:t>
      </w:r>
    </w:p>
    <w:p w14:paraId="6F6F1FAC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20 – KPP Szydłowiec, ul. Kościuszki 194, 26-500 Szydłowiec</w:t>
      </w:r>
    </w:p>
    <w:p w14:paraId="7274A2A3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21 – KPP Sokołów Podlaski, ul. Wolności 50, 08-300 Sokołów Podlaski</w:t>
      </w:r>
    </w:p>
    <w:p w14:paraId="3FBDFCCC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22 – KPP Węgrów, ul. Józefa Piłsudskiego 6, 07-100 Węgrów</w:t>
      </w:r>
    </w:p>
    <w:p w14:paraId="18373F2D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23 – KPP Wyszków, ul. Kościuszki 13, 07-200 Wyszków</w:t>
      </w:r>
    </w:p>
    <w:p w14:paraId="6DC4BE02" w14:textId="77777777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24 – KPP Zwoleń, ul. Pl. Kochanowskiego 10, 26-700 Zwoleń</w:t>
      </w:r>
    </w:p>
    <w:p w14:paraId="40143682" w14:textId="630F39DA" w:rsidR="009B4409" w:rsidRPr="00861E77" w:rsidRDefault="009B4409" w:rsidP="009B4409">
      <w:pPr>
        <w:spacing w:after="0" w:line="276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861E77">
        <w:rPr>
          <w:rFonts w:ascii="Times New Roman" w:hAnsi="Times New Roman" w:cs="Times New Roman"/>
        </w:rPr>
        <w:t>Zadanie nr 25 – KPP Żyrardów, ul. Chopina 4/6, 96-300 Żyrardów</w:t>
      </w:r>
    </w:p>
    <w:p w14:paraId="627BE940" w14:textId="77777777" w:rsidR="009B4409" w:rsidRPr="00861E77" w:rsidRDefault="009B4409" w:rsidP="009B4409">
      <w:pPr>
        <w:pStyle w:val="Tekstpodstawowywcity31"/>
        <w:spacing w:line="276" w:lineRule="auto"/>
        <w:jc w:val="both"/>
        <w:rPr>
          <w:sz w:val="22"/>
          <w:szCs w:val="22"/>
        </w:rPr>
      </w:pPr>
    </w:p>
    <w:p w14:paraId="0AD91AE0" w14:textId="5428FDBC" w:rsidR="009B4409" w:rsidRPr="002D6B3E" w:rsidRDefault="009B4409" w:rsidP="009B4409">
      <w:pPr>
        <w:numPr>
          <w:ilvl w:val="0"/>
          <w:numId w:val="4"/>
        </w:numPr>
        <w:spacing w:after="0" w:line="276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D6B3E">
        <w:rPr>
          <w:rFonts w:ascii="Times New Roman" w:hAnsi="Times New Roman" w:cs="Times New Roman"/>
          <w:color w:val="000000" w:themeColor="text1"/>
        </w:rPr>
        <w:lastRenderedPageBreak/>
        <w:t xml:space="preserve">Przedmiotem zamówienia nie są objęte usługi dotyczące parkowania/przechowywania pojazdów/rzeczy zabezpieczanych w trybie art. 50a i art. 130a ust. </w:t>
      </w:r>
      <w:r w:rsidR="00372C93">
        <w:rPr>
          <w:rFonts w:ascii="Times New Roman" w:hAnsi="Times New Roman" w:cs="Times New Roman"/>
          <w:color w:val="000000" w:themeColor="text1"/>
        </w:rPr>
        <w:t>u</w:t>
      </w:r>
      <w:r w:rsidRPr="002D6B3E">
        <w:rPr>
          <w:rFonts w:ascii="Times New Roman" w:hAnsi="Times New Roman" w:cs="Times New Roman"/>
          <w:color w:val="000000" w:themeColor="text1"/>
        </w:rPr>
        <w:t>stawy z dnia 20.06.1997</w:t>
      </w:r>
      <w:r w:rsidR="00372C93">
        <w:rPr>
          <w:rFonts w:ascii="Times New Roman" w:hAnsi="Times New Roman" w:cs="Times New Roman"/>
          <w:color w:val="000000" w:themeColor="text1"/>
        </w:rPr>
        <w:t xml:space="preserve"> </w:t>
      </w:r>
      <w:r w:rsidRPr="002D6B3E">
        <w:rPr>
          <w:rFonts w:ascii="Times New Roman" w:hAnsi="Times New Roman" w:cs="Times New Roman"/>
          <w:color w:val="000000" w:themeColor="text1"/>
        </w:rPr>
        <w:t>r. Prawo o ruchu drogowym (t.j. Dz.U. z 2020</w:t>
      </w:r>
      <w:r w:rsidR="00372C93">
        <w:rPr>
          <w:rFonts w:ascii="Times New Roman" w:hAnsi="Times New Roman" w:cs="Times New Roman"/>
          <w:color w:val="000000" w:themeColor="text1"/>
        </w:rPr>
        <w:t xml:space="preserve"> </w:t>
      </w:r>
      <w:r w:rsidRPr="002D6B3E">
        <w:rPr>
          <w:rFonts w:ascii="Times New Roman" w:hAnsi="Times New Roman" w:cs="Times New Roman"/>
          <w:color w:val="000000" w:themeColor="text1"/>
        </w:rPr>
        <w:t>r. poz. 110 ze zm.)</w:t>
      </w:r>
    </w:p>
    <w:p w14:paraId="45E8AA90" w14:textId="7123BE81" w:rsidR="009B4409" w:rsidRPr="002D6B3E" w:rsidRDefault="009B4409" w:rsidP="009B440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D6B3E">
        <w:rPr>
          <w:rFonts w:ascii="Times New Roman" w:hAnsi="Times New Roman" w:cs="Times New Roman"/>
          <w:color w:val="000000" w:themeColor="text1"/>
        </w:rPr>
        <w:t>W zakres usług wchodzi:</w:t>
      </w:r>
    </w:p>
    <w:p w14:paraId="09E43015" w14:textId="718707D6" w:rsidR="009B4409" w:rsidRPr="002D6B3E" w:rsidRDefault="009B4409" w:rsidP="00861E77">
      <w:pPr>
        <w:pStyle w:val="Akapitzlist"/>
        <w:numPr>
          <w:ilvl w:val="0"/>
          <w:numId w:val="17"/>
        </w:numPr>
        <w:spacing w:after="0" w:line="276" w:lineRule="auto"/>
        <w:ind w:left="714" w:hanging="364"/>
        <w:jc w:val="both"/>
        <w:rPr>
          <w:rFonts w:ascii="Times New Roman" w:hAnsi="Times New Roman" w:cs="Times New Roman"/>
          <w:color w:val="000000" w:themeColor="text1"/>
        </w:rPr>
      </w:pPr>
      <w:r w:rsidRPr="002D6B3E">
        <w:rPr>
          <w:rFonts w:ascii="Times New Roman" w:hAnsi="Times New Roman" w:cs="Times New Roman"/>
          <w:color w:val="000000" w:themeColor="text1"/>
        </w:rPr>
        <w:t>umożliwienie pracownikom Policji dokonywanie bezpłatnych oględzin na terenie parkingu zabezpieczonego pojazdu</w:t>
      </w:r>
      <w:r w:rsidR="00861E77" w:rsidRPr="002D6B3E">
        <w:rPr>
          <w:rFonts w:ascii="Times New Roman" w:hAnsi="Times New Roman" w:cs="Times New Roman"/>
          <w:color w:val="000000" w:themeColor="text1"/>
        </w:rPr>
        <w:t>,</w:t>
      </w:r>
    </w:p>
    <w:p w14:paraId="121539F9" w14:textId="65874A93" w:rsidR="009B4409" w:rsidRPr="002D6B3E" w:rsidRDefault="009B4409" w:rsidP="00861E77">
      <w:pPr>
        <w:pStyle w:val="Akapitzlist"/>
        <w:numPr>
          <w:ilvl w:val="0"/>
          <w:numId w:val="17"/>
        </w:numPr>
        <w:spacing w:after="0" w:line="276" w:lineRule="auto"/>
        <w:ind w:left="714" w:hanging="364"/>
        <w:jc w:val="both"/>
        <w:rPr>
          <w:rFonts w:ascii="Times New Roman" w:hAnsi="Times New Roman" w:cs="Times New Roman"/>
          <w:color w:val="000000" w:themeColor="text1"/>
        </w:rPr>
      </w:pPr>
      <w:r w:rsidRPr="002D6B3E">
        <w:rPr>
          <w:rFonts w:ascii="Times New Roman" w:hAnsi="Times New Roman" w:cs="Times New Roman"/>
          <w:color w:val="000000" w:themeColor="text1"/>
        </w:rPr>
        <w:t>parkowanie/przechowywanie pojazdu, części, rzeczy, wyposażenia pojazdu lub elementów zabezpieczonego pojazdu, w miejscu do przechowywania pojazdów, zwane parkingiem</w:t>
      </w:r>
      <w:r w:rsidR="00861E77" w:rsidRPr="002D6B3E">
        <w:rPr>
          <w:rFonts w:ascii="Times New Roman" w:hAnsi="Times New Roman" w:cs="Times New Roman"/>
          <w:color w:val="000000" w:themeColor="text1"/>
        </w:rPr>
        <w:t>,</w:t>
      </w:r>
    </w:p>
    <w:p w14:paraId="4E195429" w14:textId="50C84B4D" w:rsidR="009B4409" w:rsidRPr="002D6B3E" w:rsidRDefault="009B4409" w:rsidP="002D6B3E">
      <w:pPr>
        <w:pStyle w:val="Akapitzlist"/>
        <w:numPr>
          <w:ilvl w:val="0"/>
          <w:numId w:val="17"/>
        </w:numPr>
        <w:spacing w:after="0" w:line="276" w:lineRule="auto"/>
        <w:ind w:left="714" w:hanging="364"/>
        <w:jc w:val="both"/>
        <w:rPr>
          <w:rFonts w:ascii="Times New Roman" w:hAnsi="Times New Roman" w:cs="Times New Roman"/>
          <w:color w:val="000000" w:themeColor="text1"/>
        </w:rPr>
      </w:pPr>
      <w:r w:rsidRPr="002D6B3E">
        <w:rPr>
          <w:rFonts w:ascii="Times New Roman" w:hAnsi="Times New Roman" w:cs="Times New Roman"/>
          <w:color w:val="000000" w:themeColor="text1"/>
        </w:rPr>
        <w:t>wydanie (przekazanie) pojazdu.</w:t>
      </w:r>
    </w:p>
    <w:p w14:paraId="0D1B2BF7" w14:textId="67171437" w:rsidR="009B4409" w:rsidRPr="002D6B3E" w:rsidRDefault="009B4409" w:rsidP="002D6B3E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bCs/>
          <w:color w:val="000000" w:themeColor="text1"/>
          <w:sz w:val="22"/>
          <w:szCs w:val="22"/>
        </w:rPr>
      </w:pPr>
      <w:r w:rsidRPr="002D6B3E">
        <w:rPr>
          <w:bCs/>
          <w:color w:val="000000" w:themeColor="text1"/>
          <w:sz w:val="22"/>
          <w:szCs w:val="22"/>
        </w:rPr>
        <w:t>W</w:t>
      </w:r>
      <w:r w:rsidR="00861E77" w:rsidRPr="002D6B3E">
        <w:rPr>
          <w:bCs/>
          <w:color w:val="000000" w:themeColor="text1"/>
          <w:sz w:val="22"/>
          <w:szCs w:val="22"/>
        </w:rPr>
        <w:t>ykonawca</w:t>
      </w:r>
      <w:r w:rsidRPr="002D6B3E">
        <w:rPr>
          <w:bCs/>
          <w:color w:val="000000" w:themeColor="text1"/>
          <w:sz w:val="22"/>
          <w:szCs w:val="22"/>
        </w:rPr>
        <w:t xml:space="preserve"> zobowiązany jest do przechowywania pojazdów/rzeczy zabezpieczonych na parkingu strzeżonym przez Z</w:t>
      </w:r>
      <w:r w:rsidR="00861E77" w:rsidRPr="002D6B3E">
        <w:rPr>
          <w:bCs/>
          <w:color w:val="000000" w:themeColor="text1"/>
          <w:sz w:val="22"/>
          <w:szCs w:val="22"/>
        </w:rPr>
        <w:t>amawiajacego</w:t>
      </w:r>
      <w:r w:rsidRPr="002D6B3E">
        <w:rPr>
          <w:bCs/>
          <w:color w:val="000000" w:themeColor="text1"/>
          <w:sz w:val="22"/>
          <w:szCs w:val="22"/>
        </w:rPr>
        <w:t xml:space="preserve"> przez okres do 90 dni po zakończeniu umowy według stawek określonych w</w:t>
      </w:r>
      <w:r w:rsidR="00FC7E52">
        <w:rPr>
          <w:bCs/>
          <w:color w:val="000000" w:themeColor="text1"/>
          <w:sz w:val="22"/>
          <w:szCs w:val="22"/>
        </w:rPr>
        <w:t xml:space="preserve"> </w:t>
      </w:r>
      <w:r w:rsidRPr="002D6B3E">
        <w:rPr>
          <w:bCs/>
          <w:color w:val="000000" w:themeColor="text1"/>
          <w:sz w:val="22"/>
          <w:szCs w:val="22"/>
        </w:rPr>
        <w:t xml:space="preserve">ofercie </w:t>
      </w:r>
      <w:r w:rsidR="00861E77" w:rsidRPr="002D6B3E">
        <w:rPr>
          <w:bCs/>
          <w:color w:val="000000" w:themeColor="text1"/>
          <w:sz w:val="22"/>
          <w:szCs w:val="22"/>
        </w:rPr>
        <w:t>Wykonawcy</w:t>
      </w:r>
      <w:r w:rsidRPr="002D6B3E">
        <w:rPr>
          <w:bCs/>
          <w:color w:val="000000" w:themeColor="text1"/>
          <w:sz w:val="22"/>
          <w:szCs w:val="22"/>
        </w:rPr>
        <w:t xml:space="preserve">. W przypadku nieodebrania przez </w:t>
      </w:r>
      <w:r w:rsidR="00861E77" w:rsidRPr="002D6B3E">
        <w:rPr>
          <w:bCs/>
          <w:color w:val="000000" w:themeColor="text1"/>
          <w:sz w:val="22"/>
          <w:szCs w:val="22"/>
        </w:rPr>
        <w:t>Zamawiającego</w:t>
      </w:r>
      <w:r w:rsidRPr="002D6B3E">
        <w:rPr>
          <w:bCs/>
          <w:color w:val="000000" w:themeColor="text1"/>
          <w:sz w:val="22"/>
          <w:szCs w:val="22"/>
        </w:rPr>
        <w:t xml:space="preserve"> pojazdów/rzeczy przez okres 90 dni po zakończeniu niniejszej umowy, W</w:t>
      </w:r>
      <w:r w:rsidR="00861E77" w:rsidRPr="002D6B3E">
        <w:rPr>
          <w:bCs/>
          <w:color w:val="000000" w:themeColor="text1"/>
          <w:sz w:val="22"/>
          <w:szCs w:val="22"/>
        </w:rPr>
        <w:t>ykonawcy</w:t>
      </w:r>
      <w:r w:rsidRPr="002D6B3E">
        <w:rPr>
          <w:bCs/>
          <w:color w:val="000000" w:themeColor="text1"/>
          <w:sz w:val="22"/>
          <w:szCs w:val="22"/>
        </w:rPr>
        <w:t xml:space="preserve"> po tym okresie przysługuje prawo zastosowania stawek stosowanych w cenniku dla klientów parkingu.</w:t>
      </w:r>
    </w:p>
    <w:p w14:paraId="66724844" w14:textId="404769E0" w:rsidR="009B4409" w:rsidRPr="002D6B3E" w:rsidRDefault="009B4409" w:rsidP="009B440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" w:name="_Hlk71292888"/>
      <w:r w:rsidRPr="002D6B3E">
        <w:rPr>
          <w:rFonts w:ascii="Times New Roman" w:hAnsi="Times New Roman" w:cs="Times New Roman"/>
          <w:color w:val="000000" w:themeColor="text1"/>
        </w:rPr>
        <w:t xml:space="preserve">Wykonawca w zaoferowanych cenach za jedną dobę parkowania powinien zawrzeć proporcjonalnie wszelkie koszty związane z należytym wykonaniem usługi. </w:t>
      </w:r>
    </w:p>
    <w:p w14:paraId="4C9F8855" w14:textId="12EE5832" w:rsidR="009B4409" w:rsidRPr="002D6B3E" w:rsidRDefault="00861E77" w:rsidP="009B440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D6B3E">
        <w:rPr>
          <w:rFonts w:ascii="Times New Roman" w:hAnsi="Times New Roman" w:cs="Times New Roman"/>
          <w:bCs/>
          <w:color w:val="000000" w:themeColor="text1"/>
        </w:rPr>
        <w:t xml:space="preserve">Usługi świadczone będą całodobowo we wszystkie dni robocze, świąteczne oraz dni wolne </w:t>
      </w:r>
      <w:r w:rsidRPr="002D6B3E">
        <w:rPr>
          <w:rFonts w:ascii="Times New Roman" w:hAnsi="Times New Roman" w:cs="Times New Roman"/>
          <w:bCs/>
          <w:color w:val="000000" w:themeColor="text1"/>
        </w:rPr>
        <w:br/>
        <w:t>od pracy.</w:t>
      </w:r>
      <w:bookmarkEnd w:id="1"/>
    </w:p>
    <w:p w14:paraId="2B7DE6B2" w14:textId="09293156" w:rsidR="009B4409" w:rsidRPr="00FC7E52" w:rsidRDefault="009B4409" w:rsidP="009B440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7E52">
        <w:rPr>
          <w:rFonts w:ascii="Times New Roman" w:hAnsi="Times New Roman" w:cs="Times New Roman"/>
          <w:bCs/>
          <w:color w:val="000000" w:themeColor="text1"/>
        </w:rPr>
        <w:t>W</w:t>
      </w:r>
      <w:r w:rsidR="00861E77" w:rsidRPr="00FC7E52">
        <w:rPr>
          <w:rFonts w:ascii="Times New Roman" w:hAnsi="Times New Roman" w:cs="Times New Roman"/>
          <w:bCs/>
          <w:color w:val="000000" w:themeColor="text1"/>
        </w:rPr>
        <w:t>ykonawca</w:t>
      </w:r>
      <w:r w:rsidRPr="00FC7E52">
        <w:rPr>
          <w:rFonts w:ascii="Times New Roman" w:hAnsi="Times New Roman" w:cs="Times New Roman"/>
          <w:bCs/>
          <w:color w:val="000000" w:themeColor="text1"/>
        </w:rPr>
        <w:t xml:space="preserve"> zobowiązany jest do prowadzenia ewidencji pojazdów/rzeczy parkowanych/przechowywanych na zlecenie Policji, do którego ma prawo wglądu </w:t>
      </w:r>
      <w:r w:rsidR="00861E77" w:rsidRPr="00FC7E52">
        <w:rPr>
          <w:rFonts w:ascii="Times New Roman" w:hAnsi="Times New Roman" w:cs="Times New Roman"/>
          <w:bCs/>
          <w:color w:val="000000" w:themeColor="text1"/>
        </w:rPr>
        <w:t>Zamawiający</w:t>
      </w:r>
      <w:r w:rsidRPr="00FC7E52">
        <w:rPr>
          <w:rFonts w:ascii="Times New Roman" w:hAnsi="Times New Roman" w:cs="Times New Roman"/>
          <w:bCs/>
          <w:color w:val="000000" w:themeColor="text1"/>
        </w:rPr>
        <w:t>.</w:t>
      </w:r>
    </w:p>
    <w:p w14:paraId="049DBD5D" w14:textId="1E825E8A" w:rsidR="009B4409" w:rsidRPr="00FC7E52" w:rsidRDefault="00861E77" w:rsidP="009B440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7E52">
        <w:rPr>
          <w:rFonts w:ascii="Times New Roman" w:hAnsi="Times New Roman" w:cs="Times New Roman"/>
          <w:bCs/>
          <w:color w:val="000000" w:themeColor="text1"/>
        </w:rPr>
        <w:t>Wykonawca</w:t>
      </w:r>
      <w:r w:rsidR="009B4409" w:rsidRPr="00FC7E52">
        <w:rPr>
          <w:rFonts w:ascii="Times New Roman" w:hAnsi="Times New Roman" w:cs="Times New Roman"/>
          <w:bCs/>
          <w:color w:val="000000" w:themeColor="text1"/>
        </w:rPr>
        <w:t xml:space="preserve"> zobowiązuje się dołączać do faktury za usługę parkowania/przechowania zezwolenie na odbiór pojazdu/rzeczy z parkingu. W przypadku dołączenia kserokopii ww. dokumentów, dokumenty te muszą być potwierdzone „za zgodność z oryginałem” przez </w:t>
      </w:r>
      <w:r w:rsidRPr="00FC7E52">
        <w:rPr>
          <w:rFonts w:ascii="Times New Roman" w:hAnsi="Times New Roman" w:cs="Times New Roman"/>
          <w:bCs/>
          <w:color w:val="000000" w:themeColor="text1"/>
        </w:rPr>
        <w:t>Wykonawcę</w:t>
      </w:r>
      <w:r w:rsidR="00FC7E52">
        <w:rPr>
          <w:rFonts w:ascii="Times New Roman" w:hAnsi="Times New Roman" w:cs="Times New Roman"/>
          <w:bCs/>
          <w:color w:val="000000" w:themeColor="text1"/>
        </w:rPr>
        <w:t>.</w:t>
      </w:r>
    </w:p>
    <w:p w14:paraId="00864A70" w14:textId="02E99601" w:rsidR="009B4409" w:rsidRPr="00FC7E52" w:rsidRDefault="00861E77" w:rsidP="009B440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7E52">
        <w:rPr>
          <w:rFonts w:ascii="Times New Roman" w:hAnsi="Times New Roman" w:cs="Times New Roman"/>
          <w:bCs/>
          <w:color w:val="000000" w:themeColor="text1"/>
        </w:rPr>
        <w:t>Wykonawca</w:t>
      </w:r>
      <w:r w:rsidR="009B4409" w:rsidRPr="00FC7E52">
        <w:rPr>
          <w:rFonts w:ascii="Times New Roman" w:hAnsi="Times New Roman" w:cs="Times New Roman"/>
          <w:bCs/>
          <w:color w:val="000000" w:themeColor="text1"/>
        </w:rPr>
        <w:t xml:space="preserve"> zobowiązuje się do wystawiania i dostarczania faktur za wykonane usługi parkowania/przechowania w terminie 14 dni od daty otrzymania zezwolenia lub powiadomienia, a w przypadku</w:t>
      </w:r>
      <w:r w:rsidR="00FC7E52">
        <w:rPr>
          <w:rFonts w:ascii="Times New Roman" w:hAnsi="Times New Roman" w:cs="Times New Roman"/>
          <w:bCs/>
          <w:color w:val="000000" w:themeColor="text1"/>
        </w:rPr>
        <w:t>,</w:t>
      </w:r>
      <w:r w:rsidR="009B4409" w:rsidRPr="00FC7E52">
        <w:rPr>
          <w:rFonts w:ascii="Times New Roman" w:hAnsi="Times New Roman" w:cs="Times New Roman"/>
          <w:bCs/>
          <w:color w:val="000000" w:themeColor="text1"/>
        </w:rPr>
        <w:t xml:space="preserve"> gdy okres parkowania/przechowywania jest dłuższy niż jeden miesiąc – za każdy dany miesiąc parkowania/przechowywania – do dziesiątego dnia następnego miesiąca. Na fakturze należy bezwzględnie podać okres parkowania/przechowywania, którego dotyczy faktura.</w:t>
      </w:r>
    </w:p>
    <w:p w14:paraId="3AE25300" w14:textId="73FB7173" w:rsidR="009B4409" w:rsidRPr="00FC7E52" w:rsidRDefault="009B4409" w:rsidP="009B440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C7E52">
        <w:rPr>
          <w:rFonts w:ascii="Times New Roman" w:hAnsi="Times New Roman" w:cs="Times New Roman"/>
          <w:bCs/>
          <w:color w:val="000000" w:themeColor="text1"/>
        </w:rPr>
        <w:t>Jeżeli okres parkowania/przechowywania</w:t>
      </w:r>
      <w:r w:rsidR="002D6B3E" w:rsidRPr="00FC7E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7E52">
        <w:rPr>
          <w:rFonts w:ascii="Times New Roman" w:hAnsi="Times New Roman" w:cs="Times New Roman"/>
          <w:bCs/>
          <w:color w:val="000000" w:themeColor="text1"/>
        </w:rPr>
        <w:t>pojazdu/rzeczy nie będzie odpowiadał pełnym dobom, za każdą pełną godzinę parkowania/przechowywania</w:t>
      </w:r>
      <w:r w:rsidR="00FC7E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7E52">
        <w:rPr>
          <w:rFonts w:ascii="Times New Roman" w:hAnsi="Times New Roman" w:cs="Times New Roman"/>
          <w:bCs/>
          <w:color w:val="000000" w:themeColor="text1"/>
        </w:rPr>
        <w:t xml:space="preserve">pojazdu/rzeczy </w:t>
      </w:r>
      <w:r w:rsidR="00861E77" w:rsidRPr="00FC7E52">
        <w:rPr>
          <w:rFonts w:ascii="Times New Roman" w:hAnsi="Times New Roman" w:cs="Times New Roman"/>
          <w:bCs/>
          <w:color w:val="000000" w:themeColor="text1"/>
        </w:rPr>
        <w:t>Zamawiający</w:t>
      </w:r>
      <w:r w:rsidRPr="00FC7E52">
        <w:rPr>
          <w:rFonts w:ascii="Times New Roman" w:hAnsi="Times New Roman" w:cs="Times New Roman"/>
          <w:bCs/>
          <w:color w:val="000000" w:themeColor="text1"/>
        </w:rPr>
        <w:t xml:space="preserve"> zapłaci </w:t>
      </w:r>
      <w:r w:rsidR="00861E77" w:rsidRPr="00FC7E52">
        <w:rPr>
          <w:rFonts w:ascii="Times New Roman" w:hAnsi="Times New Roman" w:cs="Times New Roman"/>
          <w:bCs/>
          <w:color w:val="000000" w:themeColor="text1"/>
        </w:rPr>
        <w:t>Wykonawcy</w:t>
      </w:r>
      <w:r w:rsidRPr="00FC7E52">
        <w:rPr>
          <w:rFonts w:ascii="Times New Roman" w:hAnsi="Times New Roman" w:cs="Times New Roman"/>
          <w:bCs/>
          <w:color w:val="000000" w:themeColor="text1"/>
        </w:rPr>
        <w:t xml:space="preserve"> 1/24 stawki jednostkowej (pełnej doby) określonej w ofercie. </w:t>
      </w:r>
    </w:p>
    <w:p w14:paraId="3D46FAE1" w14:textId="130EED2A" w:rsidR="00ED6272" w:rsidRDefault="009B6389" w:rsidP="00861E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B6389">
        <w:rPr>
          <w:rFonts w:ascii="Times New Roman" w:hAnsi="Times New Roman" w:cs="Times New Roman"/>
          <w:b/>
          <w:color w:val="000000" w:themeColor="text1"/>
        </w:rPr>
        <w:t>Parking, na który</w:t>
      </w:r>
      <w:r>
        <w:rPr>
          <w:rFonts w:ascii="Times New Roman" w:hAnsi="Times New Roman" w:cs="Times New Roman"/>
          <w:b/>
          <w:color w:val="000000" w:themeColor="text1"/>
        </w:rPr>
        <w:t>m</w:t>
      </w:r>
      <w:r w:rsidRPr="009B6389">
        <w:rPr>
          <w:rFonts w:ascii="Times New Roman" w:hAnsi="Times New Roman" w:cs="Times New Roman"/>
          <w:b/>
          <w:color w:val="000000" w:themeColor="text1"/>
        </w:rPr>
        <w:t xml:space="preserve"> będą świadczone usługi, musi znajdować się w granicach administracyjnych gminy właściwej siedzibie KMP/KPP. </w:t>
      </w:r>
      <w:r w:rsidRPr="009B6389">
        <w:rPr>
          <w:rFonts w:ascii="Times New Roman" w:hAnsi="Times New Roman" w:cs="Times New Roman"/>
          <w:b/>
          <w:color w:val="000000" w:themeColor="text1"/>
        </w:rPr>
        <w:t>W przypadku, gdy</w:t>
      </w:r>
      <w:r w:rsidRPr="009B6389">
        <w:rPr>
          <w:rFonts w:ascii="Times New Roman" w:hAnsi="Times New Roman" w:cs="Times New Roman"/>
          <w:b/>
          <w:color w:val="000000" w:themeColor="text1"/>
        </w:rPr>
        <w:t xml:space="preserve"> warunek ten nie zostanie spełniony</w:t>
      </w:r>
      <w:r w:rsidRPr="009B6389">
        <w:rPr>
          <w:rFonts w:ascii="Times New Roman" w:hAnsi="Times New Roman" w:cs="Times New Roman"/>
          <w:b/>
          <w:color w:val="000000" w:themeColor="text1"/>
        </w:rPr>
        <w:t>, oferta będzie podlegała odrzuceniu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740507C0" w14:textId="48F01448" w:rsidR="00861E77" w:rsidRPr="00FC7E52" w:rsidRDefault="00861E77" w:rsidP="00861E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B6389">
        <w:rPr>
          <w:rFonts w:ascii="Times New Roman" w:hAnsi="Times New Roman" w:cs="Times New Roman"/>
          <w:b/>
          <w:color w:val="000000" w:themeColor="text1"/>
        </w:rPr>
        <w:t xml:space="preserve">W przypadku, gdy Wykonawca nie poda w formularzu ofertowym – załączniku </w:t>
      </w:r>
      <w:r w:rsidR="002D6B3E" w:rsidRPr="009B6389">
        <w:rPr>
          <w:rFonts w:ascii="Times New Roman" w:hAnsi="Times New Roman" w:cs="Times New Roman"/>
          <w:b/>
          <w:color w:val="000000" w:themeColor="text1"/>
        </w:rPr>
        <w:t>od nr 1.1 do 1.25 SWZ adresu świadczenia usługi, oferta będzie podlegała odrzuceniu</w:t>
      </w:r>
      <w:r w:rsidR="002D6B3E" w:rsidRPr="00FC7E52">
        <w:rPr>
          <w:rFonts w:ascii="Times New Roman" w:hAnsi="Times New Roman" w:cs="Times New Roman"/>
          <w:bCs/>
          <w:color w:val="000000" w:themeColor="text1"/>
        </w:rPr>
        <w:t>.</w:t>
      </w:r>
    </w:p>
    <w:p w14:paraId="2E98DDFE" w14:textId="3C393294" w:rsidR="009B4409" w:rsidRPr="00FC7E52" w:rsidRDefault="00FC7E52" w:rsidP="009B440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FC7E52">
        <w:rPr>
          <w:rFonts w:ascii="Times New Roman" w:hAnsi="Times New Roman" w:cs="Times New Roman"/>
        </w:rPr>
        <w:t>Wykonawca</w:t>
      </w:r>
      <w:r w:rsidR="009B4409" w:rsidRPr="00FC7E52">
        <w:rPr>
          <w:rFonts w:ascii="Times New Roman" w:hAnsi="Times New Roman" w:cs="Times New Roman"/>
        </w:rPr>
        <w:t xml:space="preserve"> musi posiadać ubezpieczenie od odpowiedzialności cywilnej w zakresie prowadzenia działalności gospodarczej związanej z przedmiotem zamówienia przez cały okres realizacji zamówienia.</w:t>
      </w:r>
    </w:p>
    <w:p w14:paraId="0937EDB5" w14:textId="77777777" w:rsidR="009B4409" w:rsidRPr="002D6B3E" w:rsidRDefault="009B4409" w:rsidP="009B4409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9BA43EA" w14:textId="77777777" w:rsidR="0003195B" w:rsidRPr="002D6B3E" w:rsidRDefault="0003195B" w:rsidP="00425EEC">
      <w:pPr>
        <w:rPr>
          <w:rFonts w:ascii="Times New Roman" w:hAnsi="Times New Roman" w:cs="Times New Roman"/>
        </w:rPr>
      </w:pPr>
    </w:p>
    <w:sectPr w:rsidR="0003195B" w:rsidRPr="002D6B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0E31" w14:textId="77777777" w:rsidR="00392DE2" w:rsidRDefault="00392DE2" w:rsidP="00422E93">
      <w:pPr>
        <w:spacing w:after="0" w:line="240" w:lineRule="auto"/>
      </w:pPr>
      <w:r>
        <w:separator/>
      </w:r>
    </w:p>
  </w:endnote>
  <w:endnote w:type="continuationSeparator" w:id="0">
    <w:p w14:paraId="306CBA06" w14:textId="77777777" w:rsidR="00392DE2" w:rsidRDefault="00392DE2" w:rsidP="0042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310830"/>
      <w:docPartObj>
        <w:docPartGallery w:val="Page Numbers (Bottom of Page)"/>
        <w:docPartUnique/>
      </w:docPartObj>
    </w:sdtPr>
    <w:sdtEndPr/>
    <w:sdtContent>
      <w:p w14:paraId="22CD2760" w14:textId="60694DF0" w:rsidR="00422E93" w:rsidRDefault="00422E93">
        <w:pPr>
          <w:pStyle w:val="Stopka"/>
          <w:jc w:val="center"/>
        </w:pPr>
        <w:r w:rsidRPr="00422E93">
          <w:rPr>
            <w:rFonts w:ascii="Times New Roman" w:hAnsi="Times New Roman" w:cs="Times New Roman"/>
          </w:rPr>
          <w:fldChar w:fldCharType="begin"/>
        </w:r>
        <w:r w:rsidRPr="00422E93">
          <w:rPr>
            <w:rFonts w:ascii="Times New Roman" w:hAnsi="Times New Roman" w:cs="Times New Roman"/>
          </w:rPr>
          <w:instrText>PAGE   \* MERGEFORMAT</w:instrText>
        </w:r>
        <w:r w:rsidRPr="00422E93">
          <w:rPr>
            <w:rFonts w:ascii="Times New Roman" w:hAnsi="Times New Roman" w:cs="Times New Roman"/>
          </w:rPr>
          <w:fldChar w:fldCharType="separate"/>
        </w:r>
        <w:r w:rsidRPr="00422E93">
          <w:rPr>
            <w:rFonts w:ascii="Times New Roman" w:hAnsi="Times New Roman" w:cs="Times New Roman"/>
          </w:rPr>
          <w:t>2</w:t>
        </w:r>
        <w:r w:rsidRPr="00422E93">
          <w:rPr>
            <w:rFonts w:ascii="Times New Roman" w:hAnsi="Times New Roman" w:cs="Times New Roman"/>
          </w:rPr>
          <w:fldChar w:fldCharType="end"/>
        </w:r>
      </w:p>
    </w:sdtContent>
  </w:sdt>
  <w:p w14:paraId="00E2C19F" w14:textId="77777777" w:rsidR="00422E93" w:rsidRDefault="0042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BE5D" w14:textId="77777777" w:rsidR="00392DE2" w:rsidRDefault="00392DE2" w:rsidP="00422E93">
      <w:pPr>
        <w:spacing w:after="0" w:line="240" w:lineRule="auto"/>
      </w:pPr>
      <w:r>
        <w:separator/>
      </w:r>
    </w:p>
  </w:footnote>
  <w:footnote w:type="continuationSeparator" w:id="0">
    <w:p w14:paraId="0FA6F5B2" w14:textId="77777777" w:rsidR="00392DE2" w:rsidRDefault="00392DE2" w:rsidP="0042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75"/>
    <w:multiLevelType w:val="hybridMultilevel"/>
    <w:tmpl w:val="8F0A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B125994"/>
    <w:multiLevelType w:val="hybridMultilevel"/>
    <w:tmpl w:val="A0E05C24"/>
    <w:lvl w:ilvl="0" w:tplc="514089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936"/>
    <w:multiLevelType w:val="hybridMultilevel"/>
    <w:tmpl w:val="1748A094"/>
    <w:lvl w:ilvl="0" w:tplc="F678181E">
      <w:start w:val="1"/>
      <w:numFmt w:val="lowerLetter"/>
      <w:lvlText w:val="%1)"/>
      <w:lvlJc w:val="left"/>
      <w:pPr>
        <w:tabs>
          <w:tab w:val="num" w:pos="2360"/>
        </w:tabs>
        <w:ind w:left="2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3" w15:restartNumberingAfterBreak="0">
    <w:nsid w:val="1A5F7669"/>
    <w:multiLevelType w:val="hybridMultilevel"/>
    <w:tmpl w:val="E7CE6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35D44"/>
    <w:multiLevelType w:val="hybridMultilevel"/>
    <w:tmpl w:val="819A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F016C"/>
    <w:multiLevelType w:val="hybridMultilevel"/>
    <w:tmpl w:val="16A632D2"/>
    <w:lvl w:ilvl="0" w:tplc="A64C1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1F0273"/>
    <w:multiLevelType w:val="hybridMultilevel"/>
    <w:tmpl w:val="39723072"/>
    <w:lvl w:ilvl="0" w:tplc="7E6A1484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4F5E0ACC"/>
    <w:multiLevelType w:val="hybridMultilevel"/>
    <w:tmpl w:val="C0A4D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334B"/>
    <w:multiLevelType w:val="hybridMultilevel"/>
    <w:tmpl w:val="0A64DC70"/>
    <w:lvl w:ilvl="0" w:tplc="04150011">
      <w:start w:val="1"/>
      <w:numFmt w:val="decimal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65581E9C"/>
    <w:multiLevelType w:val="hybridMultilevel"/>
    <w:tmpl w:val="08CE05B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6FD76997"/>
    <w:multiLevelType w:val="hybridMultilevel"/>
    <w:tmpl w:val="276CC796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779E3B25"/>
    <w:multiLevelType w:val="hybridMultilevel"/>
    <w:tmpl w:val="8F9E33D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C54F0"/>
    <w:multiLevelType w:val="hybridMultilevel"/>
    <w:tmpl w:val="34342412"/>
    <w:lvl w:ilvl="0" w:tplc="B6D476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BFC6D34">
      <w:start w:val="1"/>
      <w:numFmt w:val="bullet"/>
      <w:lvlText w:val=""/>
      <w:lvlJc w:val="left"/>
      <w:pPr>
        <w:tabs>
          <w:tab w:val="num" w:pos="-160"/>
        </w:tabs>
        <w:ind w:left="-1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5BFC6D34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3A342960">
      <w:start w:val="1"/>
      <w:numFmt w:val="decimal"/>
      <w:lvlText w:val="%5."/>
      <w:lvlJc w:val="left"/>
      <w:pPr>
        <w:ind w:left="20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14" w15:restartNumberingAfterBreak="0">
    <w:nsid w:val="7EC2251A"/>
    <w:multiLevelType w:val="hybridMultilevel"/>
    <w:tmpl w:val="DE447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8263C9E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EC"/>
    <w:rsid w:val="0003195B"/>
    <w:rsid w:val="001554FB"/>
    <w:rsid w:val="002D6B3E"/>
    <w:rsid w:val="00372C93"/>
    <w:rsid w:val="00392DE2"/>
    <w:rsid w:val="00422E93"/>
    <w:rsid w:val="00425EEC"/>
    <w:rsid w:val="00430BD7"/>
    <w:rsid w:val="0048335B"/>
    <w:rsid w:val="004F4907"/>
    <w:rsid w:val="00861E77"/>
    <w:rsid w:val="008A62AF"/>
    <w:rsid w:val="009476E2"/>
    <w:rsid w:val="009B4409"/>
    <w:rsid w:val="009B6389"/>
    <w:rsid w:val="00A1559A"/>
    <w:rsid w:val="00A83E22"/>
    <w:rsid w:val="00B607EE"/>
    <w:rsid w:val="00E90CE7"/>
    <w:rsid w:val="00ED6272"/>
    <w:rsid w:val="00F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DE1"/>
  <w15:chartTrackingRefBased/>
  <w15:docId w15:val="{39538896-7425-43C1-B9A4-4DD16C7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EE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25EE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25EEC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425E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pkt">
    <w:name w:val="pkt"/>
    <w:basedOn w:val="Normalny"/>
    <w:rsid w:val="00425E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5E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5EEC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E9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93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09"/>
    <w:rPr>
      <w:rFonts w:asciiTheme="minorHAnsi" w:hAnsiTheme="minorHAnsi" w:cstheme="minorBid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B44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4409"/>
    <w:rPr>
      <w:rFonts w:eastAsia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9B4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9B4409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44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409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B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2021-04-28T13:09:00Z</cp:lastPrinted>
  <dcterms:created xsi:type="dcterms:W3CDTF">2021-04-28T12:28:00Z</dcterms:created>
  <dcterms:modified xsi:type="dcterms:W3CDTF">2021-05-10T11:51:00Z</dcterms:modified>
</cp:coreProperties>
</file>