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DD" w:rsidRPr="009F47AF" w:rsidRDefault="00B32FDD" w:rsidP="00B32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F47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OPIS PRZEDMIOTU ZAMÓWIENIA</w:t>
      </w:r>
    </w:p>
    <w:p w:rsidR="00B32FDD" w:rsidRDefault="00B32FDD" w:rsidP="00B3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FDD" w:rsidRPr="00B32FDD" w:rsidRDefault="000F7A92" w:rsidP="00B3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polegająca na wykonaniu</w:t>
      </w:r>
      <w:r w:rsid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2FDD"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="00A34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architektoniczno-budowlanego, zagospodarowania terenu  i </w:t>
      </w:r>
      <w:r w:rsidR="00B32FDD"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wykonawczego</w:t>
      </w:r>
      <w:r w:rsid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2FDD"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zadania pn. „Remont budynku </w:t>
      </w:r>
      <w:r w:rsid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6 –</w:t>
      </w:r>
      <w:r w:rsidR="00774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dokumentacji technicznej elewacji południowej i dachu kamienicy Rynek 6</w:t>
      </w:r>
      <w:r w:rsidR="00B32FDD"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wraz </w:t>
      </w:r>
      <w:r w:rsidR="00276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B32FDD"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z uzyskaniem pozwolenia konserwatorskiego i prawomocnej decyzji pozwolenia na budowę</w:t>
      </w:r>
      <w:r w:rsid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2FDD"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 pełnieniem nadzoru autorskiego nad późniejszą realizacją</w:t>
      </w:r>
    </w:p>
    <w:p w:rsidR="00B32FDD" w:rsidRPr="00B32FDD" w:rsidRDefault="00B32FDD" w:rsidP="00B3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budowlanych, zgodnie z wymaganiami określonymi przez Zamawiającego.</w:t>
      </w:r>
    </w:p>
    <w:p w:rsidR="00B32FDD" w:rsidRDefault="00B32FDD" w:rsidP="00B3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FDD" w:rsidRPr="00B32FDD" w:rsidRDefault="00B32FDD" w:rsidP="00B3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Kod CPV: </w:t>
      </w:r>
    </w:p>
    <w:p w:rsidR="00B32FDD" w:rsidRPr="00B32FDD" w:rsidRDefault="00B32FDD" w:rsidP="00B3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71220000-6 Usługi projektowania architektonicznego</w:t>
      </w:r>
    </w:p>
    <w:p w:rsidR="00B32FDD" w:rsidRPr="00B32FDD" w:rsidRDefault="00B32FDD" w:rsidP="00B3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71320000-7 Usługi inżynieryjne w zakresie projektowania</w:t>
      </w:r>
    </w:p>
    <w:p w:rsidR="00B32FDD" w:rsidRDefault="00B32FDD" w:rsidP="00B3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FDD" w:rsidRPr="00B32FDD" w:rsidRDefault="00B32FDD" w:rsidP="00B3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Dane techniczne charakteryzujące obiekt:</w:t>
      </w:r>
    </w:p>
    <w:p w:rsidR="00B32FDD" w:rsidRDefault="00B32FDD" w:rsidP="00B3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FDD" w:rsidRPr="00B32FDD" w:rsidRDefault="00B32FDD" w:rsidP="00B3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 murowany, 3 kondygnacyjny plus 2 kondygnacje użytkowe w obrębie poddasza, częściowo podpiwniczony. Więź dachowa drewniana kryta blachą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stalową ocynkowaną.</w:t>
      </w:r>
    </w:p>
    <w:p w:rsidR="00B32FDD" w:rsidRDefault="00B32FDD" w:rsidP="00B3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FDD" w:rsidRDefault="00B32FDD" w:rsidP="00B3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Parametry techniczne:</w:t>
      </w:r>
    </w:p>
    <w:p w:rsidR="00B32FDD" w:rsidRDefault="00B32FDD" w:rsidP="00B3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32FDD" w:rsidRDefault="00B32FDD" w:rsidP="00B3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zabudowy: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CB2">
        <w:rPr>
          <w:rFonts w:ascii="Times New Roman" w:eastAsia="Times New Roman" w:hAnsi="Times New Roman" w:cs="Times New Roman"/>
          <w:sz w:val="24"/>
          <w:szCs w:val="24"/>
          <w:lang w:eastAsia="pl-PL"/>
        </w:rPr>
        <w:t>719,00 m²</w:t>
      </w:r>
    </w:p>
    <w:p w:rsidR="00B32FDD" w:rsidRDefault="00B32FDD" w:rsidP="00B3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Kubatura: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9627,00 </w:t>
      </w:r>
      <w:r w:rsidR="00F03CB2"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m³</w:t>
      </w:r>
    </w:p>
    <w:p w:rsidR="00F03CB2" w:rsidRDefault="00F03CB2" w:rsidP="00B3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użytkowa:</w:t>
      </w:r>
      <w:r w:rsidRPr="00F03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1877,60 m²</w:t>
      </w:r>
    </w:p>
    <w:p w:rsidR="00F03CB2" w:rsidRDefault="00F03CB2" w:rsidP="00B3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CB2" w:rsidRPr="00F03CB2" w:rsidRDefault="00F03CB2" w:rsidP="00B3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03C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Opis elementów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budynku:</w:t>
      </w:r>
    </w:p>
    <w:p w:rsidR="00F03CB2" w:rsidRDefault="00F03CB2" w:rsidP="00B3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fundamenty – z cegły ceramicznej pełnej na zaprawie wapiennej,</w:t>
      </w:r>
    </w:p>
    <w:p w:rsidR="00F03CB2" w:rsidRDefault="00F03CB2" w:rsidP="00B3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ściany – z cegły ceramicznej pełnej na zaprawie wapiennej,</w:t>
      </w:r>
    </w:p>
    <w:p w:rsidR="00F03CB2" w:rsidRDefault="00F03CB2" w:rsidP="00B3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stropy – nad piwnicami i parterem – sklepienia ceglane, nad pozostałymi kondygnacjami płyty Kleina, nad antresolą strop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Ackermana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03CB2" w:rsidRDefault="00F03CB2" w:rsidP="00B3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dach – o konstrukcji drewnianej</w:t>
      </w:r>
      <w:r w:rsidR="00774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pokryta blachą stalowa ocynkowaną,</w:t>
      </w:r>
    </w:p>
    <w:p w:rsidR="00F03CB2" w:rsidRDefault="00F03CB2" w:rsidP="00C47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47274">
        <w:rPr>
          <w:rFonts w:ascii="Times New Roman" w:eastAsia="Times New Roman" w:hAnsi="Times New Roman" w:cs="Times New Roman"/>
          <w:sz w:val="24"/>
          <w:szCs w:val="24"/>
          <w:lang w:eastAsia="pl-PL"/>
        </w:rPr>
        <w:t>okna i drzwi – drewniane,</w:t>
      </w:r>
    </w:p>
    <w:p w:rsidR="00C47274" w:rsidRDefault="00C47274" w:rsidP="00C47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FDD" w:rsidRPr="00B32FDD" w:rsidRDefault="00B32FDD" w:rsidP="000F7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 jest wpisany na listę zabytków i posiada numer rejestrowy, w związku z czym należy uzyskać </w:t>
      </w:r>
      <w:r w:rsidR="00A34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uzgodnienie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C47274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Podkarpackiego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 Konserwatora Zabytków.</w:t>
      </w:r>
    </w:p>
    <w:p w:rsidR="00C47274" w:rsidRDefault="00C47274" w:rsidP="00B3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FDD" w:rsidRPr="00B32FDD" w:rsidRDefault="00B32FDD" w:rsidP="00B32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Zakres prac projektowych:</w:t>
      </w:r>
    </w:p>
    <w:p w:rsidR="00C47274" w:rsidRDefault="00C47274" w:rsidP="00B3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FDD" w:rsidRPr="00C47274" w:rsidRDefault="00B32FDD" w:rsidP="00B32FD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27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projektu budowlanego i wykonawczego remontu elewacji oraz remontu dachu budynku;</w:t>
      </w:r>
    </w:p>
    <w:p w:rsidR="00B32FDD" w:rsidRPr="00C47274" w:rsidRDefault="00B32FDD" w:rsidP="00B32FD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projektu budowlanego i wykonawczego w zakresie regulacji </w:t>
      </w:r>
      <w:r w:rsidR="00C4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gospodarki </w:t>
      </w:r>
      <w:proofErr w:type="spellStart"/>
      <w:r w:rsidRPr="00C4727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ogólnościekowej</w:t>
      </w:r>
      <w:proofErr w:type="spellEnd"/>
      <w:r w:rsidRPr="00C472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32FDD" w:rsidRPr="00C47274" w:rsidRDefault="00B32FDD" w:rsidP="00B32FD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27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projektu budowlanego i wykonawczego w zakresie izolacji</w:t>
      </w:r>
      <w:r w:rsidR="00C4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47274">
        <w:rPr>
          <w:rFonts w:ascii="Times New Roman" w:eastAsia="Times New Roman" w:hAnsi="Times New Roman" w:cs="Times New Roman"/>
          <w:sz w:val="24"/>
          <w:szCs w:val="24"/>
          <w:lang w:eastAsia="pl-PL"/>
        </w:rPr>
        <w:t>ścian strefy przyziemia;</w:t>
      </w:r>
    </w:p>
    <w:p w:rsidR="00C47274" w:rsidRDefault="00C47274" w:rsidP="00B3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FDD" w:rsidRPr="00B32FDD" w:rsidRDefault="00B32FDD" w:rsidP="00C47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budowlane i wykonawcze powinny spełniać przepisy techniczno-</w:t>
      </w:r>
      <w:r w:rsidR="00C4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budowlane </w:t>
      </w:r>
      <w:r w:rsidR="000F7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</w:t>
      </w:r>
      <w:r w:rsidR="00C47274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Podkarpackiego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 Konserwatora Zabytków. Opracowana dokumentacja</w:t>
      </w:r>
      <w:r w:rsidR="00C4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7A9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projektowo-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kosztorysowa</w:t>
      </w:r>
      <w:r w:rsidR="00C4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</w:t>
      </w:r>
      <w:r w:rsidR="00C4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pozwalać na późniejsze etapowanie robót budowlanych.</w:t>
      </w:r>
    </w:p>
    <w:p w:rsidR="00C47274" w:rsidRDefault="00C47274" w:rsidP="00B3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FDD" w:rsidRPr="00B32FDD" w:rsidRDefault="00B32FDD" w:rsidP="00907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="00C47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32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 powinno obejmować w szczególności:</w:t>
      </w:r>
    </w:p>
    <w:p w:rsidR="00240887" w:rsidRDefault="00240887" w:rsidP="00907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EA" w:rsidRDefault="00B32FDD" w:rsidP="009E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a) dokumentację projektowo-kosztorysową</w:t>
      </w:r>
      <w:r w:rsidR="0090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stanowiącą podstawę do wydania decyzji pozwolenia na budowę bądź zgłoszenia właściwemu organowi wykonania robót budowlanych wraz z wszelkimi wymaganymi uzgodnieniami i ekspertyzami, uwzględniającą:</w:t>
      </w:r>
    </w:p>
    <w:p w:rsidR="00B32FDD" w:rsidRPr="00B32FDD" w:rsidRDefault="00B32FDD" w:rsidP="009E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0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inwentaryzację do celów projektowych</w:t>
      </w:r>
      <w:r w:rsidR="0090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d</w:t>
      </w:r>
      <w:r w:rsidR="0090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okumentacja fotograficzna stanu 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istniejącego), pozyskanie we własnym zakresie i na własny koszt wszystkich niezbędnych</w:t>
      </w:r>
      <w:r w:rsidR="0090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do projektowania (w tym np. map do celów projektowych), uzyskanie wszystkich</w:t>
      </w:r>
      <w:r w:rsidR="0090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niezbędnych opinii i uzgodnień (w szczególności</w:t>
      </w:r>
      <w:r w:rsidR="0090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pozwolenia</w:t>
      </w:r>
      <w:r w:rsidR="0090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konserwatora zabytków, decyzji pozwolenia na budowę bądź zgłoszenia robót budowlanych</w:t>
      </w:r>
      <w:r w:rsidR="009079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itp.),</w:t>
      </w:r>
    </w:p>
    <w:p w:rsidR="00B32FDD" w:rsidRPr="00B32FDD" w:rsidRDefault="00B32FDD" w:rsidP="009E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0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architektoniczny budowlany i wykonawczy na remont elewacji </w:t>
      </w:r>
      <w:r w:rsidR="000F7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południowej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ścian</w:t>
      </w:r>
      <w:r w:rsidR="000F7A9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</w:t>
      </w:r>
      <w:r w:rsidR="000F7A9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budynku,</w:t>
      </w:r>
      <w:r w:rsidR="0090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detale wystroju architektonicznego, inwentaryzację </w:t>
      </w:r>
      <w:r w:rsidR="0090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wszystkimi </w:t>
      </w:r>
      <w:r w:rsidR="000F7A92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charakterystycznymi elementami,</w:t>
      </w:r>
    </w:p>
    <w:p w:rsidR="00B32FDD" w:rsidRPr="00B32FDD" w:rsidRDefault="00B32FDD" w:rsidP="009E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0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kolorystyki elewacji </w:t>
      </w:r>
      <w:r w:rsidR="000F7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południowej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ścian</w:t>
      </w:r>
      <w:r w:rsidR="009079E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</w:t>
      </w:r>
      <w:r w:rsidR="009079E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budynku,</w:t>
      </w:r>
    </w:p>
    <w:p w:rsidR="00B32FDD" w:rsidRPr="00B32FDD" w:rsidRDefault="00B32FDD" w:rsidP="009E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0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budowlano-wykonawczy remontu pokrycia dachowego,</w:t>
      </w:r>
      <w:r w:rsidR="00907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detale ze wszystkimi </w:t>
      </w:r>
      <w:r w:rsidR="000F7A92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charakterystycznymi elementami,</w:t>
      </w:r>
    </w:p>
    <w:p w:rsidR="00B32FDD" w:rsidRPr="00B32FDD" w:rsidRDefault="00B32FDD" w:rsidP="009E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E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budowlany i wykonawczy w zakresie regul</w:t>
      </w:r>
      <w:r w:rsidR="000F7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gospodarki </w:t>
      </w:r>
      <w:proofErr w:type="spellStart"/>
      <w:r w:rsidR="000F7A92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ogólnościekowej</w:t>
      </w:r>
      <w:proofErr w:type="spellEnd"/>
      <w:r w:rsidR="000F7A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2FDD" w:rsidRPr="00B32FDD" w:rsidRDefault="00B32FDD" w:rsidP="009E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E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budowlany i wykonawczy w zakresie izolacji ści</w:t>
      </w:r>
      <w:r w:rsidR="009E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 strefy przyziemia; detale ze 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wszystkimi </w:t>
      </w:r>
      <w:r w:rsidR="000F7A92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charakterystycznymi elementami,</w:t>
      </w:r>
    </w:p>
    <w:p w:rsidR="00B32FDD" w:rsidRPr="00B32FDD" w:rsidRDefault="00B32FDD" w:rsidP="009E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E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dotyczącą bezpieczeństwa i ochrony </w:t>
      </w:r>
      <w:r w:rsidR="009E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zdrowia, w przypadkach, gdy jej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jest wymagane n</w:t>
      </w:r>
      <w:r w:rsidR="000F7A92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odrębnych przepisów,</w:t>
      </w:r>
    </w:p>
    <w:p w:rsidR="009E58C8" w:rsidRDefault="009E58C8" w:rsidP="00B3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58C8" w:rsidRDefault="00B32FDD" w:rsidP="009E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b) specyfikacje techniczne ogólne i szczegółowe wykonania i odbioru robót budowlanych</w:t>
      </w:r>
      <w:r w:rsidR="00953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58C8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przedmiotem zamówienia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E58C8" w:rsidRDefault="009E58C8" w:rsidP="009E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FDD" w:rsidRPr="00B32FDD" w:rsidRDefault="00B32FDD" w:rsidP="009E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c) przedmiary robót</w:t>
      </w:r>
      <w:r w:rsidR="009E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obejmujące przedmiot zamówienia i uwzględniające wszystkie niezbędne </w:t>
      </w:r>
    </w:p>
    <w:p w:rsidR="00B32FDD" w:rsidRPr="00B32FDD" w:rsidRDefault="00B32FDD" w:rsidP="009E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wynikające z konieczności zabezpieczenia</w:t>
      </w:r>
      <w:r w:rsidR="009E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oraz innych czynności nie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 bezpośrednio z dokumentacji technicznej w wyżej wymienionym zakresie,</w:t>
      </w:r>
    </w:p>
    <w:p w:rsidR="009E58C8" w:rsidRDefault="009E58C8" w:rsidP="00B3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786" w:rsidRPr="00B32FDD" w:rsidRDefault="00B32FDD" w:rsidP="00DF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d) kosztorysy inwestorskie,</w:t>
      </w:r>
      <w:r w:rsidR="00DF4786"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786" w:rsidRDefault="00DF4786" w:rsidP="00B3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04F" w:rsidRPr="00C5604F" w:rsidRDefault="00C5604F" w:rsidP="00B32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2FDD" w:rsidRPr="00B32FDD" w:rsidRDefault="00B32FDD" w:rsidP="00B32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32F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Przekazane materiały, które stanowią załączniki do niniejszego opisu przedmiotu zamówienia</w:t>
      </w:r>
      <w:r w:rsidR="009537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B32F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mogą stanowić dla Wykonawcy materiał pomocniczy.</w:t>
      </w:r>
    </w:p>
    <w:p w:rsidR="00953709" w:rsidRDefault="00953709" w:rsidP="00B3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FDD" w:rsidRPr="00B32FDD" w:rsidRDefault="00B32FDD" w:rsidP="00953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pozyskania we własnym zakresie i na własny koszt wszystkich niezbędnych danych wyjściowych do projektowania, w tym np. map, warunków technicznych podłączenia mediów oraz uzyskania wszystkich niezbędnych opinii i uzgodnień rzeczoznawcy w szczególności związanych z wymaganiami sanitarno-higienicznymi, ochroną </w:t>
      </w:r>
      <w:r w:rsidR="00953709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podkarpackiego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konserwatora zabytków, ochroną przeciwpożarową, bezpieczeństwem </w:t>
      </w:r>
      <w:r w:rsidR="009537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i higieną pracy, oraz innymi instytucjami w zakresie niezbędnym do wykonania zamówienia.</w:t>
      </w:r>
    </w:p>
    <w:p w:rsidR="00953709" w:rsidRDefault="00953709" w:rsidP="00953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FDD" w:rsidRPr="00B32FDD" w:rsidRDefault="00B32FDD" w:rsidP="0044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budowlane muszą spełniać wymagania niez</w:t>
      </w:r>
      <w:r w:rsidR="00446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będne do uzyskania decyzji o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pozwoleniu na budowę.</w:t>
      </w:r>
    </w:p>
    <w:p w:rsidR="004466FB" w:rsidRDefault="004466FB" w:rsidP="0044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FDD" w:rsidRPr="00B32FDD" w:rsidRDefault="00B32FDD" w:rsidP="0044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Wykonawca złoży Zamawiającemu w f</w:t>
      </w:r>
      <w:r w:rsidR="00446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ormie papierowej wydrukowanej z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plików PDF (projekt, przedmiar, kosztorys </w:t>
      </w:r>
      <w:r w:rsidR="004466F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inwestorski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; specyfikacje technicz</w:t>
      </w:r>
      <w:r w:rsidR="004466FB">
        <w:rPr>
          <w:rFonts w:ascii="Times New Roman" w:eastAsia="Times New Roman" w:hAnsi="Times New Roman" w:cs="Times New Roman"/>
          <w:sz w:val="24"/>
          <w:szCs w:val="24"/>
          <w:lang w:eastAsia="pl-PL"/>
        </w:rPr>
        <w:t>ne wykonania i odbioru robót w 3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egzemplarzach; wersja projektu niezawierająca nazw własnych, materiałów </w:t>
      </w:r>
      <w:r w:rsidR="00446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urządzeń w 1 egzemplarzu;) oraz w formie elektronicznej (modyfikowalnej Norma, </w:t>
      </w:r>
      <w:proofErr w:type="spellStart"/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Autocad</w:t>
      </w:r>
      <w:proofErr w:type="spellEnd"/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Archicad</w:t>
      </w:r>
      <w:proofErr w:type="spellEnd"/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niemodyfikowalnej –</w:t>
      </w:r>
      <w:r w:rsidR="00217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PDF lub Adobe Reader).</w:t>
      </w:r>
    </w:p>
    <w:p w:rsidR="00B32FDD" w:rsidRDefault="00B32FDD" w:rsidP="000B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zobowiązany jest przed przystąpieniem do prac projektowych do uzgodnienia </w:t>
      </w:r>
      <w:r w:rsidR="000B2E9A" w:rsidRPr="00F268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0B2E9A" w:rsidRPr="00F26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Urzędem Miasta Jarosławia </w:t>
      </w:r>
      <w:r w:rsidRPr="00F2688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robót ujętych w opracowaniu. Wykonawca zobowiązany jest konsultować z Zamawiającym projekty w toku przygotowywania. Dokumentacja projektowa na każdym etapie (projekt budowlany i wykonawczy) wykonawstwa musi zostać zaakceptowana przez wskazanych przedstawicieli Zamawiającego, oraz uzyskać pisemne potwierdzenie zgodności z zakresem zamówienia i kompletności dokumentacji. Dokumentacja przed złożeniem do pozwolenia na budowę musi posiadać komplet uzgodnień przewidzianych ustawowo. Wykonawca otrzyma niezbędne pełnomocnictwa do reprezentowania Zamawiającego przed właściwymi organami administracji państwowej i terenowej w celu uzyskania pozwolenia konserwatorskiego na realizację robót, oraz pozwolenia na budowę.</w:t>
      </w:r>
    </w:p>
    <w:p w:rsidR="00F26886" w:rsidRDefault="00F26886" w:rsidP="000B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886" w:rsidRPr="00F26886" w:rsidRDefault="00F26886" w:rsidP="000B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dokumentacji projektowej nastąpi po sprawdzeniu przez Zamawiającego kompletności wykonanej dokumentacji oraz zgodności z założeniami i ustaleniami. W celu umożliwienia sprawdzenia dokumentacji projektowej, Wykonawca dostarczy wersją roboczą dokumentacji projektowej w 1 wersji papierowej. W przypadku uwag lub stwierdzenia przez Zamawiającego braków w opracowanej dokumentacji projektowej Wykonawca zobowiązuje się do wniesienia poprawek zgłoszonych przez Zamawiającego w terminie 7 dni od daty ich przekazania w formie pisemnej lub przedstawi uzasadnienie o braku podstaw w wprowadzeniu ww. poprawek.</w:t>
      </w:r>
    </w:p>
    <w:p w:rsidR="004466FB" w:rsidRDefault="004466FB" w:rsidP="00B3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FDD" w:rsidRPr="00B32FDD" w:rsidRDefault="00B32FDD" w:rsidP="0044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 zamówienia wchodzi również dokonanie przez Wykonawcę wszelkich poprawek, uzupełnień, modyfikacji w dokumentacji, których wykonanie będzie wymagane dla uzyskania </w:t>
      </w:r>
    </w:p>
    <w:p w:rsidR="00B32FDD" w:rsidRPr="00B32FDD" w:rsidRDefault="00B32FDD" w:rsidP="0044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pozytywnej oceny i przyjęcia dokumentacji przez instytucje dokonujące oceny i kwalifikacji, także w przypadku, gdy konieczność wprowadzenia takich poprawek, uzupełnień i modyfikacji wystąpi po przyjęciu przez Zamawiającego przedmiotu zamówienia i zapłacie za jego wykonanie.</w:t>
      </w:r>
    </w:p>
    <w:p w:rsidR="004466FB" w:rsidRDefault="004466FB" w:rsidP="0044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6FB" w:rsidRDefault="00B32FDD" w:rsidP="0044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projektowa opracowana na podstawie obowiązujących przepisów prawa, stanowić będzie podstawę do przeprowadzenia odrębnego postępowania w trybie ustawy Prawo zamówień publicznych dla wyłonienia robót budowlanych objętych projektem.</w:t>
      </w:r>
      <w:r w:rsidR="00446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66FB" w:rsidRDefault="004466FB" w:rsidP="0044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FDD" w:rsidRPr="00B32FDD" w:rsidRDefault="00B32FDD" w:rsidP="000B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ramach przedmiotowego zamówienia zobowiązany będzie pełnić nadzór autorski nad opracowaniem rozwiązań zamiennych i uzupełniających projektów podstawowych, wynikających z błędów, pomyłek lub braków dokumentacji projektowo-kosztorysowej wyk</w:t>
      </w:r>
      <w:r w:rsidR="000B2E9A">
        <w:rPr>
          <w:rFonts w:ascii="Times New Roman" w:eastAsia="Times New Roman" w:hAnsi="Times New Roman" w:cs="Times New Roman"/>
          <w:sz w:val="24"/>
          <w:szCs w:val="24"/>
          <w:lang w:eastAsia="pl-PL"/>
        </w:rPr>
        <w:t>onanej na podstawie niniejszego.</w:t>
      </w:r>
    </w:p>
    <w:p w:rsidR="000B2E9A" w:rsidRDefault="000B2E9A" w:rsidP="00B3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FDD" w:rsidRPr="00B32FDD" w:rsidRDefault="00B32FDD" w:rsidP="000B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winien przeprowadzić wizję lokalną budynku </w:t>
      </w:r>
      <w:r w:rsidR="000B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Miasta Jarosławia 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zlokalizowanego przy </w:t>
      </w:r>
      <w:r w:rsidR="000B2E9A">
        <w:rPr>
          <w:rFonts w:ascii="Times New Roman" w:eastAsia="Times New Roman" w:hAnsi="Times New Roman" w:cs="Times New Roman"/>
          <w:sz w:val="24"/>
          <w:szCs w:val="24"/>
          <w:lang w:eastAsia="pl-PL"/>
        </w:rPr>
        <w:t>ul. Rynek 6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0B2E9A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Jarosławiu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, w celu zapoznania się ze</w:t>
      </w:r>
      <w:r w:rsidR="000B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stanem faktycznym.</w:t>
      </w:r>
    </w:p>
    <w:p w:rsidR="000B2E9A" w:rsidRDefault="000B2E9A" w:rsidP="00B3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FDD" w:rsidRPr="00B32FDD" w:rsidRDefault="00B32FDD" w:rsidP="000B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D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zamówienia:</w:t>
      </w:r>
    </w:p>
    <w:p w:rsidR="00B32FDD" w:rsidRPr="000B2E9A" w:rsidRDefault="00A34A2C" w:rsidP="000B2E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projektu architektoniczno-</w:t>
      </w:r>
      <w:r w:rsidR="00B32FDD" w:rsidRPr="000B2E9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32FDD" w:rsidRPr="000B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ze złożeniem dokumentacji w celu </w:t>
      </w:r>
      <w:r w:rsidR="000B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pozwolenia na budowę </w:t>
      </w:r>
      <w:r w:rsidR="00B32FDD" w:rsidRPr="000B2E9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B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2FDD" w:rsidRPr="000B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do dnia </w:t>
      </w:r>
      <w:r w:rsidR="00217568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B32FDD" w:rsidRPr="000B2E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7568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0B2E9A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217568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0B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32FDD" w:rsidRPr="000B2E9A" w:rsidRDefault="00A34A2C" w:rsidP="00B32F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</w:t>
      </w:r>
      <w:r w:rsidR="00B32FDD" w:rsidRPr="000B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prawomocnego pozwolenia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budowę</w:t>
      </w:r>
      <w:r w:rsidR="00B32FDD" w:rsidRPr="000B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0B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2FDD" w:rsidRPr="000B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do dnia </w:t>
      </w:r>
      <w:r w:rsidR="00F26886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B32FDD" w:rsidRPr="000B2E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26886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B32FDD" w:rsidRPr="000B2E9A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F26886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0B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2FDD" w:rsidRPr="000B2E9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sectPr w:rsidR="00B32FDD" w:rsidRPr="000B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3B75"/>
    <w:multiLevelType w:val="hybridMultilevel"/>
    <w:tmpl w:val="E9D65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87EE3"/>
    <w:multiLevelType w:val="hybridMultilevel"/>
    <w:tmpl w:val="0AD4C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DD"/>
    <w:rsid w:val="000B2E9A"/>
    <w:rsid w:val="000E3246"/>
    <w:rsid w:val="000F7A92"/>
    <w:rsid w:val="00217568"/>
    <w:rsid w:val="002340A8"/>
    <w:rsid w:val="00240887"/>
    <w:rsid w:val="00276226"/>
    <w:rsid w:val="004466FB"/>
    <w:rsid w:val="00667CED"/>
    <w:rsid w:val="00774718"/>
    <w:rsid w:val="008B07F6"/>
    <w:rsid w:val="009079EA"/>
    <w:rsid w:val="00953709"/>
    <w:rsid w:val="009C4F26"/>
    <w:rsid w:val="009E58C8"/>
    <w:rsid w:val="009F47AF"/>
    <w:rsid w:val="00A333F7"/>
    <w:rsid w:val="00A34A2C"/>
    <w:rsid w:val="00B32FDD"/>
    <w:rsid w:val="00C47274"/>
    <w:rsid w:val="00C5604F"/>
    <w:rsid w:val="00DF4786"/>
    <w:rsid w:val="00F03CB2"/>
    <w:rsid w:val="00F2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53E5E-0EE2-43F0-B43D-CE61C8C6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2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Twardowski</dc:creator>
  <cp:keywords/>
  <dc:description/>
  <cp:lastModifiedBy>Mirosław Twardowski</cp:lastModifiedBy>
  <cp:revision>10</cp:revision>
  <cp:lastPrinted>2022-12-16T12:57:00Z</cp:lastPrinted>
  <dcterms:created xsi:type="dcterms:W3CDTF">2022-12-15T07:31:00Z</dcterms:created>
  <dcterms:modified xsi:type="dcterms:W3CDTF">2022-12-16T12:58:00Z</dcterms:modified>
</cp:coreProperties>
</file>