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2B75BF">
        <w:rPr>
          <w:b/>
        </w:rPr>
        <w:t>….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C40DC7">
        <w:rPr>
          <w:rFonts w:ascii="Times New Roman" w:hAnsi="Times New Roman"/>
          <w:b/>
          <w:bCs/>
          <w:sz w:val="22"/>
          <w:szCs w:val="22"/>
        </w:rPr>
        <w:t>JENORAZOWYCH WYROBÓW MEDYCZNYCH „1”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  <w:bookmarkStart w:id="0" w:name="_GoBack"/>
            <w:bookmarkEnd w:id="0"/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B75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2B75B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A37F1D" w:rsidRDefault="00CD541C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Zestaw dostępny do artroskopii biodra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- 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Materia</w:t>
      </w:r>
      <w:r w:rsidR="00C40DC7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ł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y eksploatacyjne do terapii podci</w:t>
      </w:r>
      <w:r w:rsidR="00C40DC7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ś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nieniowej</w:t>
      </w:r>
    </w:p>
    <w:p w:rsidR="00A37F1D" w:rsidRDefault="00A37F1D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46645">
        <w:rPr>
          <w:rFonts w:ascii="Times New Roman" w:hAnsi="Times New Roman"/>
          <w:b/>
          <w:bCs/>
          <w:sz w:val="22"/>
          <w:szCs w:val="22"/>
        </w:rPr>
        <w:t>Opatrunki wyspowe, parafinowe, strip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BB65EF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46645">
        <w:rPr>
          <w:rFonts w:ascii="Times New Roman" w:eastAsia="Calibri" w:hAnsi="Times New Roman"/>
          <w:b/>
          <w:sz w:val="22"/>
          <w:szCs w:val="22"/>
          <w:lang w:eastAsia="en-US"/>
        </w:rPr>
        <w:t>K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ompresy I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40DC7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5 - </w:t>
      </w:r>
      <w:r w:rsidR="00C40DC7" w:rsidRPr="00C40DC7">
        <w:rPr>
          <w:rFonts w:ascii="Times New Roman" w:hAnsi="Times New Roman"/>
          <w:b/>
          <w:bCs/>
          <w:sz w:val="22"/>
          <w:szCs w:val="22"/>
        </w:rPr>
        <w:t>Maski krtaniowe, rurki intubacyjne, cewniki</w:t>
      </w:r>
    </w:p>
    <w:p w:rsidR="00C40DC7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lastRenderedPageBreak/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…..…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6 - </w:t>
      </w:r>
      <w:r w:rsidR="00C40DC7" w:rsidRPr="00C40DC7">
        <w:rPr>
          <w:rFonts w:ascii="Times New Roman" w:hAnsi="Times New Roman"/>
          <w:b/>
          <w:bCs/>
          <w:sz w:val="22"/>
          <w:szCs w:val="22"/>
        </w:rPr>
        <w:t>Aparaty do przetaczania p</w:t>
      </w:r>
      <w:r w:rsidR="00C40DC7" w:rsidRPr="00C40DC7">
        <w:rPr>
          <w:rFonts w:ascii="Times New Roman" w:hAnsi="Times New Roman" w:hint="cs"/>
          <w:b/>
          <w:bCs/>
          <w:sz w:val="22"/>
          <w:szCs w:val="22"/>
        </w:rPr>
        <w:t>ł</w:t>
      </w:r>
      <w:r w:rsidR="00C40DC7" w:rsidRPr="00C40DC7">
        <w:rPr>
          <w:rFonts w:ascii="Times New Roman" w:hAnsi="Times New Roman"/>
          <w:b/>
          <w:bCs/>
          <w:sz w:val="22"/>
          <w:szCs w:val="22"/>
        </w:rPr>
        <w:t>yn</w:t>
      </w:r>
      <w:r w:rsidR="00C40DC7" w:rsidRPr="00C40DC7">
        <w:rPr>
          <w:rFonts w:ascii="Times New Roman" w:hAnsi="Times New Roman" w:hint="cs"/>
          <w:b/>
          <w:bCs/>
          <w:sz w:val="22"/>
          <w:szCs w:val="22"/>
        </w:rPr>
        <w:t>ó</w:t>
      </w:r>
      <w:r w:rsidR="00C40DC7" w:rsidRPr="00C40DC7">
        <w:rPr>
          <w:rFonts w:ascii="Times New Roman" w:hAnsi="Times New Roman"/>
          <w:b/>
          <w:bCs/>
          <w:sz w:val="22"/>
          <w:szCs w:val="22"/>
        </w:rPr>
        <w:t>w, strzykawki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..….PLN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67034" w:rsidRPr="00B8493E" w:rsidRDefault="00867034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7 - </w:t>
      </w:r>
      <w:r w:rsidR="00C40DC7" w:rsidRPr="00C40DC7">
        <w:rPr>
          <w:rFonts w:ascii="Times New Roman" w:hAnsi="Times New Roman"/>
          <w:b/>
          <w:bCs/>
          <w:sz w:val="22"/>
          <w:szCs w:val="22"/>
        </w:rPr>
        <w:t>Elektrody powierzchniowe neurologiczne kompatybilne  aparatem ISIS Xpert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…….…..</w:t>
      </w:r>
      <w:r w:rsidRPr="00C52861">
        <w:rPr>
          <w:rFonts w:ascii="Times New Roman" w:hAnsi="Times New Roman"/>
          <w:b/>
        </w:rPr>
        <w:t>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8 - 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Pokrowce na poduszki wypi</w:t>
      </w:r>
      <w:r w:rsidR="00C40DC7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ę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trzaj</w:t>
      </w:r>
      <w:r w:rsidR="00C40DC7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ą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ce do sto</w:t>
      </w:r>
      <w:r w:rsidR="00C40DC7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łó</w:t>
      </w:r>
      <w:r w:rsidR="00C40DC7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w Maquet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9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Okrycia dla pacjenta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………….</w:t>
      </w:r>
      <w:r w:rsidRPr="00C52861">
        <w:rPr>
          <w:rFonts w:ascii="Times New Roman" w:hAnsi="Times New Roman"/>
          <w:b/>
        </w:rPr>
        <w:t>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0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bCs/>
          <w:sz w:val="22"/>
          <w:szCs w:val="22"/>
        </w:rPr>
        <w:t>Sprzęt jednorazowy różny I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lastRenderedPageBreak/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…….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11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bCs/>
          <w:sz w:val="22"/>
          <w:szCs w:val="22"/>
        </w:rPr>
        <w:t>Opatrunki podtrzymujące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….</w:t>
      </w:r>
      <w:r w:rsidR="0069145F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.….PLN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2B75BF">
      <w:pPr>
        <w:spacing w:line="276" w:lineRule="auto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12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bCs/>
          <w:sz w:val="22"/>
          <w:szCs w:val="22"/>
        </w:rPr>
        <w:t>Igły B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..….PLN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13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bCs/>
          <w:sz w:val="22"/>
          <w:szCs w:val="22"/>
        </w:rPr>
        <w:t>Igły A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..….PLN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C40DC7" w:rsidRDefault="00C40DC7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14 – </w:t>
      </w:r>
      <w:r>
        <w:rPr>
          <w:rFonts w:ascii="Times New Roman" w:hAnsi="Times New Roman"/>
          <w:b/>
          <w:bCs/>
          <w:sz w:val="22"/>
          <w:szCs w:val="22"/>
        </w:rPr>
        <w:t>Sprzęt jednorazowy różny II</w:t>
      </w:r>
    </w:p>
    <w:p w:rsidR="00C40DC7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DC7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40DC7" w:rsidRPr="00C52861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40DC7" w:rsidRPr="00C52861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40DC7" w:rsidRPr="00C52861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C40DC7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..….PLN</w:t>
      </w:r>
    </w:p>
    <w:p w:rsidR="00C40DC7" w:rsidRDefault="00C40DC7" w:rsidP="00C40DC7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C40DC7" w:rsidRDefault="00C40DC7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do składania zamówień…………………………………..….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2B75BF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C40DC7" w:rsidTr="00807DC8">
        <w:trPr>
          <w:jc w:val="center"/>
        </w:trPr>
        <w:tc>
          <w:tcPr>
            <w:tcW w:w="981" w:type="dxa"/>
            <w:vAlign w:val="center"/>
          </w:tcPr>
          <w:p w:rsidR="00C40DC7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C40DC7" w:rsidRPr="00BB691A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40DC7" w:rsidRPr="00BB691A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88585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="00BE100C"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(jeśli dotyczy) </w:t>
      </w:r>
      <w:r w:rsidRPr="00BE100C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2B75B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E100C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BE100C">
        <w:rPr>
          <w:rFonts w:ascii="Times New Roman" w:hAnsi="Times New Roman"/>
          <w:sz w:val="22"/>
          <w:szCs w:val="22"/>
        </w:rPr>
        <w:t>na obszarze   Rzeczypospolitej Polskiej zgodnie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BE100C">
        <w:rPr>
          <w:rFonts w:ascii="Times New Roman" w:hAnsi="Times New Roman"/>
          <w:bCs/>
          <w:sz w:val="22"/>
          <w:szCs w:val="22"/>
        </w:rPr>
        <w:t>zmiany dyrektywy 2001/83/WE,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 xml:space="preserve">rozporządzenia(WE) nr 178/2002 </w:t>
      </w:r>
      <w:r w:rsidR="007174A5" w:rsidRPr="00BE100C">
        <w:rPr>
          <w:rFonts w:ascii="Times New Roman" w:hAnsi="Times New Roman"/>
          <w:bCs/>
          <w:sz w:val="22"/>
          <w:szCs w:val="22"/>
        </w:rPr>
        <w:br/>
      </w:r>
      <w:r w:rsidR="00ED3B0A" w:rsidRPr="00BE100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BE100C">
        <w:rPr>
          <w:rFonts w:ascii="Times New Roman" w:hAnsi="Times New Roman"/>
          <w:bCs/>
          <w:sz w:val="22"/>
          <w:szCs w:val="22"/>
        </w:rPr>
        <w:t>,</w:t>
      </w:r>
      <w:r w:rsidR="00BE100C" w:rsidRPr="002B75BF">
        <w:rPr>
          <w:rFonts w:ascii="Times New Roman" w:hAnsi="Times New Roman"/>
          <w:sz w:val="22"/>
          <w:szCs w:val="22"/>
        </w:rPr>
        <w:t>.</w:t>
      </w:r>
    </w:p>
    <w:p w:rsidR="004937D9" w:rsidRPr="004937D9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zaoferowany przedmiot zamówienia jest oznakowany znakiem CE</w:t>
      </w:r>
    </w:p>
    <w:p w:rsidR="007174A5" w:rsidRPr="00BE100C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BE100C" w:rsidRPr="00BE100C">
        <w:rPr>
          <w:rFonts w:ascii="Times New Roman" w:hAnsi="Times New Roman"/>
          <w:b/>
          <w:color w:val="auto"/>
          <w:sz w:val="22"/>
          <w:szCs w:val="22"/>
        </w:rPr>
        <w:t xml:space="preserve"> (jeśli dotyczy)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BE100C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 Wyrobów Medycznych i Produktów Biobójczych (dla wytwórców i autoryzowanych przedstawicieli)</w:t>
      </w:r>
      <w:r w:rsidR="00BE100C">
        <w:rPr>
          <w:rFonts w:ascii="Times New Roman" w:hAnsi="Times New Roman"/>
          <w:sz w:val="22"/>
          <w:szCs w:val="22"/>
        </w:rPr>
        <w:t>,</w:t>
      </w:r>
    </w:p>
    <w:p w:rsidR="007174A5" w:rsidRPr="00BE100C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>lub</w:t>
      </w:r>
    </w:p>
    <w:p w:rsidR="007174A5" w:rsidRPr="00885851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BE100C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D8" w:rsidRDefault="001141D8">
      <w:r>
        <w:separator/>
      </w:r>
    </w:p>
    <w:p w:rsidR="001141D8" w:rsidRDefault="001141D8"/>
  </w:endnote>
  <w:endnote w:type="continuationSeparator" w:id="1">
    <w:p w:rsidR="001141D8" w:rsidRDefault="001141D8">
      <w:r>
        <w:continuationSeparator/>
      </w:r>
    </w:p>
    <w:p w:rsidR="001141D8" w:rsidRDefault="001141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Default="003C6CC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3C6CC9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3C6CC9" w:rsidRPr="001C13EC">
      <w:rPr>
        <w:rFonts w:ascii="Times New Roman" w:hAnsi="Times New Roman"/>
        <w:b/>
        <w:sz w:val="16"/>
        <w:szCs w:val="14"/>
      </w:rPr>
      <w:fldChar w:fldCharType="separate"/>
    </w:r>
    <w:r w:rsidR="00846645">
      <w:rPr>
        <w:rFonts w:ascii="Times New Roman" w:hAnsi="Times New Roman"/>
        <w:b/>
        <w:noProof/>
        <w:sz w:val="16"/>
        <w:szCs w:val="14"/>
      </w:rPr>
      <w:t>4</w:t>
    </w:r>
    <w:r w:rsidR="003C6CC9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3C6CC9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3C6CC9" w:rsidRPr="001C13EC">
      <w:rPr>
        <w:rFonts w:ascii="Times New Roman" w:hAnsi="Times New Roman"/>
        <w:sz w:val="16"/>
        <w:szCs w:val="14"/>
      </w:rPr>
      <w:fldChar w:fldCharType="separate"/>
    </w:r>
    <w:r w:rsidR="00846645">
      <w:rPr>
        <w:rFonts w:ascii="Times New Roman" w:hAnsi="Times New Roman"/>
        <w:noProof/>
        <w:sz w:val="16"/>
        <w:szCs w:val="14"/>
      </w:rPr>
      <w:t>7</w:t>
    </w:r>
    <w:r w:rsidR="003C6CC9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D8" w:rsidRDefault="001141D8">
      <w:r>
        <w:separator/>
      </w:r>
    </w:p>
    <w:p w:rsidR="001141D8" w:rsidRDefault="001141D8"/>
  </w:footnote>
  <w:footnote w:type="continuationSeparator" w:id="1">
    <w:p w:rsidR="001141D8" w:rsidRDefault="001141D8">
      <w:r>
        <w:continuationSeparator/>
      </w:r>
    </w:p>
    <w:p w:rsidR="001141D8" w:rsidRDefault="001141D8"/>
  </w:footnote>
  <w:footnote w:id="2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AA03-3EE7-40C8-83D4-CE0C081E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Bogdan Kubiak</cp:lastModifiedBy>
  <cp:revision>4</cp:revision>
  <cp:lastPrinted>2020-01-21T17:47:00Z</cp:lastPrinted>
  <dcterms:created xsi:type="dcterms:W3CDTF">2023-03-08T19:25:00Z</dcterms:created>
  <dcterms:modified xsi:type="dcterms:W3CDTF">2023-03-08T19:45:00Z</dcterms:modified>
</cp:coreProperties>
</file>