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0CDC" w14:textId="77777777" w:rsidR="00BB3AC1" w:rsidRPr="004929FF" w:rsidRDefault="00BB3AC1" w:rsidP="00BB3AC1">
      <w:pPr>
        <w:pStyle w:val="Bezodstpw"/>
        <w:jc w:val="center"/>
        <w:rPr>
          <w:rFonts w:ascii="Verdana" w:hAnsi="Verdana" w:cstheme="minorHAnsi"/>
          <w:b/>
          <w:sz w:val="20"/>
          <w:szCs w:val="20"/>
        </w:rPr>
      </w:pPr>
      <w:r w:rsidRPr="004929FF">
        <w:rPr>
          <w:rFonts w:ascii="Verdana" w:hAnsi="Verdana" w:cstheme="minorHAnsi"/>
          <w:b/>
          <w:sz w:val="20"/>
          <w:szCs w:val="20"/>
        </w:rPr>
        <w:t>UMOWA nr UM/………….. [dalej: „Umowa”]</w:t>
      </w:r>
    </w:p>
    <w:p w14:paraId="11BB0E82" w14:textId="77777777" w:rsidR="00BB3AC1" w:rsidRPr="004929FF" w:rsidRDefault="00BB3AC1" w:rsidP="00BB3AC1">
      <w:pPr>
        <w:spacing w:line="276" w:lineRule="auto"/>
        <w:jc w:val="both"/>
        <w:rPr>
          <w:rFonts w:ascii="Verdana" w:hAnsi="Verdana" w:cstheme="minorHAnsi"/>
          <w:sz w:val="20"/>
          <w:szCs w:val="20"/>
        </w:rPr>
      </w:pPr>
      <w:r w:rsidRPr="004929FF">
        <w:rPr>
          <w:rFonts w:ascii="Verdana" w:hAnsi="Verdana" w:cstheme="minorHAnsi"/>
          <w:sz w:val="20"/>
          <w:szCs w:val="20"/>
        </w:rPr>
        <w:t>pomiędzy</w:t>
      </w:r>
    </w:p>
    <w:p w14:paraId="50284946" w14:textId="77777777" w:rsidR="00BB3AC1" w:rsidRPr="004929FF" w:rsidRDefault="00BB3AC1" w:rsidP="00BB3AC1">
      <w:pPr>
        <w:spacing w:line="280" w:lineRule="exact"/>
        <w:jc w:val="both"/>
        <w:rPr>
          <w:rFonts w:ascii="Verdana" w:hAnsi="Verdana"/>
          <w:sz w:val="20"/>
          <w:szCs w:val="20"/>
        </w:rPr>
      </w:pPr>
      <w:r w:rsidRPr="004929FF">
        <w:rPr>
          <w:rFonts w:ascii="Verdana" w:hAnsi="Verdana"/>
          <w:b/>
          <w:sz w:val="20"/>
          <w:szCs w:val="20"/>
        </w:rPr>
        <w:t>Sieć Badawcza Łukasiewicz – Poznańskim Instytutem Technologicznym</w:t>
      </w:r>
      <w:r w:rsidRPr="004929FF">
        <w:rPr>
          <w:rFonts w:ascii="Verdana" w:hAnsi="Verdana"/>
          <w:sz w:val="20"/>
          <w:szCs w:val="20"/>
        </w:rPr>
        <w:t>, ul. E. Estkowskiego 6, 61-755 Poznań, zarejestrowanym pod nr KRS 0000850093 – Wydział VIII Gospodarczy Krajowego Rejestru Sądowego, Sąd Rejonowy Poznań – Nowe Miasto i Wilda w Poznaniu, działającym na podstawie ustawy z dnia 21 lutego 2019 r. o Sieci Badawczej Łukasiewicz, REGON: 386566426, NIP: 7831822694, reprezentowanym przez:</w:t>
      </w:r>
    </w:p>
    <w:p w14:paraId="348FD72D" w14:textId="77777777" w:rsidR="00BB3AC1" w:rsidRPr="004929FF" w:rsidRDefault="00BB3AC1" w:rsidP="00BB3AC1">
      <w:pPr>
        <w:spacing w:line="276" w:lineRule="auto"/>
        <w:jc w:val="both"/>
        <w:rPr>
          <w:rFonts w:ascii="Verdana" w:hAnsi="Verdana" w:cstheme="minorHAnsi"/>
          <w:sz w:val="20"/>
          <w:szCs w:val="20"/>
        </w:rPr>
      </w:pPr>
    </w:p>
    <w:p w14:paraId="0D3E9D89" w14:textId="77777777" w:rsidR="00BB3AC1" w:rsidRPr="004929FF" w:rsidRDefault="00BB3AC1" w:rsidP="00BB3AC1">
      <w:pPr>
        <w:spacing w:line="276" w:lineRule="auto"/>
        <w:jc w:val="both"/>
        <w:rPr>
          <w:rFonts w:ascii="Verdana" w:eastAsia="Calibri" w:hAnsi="Verdana" w:cstheme="minorHAnsi"/>
          <w:sz w:val="20"/>
          <w:szCs w:val="20"/>
          <w:lang w:eastAsia="en-US"/>
        </w:rPr>
      </w:pPr>
      <w:r w:rsidRPr="004929FF">
        <w:rPr>
          <w:rFonts w:ascii="Verdana" w:eastAsia="Calibri" w:hAnsi="Verdana" w:cstheme="minorHAnsi"/>
          <w:sz w:val="20"/>
          <w:szCs w:val="20"/>
          <w:lang w:eastAsia="en-US"/>
        </w:rPr>
        <w:t xml:space="preserve">Aleksandrę Remelską –  Prokurenta, </w:t>
      </w:r>
    </w:p>
    <w:p w14:paraId="362E4F7C" w14:textId="77777777" w:rsidR="00BB3AC1" w:rsidRPr="004929FF" w:rsidRDefault="00BB3AC1" w:rsidP="00BB3AC1">
      <w:pPr>
        <w:pStyle w:val="Teksttreci1"/>
        <w:shd w:val="clear" w:color="auto" w:fill="auto"/>
        <w:tabs>
          <w:tab w:val="left" w:pos="744"/>
        </w:tabs>
        <w:spacing w:line="240" w:lineRule="auto"/>
        <w:ind w:right="20" w:firstLine="0"/>
        <w:jc w:val="both"/>
        <w:rPr>
          <w:rFonts w:ascii="Verdana" w:eastAsia="Calibri" w:hAnsi="Verdana" w:cstheme="minorHAnsi"/>
          <w:b/>
          <w:sz w:val="20"/>
          <w:szCs w:val="20"/>
          <w:lang w:eastAsia="en-US"/>
        </w:rPr>
      </w:pPr>
      <w:r w:rsidRPr="004929FF">
        <w:rPr>
          <w:rFonts w:ascii="Verdana" w:eastAsia="Calibri" w:hAnsi="Verdana" w:cstheme="minorHAnsi"/>
          <w:sz w:val="20"/>
          <w:szCs w:val="20"/>
          <w:lang w:eastAsia="en-US"/>
        </w:rPr>
        <w:t xml:space="preserve">zwaną dalej </w:t>
      </w:r>
      <w:r w:rsidRPr="004929FF">
        <w:rPr>
          <w:rFonts w:ascii="Verdana" w:eastAsia="Calibri" w:hAnsi="Verdana" w:cstheme="minorHAnsi"/>
          <w:b/>
          <w:sz w:val="20"/>
          <w:szCs w:val="20"/>
          <w:lang w:eastAsia="en-US"/>
        </w:rPr>
        <w:t>„Zamawiającym”,</w:t>
      </w:r>
    </w:p>
    <w:p w14:paraId="29AC2329" w14:textId="77777777" w:rsidR="00BB3AC1" w:rsidRPr="004929FF" w:rsidRDefault="00BB3AC1" w:rsidP="00BB3AC1">
      <w:pPr>
        <w:pStyle w:val="Bezodstpw"/>
        <w:jc w:val="both"/>
        <w:rPr>
          <w:rFonts w:ascii="Verdana" w:hAnsi="Verdana" w:cstheme="minorHAnsi"/>
          <w:sz w:val="20"/>
          <w:szCs w:val="20"/>
        </w:rPr>
      </w:pPr>
    </w:p>
    <w:p w14:paraId="4BCDB0F0" w14:textId="77777777" w:rsidR="00BB3AC1" w:rsidRPr="004929FF" w:rsidRDefault="00BB3AC1" w:rsidP="00BB3AC1">
      <w:pPr>
        <w:pStyle w:val="Bezodstpw"/>
        <w:jc w:val="both"/>
        <w:rPr>
          <w:rFonts w:ascii="Verdana" w:hAnsi="Verdana" w:cstheme="minorHAnsi"/>
          <w:bCs/>
          <w:sz w:val="20"/>
          <w:szCs w:val="20"/>
        </w:rPr>
      </w:pPr>
      <w:r w:rsidRPr="004929FF">
        <w:rPr>
          <w:rFonts w:ascii="Verdana" w:hAnsi="Verdana" w:cstheme="minorHAnsi"/>
          <w:bCs/>
          <w:sz w:val="20"/>
          <w:szCs w:val="20"/>
        </w:rPr>
        <w:t>a</w:t>
      </w:r>
    </w:p>
    <w:p w14:paraId="2D09C73F" w14:textId="016064B1" w:rsidR="00BB3AC1" w:rsidRPr="004929FF" w:rsidRDefault="00BB3AC1" w:rsidP="00BB3AC1">
      <w:pPr>
        <w:pStyle w:val="Bezodstpw"/>
        <w:jc w:val="both"/>
        <w:rPr>
          <w:rFonts w:ascii="Verdana" w:hAnsi="Verdana" w:cstheme="minorHAnsi"/>
          <w:sz w:val="20"/>
          <w:szCs w:val="20"/>
        </w:rPr>
      </w:pPr>
      <w:r w:rsidRPr="004929FF">
        <w:rPr>
          <w:rFonts w:ascii="Verdana" w:hAnsi="Verdana" w:cstheme="minorHAnsi"/>
          <w:b/>
          <w:bCs/>
          <w:sz w:val="20"/>
          <w:szCs w:val="20"/>
        </w:rPr>
        <w:t>………………………………………..</w:t>
      </w:r>
      <w:r w:rsidRPr="004929FF">
        <w:rPr>
          <w:rFonts w:ascii="Verdana" w:hAnsi="Verdana" w:cstheme="minorHAnsi"/>
          <w:sz w:val="20"/>
          <w:szCs w:val="20"/>
        </w:rPr>
        <w:t>,</w:t>
      </w:r>
    </w:p>
    <w:p w14:paraId="6B2D907A" w14:textId="77777777" w:rsidR="00BB3AC1" w:rsidRPr="004929FF" w:rsidRDefault="00BB3AC1" w:rsidP="00BB3AC1">
      <w:pPr>
        <w:pStyle w:val="Bezodstpw"/>
        <w:jc w:val="both"/>
        <w:rPr>
          <w:rFonts w:ascii="Verdana" w:hAnsi="Verdana" w:cstheme="minorHAnsi"/>
          <w:sz w:val="20"/>
          <w:szCs w:val="20"/>
        </w:rPr>
      </w:pPr>
    </w:p>
    <w:p w14:paraId="4E0C9B4B" w14:textId="77777777" w:rsidR="00BB3AC1" w:rsidRPr="004929FF" w:rsidRDefault="00BB3AC1" w:rsidP="00BB3AC1">
      <w:pPr>
        <w:pStyle w:val="Bezodstpw"/>
        <w:jc w:val="both"/>
        <w:rPr>
          <w:rFonts w:ascii="Verdana" w:hAnsi="Verdana" w:cstheme="minorHAnsi"/>
          <w:sz w:val="20"/>
          <w:szCs w:val="20"/>
        </w:rPr>
      </w:pPr>
      <w:r w:rsidRPr="004929FF">
        <w:rPr>
          <w:rFonts w:ascii="Verdana" w:hAnsi="Verdana" w:cstheme="minorHAnsi"/>
          <w:sz w:val="20"/>
          <w:szCs w:val="20"/>
        </w:rPr>
        <w:t xml:space="preserve">zwanym dalej </w:t>
      </w:r>
      <w:r w:rsidRPr="004929FF">
        <w:rPr>
          <w:rFonts w:ascii="Verdana" w:hAnsi="Verdana" w:cstheme="minorHAnsi"/>
          <w:b/>
          <w:sz w:val="20"/>
          <w:szCs w:val="20"/>
        </w:rPr>
        <w:t>„Wykonawcą”</w:t>
      </w:r>
      <w:r w:rsidRPr="004929FF">
        <w:rPr>
          <w:rFonts w:ascii="Verdana" w:hAnsi="Verdana" w:cstheme="minorHAnsi"/>
          <w:sz w:val="20"/>
          <w:szCs w:val="20"/>
        </w:rPr>
        <w:t xml:space="preserve">, </w:t>
      </w:r>
    </w:p>
    <w:p w14:paraId="54AE7991" w14:textId="77777777" w:rsidR="00BB3AC1" w:rsidRPr="004929FF" w:rsidRDefault="00BB3AC1" w:rsidP="00BB3AC1">
      <w:pPr>
        <w:pStyle w:val="Bezodstpw"/>
        <w:jc w:val="both"/>
        <w:rPr>
          <w:rFonts w:ascii="Verdana" w:hAnsi="Verdana" w:cstheme="minorHAnsi"/>
          <w:sz w:val="20"/>
          <w:szCs w:val="20"/>
        </w:rPr>
      </w:pPr>
      <w:r w:rsidRPr="004929FF">
        <w:rPr>
          <w:rFonts w:ascii="Verdana" w:hAnsi="Verdana" w:cstheme="minorHAnsi"/>
          <w:sz w:val="20"/>
          <w:szCs w:val="20"/>
        </w:rPr>
        <w:t xml:space="preserve"> </w:t>
      </w:r>
    </w:p>
    <w:p w14:paraId="447A8A0A" w14:textId="77777777" w:rsidR="00BB3AC1" w:rsidRPr="004929FF" w:rsidRDefault="00BB3AC1" w:rsidP="00BB3AC1">
      <w:pPr>
        <w:pStyle w:val="Bezodstpw"/>
        <w:jc w:val="both"/>
        <w:rPr>
          <w:rFonts w:ascii="Verdana" w:hAnsi="Verdana" w:cstheme="minorHAnsi"/>
          <w:b/>
          <w:sz w:val="20"/>
          <w:szCs w:val="20"/>
        </w:rPr>
      </w:pPr>
      <w:r w:rsidRPr="004929FF">
        <w:rPr>
          <w:rFonts w:ascii="Verdana" w:hAnsi="Verdana" w:cstheme="minorHAnsi"/>
          <w:sz w:val="20"/>
          <w:szCs w:val="20"/>
        </w:rPr>
        <w:t xml:space="preserve">zwane dalej łącznie </w:t>
      </w:r>
      <w:r w:rsidRPr="004929FF">
        <w:rPr>
          <w:rFonts w:ascii="Verdana" w:hAnsi="Verdana" w:cstheme="minorHAnsi"/>
          <w:b/>
          <w:sz w:val="20"/>
          <w:szCs w:val="20"/>
        </w:rPr>
        <w:t>„Stronami”</w:t>
      </w:r>
    </w:p>
    <w:p w14:paraId="2C0E7DB9" w14:textId="77777777" w:rsidR="00BB3AC1" w:rsidRPr="004929FF" w:rsidRDefault="00BB3AC1" w:rsidP="00BB3AC1">
      <w:pPr>
        <w:pStyle w:val="Bezodstpw"/>
        <w:jc w:val="both"/>
        <w:rPr>
          <w:rFonts w:ascii="Verdana" w:hAnsi="Verdana" w:cstheme="minorHAnsi"/>
          <w:sz w:val="20"/>
          <w:szCs w:val="20"/>
        </w:rPr>
      </w:pPr>
      <w:r w:rsidRPr="004929FF">
        <w:rPr>
          <w:rFonts w:ascii="Verdana" w:hAnsi="Verdana" w:cstheme="minorHAnsi"/>
          <w:sz w:val="20"/>
          <w:szCs w:val="20"/>
        </w:rPr>
        <w:t>o następującej treści:</w:t>
      </w:r>
    </w:p>
    <w:p w14:paraId="42F9DEC0" w14:textId="77777777" w:rsidR="00BB3AC1" w:rsidRPr="004929FF" w:rsidRDefault="00BB3AC1" w:rsidP="00BB3AC1">
      <w:pPr>
        <w:pStyle w:val="Bezodstpw"/>
        <w:jc w:val="both"/>
        <w:rPr>
          <w:rFonts w:ascii="Verdana" w:hAnsi="Verdana" w:cstheme="minorHAnsi"/>
          <w:sz w:val="20"/>
          <w:szCs w:val="20"/>
        </w:rPr>
      </w:pPr>
    </w:p>
    <w:p w14:paraId="06E33C9A" w14:textId="77777777" w:rsidR="00BB3AC1" w:rsidRPr="004929FF" w:rsidRDefault="00BB3AC1" w:rsidP="00BB3AC1">
      <w:pPr>
        <w:pStyle w:val="Bezodstpw"/>
        <w:jc w:val="center"/>
        <w:rPr>
          <w:rFonts w:ascii="Verdana" w:hAnsi="Verdana" w:cstheme="minorHAnsi"/>
          <w:b/>
          <w:bCs/>
          <w:sz w:val="20"/>
          <w:szCs w:val="20"/>
        </w:rPr>
      </w:pPr>
      <w:r w:rsidRPr="004929FF">
        <w:rPr>
          <w:rFonts w:ascii="Verdana" w:hAnsi="Verdana" w:cstheme="minorHAnsi"/>
          <w:b/>
          <w:bCs/>
          <w:sz w:val="20"/>
          <w:szCs w:val="20"/>
        </w:rPr>
        <w:t>[Preambuła]</w:t>
      </w:r>
    </w:p>
    <w:p w14:paraId="5698930C" w14:textId="77777777" w:rsidR="00BB3AC1" w:rsidRPr="004929FF" w:rsidRDefault="00BB3AC1" w:rsidP="00BB3AC1">
      <w:pPr>
        <w:pStyle w:val="Bezodstpw"/>
        <w:jc w:val="center"/>
        <w:rPr>
          <w:rFonts w:ascii="Verdana" w:hAnsi="Verdana" w:cstheme="minorHAnsi"/>
          <w:b/>
          <w:bCs/>
          <w:sz w:val="20"/>
          <w:szCs w:val="20"/>
        </w:rPr>
      </w:pPr>
    </w:p>
    <w:p w14:paraId="364E088E" w14:textId="65E8AEE3" w:rsidR="00BB3AC1" w:rsidRPr="004929FF" w:rsidRDefault="00BB3AC1" w:rsidP="00BB3AC1">
      <w:pPr>
        <w:spacing w:line="276" w:lineRule="auto"/>
        <w:jc w:val="both"/>
        <w:rPr>
          <w:rFonts w:ascii="Verdana" w:eastAsia="Calibri" w:hAnsi="Verdana" w:cstheme="minorHAnsi"/>
          <w:b/>
          <w:i/>
          <w:iCs/>
          <w:sz w:val="20"/>
          <w:szCs w:val="20"/>
          <w:lang w:eastAsia="en-US"/>
        </w:rPr>
      </w:pPr>
      <w:r w:rsidRPr="004929FF">
        <w:rPr>
          <w:rFonts w:ascii="Verdana" w:eastAsia="Calibri" w:hAnsi="Verdana" w:cstheme="minorHAnsi"/>
          <w:sz w:val="20"/>
          <w:szCs w:val="20"/>
          <w:lang w:eastAsia="en-US"/>
        </w:rPr>
        <w:t>po dokonaniu wyboru najkorzystniejszej oferty w postępowaniu o udzielenie zamówienia publicznego, którego przedmiotem jest: PRZ/000</w:t>
      </w:r>
      <w:r w:rsidR="0056099C">
        <w:rPr>
          <w:rFonts w:ascii="Verdana" w:eastAsia="Calibri" w:hAnsi="Verdana" w:cstheme="minorHAnsi"/>
          <w:sz w:val="20"/>
          <w:szCs w:val="20"/>
          <w:lang w:eastAsia="en-US"/>
        </w:rPr>
        <w:t>09</w:t>
      </w:r>
      <w:r w:rsidRPr="004929FF">
        <w:rPr>
          <w:rFonts w:ascii="Verdana" w:eastAsia="Calibri" w:hAnsi="Verdana" w:cstheme="minorHAnsi"/>
          <w:sz w:val="20"/>
          <w:szCs w:val="20"/>
          <w:lang w:eastAsia="en-US"/>
        </w:rPr>
        <w:t xml:space="preserve">/2024 „Nauka języka obcego stacjonarnie/zdalnie dla pracowników Łukasiewicz – Poznańskiego Instytutu Technologicznego”, prowadzonym na podstawie przepisów ustawy z dnia 11 września 2019 Prawo zamówień publicznych, zwanej dalej także „ustawą Pzp”, w trybie podstawowym z możliwymi negocjacjami na podstawie art. 275 pkt 2 na zasadach określonych dla postępowań </w:t>
      </w:r>
      <w:sdt>
        <w:sdtPr>
          <w:rPr>
            <w:rFonts w:ascii="Verdana" w:eastAsia="Calibri" w:hAnsi="Verdana" w:cstheme="minorHAnsi"/>
            <w:sz w:val="20"/>
            <w:szCs w:val="20"/>
            <w:lang w:eastAsia="en-US"/>
          </w:rPr>
          <w:alias w:val="Próg unijny"/>
          <w:tag w:val="Próg unijny"/>
          <w:id w:val="30346682"/>
          <w:placeholder>
            <w:docPart w:val="26835AC77F534131AD4CE8DF304FD2E6"/>
          </w:placeholder>
          <w:dropDownList>
            <w:listItem w:displayText="poniżej" w:value="poniżej"/>
            <w:listItem w:displayText="powyżej" w:value="powyżej"/>
          </w:dropDownList>
        </w:sdtPr>
        <w:sdtEndPr/>
        <w:sdtContent>
          <w:r w:rsidRPr="004929FF">
            <w:rPr>
              <w:rFonts w:ascii="Verdana" w:eastAsia="Calibri" w:hAnsi="Verdana" w:cstheme="minorHAnsi"/>
              <w:sz w:val="20"/>
              <w:szCs w:val="20"/>
              <w:lang w:eastAsia="en-US"/>
            </w:rPr>
            <w:t>poniżej</w:t>
          </w:r>
        </w:sdtContent>
      </w:sdt>
      <w:r w:rsidRPr="004929FF">
        <w:rPr>
          <w:rFonts w:ascii="Verdana" w:eastAsia="Calibri" w:hAnsi="Verdana" w:cstheme="minorHAnsi"/>
          <w:sz w:val="20"/>
          <w:szCs w:val="20"/>
          <w:lang w:eastAsia="en-US"/>
        </w:rPr>
        <w:t xml:space="preserve"> kwot określonych w art. 3 ust. 1 ustawy Pzp, o następującej treści:</w:t>
      </w:r>
    </w:p>
    <w:p w14:paraId="00000010" w14:textId="77777777" w:rsidR="008920B9" w:rsidRPr="004929FF" w:rsidRDefault="008920B9">
      <w:pPr>
        <w:jc w:val="both"/>
        <w:rPr>
          <w:rFonts w:ascii="Verdana" w:eastAsia="Calibri" w:hAnsi="Verdana" w:cstheme="minorHAnsi"/>
          <w:color w:val="000000"/>
          <w:sz w:val="20"/>
          <w:szCs w:val="20"/>
        </w:rPr>
      </w:pPr>
    </w:p>
    <w:p w14:paraId="00000011" w14:textId="77777777" w:rsidR="008920B9" w:rsidRPr="004929FF" w:rsidRDefault="00880E92">
      <w:pPr>
        <w:jc w:val="center"/>
        <w:rPr>
          <w:rFonts w:ascii="Verdana" w:eastAsia="Calibri" w:hAnsi="Verdana" w:cstheme="minorHAnsi"/>
          <w:b/>
          <w:color w:val="000000"/>
          <w:sz w:val="20"/>
          <w:szCs w:val="20"/>
        </w:rPr>
      </w:pPr>
      <w:r w:rsidRPr="004929FF">
        <w:rPr>
          <w:rFonts w:ascii="Verdana" w:eastAsia="Calibri" w:hAnsi="Verdana" w:cstheme="minorHAnsi"/>
          <w:b/>
          <w:color w:val="000000"/>
          <w:sz w:val="20"/>
          <w:szCs w:val="20"/>
        </w:rPr>
        <w:t>§ 1</w:t>
      </w:r>
    </w:p>
    <w:p w14:paraId="00000012" w14:textId="2FEE2E4C" w:rsidR="008920B9" w:rsidRPr="004929FF" w:rsidRDefault="00E73096">
      <w:pPr>
        <w:numPr>
          <w:ilvl w:val="0"/>
          <w:numId w:val="13"/>
        </w:numPr>
        <w:jc w:val="both"/>
        <w:rPr>
          <w:rFonts w:ascii="Verdana" w:eastAsia="Calibri" w:hAnsi="Verdana" w:cstheme="minorHAnsi"/>
          <w:color w:val="000000"/>
          <w:sz w:val="20"/>
          <w:szCs w:val="20"/>
        </w:rPr>
      </w:pPr>
      <w:r>
        <w:rPr>
          <w:rFonts w:ascii="Verdana" w:eastAsia="Calibri" w:hAnsi="Verdana" w:cstheme="minorHAnsi"/>
          <w:color w:val="000000"/>
          <w:sz w:val="20"/>
          <w:szCs w:val="20"/>
        </w:rPr>
        <w:t>Wykonawca</w:t>
      </w:r>
      <w:r w:rsidR="00880E92" w:rsidRPr="004929FF">
        <w:rPr>
          <w:rFonts w:ascii="Verdana" w:eastAsia="Calibri" w:hAnsi="Verdana" w:cstheme="minorHAnsi"/>
          <w:color w:val="000000"/>
          <w:sz w:val="20"/>
          <w:szCs w:val="20"/>
        </w:rPr>
        <w:t xml:space="preserve"> zobowiązuje się świadczyć na rzecz Z</w:t>
      </w:r>
      <w:r>
        <w:rPr>
          <w:rFonts w:ascii="Verdana" w:eastAsia="Calibri" w:hAnsi="Verdana" w:cstheme="minorHAnsi"/>
          <w:color w:val="000000"/>
          <w:sz w:val="20"/>
          <w:szCs w:val="20"/>
        </w:rPr>
        <w:t xml:space="preserve">amawiającego </w:t>
      </w:r>
      <w:r w:rsidR="00880E92" w:rsidRPr="004929FF">
        <w:rPr>
          <w:rFonts w:ascii="Verdana" w:eastAsia="Calibri" w:hAnsi="Verdana" w:cstheme="minorHAnsi"/>
          <w:color w:val="000000"/>
          <w:sz w:val="20"/>
          <w:szCs w:val="20"/>
        </w:rPr>
        <w:t>usługi polegające</w:t>
      </w:r>
      <w:r w:rsidR="00156CFE">
        <w:rPr>
          <w:rFonts w:ascii="Verdana" w:eastAsia="Calibri" w:hAnsi="Verdana" w:cstheme="minorHAnsi"/>
          <w:color w:val="000000"/>
          <w:sz w:val="20"/>
          <w:szCs w:val="20"/>
        </w:rPr>
        <w:t>j</w:t>
      </w:r>
      <w:r w:rsidR="00880E92" w:rsidRPr="004929FF">
        <w:rPr>
          <w:rFonts w:ascii="Verdana" w:eastAsia="Calibri" w:hAnsi="Verdana" w:cstheme="minorHAnsi"/>
          <w:color w:val="000000"/>
          <w:sz w:val="20"/>
          <w:szCs w:val="20"/>
        </w:rPr>
        <w:t xml:space="preserve"> na przeprowadzeniu </w:t>
      </w:r>
      <w:r w:rsidR="007D36EC" w:rsidRPr="007D36EC">
        <w:rPr>
          <w:rFonts w:ascii="Verdana" w:eastAsia="Calibri" w:hAnsi="Verdana" w:cstheme="minorHAnsi"/>
          <w:bCs/>
          <w:color w:val="000000"/>
          <w:sz w:val="20"/>
          <w:szCs w:val="20"/>
        </w:rPr>
        <w:t>lekcji języka angielskiego</w:t>
      </w:r>
      <w:r w:rsidR="00BB3AC1" w:rsidRPr="004929FF">
        <w:rPr>
          <w:rFonts w:ascii="Verdana" w:eastAsia="Calibri" w:hAnsi="Verdana" w:cstheme="minorHAnsi"/>
          <w:color w:val="000000"/>
          <w:sz w:val="20"/>
          <w:szCs w:val="20"/>
        </w:rPr>
        <w:t xml:space="preserve">, </w:t>
      </w:r>
      <w:r w:rsidR="00156CFE">
        <w:rPr>
          <w:rFonts w:ascii="Verdana" w:eastAsia="Calibri" w:hAnsi="Verdana" w:cstheme="minorHAnsi"/>
          <w:color w:val="000000"/>
          <w:sz w:val="20"/>
          <w:szCs w:val="20"/>
        </w:rPr>
        <w:t>w spos</w:t>
      </w:r>
      <w:r w:rsidR="00B83358">
        <w:rPr>
          <w:rFonts w:ascii="Verdana" w:eastAsia="Calibri" w:hAnsi="Verdana" w:cstheme="minorHAnsi"/>
          <w:color w:val="000000"/>
          <w:sz w:val="20"/>
          <w:szCs w:val="20"/>
        </w:rPr>
        <w:t>ób określony</w:t>
      </w:r>
      <w:r w:rsidR="00BB3AC1" w:rsidRPr="004929FF">
        <w:rPr>
          <w:rFonts w:ascii="Verdana" w:eastAsia="Calibri" w:hAnsi="Verdana" w:cstheme="minorHAnsi"/>
          <w:color w:val="000000"/>
          <w:sz w:val="20"/>
          <w:szCs w:val="20"/>
        </w:rPr>
        <w:t xml:space="preserve"> szczegółowo w Załączniku nr 1  - Opisie przedmiotu zamówienia. </w:t>
      </w:r>
    </w:p>
    <w:p w14:paraId="00000013" w14:textId="77777777" w:rsidR="008920B9" w:rsidRPr="004929FF" w:rsidRDefault="00880E92">
      <w:pPr>
        <w:numPr>
          <w:ilvl w:val="0"/>
          <w:numId w:val="13"/>
        </w:numPr>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Strony zgodnie oświadczają, iż:</w:t>
      </w:r>
    </w:p>
    <w:p w14:paraId="00000014" w14:textId="3F84B2E7" w:rsidR="008920B9" w:rsidRPr="004929FF" w:rsidRDefault="00880E92">
      <w:pPr>
        <w:numPr>
          <w:ilvl w:val="0"/>
          <w:numId w:val="10"/>
        </w:numPr>
        <w:tabs>
          <w:tab w:val="left" w:pos="720"/>
          <w:tab w:val="left" w:pos="1080"/>
        </w:tabs>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 xml:space="preserve">będą w pełni ze sobą współpracować w celu należytej realizacji Umowy, w szczególności zobowiązują się do udzielania sobie </w:t>
      </w:r>
      <w:r w:rsidR="00155533">
        <w:rPr>
          <w:rFonts w:ascii="Verdana" w:eastAsia="Calibri" w:hAnsi="Verdana" w:cstheme="minorHAnsi"/>
          <w:color w:val="000000"/>
          <w:sz w:val="20"/>
          <w:szCs w:val="20"/>
        </w:rPr>
        <w:t>niezwłocznie</w:t>
      </w:r>
      <w:r w:rsidRPr="004929FF">
        <w:rPr>
          <w:rFonts w:ascii="Verdana" w:eastAsia="Calibri" w:hAnsi="Verdana" w:cstheme="minorHAnsi"/>
          <w:color w:val="000000"/>
          <w:sz w:val="20"/>
          <w:szCs w:val="20"/>
        </w:rPr>
        <w:t xml:space="preserve"> stosownych informacji oraz odpowiedzi na postawione pytania;</w:t>
      </w:r>
    </w:p>
    <w:p w14:paraId="00000015" w14:textId="77777777" w:rsidR="008920B9" w:rsidRPr="004929FF" w:rsidRDefault="00880E92">
      <w:pPr>
        <w:numPr>
          <w:ilvl w:val="0"/>
          <w:numId w:val="10"/>
        </w:numPr>
        <w:tabs>
          <w:tab w:val="left" w:pos="720"/>
        </w:tabs>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wszelkie ich działania będą podejmowane w dobrej wierze i zgodnie z zasadami etyki i uczciwości handlowej.</w:t>
      </w:r>
    </w:p>
    <w:p w14:paraId="00000016" w14:textId="78E7E3E3" w:rsidR="008920B9" w:rsidRPr="004929FF" w:rsidRDefault="00BB3AC1">
      <w:pPr>
        <w:numPr>
          <w:ilvl w:val="0"/>
          <w:numId w:val="13"/>
        </w:numPr>
        <w:pBdr>
          <w:top w:val="nil"/>
          <w:left w:val="nil"/>
          <w:bottom w:val="nil"/>
          <w:right w:val="nil"/>
          <w:between w:val="nil"/>
        </w:pBdr>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Wykonawca oświadcza, że w zakresie prowadzonej przez siebie działalności posiada wszelkie odpowiednie uprawnienia, wiedzę oraz doświadczenie niezbędne w świetle obowiązujących przepisów prawa do wykonywania czynności stanowiących przedmiot niniejszej Umowy.</w:t>
      </w:r>
    </w:p>
    <w:p w14:paraId="00000017" w14:textId="1FE1B79C" w:rsidR="008920B9" w:rsidRPr="004929FF" w:rsidRDefault="00BB3AC1">
      <w:pPr>
        <w:numPr>
          <w:ilvl w:val="0"/>
          <w:numId w:val="13"/>
        </w:numPr>
        <w:pBdr>
          <w:top w:val="nil"/>
          <w:left w:val="nil"/>
          <w:bottom w:val="nil"/>
          <w:right w:val="nil"/>
          <w:between w:val="nil"/>
        </w:pBdr>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Wykonawca zobowiązuje się świadczyć usługi na rzecz Zamawiającego z najwyższą starannością, przy uwzględnieniu profesjonalnego charakteru wykonywanej działalności.</w:t>
      </w:r>
    </w:p>
    <w:p w14:paraId="00000018" w14:textId="11E2D770" w:rsidR="008920B9" w:rsidRPr="004929FF" w:rsidRDefault="00BB3AC1">
      <w:pPr>
        <w:numPr>
          <w:ilvl w:val="0"/>
          <w:numId w:val="13"/>
        </w:numPr>
        <w:pBdr>
          <w:top w:val="nil"/>
          <w:left w:val="nil"/>
          <w:bottom w:val="nil"/>
          <w:right w:val="nil"/>
          <w:between w:val="nil"/>
        </w:pBdr>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Wykonawca przy wykonywaniu przedmiotu Umowy może korzystać z podwykonawców. Za działanie lub zaniechanie osób, którymi Wykonawca posługuje się przy wykonywaniu przedmiotu Umowy odpowiada on jak za działanie lub zaniechanie własne.</w:t>
      </w:r>
    </w:p>
    <w:p w14:paraId="00000019" w14:textId="77777777" w:rsidR="008920B9" w:rsidRPr="004929FF" w:rsidRDefault="008920B9">
      <w:pPr>
        <w:tabs>
          <w:tab w:val="left" w:pos="720"/>
        </w:tabs>
        <w:jc w:val="both"/>
        <w:rPr>
          <w:rFonts w:ascii="Verdana" w:eastAsia="Calibri" w:hAnsi="Verdana" w:cstheme="minorHAnsi"/>
          <w:color w:val="000000"/>
          <w:sz w:val="20"/>
          <w:szCs w:val="20"/>
        </w:rPr>
      </w:pPr>
    </w:p>
    <w:p w14:paraId="4100D567" w14:textId="69200C7E" w:rsidR="007D36EC" w:rsidRDefault="007D36EC" w:rsidP="007D36EC">
      <w:pPr>
        <w:suppressAutoHyphens/>
        <w:jc w:val="center"/>
        <w:rPr>
          <w:rFonts w:ascii="Verdana" w:hAnsi="Verdana" w:cstheme="minorHAnsi"/>
          <w:b/>
          <w:sz w:val="20"/>
          <w:szCs w:val="20"/>
          <w:lang w:eastAsia="en-US" w:bidi="en-US"/>
        </w:rPr>
      </w:pPr>
      <w:r>
        <w:rPr>
          <w:rFonts w:ascii="Verdana" w:hAnsi="Verdana" w:cstheme="minorHAnsi"/>
          <w:b/>
          <w:sz w:val="20"/>
          <w:szCs w:val="20"/>
          <w:lang w:eastAsia="en-US" w:bidi="en-US"/>
        </w:rPr>
        <w:t xml:space="preserve">§ </w:t>
      </w:r>
      <w:r w:rsidR="00552987">
        <w:rPr>
          <w:rFonts w:ascii="Verdana" w:hAnsi="Verdana" w:cstheme="minorHAnsi"/>
          <w:b/>
          <w:sz w:val="20"/>
          <w:szCs w:val="20"/>
          <w:lang w:eastAsia="en-US" w:bidi="en-US"/>
        </w:rPr>
        <w:t>2</w:t>
      </w:r>
    </w:p>
    <w:p w14:paraId="5807A456" w14:textId="77777777" w:rsidR="007D36EC" w:rsidRDefault="007D36EC" w:rsidP="007D36EC">
      <w:pPr>
        <w:suppressAutoHyphens/>
        <w:autoSpaceDN w:val="0"/>
        <w:ind w:left="284"/>
        <w:contextualSpacing/>
        <w:rPr>
          <w:rFonts w:ascii="Verdana" w:hAnsi="Verdana" w:cstheme="minorHAnsi"/>
          <w:bCs/>
          <w:sz w:val="20"/>
          <w:szCs w:val="20"/>
          <w:lang w:eastAsia="en-US"/>
        </w:rPr>
      </w:pPr>
    </w:p>
    <w:p w14:paraId="383861DE" w14:textId="549B8564" w:rsidR="007D36EC" w:rsidRDefault="007D36EC" w:rsidP="007D36EC">
      <w:pPr>
        <w:numPr>
          <w:ilvl w:val="0"/>
          <w:numId w:val="26"/>
        </w:numPr>
        <w:spacing w:line="276" w:lineRule="auto"/>
        <w:ind w:left="284" w:hanging="284"/>
        <w:contextualSpacing/>
        <w:jc w:val="both"/>
        <w:rPr>
          <w:rFonts w:ascii="Verdana" w:hAnsi="Verdana" w:cstheme="minorBidi"/>
          <w:sz w:val="20"/>
          <w:szCs w:val="20"/>
          <w:lang w:eastAsia="en-US"/>
        </w:rPr>
      </w:pPr>
      <w:r>
        <w:rPr>
          <w:rFonts w:ascii="Verdana" w:hAnsi="Verdana" w:cstheme="minorBidi"/>
          <w:sz w:val="20"/>
          <w:szCs w:val="20"/>
          <w:lang w:eastAsia="en-US"/>
        </w:rPr>
        <w:t>Zamawiający przewiduje skorzystanie z prawa opcji, polegającego na zwiększeniu</w:t>
      </w:r>
      <w:r w:rsidR="001D2E0B">
        <w:rPr>
          <w:rFonts w:ascii="Verdana" w:hAnsi="Verdana" w:cstheme="minorBidi"/>
          <w:sz w:val="20"/>
          <w:szCs w:val="20"/>
          <w:lang w:eastAsia="en-US"/>
        </w:rPr>
        <w:t xml:space="preserve"> liczby grup do maksymalnie 60 grup językowych. </w:t>
      </w:r>
    </w:p>
    <w:p w14:paraId="660F4754" w14:textId="77777777" w:rsidR="007D36EC" w:rsidRDefault="007D36EC" w:rsidP="007D36EC">
      <w:pPr>
        <w:numPr>
          <w:ilvl w:val="0"/>
          <w:numId w:val="26"/>
        </w:numPr>
        <w:spacing w:line="276" w:lineRule="auto"/>
        <w:ind w:left="284" w:hanging="284"/>
        <w:contextualSpacing/>
        <w:jc w:val="both"/>
        <w:rPr>
          <w:rFonts w:ascii="Verdana" w:hAnsi="Verdana" w:cstheme="minorBidi"/>
          <w:sz w:val="20"/>
          <w:szCs w:val="20"/>
          <w:lang w:eastAsia="en-US"/>
        </w:rPr>
      </w:pPr>
      <w:r>
        <w:rPr>
          <w:rFonts w:ascii="Verdana" w:hAnsi="Verdana" w:cstheme="minorBidi"/>
          <w:sz w:val="20"/>
          <w:szCs w:val="20"/>
          <w:lang w:eastAsia="en-US"/>
        </w:rPr>
        <w:t xml:space="preserve">Wykorzystanie prawa opcji uzależnione jest od rzeczywistych potrzeb Zamawiającego. Realizowanie opcjonalnego zakresu zamówienia będzie wykonywane na podstawie </w:t>
      </w:r>
      <w:r>
        <w:rPr>
          <w:rFonts w:ascii="Verdana" w:hAnsi="Verdana" w:cstheme="minorBidi"/>
          <w:sz w:val="20"/>
          <w:szCs w:val="20"/>
          <w:lang w:eastAsia="en-US"/>
        </w:rPr>
        <w:lastRenderedPageBreak/>
        <w:t>oświadczenia woli Zamawiającego, a Wykonawca będzie zobligowany podjąć się jej realizacji w ramach Umowy.</w:t>
      </w:r>
    </w:p>
    <w:p w14:paraId="73305EDE" w14:textId="5EF39C56" w:rsidR="007D36EC" w:rsidRDefault="007D36EC" w:rsidP="007D36EC">
      <w:pPr>
        <w:numPr>
          <w:ilvl w:val="0"/>
          <w:numId w:val="26"/>
        </w:numPr>
        <w:spacing w:line="276" w:lineRule="auto"/>
        <w:ind w:left="284" w:hanging="284"/>
        <w:contextualSpacing/>
        <w:jc w:val="both"/>
        <w:rPr>
          <w:rFonts w:ascii="Verdana" w:hAnsi="Verdana" w:cstheme="minorBidi"/>
          <w:sz w:val="20"/>
          <w:szCs w:val="20"/>
          <w:lang w:eastAsia="en-US"/>
        </w:rPr>
      </w:pPr>
      <w:r>
        <w:rPr>
          <w:rFonts w:ascii="Verdana" w:hAnsi="Verdana" w:cstheme="minorBidi"/>
          <w:sz w:val="20"/>
          <w:szCs w:val="20"/>
          <w:lang w:eastAsia="en-US"/>
        </w:rPr>
        <w:t>Uruchomienie nowej grupy realizowane będzie na takich samych zasadach, jak usługi zakresu podstawowego.</w:t>
      </w:r>
    </w:p>
    <w:p w14:paraId="21B4666F" w14:textId="33707112" w:rsidR="007D36EC" w:rsidRDefault="007D36EC" w:rsidP="007D36EC">
      <w:pPr>
        <w:numPr>
          <w:ilvl w:val="0"/>
          <w:numId w:val="26"/>
        </w:numPr>
        <w:spacing w:line="276" w:lineRule="auto"/>
        <w:ind w:left="284" w:hanging="284"/>
        <w:contextualSpacing/>
        <w:jc w:val="both"/>
        <w:rPr>
          <w:rFonts w:ascii="Verdana" w:hAnsi="Verdana" w:cstheme="minorBidi"/>
          <w:sz w:val="20"/>
          <w:szCs w:val="20"/>
          <w:lang w:eastAsia="en-US"/>
        </w:rPr>
      </w:pPr>
      <w:r>
        <w:rPr>
          <w:rFonts w:ascii="Verdana" w:hAnsi="Verdana" w:cstheme="minorBidi"/>
          <w:sz w:val="20"/>
          <w:szCs w:val="20"/>
          <w:lang w:eastAsia="en-US"/>
        </w:rPr>
        <w:t>Wykonawca zobowiązany jest uruchomić nową grupę w zakresie prawa opcji od pierwszego dnia miesiąca następującego po złożeniu zamówienia opcjonalnego przez Zamawiającego.</w:t>
      </w:r>
    </w:p>
    <w:p w14:paraId="20CA6680" w14:textId="77777777" w:rsidR="007D36EC" w:rsidRDefault="007D36EC" w:rsidP="007D36EC">
      <w:pPr>
        <w:numPr>
          <w:ilvl w:val="0"/>
          <w:numId w:val="26"/>
        </w:numPr>
        <w:spacing w:line="276" w:lineRule="auto"/>
        <w:ind w:left="284" w:hanging="284"/>
        <w:contextualSpacing/>
        <w:jc w:val="both"/>
        <w:rPr>
          <w:rFonts w:ascii="Verdana" w:hAnsi="Verdana" w:cstheme="minorBidi"/>
          <w:sz w:val="20"/>
          <w:szCs w:val="20"/>
          <w:lang w:eastAsia="en-US"/>
        </w:rPr>
      </w:pPr>
      <w:r>
        <w:rPr>
          <w:rFonts w:ascii="Verdana" w:hAnsi="Verdana" w:cstheme="minorBidi"/>
          <w:sz w:val="20"/>
          <w:szCs w:val="20"/>
          <w:lang w:eastAsia="en-US"/>
        </w:rPr>
        <w:t>Wykonawcy będzie przysługiwało odrębne wynagrodzenie za usługi w ramach prawa opcji.</w:t>
      </w:r>
    </w:p>
    <w:p w14:paraId="0FCAFC7E" w14:textId="77777777" w:rsidR="007D36EC" w:rsidRDefault="007D36EC" w:rsidP="007D36EC">
      <w:pPr>
        <w:numPr>
          <w:ilvl w:val="0"/>
          <w:numId w:val="26"/>
        </w:numPr>
        <w:spacing w:line="276" w:lineRule="auto"/>
        <w:ind w:left="284" w:hanging="284"/>
        <w:contextualSpacing/>
        <w:jc w:val="both"/>
        <w:rPr>
          <w:rFonts w:ascii="Verdana" w:hAnsi="Verdana" w:cstheme="minorBidi"/>
          <w:sz w:val="20"/>
          <w:szCs w:val="20"/>
          <w:lang w:eastAsia="en-US"/>
        </w:rPr>
      </w:pPr>
      <w:r>
        <w:rPr>
          <w:rFonts w:ascii="Verdana" w:hAnsi="Verdana" w:cstheme="minorBidi"/>
          <w:sz w:val="20"/>
          <w:szCs w:val="20"/>
          <w:lang w:eastAsia="en-US"/>
        </w:rPr>
        <w:t>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tym zakresie nie będzie rodzić żadnych roszczeń ze strony Wykonawcy w stosunku do Zamawiającego.</w:t>
      </w:r>
    </w:p>
    <w:p w14:paraId="2AEE0815" w14:textId="77777777" w:rsidR="007D36EC" w:rsidRPr="004929FF" w:rsidRDefault="007D36EC" w:rsidP="007D36EC">
      <w:pPr>
        <w:pBdr>
          <w:top w:val="nil"/>
          <w:left w:val="nil"/>
          <w:bottom w:val="nil"/>
          <w:right w:val="nil"/>
          <w:between w:val="nil"/>
        </w:pBdr>
        <w:spacing w:after="200" w:line="276" w:lineRule="auto"/>
        <w:rPr>
          <w:rFonts w:ascii="Verdana" w:eastAsia="Calibri" w:hAnsi="Verdana" w:cstheme="minorHAnsi"/>
          <w:color w:val="000000"/>
          <w:sz w:val="20"/>
          <w:szCs w:val="20"/>
        </w:rPr>
      </w:pPr>
    </w:p>
    <w:p w14:paraId="00000020" w14:textId="77777777" w:rsidR="008920B9" w:rsidRPr="004929FF" w:rsidRDefault="00880E92">
      <w:pPr>
        <w:jc w:val="center"/>
        <w:rPr>
          <w:rFonts w:ascii="Verdana" w:eastAsia="Calibri" w:hAnsi="Verdana" w:cstheme="minorHAnsi"/>
          <w:b/>
          <w:color w:val="000000"/>
          <w:sz w:val="20"/>
          <w:szCs w:val="20"/>
        </w:rPr>
      </w:pPr>
      <w:r w:rsidRPr="004929FF">
        <w:rPr>
          <w:rFonts w:ascii="Verdana" w:eastAsia="Calibri" w:hAnsi="Verdana" w:cstheme="minorHAnsi"/>
          <w:b/>
          <w:color w:val="000000"/>
          <w:sz w:val="20"/>
          <w:szCs w:val="20"/>
        </w:rPr>
        <w:t>§ 3</w:t>
      </w:r>
    </w:p>
    <w:p w14:paraId="485F841E" w14:textId="34A9BCAB" w:rsidR="001D0E15" w:rsidRPr="001D0E15" w:rsidRDefault="00304FC1" w:rsidP="00304FC1">
      <w:pPr>
        <w:tabs>
          <w:tab w:val="left" w:pos="360"/>
          <w:tab w:val="left" w:pos="720"/>
        </w:tabs>
        <w:jc w:val="both"/>
        <w:rPr>
          <w:rFonts w:ascii="Verdana" w:eastAsia="Calibri" w:hAnsi="Verdana" w:cstheme="minorHAnsi"/>
          <w:color w:val="000000"/>
          <w:sz w:val="20"/>
          <w:szCs w:val="20"/>
        </w:rPr>
      </w:pPr>
      <w:r>
        <w:rPr>
          <w:rFonts w:ascii="Verdana" w:eastAsia="Calibri" w:hAnsi="Verdana" w:cstheme="minorHAnsi"/>
          <w:color w:val="000000"/>
          <w:sz w:val="20"/>
          <w:szCs w:val="20"/>
        </w:rPr>
        <w:t xml:space="preserve">1. </w:t>
      </w:r>
      <w:r w:rsidR="00321037" w:rsidRPr="001D0E15">
        <w:rPr>
          <w:rFonts w:ascii="Verdana" w:eastAsia="Calibri" w:hAnsi="Verdana" w:cstheme="minorHAnsi"/>
          <w:color w:val="000000"/>
          <w:sz w:val="20"/>
          <w:szCs w:val="20"/>
        </w:rPr>
        <w:t xml:space="preserve">Strony zgodnie ustalają odpłatność za jedną godzinę lekcyjną (60 min) szkolenia z języka angielskiego: ……. zł brutto. </w:t>
      </w:r>
    </w:p>
    <w:p w14:paraId="29659990" w14:textId="63C917FA" w:rsidR="001D0E15" w:rsidRPr="001D0E15" w:rsidRDefault="00304FC1" w:rsidP="00304FC1">
      <w:pPr>
        <w:tabs>
          <w:tab w:val="left" w:pos="360"/>
          <w:tab w:val="left" w:pos="720"/>
        </w:tabs>
        <w:jc w:val="both"/>
        <w:rPr>
          <w:rFonts w:ascii="Verdana" w:eastAsia="Calibri" w:hAnsi="Verdana" w:cstheme="minorHAnsi"/>
          <w:color w:val="000000"/>
          <w:sz w:val="20"/>
          <w:szCs w:val="20"/>
        </w:rPr>
      </w:pPr>
      <w:r>
        <w:rPr>
          <w:rFonts w:ascii="Verdana" w:eastAsia="Calibri" w:hAnsi="Verdana" w:cstheme="minorHAnsi"/>
          <w:color w:val="000000"/>
          <w:sz w:val="20"/>
          <w:szCs w:val="20"/>
        </w:rPr>
        <w:t xml:space="preserve">2. </w:t>
      </w:r>
      <w:r w:rsidR="00321037" w:rsidRPr="001D0E15">
        <w:rPr>
          <w:rFonts w:ascii="Verdana" w:eastAsia="Calibri" w:hAnsi="Verdana" w:cstheme="minorHAnsi"/>
          <w:color w:val="000000"/>
          <w:sz w:val="20"/>
          <w:szCs w:val="20"/>
        </w:rPr>
        <w:t>W dniu zawarcia niniejszej Umowy wymienione w ust. 1 usługi są zwolnione od podatku od towarów i usług, zgodnie z ustawą z dnia 11.03.2004 o podatku od towarów i usług. W przypadku zmiany niniejszej regulacji bądź innej zmiany prawa mającej wpływ na niniejszą Umowę, Wykonawca zobowiązuje się poinformować o niej Zamawiającego w ciągu tygodnia od wejścia w życie rzeczonej zmiany.</w:t>
      </w:r>
    </w:p>
    <w:p w14:paraId="78547A7A" w14:textId="14E74AAD" w:rsidR="00321037" w:rsidRPr="001D0E15" w:rsidRDefault="001D0E15" w:rsidP="001D0E15">
      <w:pPr>
        <w:tabs>
          <w:tab w:val="left" w:pos="360"/>
          <w:tab w:val="left" w:pos="720"/>
        </w:tabs>
        <w:jc w:val="both"/>
        <w:rPr>
          <w:rFonts w:ascii="Verdana" w:eastAsia="Calibri" w:hAnsi="Verdana" w:cstheme="minorHAnsi"/>
          <w:color w:val="000000"/>
          <w:sz w:val="20"/>
          <w:szCs w:val="20"/>
        </w:rPr>
      </w:pPr>
      <w:r>
        <w:rPr>
          <w:rFonts w:ascii="Verdana" w:eastAsia="Calibri" w:hAnsi="Verdana" w:cstheme="minorHAnsi"/>
          <w:color w:val="000000"/>
          <w:sz w:val="20"/>
          <w:szCs w:val="20"/>
        </w:rPr>
        <w:t xml:space="preserve">3. </w:t>
      </w:r>
      <w:r w:rsidR="00321037" w:rsidRPr="001D0E15">
        <w:rPr>
          <w:rFonts w:ascii="Verdana" w:eastAsia="Calibri" w:hAnsi="Verdana" w:cstheme="minorHAnsi"/>
          <w:color w:val="000000"/>
          <w:sz w:val="20"/>
          <w:szCs w:val="20"/>
        </w:rPr>
        <w:t>W cenę godziny lekcyjnej wliczone są wszelkie materiały szkoleniowe niezbędne do przeprowadzenie lekcji.</w:t>
      </w:r>
    </w:p>
    <w:p w14:paraId="0F60F214" w14:textId="0E04A9E6" w:rsidR="007D36EC" w:rsidRDefault="00321037" w:rsidP="001D0E15">
      <w:pPr>
        <w:tabs>
          <w:tab w:val="left" w:pos="360"/>
          <w:tab w:val="left" w:pos="720"/>
        </w:tabs>
        <w:jc w:val="both"/>
        <w:rPr>
          <w:rFonts w:ascii="Verdana" w:eastAsia="Calibri" w:hAnsi="Verdana" w:cstheme="minorHAnsi"/>
          <w:color w:val="000000"/>
          <w:sz w:val="20"/>
          <w:szCs w:val="20"/>
        </w:rPr>
      </w:pPr>
      <w:r>
        <w:rPr>
          <w:rFonts w:ascii="Verdana" w:eastAsia="Calibri" w:hAnsi="Verdana" w:cstheme="minorHAnsi"/>
          <w:color w:val="000000"/>
          <w:sz w:val="20"/>
          <w:szCs w:val="20"/>
        </w:rPr>
        <w:t xml:space="preserve">4. </w:t>
      </w:r>
      <w:r w:rsidR="00BB3AC1" w:rsidRPr="004929FF">
        <w:rPr>
          <w:rFonts w:ascii="Verdana" w:eastAsia="Calibri" w:hAnsi="Verdana" w:cstheme="minorHAnsi"/>
          <w:color w:val="000000"/>
          <w:sz w:val="20"/>
          <w:szCs w:val="20"/>
        </w:rPr>
        <w:t xml:space="preserve">Za realizację niniejszej Umowy, Wykonawcy przysługuje maksymalne wynagrodzenie w wysokości …………….. zł brutto. Wynagrodzenie </w:t>
      </w:r>
      <w:r w:rsidR="00E73096">
        <w:rPr>
          <w:rFonts w:ascii="Verdana" w:eastAsia="Calibri" w:hAnsi="Verdana" w:cstheme="minorHAnsi"/>
          <w:color w:val="000000"/>
          <w:sz w:val="20"/>
          <w:szCs w:val="20"/>
        </w:rPr>
        <w:t>Wykonawcy</w:t>
      </w:r>
      <w:r w:rsidR="00BB3AC1" w:rsidRPr="004929FF">
        <w:rPr>
          <w:rFonts w:ascii="Verdana" w:eastAsia="Calibri" w:hAnsi="Verdana" w:cstheme="minorHAnsi"/>
          <w:color w:val="000000"/>
          <w:sz w:val="20"/>
          <w:szCs w:val="20"/>
        </w:rPr>
        <w:t xml:space="preserve"> płatne będzie raz w miesiącu na podstawie faktury wystawionej w oparciu o miesięczne zestawienie godzin i obliczane jako iloczyn zrealizowanych w danym miesiącu godzin lekcyjnych szkolenia i cen jednostkowych za godzinę lekcyjną szkolenia, o </w:t>
      </w:r>
      <w:r w:rsidRPr="004929FF">
        <w:rPr>
          <w:rFonts w:ascii="Verdana" w:eastAsia="Calibri" w:hAnsi="Verdana" w:cstheme="minorHAnsi"/>
          <w:color w:val="000000"/>
          <w:sz w:val="20"/>
          <w:szCs w:val="20"/>
        </w:rPr>
        <w:t>któr</w:t>
      </w:r>
      <w:r>
        <w:rPr>
          <w:rFonts w:ascii="Verdana" w:eastAsia="Calibri" w:hAnsi="Verdana" w:cstheme="minorHAnsi"/>
          <w:color w:val="000000"/>
          <w:sz w:val="20"/>
          <w:szCs w:val="20"/>
        </w:rPr>
        <w:t>ej</w:t>
      </w:r>
      <w:r w:rsidRPr="004929FF">
        <w:rPr>
          <w:rFonts w:ascii="Verdana" w:eastAsia="Calibri" w:hAnsi="Verdana" w:cstheme="minorHAnsi"/>
          <w:color w:val="000000"/>
          <w:sz w:val="20"/>
          <w:szCs w:val="20"/>
        </w:rPr>
        <w:t xml:space="preserve"> </w:t>
      </w:r>
      <w:r w:rsidR="00BB3AC1" w:rsidRPr="004929FF">
        <w:rPr>
          <w:rFonts w:ascii="Verdana" w:eastAsia="Calibri" w:hAnsi="Verdana" w:cstheme="minorHAnsi"/>
          <w:color w:val="000000"/>
          <w:sz w:val="20"/>
          <w:szCs w:val="20"/>
        </w:rPr>
        <w:t>mowa w ust. 1.</w:t>
      </w:r>
    </w:p>
    <w:p w14:paraId="73F43345" w14:textId="3C153AAC" w:rsidR="007D36EC" w:rsidRPr="007D36EC" w:rsidRDefault="00321037" w:rsidP="001D0E15">
      <w:pPr>
        <w:tabs>
          <w:tab w:val="left" w:pos="360"/>
          <w:tab w:val="left" w:pos="720"/>
        </w:tabs>
        <w:jc w:val="both"/>
        <w:rPr>
          <w:rFonts w:ascii="Verdana" w:eastAsia="Calibri" w:hAnsi="Verdana" w:cstheme="minorHAnsi"/>
          <w:color w:val="000000"/>
          <w:sz w:val="20"/>
          <w:szCs w:val="20"/>
        </w:rPr>
      </w:pPr>
      <w:r>
        <w:rPr>
          <w:rFonts w:ascii="Verdana" w:hAnsi="Verdana" w:cstheme="minorHAnsi"/>
          <w:sz w:val="20"/>
          <w:szCs w:val="20"/>
        </w:rPr>
        <w:t xml:space="preserve">5. </w:t>
      </w:r>
      <w:r w:rsidR="007D36EC" w:rsidRPr="007D36EC">
        <w:rPr>
          <w:rFonts w:ascii="Verdana" w:hAnsi="Verdana" w:cstheme="minorHAnsi"/>
          <w:sz w:val="20"/>
          <w:szCs w:val="20"/>
        </w:rPr>
        <w:t xml:space="preserve">Za zrealizowane na żądanie Zamawiającego usługi, o których mowa w § </w:t>
      </w:r>
      <w:r w:rsidR="00697324">
        <w:rPr>
          <w:rFonts w:ascii="Verdana" w:hAnsi="Verdana" w:cstheme="minorHAnsi"/>
          <w:sz w:val="20"/>
          <w:szCs w:val="20"/>
        </w:rPr>
        <w:t>2</w:t>
      </w:r>
      <w:r w:rsidR="00697324" w:rsidRPr="007D36EC">
        <w:rPr>
          <w:rFonts w:ascii="Verdana" w:hAnsi="Verdana" w:cstheme="minorHAnsi"/>
          <w:sz w:val="20"/>
          <w:szCs w:val="20"/>
        </w:rPr>
        <w:t xml:space="preserve"> </w:t>
      </w:r>
      <w:r w:rsidR="007D36EC" w:rsidRPr="007D36EC">
        <w:rPr>
          <w:rFonts w:ascii="Verdana" w:hAnsi="Verdana" w:cstheme="minorHAnsi"/>
          <w:sz w:val="20"/>
          <w:szCs w:val="20"/>
        </w:rPr>
        <w:t>ust. 1 Umowy (prawo opcji) Wykonawcy przysługuje dodatkowo wynagrodzenie w wysokości obliczonej na podstawie cen jednostkowych podanych w Formularzu cenowym (załącznik nr 1 do Umowy).</w:t>
      </w:r>
    </w:p>
    <w:p w14:paraId="00000022" w14:textId="0C6A8F5B" w:rsidR="008920B9" w:rsidRPr="004929FF" w:rsidRDefault="00321037" w:rsidP="001D0E15">
      <w:pPr>
        <w:tabs>
          <w:tab w:val="left" w:pos="360"/>
          <w:tab w:val="left" w:pos="720"/>
        </w:tabs>
        <w:jc w:val="both"/>
        <w:rPr>
          <w:rFonts w:ascii="Verdana" w:eastAsia="Calibri" w:hAnsi="Verdana" w:cstheme="minorHAnsi"/>
          <w:color w:val="000000"/>
          <w:sz w:val="20"/>
          <w:szCs w:val="20"/>
        </w:rPr>
      </w:pPr>
      <w:r>
        <w:rPr>
          <w:rFonts w:ascii="Verdana" w:eastAsia="Calibri" w:hAnsi="Verdana" w:cstheme="minorHAnsi"/>
          <w:color w:val="000000"/>
          <w:sz w:val="20"/>
          <w:szCs w:val="20"/>
        </w:rPr>
        <w:t xml:space="preserve">6. </w:t>
      </w:r>
      <w:r w:rsidR="00880E92" w:rsidRPr="004929FF">
        <w:rPr>
          <w:rFonts w:ascii="Verdana" w:eastAsia="Calibri" w:hAnsi="Verdana" w:cstheme="minorHAnsi"/>
          <w:color w:val="000000"/>
          <w:sz w:val="20"/>
          <w:szCs w:val="20"/>
        </w:rPr>
        <w:t xml:space="preserve">Płatności dokonywane będą przelewem na rachunek bankowy </w:t>
      </w:r>
      <w:r w:rsidR="00E73096">
        <w:rPr>
          <w:rFonts w:ascii="Verdana" w:eastAsia="Calibri" w:hAnsi="Verdana" w:cstheme="minorHAnsi"/>
          <w:color w:val="000000"/>
          <w:sz w:val="20"/>
          <w:szCs w:val="20"/>
        </w:rPr>
        <w:t>Wykonawcy:</w:t>
      </w:r>
      <w:r w:rsidR="00880E92" w:rsidRPr="004929FF">
        <w:rPr>
          <w:rFonts w:ascii="Verdana" w:eastAsia="Calibri" w:hAnsi="Verdana" w:cstheme="minorHAnsi"/>
          <w:color w:val="000000"/>
          <w:sz w:val="20"/>
          <w:szCs w:val="20"/>
        </w:rPr>
        <w:t xml:space="preserve"> </w:t>
      </w:r>
      <w:r w:rsidR="00BB3AC1" w:rsidRPr="004929FF">
        <w:rPr>
          <w:rFonts w:ascii="Verdana" w:eastAsia="Calibri" w:hAnsi="Verdana" w:cstheme="minorHAnsi"/>
          <w:b/>
          <w:color w:val="000000"/>
          <w:sz w:val="20"/>
          <w:szCs w:val="20"/>
        </w:rPr>
        <w:t xml:space="preserve">…………………………………………… </w:t>
      </w:r>
      <w:r w:rsidR="00880E92" w:rsidRPr="004929FF">
        <w:rPr>
          <w:rFonts w:ascii="Verdana" w:eastAsia="Calibri" w:hAnsi="Verdana" w:cstheme="minorHAnsi"/>
          <w:color w:val="000000"/>
          <w:sz w:val="20"/>
          <w:szCs w:val="20"/>
        </w:rPr>
        <w:t xml:space="preserve">w terminie </w:t>
      </w:r>
      <w:r w:rsidR="00880E92" w:rsidRPr="004929FF">
        <w:rPr>
          <w:rFonts w:ascii="Verdana" w:eastAsia="Calibri" w:hAnsi="Verdana" w:cstheme="minorHAnsi"/>
          <w:b/>
          <w:color w:val="000000"/>
          <w:sz w:val="20"/>
          <w:szCs w:val="20"/>
        </w:rPr>
        <w:t>14 dni</w:t>
      </w:r>
      <w:r w:rsidR="00880E92" w:rsidRPr="004929FF">
        <w:rPr>
          <w:rFonts w:ascii="Verdana" w:eastAsia="Calibri" w:hAnsi="Verdana" w:cstheme="minorHAnsi"/>
          <w:color w:val="000000"/>
          <w:sz w:val="20"/>
          <w:szCs w:val="20"/>
        </w:rPr>
        <w:t xml:space="preserve"> od daty otrzymania przez </w:t>
      </w:r>
      <w:r w:rsidR="00E73096">
        <w:rPr>
          <w:rFonts w:ascii="Verdana" w:eastAsia="Calibri" w:hAnsi="Verdana" w:cstheme="minorHAnsi"/>
          <w:color w:val="000000"/>
          <w:sz w:val="20"/>
          <w:szCs w:val="20"/>
        </w:rPr>
        <w:t>Zamawiającego</w:t>
      </w:r>
      <w:r w:rsidR="00880E92" w:rsidRPr="004929FF">
        <w:rPr>
          <w:rFonts w:ascii="Verdana" w:eastAsia="Calibri" w:hAnsi="Verdana" w:cstheme="minorHAnsi"/>
          <w:color w:val="000000"/>
          <w:sz w:val="20"/>
          <w:szCs w:val="20"/>
        </w:rPr>
        <w:t xml:space="preserve"> prawidłowo wystawionej faktury.</w:t>
      </w:r>
    </w:p>
    <w:p w14:paraId="00000023" w14:textId="2FDE5229" w:rsidR="008920B9" w:rsidRPr="004929FF" w:rsidRDefault="00321037" w:rsidP="001D0E15">
      <w:pPr>
        <w:tabs>
          <w:tab w:val="left" w:pos="360"/>
          <w:tab w:val="left" w:pos="720"/>
        </w:tabs>
        <w:jc w:val="both"/>
        <w:rPr>
          <w:rFonts w:ascii="Verdana" w:eastAsia="Calibri" w:hAnsi="Verdana" w:cstheme="minorHAnsi"/>
          <w:color w:val="000000"/>
          <w:sz w:val="20"/>
          <w:szCs w:val="20"/>
        </w:rPr>
      </w:pPr>
      <w:r>
        <w:rPr>
          <w:rFonts w:ascii="Verdana" w:eastAsia="Calibri" w:hAnsi="Verdana" w:cstheme="minorHAnsi"/>
          <w:color w:val="000000"/>
          <w:sz w:val="20"/>
          <w:szCs w:val="20"/>
        </w:rPr>
        <w:t xml:space="preserve">7. </w:t>
      </w:r>
      <w:r w:rsidR="00880E92" w:rsidRPr="004929FF">
        <w:rPr>
          <w:rFonts w:ascii="Verdana" w:eastAsia="Calibri" w:hAnsi="Verdana" w:cstheme="minorHAnsi"/>
          <w:color w:val="000000"/>
          <w:sz w:val="20"/>
          <w:szCs w:val="20"/>
        </w:rPr>
        <w:t xml:space="preserve">W przypadku niedotrzymania przez </w:t>
      </w:r>
      <w:r w:rsidR="00E73096">
        <w:rPr>
          <w:rFonts w:ascii="Verdana" w:eastAsia="Calibri" w:hAnsi="Verdana" w:cstheme="minorHAnsi"/>
          <w:color w:val="000000"/>
          <w:sz w:val="20"/>
          <w:szCs w:val="20"/>
        </w:rPr>
        <w:t>Zamawiającego</w:t>
      </w:r>
      <w:r w:rsidR="00880E92" w:rsidRPr="004929FF">
        <w:rPr>
          <w:rFonts w:ascii="Verdana" w:eastAsia="Calibri" w:hAnsi="Verdana" w:cstheme="minorHAnsi"/>
          <w:color w:val="000000"/>
          <w:sz w:val="20"/>
          <w:szCs w:val="20"/>
        </w:rPr>
        <w:t xml:space="preserve"> terminu płatności, </w:t>
      </w:r>
      <w:r w:rsidR="00E73096">
        <w:rPr>
          <w:rFonts w:ascii="Verdana" w:eastAsia="Calibri" w:hAnsi="Verdana" w:cstheme="minorHAnsi"/>
          <w:color w:val="000000"/>
          <w:sz w:val="20"/>
          <w:szCs w:val="20"/>
        </w:rPr>
        <w:t xml:space="preserve">Wykonawca </w:t>
      </w:r>
      <w:r w:rsidR="00880E92" w:rsidRPr="004929FF">
        <w:rPr>
          <w:rFonts w:ascii="Verdana" w:eastAsia="Calibri" w:hAnsi="Verdana" w:cstheme="minorHAnsi"/>
          <w:color w:val="000000"/>
          <w:sz w:val="20"/>
          <w:szCs w:val="20"/>
        </w:rPr>
        <w:t>będzie miał prawo do naliczenia odsetek ustawowych od nieterminowych płatności.</w:t>
      </w:r>
    </w:p>
    <w:p w14:paraId="2E21E216" w14:textId="3739E388" w:rsidR="00BB3AC1" w:rsidRPr="004929FF" w:rsidRDefault="00321037" w:rsidP="001D0E15">
      <w:pPr>
        <w:suppressAutoHyphens/>
        <w:spacing w:line="276" w:lineRule="auto"/>
        <w:jc w:val="both"/>
        <w:rPr>
          <w:rFonts w:ascii="Verdana" w:hAnsi="Verdana" w:cstheme="minorBidi"/>
          <w:sz w:val="20"/>
          <w:szCs w:val="20"/>
          <w:lang w:eastAsia="en-US" w:bidi="en-US"/>
        </w:rPr>
      </w:pPr>
      <w:r>
        <w:rPr>
          <w:rFonts w:ascii="Verdana" w:hAnsi="Verdana" w:cstheme="minorBidi"/>
          <w:sz w:val="20"/>
          <w:szCs w:val="20"/>
          <w:lang w:eastAsia="en-US" w:bidi="en-US"/>
        </w:rPr>
        <w:t xml:space="preserve">8. </w:t>
      </w:r>
      <w:r w:rsidR="00BB3AC1" w:rsidRPr="004929FF">
        <w:rPr>
          <w:rFonts w:ascii="Verdana" w:hAnsi="Verdana" w:cstheme="minorBidi"/>
          <w:sz w:val="20"/>
          <w:szCs w:val="20"/>
          <w:lang w:eastAsia="en-US" w:bidi="en-US"/>
        </w:rPr>
        <w:t>Za dzień zapłaty Strony uznają dzień obciążenia rachunku Zamawiającego.</w:t>
      </w:r>
    </w:p>
    <w:p w14:paraId="64EB424D" w14:textId="38F81140" w:rsidR="00BB3AC1" w:rsidRPr="004929FF" w:rsidRDefault="00321037" w:rsidP="001D0E15">
      <w:pPr>
        <w:suppressAutoHyphens/>
        <w:autoSpaceDN w:val="0"/>
        <w:spacing w:line="276" w:lineRule="auto"/>
        <w:contextualSpacing/>
        <w:jc w:val="both"/>
        <w:rPr>
          <w:rFonts w:ascii="Verdana" w:hAnsi="Verdana" w:cstheme="minorBidi"/>
          <w:sz w:val="20"/>
          <w:szCs w:val="20"/>
          <w:lang w:eastAsia="en-US"/>
        </w:rPr>
      </w:pPr>
      <w:r>
        <w:rPr>
          <w:rFonts w:ascii="Verdana" w:hAnsi="Verdana" w:cstheme="minorBidi"/>
          <w:sz w:val="20"/>
          <w:szCs w:val="20"/>
          <w:lang w:eastAsia="en-US"/>
        </w:rPr>
        <w:t xml:space="preserve">9. </w:t>
      </w:r>
      <w:r w:rsidR="00BB3AC1" w:rsidRPr="004929FF">
        <w:rPr>
          <w:rFonts w:ascii="Verdana" w:hAnsi="Verdana" w:cstheme="minorBidi"/>
          <w:sz w:val="20"/>
          <w:szCs w:val="20"/>
          <w:lang w:eastAsia="en-US"/>
        </w:rPr>
        <w:t>Zamawiający wyraża zgodę na otrzymanie elektronicznej faktury w formacie PDF (Portable Document Format) oraz doręczenie jej na adres poczty elektronicznej Zamawiającego: faktury@pit.lukasiewicz.gov.pl.</w:t>
      </w:r>
    </w:p>
    <w:p w14:paraId="305B7BC9" w14:textId="77777777" w:rsidR="00BB3AC1" w:rsidRPr="004929FF" w:rsidRDefault="00BB3AC1" w:rsidP="00BB3AC1">
      <w:pPr>
        <w:numPr>
          <w:ilvl w:val="0"/>
          <w:numId w:val="9"/>
        </w:numPr>
        <w:suppressAutoHyphens/>
        <w:autoSpaceDN w:val="0"/>
        <w:spacing w:line="276" w:lineRule="auto"/>
        <w:contextualSpacing/>
        <w:jc w:val="both"/>
        <w:rPr>
          <w:rFonts w:ascii="Verdana" w:hAnsi="Verdana" w:cstheme="minorBidi"/>
          <w:sz w:val="20"/>
          <w:szCs w:val="20"/>
          <w:lang w:eastAsia="en-US"/>
        </w:rPr>
      </w:pPr>
      <w:r w:rsidRPr="004929FF">
        <w:rPr>
          <w:rFonts w:ascii="Verdana" w:hAnsi="Verdana" w:cstheme="minorBidi"/>
          <w:sz w:val="20"/>
          <w:szCs w:val="20"/>
          <w:lang w:eastAsia="en-US"/>
        </w:rPr>
        <w:t>Wykonawca przesyła faktury w formie elektronicznej na wyżej wskazany adres mailowy, gwarantując autentyczność ich pochodzenia oraz integralność ich treści zgodnie z obowiązującymi przepisami prawa.</w:t>
      </w:r>
    </w:p>
    <w:p w14:paraId="40A89281" w14:textId="77777777" w:rsidR="00BB3AC1" w:rsidRPr="004929FF" w:rsidRDefault="00BB3AC1" w:rsidP="00BB3AC1">
      <w:pPr>
        <w:numPr>
          <w:ilvl w:val="0"/>
          <w:numId w:val="9"/>
        </w:numPr>
        <w:suppressAutoHyphens/>
        <w:autoSpaceDN w:val="0"/>
        <w:spacing w:line="276" w:lineRule="auto"/>
        <w:contextualSpacing/>
        <w:jc w:val="both"/>
        <w:rPr>
          <w:rFonts w:ascii="Verdana" w:hAnsi="Verdana" w:cstheme="minorBidi"/>
          <w:sz w:val="20"/>
          <w:szCs w:val="20"/>
          <w:lang w:eastAsia="en-US"/>
        </w:rPr>
      </w:pPr>
      <w:r w:rsidRPr="004929FF">
        <w:rPr>
          <w:rFonts w:ascii="Verdana" w:hAnsi="Verdana" w:cstheme="minorBidi"/>
          <w:sz w:val="20"/>
          <w:szCs w:val="20"/>
          <w:lang w:eastAsia="en-US"/>
        </w:rPr>
        <w:t>Wykonawca może przesłać fakturę elektroniczną, zgodnie z przepisami ustawy z dnia 9 listopada 2018 r. o elektronicznym fakturowaniu w zamówieniach publicznych, koncesjach na roboty budowlane lub usługi oraz partnerstwie publiczno-prywatnym.</w:t>
      </w:r>
    </w:p>
    <w:p w14:paraId="1E093974" w14:textId="77777777" w:rsidR="00BB3AC1" w:rsidRPr="004929FF" w:rsidRDefault="00BB3AC1" w:rsidP="00BB3AC1">
      <w:pPr>
        <w:numPr>
          <w:ilvl w:val="0"/>
          <w:numId w:val="9"/>
        </w:numPr>
        <w:suppressAutoHyphens/>
        <w:autoSpaceDN w:val="0"/>
        <w:spacing w:line="276" w:lineRule="auto"/>
        <w:contextualSpacing/>
        <w:jc w:val="both"/>
        <w:rPr>
          <w:rFonts w:ascii="Verdana" w:hAnsi="Verdana" w:cstheme="minorBidi"/>
          <w:sz w:val="20"/>
          <w:szCs w:val="20"/>
          <w:lang w:eastAsia="en-US"/>
        </w:rPr>
      </w:pPr>
      <w:r w:rsidRPr="004929FF">
        <w:rPr>
          <w:rFonts w:ascii="Verdana" w:hAnsi="Verdana" w:cstheme="minorBidi"/>
          <w:sz w:val="20"/>
          <w:szCs w:val="20"/>
          <w:lang w:eastAsia="en-US"/>
        </w:rPr>
        <w:t xml:space="preserve">Przy realizacji postanowień niniejszej Umowy Strony zobowiązane są do stosowania mechanizmu podzielonej płatności dla towarów i usług wymienionych w załączniku nr 15 ustawy z dnia 11 marca 2004 r. o podatku od towarów i usług. </w:t>
      </w:r>
    </w:p>
    <w:p w14:paraId="62EDE1C4" w14:textId="77777777" w:rsidR="00BB3AC1" w:rsidRPr="004929FF" w:rsidRDefault="00BB3AC1" w:rsidP="00BB3AC1">
      <w:pPr>
        <w:numPr>
          <w:ilvl w:val="0"/>
          <w:numId w:val="9"/>
        </w:numPr>
        <w:suppressAutoHyphens/>
        <w:autoSpaceDN w:val="0"/>
        <w:spacing w:line="276" w:lineRule="auto"/>
        <w:contextualSpacing/>
        <w:jc w:val="both"/>
        <w:rPr>
          <w:rFonts w:ascii="Verdana" w:hAnsi="Verdana" w:cstheme="minorBidi"/>
          <w:sz w:val="20"/>
          <w:szCs w:val="20"/>
          <w:lang w:eastAsia="en-US"/>
        </w:rPr>
      </w:pPr>
      <w:r w:rsidRPr="004929FF">
        <w:rPr>
          <w:rFonts w:ascii="Verdana" w:hAnsi="Verdana" w:cstheme="minorBidi"/>
          <w:sz w:val="20"/>
          <w:szCs w:val="20"/>
          <w:lang w:eastAsia="en-US"/>
        </w:rPr>
        <w:t xml:space="preserve">Wykonawca oświadcza, że numer rachunku rozliczeniowego wskazany we wszystkich fakturach wystawianych do przedmiotowej Umowy, należy do Wykonawcy i jest rachunkiem, dla którego zgodnie z Rozdziałem 3a ustawy z dnia 29 sierpnia 1997 r. Prawo prowadzony jest </w:t>
      </w:r>
      <w:r w:rsidRPr="004929FF">
        <w:rPr>
          <w:rFonts w:ascii="Verdana" w:hAnsi="Verdana" w:cstheme="minorBidi"/>
          <w:sz w:val="20"/>
          <w:szCs w:val="20"/>
          <w:lang w:eastAsia="en-US"/>
        </w:rPr>
        <w:lastRenderedPageBreak/>
        <w:t>rachunek VAT oraz numery rachunków rozliczeniowych wskazanych w zgłoszeniu identyfikacyjnym lub zgłoszeniu aktualizacyjnym potwierdzone są przy wykorzystaniu STIR.</w:t>
      </w:r>
    </w:p>
    <w:p w14:paraId="5AFB191B" w14:textId="77777777" w:rsidR="00BB3AC1" w:rsidRPr="004929FF" w:rsidRDefault="00BB3AC1" w:rsidP="00BB3AC1">
      <w:pPr>
        <w:numPr>
          <w:ilvl w:val="0"/>
          <w:numId w:val="9"/>
        </w:numPr>
        <w:suppressAutoHyphens/>
        <w:autoSpaceDN w:val="0"/>
        <w:spacing w:line="276" w:lineRule="auto"/>
        <w:contextualSpacing/>
        <w:jc w:val="both"/>
        <w:rPr>
          <w:rFonts w:ascii="Verdana" w:hAnsi="Verdana" w:cstheme="minorBidi"/>
          <w:sz w:val="20"/>
          <w:szCs w:val="20"/>
          <w:lang w:eastAsia="en-US"/>
        </w:rPr>
      </w:pPr>
      <w:r w:rsidRPr="004929FF">
        <w:rPr>
          <w:rFonts w:ascii="Verdana" w:hAnsi="Verdana" w:cstheme="minorBidi"/>
          <w:sz w:val="20"/>
          <w:szCs w:val="20"/>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18E1EBDB" w14:textId="77777777" w:rsidR="00BB3AC1" w:rsidRPr="004929FF" w:rsidRDefault="00BB3AC1" w:rsidP="009779AD">
      <w:pPr>
        <w:tabs>
          <w:tab w:val="left" w:pos="360"/>
          <w:tab w:val="left" w:pos="720"/>
        </w:tabs>
        <w:ind w:left="360"/>
        <w:jc w:val="both"/>
        <w:rPr>
          <w:rFonts w:ascii="Verdana" w:eastAsia="Calibri" w:hAnsi="Verdana" w:cstheme="minorHAnsi"/>
          <w:color w:val="000000"/>
          <w:sz w:val="20"/>
          <w:szCs w:val="20"/>
        </w:rPr>
      </w:pPr>
    </w:p>
    <w:p w14:paraId="00000026" w14:textId="77777777" w:rsidR="008920B9" w:rsidRPr="004929FF" w:rsidRDefault="008920B9">
      <w:pPr>
        <w:tabs>
          <w:tab w:val="left" w:pos="360"/>
        </w:tabs>
        <w:jc w:val="both"/>
        <w:rPr>
          <w:rFonts w:ascii="Verdana" w:eastAsia="Calibri" w:hAnsi="Verdana" w:cstheme="minorHAnsi"/>
          <w:b/>
          <w:color w:val="000000"/>
          <w:sz w:val="20"/>
          <w:szCs w:val="20"/>
        </w:rPr>
      </w:pPr>
    </w:p>
    <w:p w14:paraId="00000027" w14:textId="77777777" w:rsidR="008920B9" w:rsidRPr="004929FF" w:rsidRDefault="00880E92">
      <w:pPr>
        <w:jc w:val="center"/>
        <w:rPr>
          <w:rFonts w:ascii="Verdana" w:eastAsia="Calibri" w:hAnsi="Verdana" w:cstheme="minorHAnsi"/>
          <w:b/>
          <w:color w:val="000000"/>
          <w:sz w:val="20"/>
          <w:szCs w:val="20"/>
        </w:rPr>
      </w:pPr>
      <w:r w:rsidRPr="004929FF">
        <w:rPr>
          <w:rFonts w:ascii="Verdana" w:eastAsia="Calibri" w:hAnsi="Verdana" w:cstheme="minorHAnsi"/>
          <w:b/>
          <w:color w:val="000000"/>
          <w:sz w:val="20"/>
          <w:szCs w:val="20"/>
        </w:rPr>
        <w:t>§ 4</w:t>
      </w:r>
    </w:p>
    <w:p w14:paraId="14961815" w14:textId="2808D1D9" w:rsidR="002C057E" w:rsidRPr="004929FF" w:rsidRDefault="00880E92" w:rsidP="002C057E">
      <w:pPr>
        <w:numPr>
          <w:ilvl w:val="0"/>
          <w:numId w:val="12"/>
        </w:numPr>
        <w:pBdr>
          <w:top w:val="nil"/>
          <w:left w:val="nil"/>
          <w:bottom w:val="nil"/>
          <w:right w:val="nil"/>
          <w:between w:val="nil"/>
        </w:pBdr>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Szkolenia będą się odbywać w formie lekcji online</w:t>
      </w:r>
      <w:r w:rsidR="002C057E" w:rsidRPr="004929FF">
        <w:rPr>
          <w:rFonts w:ascii="Verdana" w:eastAsia="Calibri" w:hAnsi="Verdana" w:cstheme="minorHAnsi"/>
          <w:color w:val="000000"/>
          <w:sz w:val="20"/>
          <w:szCs w:val="20"/>
        </w:rPr>
        <w:t xml:space="preserve"> oraz stacjonarnych</w:t>
      </w:r>
      <w:r w:rsidRPr="004929FF">
        <w:rPr>
          <w:rFonts w:ascii="Verdana" w:eastAsia="Calibri" w:hAnsi="Verdana" w:cstheme="minorHAnsi"/>
          <w:color w:val="000000"/>
          <w:sz w:val="20"/>
          <w:szCs w:val="20"/>
        </w:rPr>
        <w:t xml:space="preserve"> zgodnie z harmonogramem ustalonym przez Strony</w:t>
      </w:r>
      <w:r w:rsidR="00145825">
        <w:rPr>
          <w:rFonts w:ascii="Verdana" w:eastAsia="Calibri" w:hAnsi="Verdana" w:cstheme="minorHAnsi"/>
          <w:color w:val="000000"/>
          <w:sz w:val="20"/>
          <w:szCs w:val="20"/>
        </w:rPr>
        <w:t xml:space="preserve"> oraz z opisem przedmiotu zamówienia</w:t>
      </w:r>
      <w:r w:rsidRPr="004929FF">
        <w:rPr>
          <w:rFonts w:ascii="Verdana" w:eastAsia="Calibri" w:hAnsi="Verdana" w:cstheme="minorHAnsi"/>
          <w:color w:val="000000"/>
          <w:sz w:val="20"/>
          <w:szCs w:val="20"/>
        </w:rPr>
        <w:t>.</w:t>
      </w:r>
    </w:p>
    <w:p w14:paraId="50DCAEE4" w14:textId="77777777" w:rsidR="007B7293" w:rsidRPr="004929FF" w:rsidRDefault="00880E92" w:rsidP="007B7293">
      <w:pPr>
        <w:numPr>
          <w:ilvl w:val="0"/>
          <w:numId w:val="12"/>
        </w:numPr>
        <w:pBdr>
          <w:top w:val="nil"/>
          <w:left w:val="nil"/>
          <w:bottom w:val="nil"/>
          <w:right w:val="nil"/>
          <w:between w:val="nil"/>
        </w:pBdr>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Z</w:t>
      </w:r>
      <w:r w:rsidR="007B7293" w:rsidRPr="004929FF">
        <w:rPr>
          <w:rFonts w:ascii="Verdana" w:eastAsia="Calibri" w:hAnsi="Verdana" w:cstheme="minorHAnsi"/>
          <w:color w:val="000000"/>
          <w:sz w:val="20"/>
          <w:szCs w:val="20"/>
        </w:rPr>
        <w:t>amawiający</w:t>
      </w:r>
      <w:r w:rsidRPr="004929FF">
        <w:rPr>
          <w:rFonts w:ascii="Verdana" w:eastAsia="Calibri" w:hAnsi="Verdana" w:cstheme="minorHAnsi"/>
          <w:color w:val="000000"/>
          <w:sz w:val="20"/>
          <w:szCs w:val="20"/>
        </w:rPr>
        <w:t xml:space="preserve"> oświadcza, że jest w pełni świadomy, iż dla prawidłowej realizacji usługi niezbędny jest dostęp do wybranego komunikatora internetowego, łącza internetowego oraz posiadanie sprzętu koniecznego do odbycia szkolenia online (laptop/tablet, kamera, mikrofon, słuchawki, zestaw telekonferencyjny). </w:t>
      </w:r>
    </w:p>
    <w:p w14:paraId="0000002A" w14:textId="2D902D49" w:rsidR="008920B9" w:rsidRPr="004929FF" w:rsidRDefault="007B7293" w:rsidP="007B7293">
      <w:pPr>
        <w:numPr>
          <w:ilvl w:val="0"/>
          <w:numId w:val="12"/>
        </w:numPr>
        <w:pBdr>
          <w:top w:val="nil"/>
          <w:left w:val="nil"/>
          <w:bottom w:val="nil"/>
          <w:right w:val="nil"/>
          <w:between w:val="nil"/>
        </w:pBdr>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 xml:space="preserve">Wykonawca nie ponosi odpowiedzialności za zaniechania i niedopatrzenia Zamawiającego, jak również problemy techniczne po stronie </w:t>
      </w:r>
      <w:r w:rsidR="00145825" w:rsidRPr="004929FF">
        <w:rPr>
          <w:rFonts w:ascii="Verdana" w:eastAsia="Calibri" w:hAnsi="Verdana" w:cstheme="minorHAnsi"/>
          <w:color w:val="000000"/>
          <w:sz w:val="20"/>
          <w:szCs w:val="20"/>
        </w:rPr>
        <w:t>Zamawiającego</w:t>
      </w:r>
      <w:r w:rsidRPr="004929FF">
        <w:rPr>
          <w:rFonts w:ascii="Verdana" w:eastAsia="Calibri" w:hAnsi="Verdana" w:cstheme="minorHAnsi"/>
          <w:color w:val="000000"/>
          <w:sz w:val="20"/>
          <w:szCs w:val="20"/>
        </w:rPr>
        <w:t xml:space="preserve">, które uniemożliwiły odbycie lekcji.  </w:t>
      </w:r>
    </w:p>
    <w:p w14:paraId="0000002B" w14:textId="77777777" w:rsidR="008920B9" w:rsidRPr="004929FF" w:rsidRDefault="008920B9">
      <w:pPr>
        <w:pBdr>
          <w:top w:val="nil"/>
          <w:left w:val="nil"/>
          <w:bottom w:val="nil"/>
          <w:right w:val="nil"/>
          <w:between w:val="nil"/>
        </w:pBdr>
        <w:ind w:left="360"/>
        <w:rPr>
          <w:rFonts w:ascii="Verdana" w:eastAsia="Calibri" w:hAnsi="Verdana" w:cstheme="minorHAnsi"/>
          <w:color w:val="000000"/>
          <w:sz w:val="20"/>
          <w:szCs w:val="20"/>
        </w:rPr>
      </w:pPr>
    </w:p>
    <w:p w14:paraId="0000002C" w14:textId="77777777" w:rsidR="008920B9" w:rsidRPr="004929FF" w:rsidRDefault="00880E92">
      <w:pPr>
        <w:jc w:val="center"/>
        <w:rPr>
          <w:rFonts w:ascii="Verdana" w:eastAsia="Calibri" w:hAnsi="Verdana" w:cstheme="minorHAnsi"/>
          <w:b/>
          <w:color w:val="000000"/>
          <w:sz w:val="20"/>
          <w:szCs w:val="20"/>
        </w:rPr>
      </w:pPr>
      <w:r w:rsidRPr="004929FF">
        <w:rPr>
          <w:rFonts w:ascii="Verdana" w:eastAsia="Calibri" w:hAnsi="Verdana" w:cstheme="minorHAnsi"/>
          <w:b/>
          <w:color w:val="000000"/>
          <w:sz w:val="20"/>
          <w:szCs w:val="20"/>
        </w:rPr>
        <w:t>§ 5</w:t>
      </w:r>
    </w:p>
    <w:p w14:paraId="0000002D" w14:textId="69478F11" w:rsidR="008920B9" w:rsidRPr="004929FF" w:rsidRDefault="007B7293">
      <w:pPr>
        <w:jc w:val="both"/>
        <w:rPr>
          <w:rFonts w:ascii="Verdana" w:eastAsia="Calibri" w:hAnsi="Verdana" w:cstheme="minorHAnsi"/>
          <w:b/>
          <w:color w:val="000000"/>
          <w:sz w:val="20"/>
          <w:szCs w:val="20"/>
        </w:rPr>
      </w:pPr>
      <w:r w:rsidRPr="004929FF">
        <w:rPr>
          <w:rFonts w:ascii="Verdana" w:eastAsia="Calibri" w:hAnsi="Verdana" w:cstheme="minorHAnsi"/>
          <w:color w:val="000000"/>
          <w:sz w:val="20"/>
          <w:szCs w:val="20"/>
        </w:rPr>
        <w:t>Wykonawca w ramach usług określonych w § 1</w:t>
      </w:r>
      <w:r w:rsidRPr="004929FF">
        <w:rPr>
          <w:rFonts w:ascii="Verdana" w:eastAsia="Calibri" w:hAnsi="Verdana" w:cstheme="minorHAnsi"/>
          <w:b/>
          <w:color w:val="000000"/>
          <w:sz w:val="20"/>
          <w:szCs w:val="20"/>
        </w:rPr>
        <w:t xml:space="preserve"> </w:t>
      </w:r>
      <w:r w:rsidRPr="004929FF">
        <w:rPr>
          <w:rFonts w:ascii="Verdana" w:eastAsia="Calibri" w:hAnsi="Verdana" w:cstheme="minorHAnsi"/>
          <w:color w:val="000000"/>
          <w:sz w:val="20"/>
          <w:szCs w:val="20"/>
        </w:rPr>
        <w:t xml:space="preserve">zobowiązuje się do: </w:t>
      </w:r>
    </w:p>
    <w:p w14:paraId="0000002E" w14:textId="77777777" w:rsidR="008920B9" w:rsidRPr="004929FF" w:rsidRDefault="00880E92">
      <w:pPr>
        <w:numPr>
          <w:ilvl w:val="0"/>
          <w:numId w:val="8"/>
        </w:numPr>
        <w:pBdr>
          <w:top w:val="nil"/>
          <w:left w:val="nil"/>
          <w:bottom w:val="nil"/>
          <w:right w:val="nil"/>
          <w:between w:val="nil"/>
        </w:pBdr>
        <w:tabs>
          <w:tab w:val="left" w:pos="1080"/>
        </w:tabs>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Określenia kompetencji językowych uczestników szkolenia przy pomocy testu on-line.</w:t>
      </w:r>
    </w:p>
    <w:p w14:paraId="0000002F" w14:textId="77777777" w:rsidR="008920B9" w:rsidRPr="004929FF" w:rsidRDefault="00880E92">
      <w:pPr>
        <w:numPr>
          <w:ilvl w:val="0"/>
          <w:numId w:val="8"/>
        </w:numPr>
        <w:pBdr>
          <w:top w:val="nil"/>
          <w:left w:val="nil"/>
          <w:bottom w:val="nil"/>
          <w:right w:val="nil"/>
          <w:between w:val="nil"/>
        </w:pBdr>
        <w:tabs>
          <w:tab w:val="left" w:pos="1080"/>
        </w:tabs>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Przygotowania programu nauczania w oparciu o przeprowadzone analizy potrzeb.</w:t>
      </w:r>
    </w:p>
    <w:p w14:paraId="00000030" w14:textId="77777777" w:rsidR="008920B9" w:rsidRPr="004929FF" w:rsidRDefault="00880E92">
      <w:pPr>
        <w:numPr>
          <w:ilvl w:val="0"/>
          <w:numId w:val="8"/>
        </w:numPr>
        <w:pBdr>
          <w:top w:val="nil"/>
          <w:left w:val="nil"/>
          <w:bottom w:val="nil"/>
          <w:right w:val="nil"/>
          <w:between w:val="nil"/>
        </w:pBdr>
        <w:tabs>
          <w:tab w:val="left" w:pos="1080"/>
        </w:tabs>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Prowadzenia szkoleń przez wykwalifikowanych lektorów.</w:t>
      </w:r>
    </w:p>
    <w:p w14:paraId="00000031" w14:textId="77777777" w:rsidR="008920B9" w:rsidRPr="004929FF" w:rsidRDefault="00880E92">
      <w:pPr>
        <w:numPr>
          <w:ilvl w:val="0"/>
          <w:numId w:val="8"/>
        </w:numPr>
        <w:pBdr>
          <w:top w:val="nil"/>
          <w:left w:val="nil"/>
          <w:bottom w:val="nil"/>
          <w:right w:val="nil"/>
          <w:between w:val="nil"/>
        </w:pBdr>
        <w:tabs>
          <w:tab w:val="left" w:pos="1080"/>
        </w:tabs>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 xml:space="preserve">Kompleksowej, profesjonalnej opieki metodycznej i administracyjnej. </w:t>
      </w:r>
    </w:p>
    <w:p w14:paraId="00000032" w14:textId="77777777" w:rsidR="008920B9" w:rsidRPr="004929FF" w:rsidRDefault="00880E92">
      <w:pPr>
        <w:numPr>
          <w:ilvl w:val="0"/>
          <w:numId w:val="8"/>
        </w:numPr>
        <w:pBdr>
          <w:top w:val="nil"/>
          <w:left w:val="nil"/>
          <w:bottom w:val="nil"/>
          <w:right w:val="nil"/>
          <w:between w:val="nil"/>
        </w:pBdr>
        <w:tabs>
          <w:tab w:val="left" w:pos="1080"/>
        </w:tabs>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Przygotowania certyfikatów dla uczestników, którzy ukończą szkolenie.</w:t>
      </w:r>
    </w:p>
    <w:p w14:paraId="00000033" w14:textId="77777777" w:rsidR="008920B9" w:rsidRPr="004929FF" w:rsidRDefault="00880E92">
      <w:pPr>
        <w:numPr>
          <w:ilvl w:val="0"/>
          <w:numId w:val="8"/>
        </w:numPr>
        <w:pBdr>
          <w:top w:val="nil"/>
          <w:left w:val="nil"/>
          <w:bottom w:val="nil"/>
          <w:right w:val="nil"/>
          <w:between w:val="nil"/>
        </w:pBdr>
        <w:tabs>
          <w:tab w:val="left" w:pos="1080"/>
        </w:tabs>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 xml:space="preserve">Semestralnego raportowania, w którym zawarte będą dane dotyczące frekwencji, ocena zrealizowanego szkolenia, kompleksowa ocena postępów każdego z uczestników szkolenia, rekomendacje. </w:t>
      </w:r>
    </w:p>
    <w:p w14:paraId="00000034" w14:textId="77777777" w:rsidR="008920B9" w:rsidRPr="004929FF" w:rsidRDefault="008920B9">
      <w:pPr>
        <w:pBdr>
          <w:top w:val="nil"/>
          <w:left w:val="nil"/>
          <w:bottom w:val="nil"/>
          <w:right w:val="nil"/>
          <w:between w:val="nil"/>
        </w:pBdr>
        <w:tabs>
          <w:tab w:val="left" w:pos="1080"/>
        </w:tabs>
        <w:ind w:left="360"/>
        <w:jc w:val="both"/>
        <w:rPr>
          <w:rFonts w:ascii="Verdana" w:eastAsia="Calibri" w:hAnsi="Verdana" w:cstheme="minorHAnsi"/>
          <w:color w:val="000000"/>
          <w:sz w:val="20"/>
          <w:szCs w:val="20"/>
        </w:rPr>
      </w:pPr>
    </w:p>
    <w:p w14:paraId="00000035" w14:textId="77777777" w:rsidR="008920B9" w:rsidRPr="00E73096" w:rsidRDefault="00880E92">
      <w:pPr>
        <w:jc w:val="center"/>
        <w:rPr>
          <w:rFonts w:ascii="Verdana" w:eastAsia="Calibri" w:hAnsi="Verdana" w:cstheme="minorHAnsi"/>
          <w:b/>
          <w:color w:val="000000"/>
          <w:sz w:val="20"/>
          <w:szCs w:val="20"/>
        </w:rPr>
      </w:pPr>
      <w:r w:rsidRPr="00E73096">
        <w:rPr>
          <w:rFonts w:ascii="Verdana" w:eastAsia="Calibri" w:hAnsi="Verdana" w:cstheme="minorHAnsi"/>
          <w:b/>
          <w:color w:val="000000"/>
          <w:sz w:val="20"/>
          <w:szCs w:val="20"/>
        </w:rPr>
        <w:t>§ 6</w:t>
      </w:r>
    </w:p>
    <w:p w14:paraId="59166A9C" w14:textId="449FBCED" w:rsidR="00A8205E" w:rsidRPr="00A8205E" w:rsidRDefault="009779AD" w:rsidP="00A8205E">
      <w:pPr>
        <w:pStyle w:val="NormalnyWeb"/>
        <w:numPr>
          <w:ilvl w:val="0"/>
          <w:numId w:val="25"/>
        </w:numPr>
        <w:spacing w:before="0" w:beforeAutospacing="0" w:after="0" w:afterAutospacing="0" w:line="312" w:lineRule="auto"/>
        <w:jc w:val="both"/>
        <w:rPr>
          <w:rFonts w:ascii="Verdana" w:hAnsi="Verdana"/>
          <w:color w:val="000000"/>
          <w:sz w:val="20"/>
          <w:szCs w:val="20"/>
        </w:rPr>
      </w:pPr>
      <w:r w:rsidRPr="00E73096">
        <w:rPr>
          <w:rFonts w:ascii="Verdana" w:eastAsia="Calibri" w:hAnsi="Verdana" w:cstheme="minorHAnsi"/>
          <w:color w:val="000000"/>
          <w:sz w:val="20"/>
          <w:szCs w:val="20"/>
        </w:rPr>
        <w:t>Pracownik Zamawiającego jest upoważniony do zgłaszania swojej usprawiedliwionej nieobecności</w:t>
      </w:r>
      <w:r w:rsidR="00A8205E" w:rsidRPr="00E73096">
        <w:rPr>
          <w:rFonts w:ascii="Verdana" w:eastAsia="Calibri" w:hAnsi="Verdana" w:cstheme="minorHAnsi"/>
          <w:color w:val="000000"/>
          <w:sz w:val="20"/>
          <w:szCs w:val="20"/>
        </w:rPr>
        <w:t xml:space="preserve">. </w:t>
      </w:r>
      <w:r w:rsidR="00A8205E" w:rsidRPr="00E73096">
        <w:rPr>
          <w:rFonts w:ascii="Verdana" w:hAnsi="Verdana"/>
          <w:color w:val="000000"/>
          <w:sz w:val="20"/>
          <w:szCs w:val="20"/>
        </w:rPr>
        <w:t>W przypadku zgłoszenia na min. 24h przed zajęciami (</w:t>
      </w:r>
      <w:r w:rsidR="00D775C7" w:rsidRPr="00D775C7">
        <w:rPr>
          <w:rFonts w:ascii="Verdana" w:hAnsi="Verdana"/>
          <w:color w:val="000000"/>
          <w:sz w:val="20"/>
          <w:szCs w:val="20"/>
        </w:rPr>
        <w:t>(prowadzonymi w trybie zarówno on-line jak i zajęć stacjonarnmych</w:t>
      </w:r>
      <w:r w:rsidR="00A8205E" w:rsidRPr="00E73096">
        <w:rPr>
          <w:rFonts w:ascii="Verdana" w:hAnsi="Verdana"/>
          <w:color w:val="000000"/>
          <w:sz w:val="20"/>
          <w:szCs w:val="20"/>
        </w:rPr>
        <w:t>, lektor powinien poinformować pozostałych członków grupy czy zajęcia się odbywają czy</w:t>
      </w:r>
      <w:r w:rsidR="00A8205E" w:rsidRPr="00A8205E">
        <w:rPr>
          <w:rFonts w:ascii="Verdana" w:hAnsi="Verdana"/>
          <w:color w:val="000000"/>
          <w:sz w:val="20"/>
          <w:szCs w:val="20"/>
        </w:rPr>
        <w:t xml:space="preserve"> </w:t>
      </w:r>
      <w:r w:rsidR="009D671A">
        <w:rPr>
          <w:rFonts w:ascii="Verdana" w:hAnsi="Verdana"/>
          <w:color w:val="000000"/>
          <w:sz w:val="20"/>
          <w:szCs w:val="20"/>
        </w:rPr>
        <w:t>zostają</w:t>
      </w:r>
      <w:r w:rsidR="009D671A" w:rsidRPr="00A8205E">
        <w:rPr>
          <w:rFonts w:ascii="Verdana" w:hAnsi="Verdana"/>
          <w:color w:val="000000"/>
          <w:sz w:val="20"/>
          <w:szCs w:val="20"/>
        </w:rPr>
        <w:t xml:space="preserve"> </w:t>
      </w:r>
      <w:r w:rsidR="00A8205E" w:rsidRPr="00A8205E">
        <w:rPr>
          <w:rFonts w:ascii="Verdana" w:hAnsi="Verdana"/>
          <w:color w:val="000000"/>
          <w:sz w:val="20"/>
          <w:szCs w:val="20"/>
        </w:rPr>
        <w:t xml:space="preserve">odwołane (zgodnie z zasadą, że zajęcia odbywają się jeśli bierze w nich udział min. 50 % grupy). </w:t>
      </w:r>
      <w:r w:rsidR="00892CE6" w:rsidRPr="00892CE6">
        <w:rPr>
          <w:rFonts w:ascii="Verdana" w:hAnsi="Verdana"/>
          <w:color w:val="000000"/>
          <w:sz w:val="20"/>
          <w:szCs w:val="20"/>
        </w:rPr>
        <w:t xml:space="preserve">). Zajęcia odwołane ze względu na nieobecność uczestników (usprawiedliwioną) należy </w:t>
      </w:r>
      <w:r w:rsidR="00A8205E" w:rsidRPr="00A8205E">
        <w:rPr>
          <w:rFonts w:ascii="Verdana" w:hAnsi="Verdana"/>
          <w:color w:val="000000"/>
          <w:sz w:val="20"/>
          <w:szCs w:val="20"/>
        </w:rPr>
        <w:t xml:space="preserve">odrobić w ciągu 30 dni kalendarzowych.  </w:t>
      </w:r>
    </w:p>
    <w:p w14:paraId="7DEAFD24" w14:textId="78622795" w:rsidR="00A8205E" w:rsidRPr="00A8205E" w:rsidRDefault="00880E92" w:rsidP="00A8205E">
      <w:pPr>
        <w:pStyle w:val="NormalnyWeb"/>
        <w:numPr>
          <w:ilvl w:val="0"/>
          <w:numId w:val="25"/>
        </w:numPr>
        <w:spacing w:before="0" w:beforeAutospacing="0" w:after="0" w:afterAutospacing="0" w:line="312" w:lineRule="auto"/>
        <w:jc w:val="both"/>
        <w:rPr>
          <w:rFonts w:ascii="Verdana" w:hAnsi="Verdana"/>
          <w:color w:val="000000"/>
          <w:sz w:val="20"/>
          <w:szCs w:val="20"/>
        </w:rPr>
      </w:pPr>
      <w:r w:rsidRPr="00A8205E">
        <w:rPr>
          <w:rFonts w:ascii="Verdana" w:eastAsia="Calibri" w:hAnsi="Verdana" w:cstheme="minorHAnsi"/>
          <w:color w:val="000000"/>
          <w:sz w:val="20"/>
          <w:szCs w:val="20"/>
        </w:rPr>
        <w:t>Lekcje, które się nie odbyły, a zostały prawidłowo odwołane przez Z</w:t>
      </w:r>
      <w:r w:rsidR="007B7293" w:rsidRPr="00A8205E">
        <w:rPr>
          <w:rFonts w:ascii="Verdana" w:eastAsia="Calibri" w:hAnsi="Verdana" w:cstheme="minorHAnsi"/>
          <w:color w:val="000000"/>
          <w:sz w:val="20"/>
          <w:szCs w:val="20"/>
        </w:rPr>
        <w:t>amawiającego</w:t>
      </w:r>
      <w:r w:rsidRPr="00A8205E">
        <w:rPr>
          <w:rFonts w:ascii="Verdana" w:eastAsia="Calibri" w:hAnsi="Verdana" w:cstheme="minorHAnsi"/>
          <w:color w:val="000000"/>
          <w:sz w:val="20"/>
          <w:szCs w:val="20"/>
        </w:rPr>
        <w:t xml:space="preserve"> zgodnie z ust. 1 </w:t>
      </w:r>
      <w:r w:rsidR="00A8205E" w:rsidRPr="00A8205E">
        <w:rPr>
          <w:rFonts w:ascii="Verdana" w:eastAsia="Calibri" w:hAnsi="Verdana" w:cstheme="minorHAnsi"/>
          <w:color w:val="000000"/>
          <w:sz w:val="20"/>
          <w:szCs w:val="20"/>
        </w:rPr>
        <w:t>należy odrobić w inny</w:t>
      </w:r>
      <w:r w:rsidRPr="00A8205E">
        <w:rPr>
          <w:rFonts w:ascii="Verdana" w:eastAsia="Calibri" w:hAnsi="Verdana" w:cstheme="minorHAnsi"/>
          <w:color w:val="000000"/>
          <w:sz w:val="20"/>
          <w:szCs w:val="20"/>
        </w:rPr>
        <w:t>m uzgodnionym terminie</w:t>
      </w:r>
      <w:r w:rsidR="00892CE6">
        <w:rPr>
          <w:rFonts w:ascii="Verdana" w:eastAsia="Calibri" w:hAnsi="Verdana" w:cstheme="minorHAnsi"/>
          <w:color w:val="000000"/>
          <w:sz w:val="20"/>
          <w:szCs w:val="20"/>
        </w:rPr>
        <w:t>, nie później jednak niż</w:t>
      </w:r>
      <w:r w:rsidR="00A8205E" w:rsidRPr="00A8205E">
        <w:rPr>
          <w:rFonts w:ascii="Verdana" w:eastAsia="Calibri" w:hAnsi="Verdana" w:cstheme="minorHAnsi"/>
          <w:color w:val="000000"/>
          <w:sz w:val="20"/>
          <w:szCs w:val="20"/>
        </w:rPr>
        <w:t>w ciągu 30 dni kalendarzowych</w:t>
      </w:r>
      <w:r w:rsidR="00892CE6">
        <w:rPr>
          <w:rFonts w:ascii="Verdana" w:eastAsia="Calibri" w:hAnsi="Verdana" w:cstheme="minorHAnsi"/>
          <w:color w:val="000000"/>
          <w:sz w:val="20"/>
          <w:szCs w:val="20"/>
        </w:rPr>
        <w:t>,</w:t>
      </w:r>
      <w:r w:rsidRPr="00A8205E">
        <w:rPr>
          <w:rFonts w:ascii="Verdana" w:eastAsia="Calibri" w:hAnsi="Verdana" w:cstheme="minorHAnsi"/>
          <w:color w:val="000000"/>
          <w:sz w:val="20"/>
          <w:szCs w:val="20"/>
        </w:rPr>
        <w:t xml:space="preserve"> bez obciążania Z</w:t>
      </w:r>
      <w:r w:rsidR="007B7293" w:rsidRPr="00A8205E">
        <w:rPr>
          <w:rFonts w:ascii="Verdana" w:eastAsia="Calibri" w:hAnsi="Verdana" w:cstheme="minorHAnsi"/>
          <w:color w:val="000000"/>
          <w:sz w:val="20"/>
          <w:szCs w:val="20"/>
        </w:rPr>
        <w:t>amawiającego</w:t>
      </w:r>
      <w:r w:rsidRPr="00A8205E">
        <w:rPr>
          <w:rFonts w:ascii="Verdana" w:eastAsia="Calibri" w:hAnsi="Verdana" w:cstheme="minorHAnsi"/>
          <w:color w:val="000000"/>
          <w:sz w:val="20"/>
          <w:szCs w:val="20"/>
        </w:rPr>
        <w:t xml:space="preserve"> dodatkowymi kosztami.</w:t>
      </w:r>
    </w:p>
    <w:p w14:paraId="4C482ACB" w14:textId="58F8A0BE" w:rsidR="00A8205E" w:rsidRPr="00A8205E" w:rsidRDefault="00A8205E" w:rsidP="00A8205E">
      <w:pPr>
        <w:pStyle w:val="NormalnyWeb"/>
        <w:numPr>
          <w:ilvl w:val="0"/>
          <w:numId w:val="25"/>
        </w:numPr>
        <w:spacing w:before="0" w:beforeAutospacing="0" w:after="0" w:afterAutospacing="0" w:line="312" w:lineRule="auto"/>
        <w:jc w:val="both"/>
        <w:rPr>
          <w:rFonts w:ascii="Verdana" w:hAnsi="Verdana"/>
          <w:color w:val="000000"/>
          <w:sz w:val="20"/>
          <w:szCs w:val="20"/>
        </w:rPr>
      </w:pPr>
      <w:r w:rsidRPr="00A8205E">
        <w:rPr>
          <w:rFonts w:ascii="Verdana" w:hAnsi="Verdana"/>
          <w:color w:val="000000"/>
          <w:sz w:val="20"/>
          <w:szCs w:val="20"/>
        </w:rPr>
        <w:t xml:space="preserve">W przypadku braku zgłoszeń od pracownika (brak odwołania na czas) – lektor przeprowadza </w:t>
      </w:r>
      <w:r w:rsidR="00892CE6" w:rsidRPr="00A8205E">
        <w:rPr>
          <w:rFonts w:ascii="Verdana" w:hAnsi="Verdana"/>
          <w:color w:val="000000"/>
          <w:sz w:val="20"/>
          <w:szCs w:val="20"/>
        </w:rPr>
        <w:t>zajęcia</w:t>
      </w:r>
      <w:r w:rsidRPr="00A8205E">
        <w:rPr>
          <w:rFonts w:ascii="Verdana" w:hAnsi="Verdana"/>
          <w:color w:val="000000"/>
          <w:sz w:val="20"/>
          <w:szCs w:val="20"/>
        </w:rPr>
        <w:t xml:space="preserve"> z osobami, które są obecne na zajęciach. </w:t>
      </w:r>
    </w:p>
    <w:p w14:paraId="341B765F" w14:textId="1575E217" w:rsidR="00A8205E" w:rsidRPr="00A8205E" w:rsidRDefault="00880E92" w:rsidP="00A8205E">
      <w:pPr>
        <w:pStyle w:val="NormalnyWeb"/>
        <w:numPr>
          <w:ilvl w:val="0"/>
          <w:numId w:val="25"/>
        </w:numPr>
        <w:spacing w:before="0" w:beforeAutospacing="0" w:after="0" w:afterAutospacing="0" w:line="312" w:lineRule="auto"/>
        <w:jc w:val="both"/>
        <w:rPr>
          <w:rFonts w:ascii="Verdana" w:hAnsi="Verdana"/>
          <w:color w:val="000000"/>
          <w:sz w:val="20"/>
          <w:szCs w:val="20"/>
        </w:rPr>
      </w:pPr>
      <w:r w:rsidRPr="00A8205E">
        <w:rPr>
          <w:rFonts w:ascii="Verdana" w:eastAsia="Calibri" w:hAnsi="Verdana" w:cstheme="minorHAnsi"/>
          <w:color w:val="000000"/>
          <w:sz w:val="20"/>
          <w:szCs w:val="20"/>
        </w:rPr>
        <w:t>W przypadku choroby lektora</w:t>
      </w:r>
      <w:r w:rsidR="00A8205E" w:rsidRPr="00A8205E">
        <w:rPr>
          <w:rFonts w:ascii="Verdana" w:eastAsia="Calibri" w:hAnsi="Verdana" w:cstheme="minorHAnsi"/>
          <w:color w:val="000000"/>
          <w:sz w:val="20"/>
          <w:szCs w:val="20"/>
        </w:rPr>
        <w:t xml:space="preserve">, Wykonawca </w:t>
      </w:r>
      <w:r w:rsidRPr="00A8205E">
        <w:rPr>
          <w:rFonts w:ascii="Verdana" w:eastAsia="Calibri" w:hAnsi="Verdana" w:cstheme="minorHAnsi"/>
          <w:color w:val="000000"/>
          <w:sz w:val="20"/>
          <w:szCs w:val="20"/>
        </w:rPr>
        <w:t xml:space="preserve">zobowiązuje się zapewnić obsadę zastępczą i powiadomić o powyższym </w:t>
      </w:r>
      <w:r w:rsidR="00E73096">
        <w:rPr>
          <w:rFonts w:ascii="Verdana" w:eastAsia="Calibri" w:hAnsi="Verdana" w:cstheme="minorHAnsi"/>
          <w:color w:val="000000"/>
          <w:sz w:val="20"/>
          <w:szCs w:val="20"/>
        </w:rPr>
        <w:t xml:space="preserve">Zamawiającego. </w:t>
      </w:r>
      <w:r w:rsidRPr="00A8205E">
        <w:rPr>
          <w:rFonts w:ascii="Verdana" w:eastAsia="Calibri" w:hAnsi="Verdana" w:cstheme="minorHAnsi"/>
          <w:color w:val="000000"/>
          <w:sz w:val="20"/>
          <w:szCs w:val="20"/>
        </w:rPr>
        <w:t xml:space="preserve"> </w:t>
      </w:r>
    </w:p>
    <w:p w14:paraId="321820C3" w14:textId="71069036" w:rsidR="00A8205E" w:rsidRPr="00A8205E" w:rsidRDefault="00A8205E" w:rsidP="00A8205E">
      <w:pPr>
        <w:pStyle w:val="NormalnyWeb"/>
        <w:numPr>
          <w:ilvl w:val="0"/>
          <w:numId w:val="25"/>
        </w:numPr>
        <w:spacing w:before="0" w:beforeAutospacing="0" w:after="0" w:afterAutospacing="0" w:line="312" w:lineRule="auto"/>
        <w:jc w:val="both"/>
        <w:rPr>
          <w:rFonts w:ascii="Verdana" w:hAnsi="Verdana"/>
          <w:color w:val="000000"/>
          <w:sz w:val="20"/>
          <w:szCs w:val="20"/>
        </w:rPr>
      </w:pPr>
      <w:r w:rsidRPr="00A8205E">
        <w:rPr>
          <w:rFonts w:ascii="Verdana" w:eastAsia="Calibri" w:hAnsi="Verdana" w:cstheme="minorHAnsi"/>
          <w:color w:val="000000"/>
          <w:sz w:val="20"/>
          <w:szCs w:val="20"/>
        </w:rPr>
        <w:t xml:space="preserve">Wykonawca </w:t>
      </w:r>
      <w:r w:rsidR="00880E92" w:rsidRPr="00A8205E">
        <w:rPr>
          <w:rFonts w:ascii="Verdana" w:eastAsia="Calibri" w:hAnsi="Verdana" w:cstheme="minorHAnsi"/>
          <w:color w:val="000000"/>
          <w:sz w:val="20"/>
          <w:szCs w:val="20"/>
        </w:rPr>
        <w:t xml:space="preserve">zastrzega sobie możliwość zmiany lektora w przypadku, gdy lektor nie spełnia oczekiwań </w:t>
      </w:r>
      <w:r w:rsidRPr="00A8205E">
        <w:rPr>
          <w:rFonts w:ascii="Verdana" w:eastAsia="Calibri" w:hAnsi="Verdana" w:cstheme="minorHAnsi"/>
          <w:color w:val="000000"/>
          <w:sz w:val="20"/>
          <w:szCs w:val="20"/>
        </w:rPr>
        <w:t>Zamawiającego</w:t>
      </w:r>
      <w:r w:rsidR="00880E92" w:rsidRPr="00A8205E">
        <w:rPr>
          <w:rFonts w:ascii="Verdana" w:eastAsia="Calibri" w:hAnsi="Verdana" w:cstheme="minorHAnsi"/>
          <w:color w:val="000000"/>
          <w:sz w:val="20"/>
          <w:szCs w:val="20"/>
        </w:rPr>
        <w:t xml:space="preserve"> w zakresie realizacji przedmiotu Umowy. W takim przypadku </w:t>
      </w:r>
      <w:r w:rsidRPr="00A8205E">
        <w:rPr>
          <w:rFonts w:ascii="Verdana" w:eastAsia="Calibri" w:hAnsi="Verdana" w:cstheme="minorHAnsi"/>
          <w:color w:val="000000"/>
          <w:sz w:val="20"/>
          <w:szCs w:val="20"/>
        </w:rPr>
        <w:t>Zamawiający</w:t>
      </w:r>
      <w:r w:rsidR="00880E92" w:rsidRPr="00A8205E">
        <w:rPr>
          <w:rFonts w:ascii="Verdana" w:eastAsia="Calibri" w:hAnsi="Verdana" w:cstheme="minorHAnsi"/>
          <w:color w:val="000000"/>
          <w:sz w:val="20"/>
          <w:szCs w:val="20"/>
        </w:rPr>
        <w:t xml:space="preserve"> zgłosi </w:t>
      </w:r>
      <w:r w:rsidRPr="00A8205E">
        <w:rPr>
          <w:rFonts w:ascii="Verdana" w:eastAsia="Calibri" w:hAnsi="Verdana" w:cstheme="minorHAnsi"/>
          <w:color w:val="000000"/>
          <w:sz w:val="20"/>
          <w:szCs w:val="20"/>
        </w:rPr>
        <w:t xml:space="preserve">Wykonawcy </w:t>
      </w:r>
      <w:r w:rsidR="00880E92" w:rsidRPr="00A8205E">
        <w:rPr>
          <w:rFonts w:ascii="Verdana" w:eastAsia="Calibri" w:hAnsi="Verdana" w:cstheme="minorHAnsi"/>
          <w:color w:val="000000"/>
          <w:sz w:val="20"/>
          <w:szCs w:val="20"/>
        </w:rPr>
        <w:t xml:space="preserve">potrzebę zmiany lektora w formie pisemnej wraz z uzasadnieniem. </w:t>
      </w:r>
      <w:r w:rsidR="00A04291" w:rsidRPr="00A8205E">
        <w:rPr>
          <w:rFonts w:ascii="Verdana" w:eastAsia="Calibri" w:hAnsi="Verdana" w:cstheme="minorHAnsi"/>
          <w:color w:val="000000"/>
          <w:sz w:val="20"/>
          <w:szCs w:val="20"/>
        </w:rPr>
        <w:t>Wykonawca</w:t>
      </w:r>
      <w:r w:rsidR="00880E92" w:rsidRPr="00A8205E">
        <w:rPr>
          <w:rFonts w:ascii="Verdana" w:eastAsia="Calibri" w:hAnsi="Verdana" w:cstheme="minorHAnsi"/>
          <w:color w:val="000000"/>
          <w:sz w:val="20"/>
          <w:szCs w:val="20"/>
        </w:rPr>
        <w:t xml:space="preserve"> w terminie 14 dni roboczych od otrzymania informacji od Z</w:t>
      </w:r>
      <w:r w:rsidRPr="00A8205E">
        <w:rPr>
          <w:rFonts w:ascii="Verdana" w:eastAsia="Calibri" w:hAnsi="Verdana" w:cstheme="minorHAnsi"/>
          <w:color w:val="000000"/>
          <w:sz w:val="20"/>
          <w:szCs w:val="20"/>
        </w:rPr>
        <w:t>amawiającego</w:t>
      </w:r>
      <w:r w:rsidR="00880E92" w:rsidRPr="00A8205E">
        <w:rPr>
          <w:rFonts w:ascii="Verdana" w:eastAsia="Calibri" w:hAnsi="Verdana" w:cstheme="minorHAnsi"/>
          <w:color w:val="000000"/>
          <w:sz w:val="20"/>
          <w:szCs w:val="20"/>
        </w:rPr>
        <w:t xml:space="preserve"> o zmianie, przedstawi nowego lektora. </w:t>
      </w:r>
    </w:p>
    <w:p w14:paraId="13927B74" w14:textId="77777777" w:rsidR="00A8205E" w:rsidRPr="00A8205E" w:rsidRDefault="00880E92" w:rsidP="00A8205E">
      <w:pPr>
        <w:pStyle w:val="NormalnyWeb"/>
        <w:numPr>
          <w:ilvl w:val="0"/>
          <w:numId w:val="25"/>
        </w:numPr>
        <w:spacing w:before="0" w:beforeAutospacing="0" w:after="0" w:afterAutospacing="0" w:line="312" w:lineRule="auto"/>
        <w:jc w:val="both"/>
        <w:rPr>
          <w:rFonts w:ascii="Verdana" w:hAnsi="Verdana"/>
          <w:color w:val="000000"/>
          <w:sz w:val="20"/>
          <w:szCs w:val="20"/>
        </w:rPr>
      </w:pPr>
      <w:r w:rsidRPr="00A8205E">
        <w:rPr>
          <w:rFonts w:ascii="Verdana" w:eastAsia="Calibri" w:hAnsi="Verdana" w:cstheme="minorHAnsi"/>
          <w:color w:val="000000"/>
          <w:sz w:val="20"/>
          <w:szCs w:val="20"/>
        </w:rPr>
        <w:lastRenderedPageBreak/>
        <w:t xml:space="preserve">W uzasadnionych wypadkach </w:t>
      </w:r>
      <w:r w:rsidR="00A8205E" w:rsidRPr="00A8205E">
        <w:rPr>
          <w:rFonts w:ascii="Verdana" w:eastAsia="Calibri" w:hAnsi="Verdana" w:cstheme="minorHAnsi"/>
          <w:color w:val="000000"/>
          <w:sz w:val="20"/>
          <w:szCs w:val="20"/>
        </w:rPr>
        <w:t>Wykonawca</w:t>
      </w:r>
      <w:r w:rsidRPr="00A8205E">
        <w:rPr>
          <w:rFonts w:ascii="Verdana" w:eastAsia="Calibri" w:hAnsi="Verdana" w:cstheme="minorHAnsi"/>
          <w:color w:val="000000"/>
          <w:sz w:val="20"/>
          <w:szCs w:val="20"/>
        </w:rPr>
        <w:t xml:space="preserve"> ma możliwość zmiany lektora, który prowadzi </w:t>
      </w:r>
      <w:r w:rsidR="00A8205E" w:rsidRPr="00A8205E">
        <w:rPr>
          <w:rFonts w:ascii="Verdana" w:eastAsia="Calibri" w:hAnsi="Verdana" w:cstheme="minorHAnsi"/>
          <w:color w:val="000000"/>
          <w:sz w:val="20"/>
          <w:szCs w:val="20"/>
        </w:rPr>
        <w:t xml:space="preserve">lekcje, </w:t>
      </w:r>
      <w:r w:rsidRPr="00A8205E">
        <w:rPr>
          <w:rFonts w:ascii="Verdana" w:eastAsia="Calibri" w:hAnsi="Verdana" w:cstheme="minorHAnsi"/>
          <w:color w:val="000000"/>
          <w:sz w:val="20"/>
          <w:szCs w:val="20"/>
        </w:rPr>
        <w:t xml:space="preserve">zachowując przy tym ciągłość trwania szkolenia i z wyprzedzeniem informując o zmianie i jej powodach </w:t>
      </w:r>
      <w:r w:rsidR="00A8205E" w:rsidRPr="00A8205E">
        <w:rPr>
          <w:rFonts w:ascii="Verdana" w:eastAsia="Calibri" w:hAnsi="Verdana" w:cstheme="minorHAnsi"/>
          <w:color w:val="000000"/>
          <w:sz w:val="20"/>
          <w:szCs w:val="20"/>
        </w:rPr>
        <w:t xml:space="preserve">Zamawiającego. </w:t>
      </w:r>
      <w:r w:rsidRPr="00A8205E">
        <w:rPr>
          <w:rFonts w:ascii="Verdana" w:eastAsia="Calibri" w:hAnsi="Verdana" w:cstheme="minorHAnsi"/>
          <w:color w:val="000000"/>
          <w:sz w:val="20"/>
          <w:szCs w:val="20"/>
        </w:rPr>
        <w:t xml:space="preserve"> </w:t>
      </w:r>
    </w:p>
    <w:p w14:paraId="127784AD" w14:textId="77777777" w:rsidR="00A8205E" w:rsidRPr="00A8205E" w:rsidRDefault="00A8205E" w:rsidP="00A8205E">
      <w:pPr>
        <w:pStyle w:val="NormalnyWeb"/>
        <w:numPr>
          <w:ilvl w:val="0"/>
          <w:numId w:val="25"/>
        </w:numPr>
        <w:spacing w:before="0" w:beforeAutospacing="0" w:after="0" w:afterAutospacing="0" w:line="312" w:lineRule="auto"/>
        <w:jc w:val="both"/>
        <w:rPr>
          <w:rFonts w:ascii="Verdana" w:hAnsi="Verdana"/>
          <w:color w:val="000000"/>
          <w:sz w:val="20"/>
          <w:szCs w:val="20"/>
        </w:rPr>
      </w:pPr>
      <w:r w:rsidRPr="00A8205E">
        <w:rPr>
          <w:rFonts w:ascii="Verdana" w:eastAsia="Calibri" w:hAnsi="Verdana" w:cstheme="minorHAnsi"/>
          <w:color w:val="000000"/>
          <w:sz w:val="20"/>
          <w:szCs w:val="20"/>
        </w:rPr>
        <w:t xml:space="preserve">Wykonawca </w:t>
      </w:r>
      <w:r w:rsidR="00880E92" w:rsidRPr="00A8205E">
        <w:rPr>
          <w:rFonts w:ascii="Verdana" w:eastAsia="Calibri" w:hAnsi="Verdana" w:cstheme="minorHAnsi"/>
          <w:color w:val="000000"/>
          <w:sz w:val="20"/>
          <w:szCs w:val="20"/>
        </w:rPr>
        <w:t xml:space="preserve">nie prowadzi lekcji podczas dni świątecznych oraz ustawowo wolnych od pracy. Lekcje te </w:t>
      </w:r>
      <w:r w:rsidRPr="00A8205E">
        <w:rPr>
          <w:rFonts w:ascii="Verdana" w:eastAsia="Calibri" w:hAnsi="Verdana" w:cstheme="minorHAnsi"/>
          <w:color w:val="000000"/>
          <w:sz w:val="20"/>
          <w:szCs w:val="20"/>
        </w:rPr>
        <w:t xml:space="preserve">będą </w:t>
      </w:r>
      <w:r w:rsidR="00880E92" w:rsidRPr="00A8205E">
        <w:rPr>
          <w:rFonts w:ascii="Verdana" w:eastAsia="Calibri" w:hAnsi="Verdana" w:cstheme="minorHAnsi"/>
          <w:color w:val="000000"/>
          <w:sz w:val="20"/>
          <w:szCs w:val="20"/>
        </w:rPr>
        <w:t xml:space="preserve">odrabiane we wcześniej uzgodnionym terminie. </w:t>
      </w:r>
    </w:p>
    <w:p w14:paraId="58DCF5CF" w14:textId="77777777" w:rsidR="00A8205E" w:rsidRPr="00E73096" w:rsidRDefault="00A8205E" w:rsidP="00A8205E">
      <w:pPr>
        <w:pStyle w:val="NormalnyWeb"/>
        <w:numPr>
          <w:ilvl w:val="0"/>
          <w:numId w:val="25"/>
        </w:numPr>
        <w:spacing w:before="0" w:beforeAutospacing="0" w:after="0" w:afterAutospacing="0" w:line="312" w:lineRule="auto"/>
        <w:jc w:val="both"/>
        <w:rPr>
          <w:rFonts w:ascii="Verdana" w:hAnsi="Verdana"/>
          <w:color w:val="000000"/>
          <w:sz w:val="20"/>
          <w:szCs w:val="20"/>
        </w:rPr>
      </w:pPr>
      <w:r w:rsidRPr="00A8205E">
        <w:rPr>
          <w:rFonts w:ascii="Verdana" w:eastAsia="Calibri" w:hAnsi="Verdana" w:cstheme="minorHAnsi"/>
          <w:color w:val="000000"/>
          <w:sz w:val="20"/>
          <w:szCs w:val="20"/>
        </w:rPr>
        <w:t xml:space="preserve">Zamawiający </w:t>
      </w:r>
      <w:r w:rsidR="00880E92" w:rsidRPr="00A8205E">
        <w:rPr>
          <w:rFonts w:ascii="Verdana" w:eastAsia="Calibri" w:hAnsi="Verdana" w:cstheme="minorHAnsi"/>
          <w:color w:val="000000"/>
          <w:sz w:val="20"/>
          <w:szCs w:val="20"/>
        </w:rPr>
        <w:t xml:space="preserve">zobowiązuje się nie używać sprzętu do nagrywania na lekcjach bez wcześniejszej pisemnej zgody </w:t>
      </w:r>
      <w:r w:rsidRPr="00A8205E">
        <w:rPr>
          <w:rFonts w:ascii="Verdana" w:eastAsia="Calibri" w:hAnsi="Verdana" w:cstheme="minorHAnsi"/>
          <w:color w:val="000000"/>
          <w:sz w:val="20"/>
          <w:szCs w:val="20"/>
        </w:rPr>
        <w:t>Wykonawcy</w:t>
      </w:r>
      <w:r w:rsidR="00880E92" w:rsidRPr="00A8205E">
        <w:rPr>
          <w:rFonts w:ascii="Verdana" w:eastAsia="Calibri" w:hAnsi="Verdana" w:cstheme="minorHAnsi"/>
          <w:color w:val="000000"/>
          <w:sz w:val="20"/>
          <w:szCs w:val="20"/>
        </w:rPr>
        <w:t xml:space="preserve">. Niniejszy zapis dotyczy również </w:t>
      </w:r>
      <w:r w:rsidR="00880E92" w:rsidRPr="00E73096">
        <w:rPr>
          <w:rFonts w:ascii="Verdana" w:eastAsia="Calibri" w:hAnsi="Verdana" w:cstheme="minorHAnsi"/>
          <w:color w:val="000000"/>
          <w:sz w:val="20"/>
          <w:szCs w:val="20"/>
        </w:rPr>
        <w:t>uczestników szkolenia</w:t>
      </w:r>
      <w:r w:rsidRPr="00E73096">
        <w:rPr>
          <w:rFonts w:ascii="Verdana" w:eastAsia="Calibri" w:hAnsi="Verdana" w:cstheme="minorHAnsi"/>
          <w:color w:val="000000"/>
          <w:sz w:val="20"/>
          <w:szCs w:val="20"/>
        </w:rPr>
        <w:t xml:space="preserve"> (pracowników Zamawiającego)</w:t>
      </w:r>
      <w:r w:rsidR="00880E92" w:rsidRPr="00E73096">
        <w:rPr>
          <w:rFonts w:ascii="Verdana" w:eastAsia="Calibri" w:hAnsi="Verdana" w:cstheme="minorHAnsi"/>
          <w:color w:val="000000"/>
          <w:sz w:val="20"/>
          <w:szCs w:val="20"/>
        </w:rPr>
        <w:t xml:space="preserve"> i w tym zakresie Z</w:t>
      </w:r>
      <w:r w:rsidRPr="00E73096">
        <w:rPr>
          <w:rFonts w:ascii="Verdana" w:eastAsia="Calibri" w:hAnsi="Verdana" w:cstheme="minorHAnsi"/>
          <w:color w:val="000000"/>
          <w:sz w:val="20"/>
          <w:szCs w:val="20"/>
        </w:rPr>
        <w:t xml:space="preserve">amawiający </w:t>
      </w:r>
      <w:r w:rsidR="00880E92" w:rsidRPr="00E73096">
        <w:rPr>
          <w:rFonts w:ascii="Verdana" w:eastAsia="Calibri" w:hAnsi="Verdana" w:cstheme="minorHAnsi"/>
          <w:color w:val="000000"/>
          <w:sz w:val="20"/>
          <w:szCs w:val="20"/>
        </w:rPr>
        <w:t>jest zobowiązany do przekazania takiej informacji i egzekwowania niniejszego obowiązku.</w:t>
      </w:r>
    </w:p>
    <w:p w14:paraId="00000040" w14:textId="2526142D" w:rsidR="008920B9" w:rsidRPr="00E73096" w:rsidRDefault="00880E92" w:rsidP="00A8205E">
      <w:pPr>
        <w:pStyle w:val="NormalnyWeb"/>
        <w:numPr>
          <w:ilvl w:val="0"/>
          <w:numId w:val="25"/>
        </w:numPr>
        <w:spacing w:before="0" w:beforeAutospacing="0" w:after="0" w:afterAutospacing="0" w:line="312" w:lineRule="auto"/>
        <w:jc w:val="both"/>
        <w:rPr>
          <w:rFonts w:ascii="Verdana" w:hAnsi="Verdana"/>
          <w:color w:val="000000"/>
          <w:sz w:val="20"/>
          <w:szCs w:val="20"/>
        </w:rPr>
      </w:pPr>
      <w:r w:rsidRPr="00E73096">
        <w:rPr>
          <w:rFonts w:ascii="Verdana" w:eastAsia="Calibri" w:hAnsi="Verdana" w:cstheme="minorHAnsi"/>
          <w:color w:val="000000"/>
          <w:sz w:val="20"/>
          <w:szCs w:val="20"/>
        </w:rPr>
        <w:t>Wszystkie zmiany dotyczące: odwoływania lekcji, zmian terminów lekcji, odrabiania lekcji, zmian w programach nauczania - należy zgłaszać do Opiekuna</w:t>
      </w:r>
      <w:r w:rsidR="00E73096" w:rsidRPr="00E73096">
        <w:rPr>
          <w:rFonts w:ascii="Verdana" w:eastAsia="Calibri" w:hAnsi="Verdana" w:cstheme="minorHAnsi"/>
          <w:color w:val="000000"/>
          <w:sz w:val="20"/>
          <w:szCs w:val="20"/>
        </w:rPr>
        <w:t xml:space="preserve"> (wyznaczonego pracownika Wykonawcy)</w:t>
      </w:r>
      <w:r w:rsidRPr="00E73096">
        <w:rPr>
          <w:rFonts w:ascii="Verdana" w:eastAsia="Calibri" w:hAnsi="Verdana" w:cstheme="minorHAnsi"/>
          <w:color w:val="000000"/>
          <w:sz w:val="20"/>
          <w:szCs w:val="20"/>
        </w:rPr>
        <w:t xml:space="preserve">. W wyżej wymienionych kwestiach </w:t>
      </w:r>
      <w:r w:rsidR="00E73096">
        <w:rPr>
          <w:rFonts w:ascii="Verdana" w:eastAsia="Calibri" w:hAnsi="Verdana" w:cstheme="minorHAnsi"/>
          <w:color w:val="000000"/>
          <w:sz w:val="20"/>
          <w:szCs w:val="20"/>
        </w:rPr>
        <w:t>Zamawiający</w:t>
      </w:r>
      <w:r w:rsidRPr="00E73096">
        <w:rPr>
          <w:rFonts w:ascii="Verdana" w:eastAsia="Calibri" w:hAnsi="Verdana" w:cstheme="minorHAnsi"/>
          <w:color w:val="000000"/>
          <w:sz w:val="20"/>
          <w:szCs w:val="20"/>
        </w:rPr>
        <w:t xml:space="preserve"> nie powinien kontaktować się z lektorami. </w:t>
      </w:r>
    </w:p>
    <w:p w14:paraId="44732C80" w14:textId="77777777" w:rsidR="00347B68" w:rsidRPr="004929FF" w:rsidRDefault="00347B68" w:rsidP="00347B68">
      <w:pPr>
        <w:tabs>
          <w:tab w:val="left" w:pos="360"/>
          <w:tab w:val="left" w:pos="720"/>
        </w:tabs>
        <w:jc w:val="both"/>
        <w:rPr>
          <w:rFonts w:ascii="Verdana" w:eastAsia="Calibri" w:hAnsi="Verdana" w:cstheme="minorHAnsi"/>
          <w:color w:val="000000"/>
          <w:sz w:val="20"/>
          <w:szCs w:val="20"/>
        </w:rPr>
      </w:pPr>
    </w:p>
    <w:p w14:paraId="6C1F5C66" w14:textId="3DF4E98B" w:rsidR="00347B68" w:rsidRPr="004929FF" w:rsidRDefault="00347B68" w:rsidP="00347B68">
      <w:pPr>
        <w:suppressAutoHyphens/>
        <w:jc w:val="center"/>
        <w:rPr>
          <w:rFonts w:ascii="Verdana" w:hAnsi="Verdana" w:cstheme="minorHAnsi"/>
          <w:b/>
          <w:sz w:val="20"/>
          <w:szCs w:val="20"/>
          <w:lang w:eastAsia="en-US" w:bidi="en-US"/>
        </w:rPr>
      </w:pPr>
      <w:r w:rsidRPr="004929FF">
        <w:rPr>
          <w:rFonts w:ascii="Verdana" w:hAnsi="Verdana" w:cstheme="minorHAnsi"/>
          <w:b/>
          <w:sz w:val="20"/>
          <w:szCs w:val="20"/>
          <w:lang w:eastAsia="en-US" w:bidi="en-US"/>
        </w:rPr>
        <w:t>§ 7</w:t>
      </w:r>
    </w:p>
    <w:p w14:paraId="0A28A8E6" w14:textId="77777777" w:rsidR="00347B68" w:rsidRPr="004929FF" w:rsidRDefault="00347B68" w:rsidP="00347B68">
      <w:pPr>
        <w:pStyle w:val="Tekstpodstawowy22"/>
        <w:numPr>
          <w:ilvl w:val="1"/>
          <w:numId w:val="20"/>
        </w:numPr>
        <w:tabs>
          <w:tab w:val="clear" w:pos="1440"/>
        </w:tabs>
        <w:suppressAutoHyphens w:val="0"/>
        <w:spacing w:after="0" w:line="288" w:lineRule="auto"/>
        <w:ind w:left="284" w:hanging="284"/>
        <w:jc w:val="both"/>
        <w:rPr>
          <w:rFonts w:ascii="Verdana" w:hAnsi="Verdana" w:cstheme="minorHAnsi"/>
          <w:sz w:val="20"/>
        </w:rPr>
      </w:pPr>
      <w:r w:rsidRPr="004929FF">
        <w:rPr>
          <w:rFonts w:ascii="Verdana" w:hAnsi="Verdana" w:cstheme="minorHAnsi"/>
          <w:sz w:val="20"/>
        </w:rPr>
        <w:t>Zamawiający może obciążyć Wykonawcę karami umownymi:</w:t>
      </w:r>
    </w:p>
    <w:p w14:paraId="54E42C23" w14:textId="5174D322" w:rsidR="00347B68" w:rsidRPr="004929FF" w:rsidRDefault="00347B68" w:rsidP="00347B68">
      <w:pPr>
        <w:pStyle w:val="Akapitzlist"/>
        <w:numPr>
          <w:ilvl w:val="0"/>
          <w:numId w:val="22"/>
        </w:numPr>
        <w:suppressAutoHyphens/>
        <w:spacing w:before="60"/>
        <w:ind w:left="993"/>
        <w:jc w:val="both"/>
        <w:rPr>
          <w:rFonts w:ascii="Verdana" w:hAnsi="Verdana"/>
          <w:color w:val="000000"/>
          <w:sz w:val="20"/>
          <w:szCs w:val="20"/>
          <w:lang w:bidi="en-US"/>
        </w:rPr>
      </w:pPr>
      <w:r w:rsidRPr="004929FF">
        <w:rPr>
          <w:rFonts w:ascii="Verdana" w:hAnsi="Verdana"/>
          <w:color w:val="000000" w:themeColor="text1"/>
          <w:sz w:val="20"/>
          <w:szCs w:val="20"/>
          <w:lang w:bidi="en-US"/>
        </w:rPr>
        <w:t xml:space="preserve">w wysokości 1% Wynagrodzenia umownego brutto za </w:t>
      </w:r>
      <w:r w:rsidR="00F91E85">
        <w:rPr>
          <w:rFonts w:ascii="Verdana" w:hAnsi="Verdana"/>
          <w:color w:val="000000" w:themeColor="text1"/>
          <w:sz w:val="20"/>
          <w:szCs w:val="20"/>
          <w:lang w:bidi="en-US"/>
        </w:rPr>
        <w:t>odwołanie zajęć grupy z winy Wykonawcy;</w:t>
      </w:r>
    </w:p>
    <w:p w14:paraId="507E177A" w14:textId="77777777" w:rsidR="00347B68" w:rsidRPr="004929FF" w:rsidRDefault="00347B68" w:rsidP="00347B68">
      <w:pPr>
        <w:numPr>
          <w:ilvl w:val="0"/>
          <w:numId w:val="23"/>
        </w:numPr>
        <w:suppressAutoHyphens/>
        <w:spacing w:before="60"/>
        <w:jc w:val="both"/>
        <w:rPr>
          <w:rFonts w:ascii="Verdana" w:hAnsi="Verdana" w:cstheme="minorHAnsi"/>
          <w:color w:val="000000"/>
          <w:sz w:val="20"/>
          <w:szCs w:val="20"/>
          <w:lang w:eastAsia="en-US" w:bidi="en-US"/>
        </w:rPr>
      </w:pPr>
      <w:r w:rsidRPr="004929FF">
        <w:rPr>
          <w:rFonts w:ascii="Verdana" w:hAnsi="Verdana" w:cstheme="minorHAnsi"/>
          <w:color w:val="000000"/>
          <w:sz w:val="20"/>
          <w:szCs w:val="20"/>
          <w:lang w:eastAsia="en-US" w:bidi="en-US"/>
        </w:rPr>
        <w:t>w przypadku odstąpienia od Umowy przez Zamawiającego, z przyczyn leżących po stronie Wykonawcy w wysokości 15 % wynagrodzenia umownego brutto;</w:t>
      </w:r>
    </w:p>
    <w:p w14:paraId="10577838" w14:textId="77777777" w:rsidR="00347B68" w:rsidRPr="004929FF" w:rsidRDefault="00347B68" w:rsidP="00347B68">
      <w:pPr>
        <w:rPr>
          <w:rFonts w:ascii="Verdana" w:hAnsi="Verdana"/>
          <w:color w:val="000000" w:themeColor="text1"/>
          <w:sz w:val="20"/>
          <w:szCs w:val="20"/>
        </w:rPr>
      </w:pPr>
    </w:p>
    <w:p w14:paraId="06ABA81B" w14:textId="37060759" w:rsidR="00347B68" w:rsidRPr="004929FF" w:rsidRDefault="00347B68" w:rsidP="00347B68">
      <w:pPr>
        <w:pStyle w:val="Akapitzlist"/>
        <w:numPr>
          <w:ilvl w:val="0"/>
          <w:numId w:val="23"/>
        </w:numPr>
        <w:jc w:val="both"/>
        <w:rPr>
          <w:rFonts w:ascii="Verdana" w:hAnsi="Verdana"/>
          <w:color w:val="000000" w:themeColor="text1"/>
          <w:sz w:val="20"/>
          <w:szCs w:val="20"/>
        </w:rPr>
      </w:pPr>
      <w:r w:rsidRPr="004929FF">
        <w:rPr>
          <w:rFonts w:ascii="Verdana" w:hAnsi="Verdana"/>
          <w:color w:val="000000" w:themeColor="text1"/>
          <w:sz w:val="20"/>
          <w:szCs w:val="20"/>
        </w:rPr>
        <w:t xml:space="preserve">w przypadku naruszenia przez Stronę postanowień dotyczących zachowania poufności informacji, o których mowa w § </w:t>
      </w:r>
      <w:r w:rsidR="00824CD8">
        <w:rPr>
          <w:rFonts w:ascii="Verdana" w:hAnsi="Verdana"/>
          <w:color w:val="000000" w:themeColor="text1"/>
          <w:sz w:val="20"/>
          <w:szCs w:val="20"/>
        </w:rPr>
        <w:t>1</w:t>
      </w:r>
      <w:r w:rsidRPr="004929FF">
        <w:rPr>
          <w:rFonts w:ascii="Verdana" w:hAnsi="Verdana"/>
          <w:color w:val="000000" w:themeColor="text1"/>
          <w:sz w:val="20"/>
          <w:szCs w:val="20"/>
        </w:rPr>
        <w:t>5  Strona ujawniająca jest zobowiązana na żądanie strony poszkodowanej do zapłaty kary umownej, w wysokości 1.000,00 zł (słownie: jeden tysiąc) złotych za każdy stwierdzony przypadek naruszenia.</w:t>
      </w:r>
    </w:p>
    <w:p w14:paraId="025CCA49" w14:textId="77777777" w:rsidR="00347B68" w:rsidRPr="004929FF" w:rsidRDefault="00347B68" w:rsidP="00347B68">
      <w:pPr>
        <w:pStyle w:val="Default"/>
        <w:numPr>
          <w:ilvl w:val="0"/>
          <w:numId w:val="23"/>
        </w:numPr>
        <w:spacing w:line="276" w:lineRule="auto"/>
        <w:jc w:val="both"/>
        <w:rPr>
          <w:rFonts w:ascii="Verdana" w:hAnsi="Verdana" w:cs="Calibri Light"/>
          <w:sz w:val="20"/>
          <w:szCs w:val="20"/>
        </w:rPr>
      </w:pPr>
      <w:r w:rsidRPr="004929FF">
        <w:rPr>
          <w:rFonts w:ascii="Verdana" w:hAnsi="Verdana" w:cs="Calibri Light"/>
          <w:sz w:val="20"/>
          <w:szCs w:val="20"/>
        </w:rPr>
        <w:t>W przypadku braku zapłaty lub nieterminowej zapłaty wynagrodzenia należnego podwykonawcom z tytułu zmiany wysokości wynagrodzenia, o którym mowa w art. 439 ust. 5 ustawy Pzp, Wykonawca zapłaci Zamawiającemu karę umowną w wysokości 20% niezapłaconego lub zapłaconego nieterminowo wynagrodzenia brutto należnego podwykonawcy.</w:t>
      </w:r>
    </w:p>
    <w:p w14:paraId="3CC90805" w14:textId="77777777" w:rsidR="00347B68" w:rsidRPr="004929FF" w:rsidRDefault="00347B68" w:rsidP="00347B68">
      <w:pPr>
        <w:ind w:left="568"/>
        <w:jc w:val="both"/>
        <w:rPr>
          <w:rFonts w:ascii="Verdana" w:hAnsi="Verdana"/>
          <w:color w:val="000000" w:themeColor="text1"/>
          <w:sz w:val="20"/>
          <w:szCs w:val="20"/>
        </w:rPr>
      </w:pPr>
    </w:p>
    <w:p w14:paraId="074575D3" w14:textId="77777777" w:rsidR="00347B68" w:rsidRPr="004929FF" w:rsidRDefault="00347B68" w:rsidP="00347B68">
      <w:pPr>
        <w:pStyle w:val="Styl"/>
        <w:numPr>
          <w:ilvl w:val="0"/>
          <w:numId w:val="21"/>
        </w:numPr>
        <w:tabs>
          <w:tab w:val="clear" w:pos="360"/>
          <w:tab w:val="num" w:pos="142"/>
          <w:tab w:val="num" w:pos="709"/>
        </w:tabs>
        <w:spacing w:line="288" w:lineRule="auto"/>
        <w:ind w:left="426" w:hanging="426"/>
        <w:jc w:val="both"/>
        <w:rPr>
          <w:rFonts w:ascii="Verdana" w:hAnsi="Verdana" w:cstheme="minorHAnsi"/>
          <w:sz w:val="20"/>
          <w:szCs w:val="20"/>
        </w:rPr>
      </w:pPr>
      <w:r w:rsidRPr="004929FF">
        <w:rPr>
          <w:rFonts w:ascii="Verdana" w:hAnsi="Verdana" w:cstheme="minorHAnsi"/>
          <w:sz w:val="20"/>
          <w:szCs w:val="20"/>
        </w:rPr>
        <w:t xml:space="preserve"> Wykonawca wyraża zgodę na potrącanie przez Zamawiającego kar umownych z wynagrodzenia przysługującego Wykonawcy.</w:t>
      </w:r>
    </w:p>
    <w:p w14:paraId="0EC5C725" w14:textId="77777777" w:rsidR="00347B68" w:rsidRPr="004929FF" w:rsidRDefault="00347B68" w:rsidP="00347B68">
      <w:pPr>
        <w:pStyle w:val="Tekstpodstawowy22"/>
        <w:numPr>
          <w:ilvl w:val="0"/>
          <w:numId w:val="21"/>
        </w:numPr>
        <w:tabs>
          <w:tab w:val="clear" w:pos="360"/>
          <w:tab w:val="num" w:pos="426"/>
          <w:tab w:val="num" w:pos="540"/>
        </w:tabs>
        <w:suppressAutoHyphens w:val="0"/>
        <w:spacing w:after="0" w:line="288" w:lineRule="auto"/>
        <w:ind w:left="540" w:hanging="540"/>
        <w:jc w:val="both"/>
        <w:rPr>
          <w:rFonts w:ascii="Verdana" w:hAnsi="Verdana" w:cstheme="minorHAnsi"/>
          <w:sz w:val="20"/>
        </w:rPr>
      </w:pPr>
      <w:r w:rsidRPr="004929FF">
        <w:rPr>
          <w:rFonts w:ascii="Verdana" w:hAnsi="Verdana" w:cstheme="minorHAnsi"/>
          <w:sz w:val="20"/>
        </w:rPr>
        <w:t>Zamawiający zastrzega sobie prawo dochodzenia odszkodowania na zasadach ogólnych, jeżeli szkoda przewyższy wysokość naliczonych kar umownych.</w:t>
      </w:r>
    </w:p>
    <w:p w14:paraId="54757F5A" w14:textId="77777777" w:rsidR="00347B68" w:rsidRPr="004929FF" w:rsidRDefault="00347B68" w:rsidP="00347B68">
      <w:pPr>
        <w:pStyle w:val="Tekstpodstawowy22"/>
        <w:numPr>
          <w:ilvl w:val="0"/>
          <w:numId w:val="21"/>
        </w:numPr>
        <w:tabs>
          <w:tab w:val="num" w:pos="426"/>
        </w:tabs>
        <w:suppressAutoHyphens w:val="0"/>
        <w:spacing w:after="0" w:line="288" w:lineRule="auto"/>
        <w:ind w:left="540" w:hanging="540"/>
        <w:jc w:val="both"/>
        <w:rPr>
          <w:rFonts w:ascii="Verdana" w:hAnsi="Verdana" w:cstheme="minorHAnsi"/>
          <w:sz w:val="20"/>
        </w:rPr>
      </w:pPr>
      <w:r w:rsidRPr="004929FF">
        <w:rPr>
          <w:rFonts w:ascii="Verdana" w:hAnsi="Verdana" w:cstheme="minorHAnsi"/>
          <w:sz w:val="20"/>
        </w:rPr>
        <w:t xml:space="preserve">Ustala się maksymalną wysokość kar umownych w wysokości 20% wynagrodzenia umownego brutto. </w:t>
      </w:r>
    </w:p>
    <w:p w14:paraId="7310D586" w14:textId="77777777" w:rsidR="00347B68" w:rsidRPr="004929FF" w:rsidRDefault="00347B68" w:rsidP="00347B68">
      <w:pPr>
        <w:suppressAutoHyphens/>
        <w:spacing w:before="60"/>
        <w:jc w:val="both"/>
        <w:rPr>
          <w:rFonts w:ascii="Verdana" w:hAnsi="Verdana" w:cstheme="minorHAnsi"/>
          <w:color w:val="000000"/>
          <w:sz w:val="20"/>
          <w:szCs w:val="20"/>
          <w:lang w:eastAsia="en-US" w:bidi="en-US"/>
        </w:rPr>
      </w:pPr>
    </w:p>
    <w:p w14:paraId="67DC5DC1" w14:textId="77777777" w:rsidR="00347B68" w:rsidRPr="004929FF" w:rsidRDefault="00347B68" w:rsidP="00347B68">
      <w:pPr>
        <w:suppressAutoHyphens/>
        <w:spacing w:before="60"/>
        <w:ind w:left="720"/>
        <w:jc w:val="both"/>
        <w:rPr>
          <w:rFonts w:ascii="Verdana" w:hAnsi="Verdana" w:cstheme="minorHAnsi"/>
          <w:color w:val="000000"/>
          <w:sz w:val="20"/>
          <w:szCs w:val="20"/>
          <w:lang w:eastAsia="en-US" w:bidi="en-US"/>
        </w:rPr>
      </w:pPr>
    </w:p>
    <w:p w14:paraId="0C059A7F" w14:textId="4401A3EF" w:rsidR="00347B68" w:rsidRPr="004929FF" w:rsidRDefault="00347B68" w:rsidP="00347B68">
      <w:pPr>
        <w:suppressAutoHyphens/>
        <w:jc w:val="center"/>
        <w:rPr>
          <w:rFonts w:ascii="Verdana" w:hAnsi="Verdana" w:cstheme="minorHAnsi"/>
          <w:b/>
          <w:sz w:val="20"/>
          <w:szCs w:val="20"/>
        </w:rPr>
      </w:pPr>
      <w:bookmarkStart w:id="0" w:name="_Hlk115688361"/>
      <w:r w:rsidRPr="004929FF">
        <w:rPr>
          <w:rFonts w:ascii="Verdana" w:hAnsi="Verdana" w:cstheme="minorHAnsi"/>
          <w:b/>
          <w:sz w:val="20"/>
          <w:szCs w:val="20"/>
        </w:rPr>
        <w:t>§</w:t>
      </w:r>
      <w:bookmarkEnd w:id="0"/>
      <w:r w:rsidRPr="004929FF">
        <w:rPr>
          <w:rFonts w:ascii="Verdana" w:hAnsi="Verdana" w:cstheme="minorHAnsi"/>
          <w:b/>
          <w:sz w:val="20"/>
          <w:szCs w:val="20"/>
        </w:rPr>
        <w:t xml:space="preserve"> 8</w:t>
      </w:r>
    </w:p>
    <w:p w14:paraId="4E04A465" w14:textId="77777777" w:rsidR="00347B68" w:rsidRPr="004929FF" w:rsidRDefault="00347B68" w:rsidP="00347B68">
      <w:pPr>
        <w:numPr>
          <w:ilvl w:val="0"/>
          <w:numId w:val="19"/>
        </w:numPr>
        <w:suppressAutoHyphens/>
        <w:jc w:val="both"/>
        <w:rPr>
          <w:rFonts w:ascii="Verdana" w:hAnsi="Verdana" w:cstheme="minorHAnsi"/>
          <w:sz w:val="20"/>
          <w:szCs w:val="20"/>
        </w:rPr>
      </w:pPr>
      <w:r w:rsidRPr="004929FF">
        <w:rPr>
          <w:rFonts w:ascii="Verdana" w:hAnsi="Verdana"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323A19E" w14:textId="77777777" w:rsidR="00347B68" w:rsidRPr="004929FF" w:rsidRDefault="00347B68" w:rsidP="00347B68">
      <w:pPr>
        <w:pStyle w:val="Akapitzlist"/>
        <w:numPr>
          <w:ilvl w:val="0"/>
          <w:numId w:val="19"/>
        </w:numPr>
        <w:suppressAutoHyphens/>
        <w:spacing w:after="0" w:line="240" w:lineRule="auto"/>
        <w:contextualSpacing w:val="0"/>
        <w:jc w:val="both"/>
        <w:rPr>
          <w:rFonts w:ascii="Verdana" w:hAnsi="Verdana" w:cstheme="minorHAnsi"/>
          <w:sz w:val="20"/>
          <w:szCs w:val="20"/>
        </w:rPr>
      </w:pPr>
      <w:r w:rsidRPr="004929FF">
        <w:rPr>
          <w:rFonts w:ascii="Verdana" w:hAnsi="Verdana" w:cstheme="minorHAnsi"/>
          <w:sz w:val="20"/>
          <w:szCs w:val="20"/>
        </w:rPr>
        <w:t xml:space="preserve">Zamawiający może odstąpić od Umowy, bez wyznaczania dodatkowego terminu w przypadku  przekroczenia terminu określonego w § 2 ust. 1. </w:t>
      </w:r>
    </w:p>
    <w:p w14:paraId="28FBE598" w14:textId="77777777" w:rsidR="00347B68" w:rsidRPr="004929FF" w:rsidRDefault="00347B68" w:rsidP="00347B68">
      <w:pPr>
        <w:pStyle w:val="Akapitzlist"/>
        <w:numPr>
          <w:ilvl w:val="0"/>
          <w:numId w:val="19"/>
        </w:numPr>
        <w:suppressAutoHyphens/>
        <w:spacing w:after="0" w:line="240" w:lineRule="auto"/>
        <w:contextualSpacing w:val="0"/>
        <w:jc w:val="both"/>
        <w:rPr>
          <w:rFonts w:ascii="Verdana" w:hAnsi="Verdana" w:cstheme="minorHAnsi"/>
          <w:sz w:val="20"/>
          <w:szCs w:val="20"/>
        </w:rPr>
      </w:pPr>
      <w:r w:rsidRPr="004929FF">
        <w:rPr>
          <w:rFonts w:ascii="Verdana" w:hAnsi="Verdana" w:cstheme="minorHAnsi"/>
          <w:sz w:val="20"/>
          <w:szCs w:val="20"/>
        </w:rPr>
        <w:t>Wykonawca może żądać wyłącznie wynagrodzenia należnego z tytułu wykonania części Umowy.</w:t>
      </w:r>
    </w:p>
    <w:p w14:paraId="62A3BEB9" w14:textId="77777777" w:rsidR="00347B68" w:rsidRPr="004929FF" w:rsidRDefault="00347B68" w:rsidP="00347B68">
      <w:pPr>
        <w:pStyle w:val="Bezodstpw"/>
        <w:ind w:left="426"/>
        <w:jc w:val="both"/>
        <w:rPr>
          <w:rFonts w:ascii="Verdana" w:hAnsi="Verdana" w:cstheme="minorHAnsi"/>
          <w:sz w:val="20"/>
          <w:szCs w:val="20"/>
        </w:rPr>
      </w:pPr>
    </w:p>
    <w:p w14:paraId="3ED8BC7D" w14:textId="37E3A5D8" w:rsidR="00347B68" w:rsidRPr="004929FF" w:rsidRDefault="00347B68" w:rsidP="00347B68">
      <w:pPr>
        <w:pStyle w:val="Bezodstpw"/>
        <w:jc w:val="center"/>
        <w:rPr>
          <w:rFonts w:ascii="Verdana" w:hAnsi="Verdana" w:cstheme="minorHAnsi"/>
          <w:b/>
          <w:sz w:val="20"/>
          <w:szCs w:val="20"/>
        </w:rPr>
      </w:pPr>
      <w:bookmarkStart w:id="1" w:name="_Hlk115879814"/>
      <w:r w:rsidRPr="004929FF">
        <w:rPr>
          <w:rFonts w:ascii="Verdana" w:hAnsi="Verdana" w:cstheme="minorHAnsi"/>
          <w:b/>
          <w:sz w:val="20"/>
          <w:szCs w:val="20"/>
        </w:rPr>
        <w:t xml:space="preserve">§ 9  </w:t>
      </w:r>
    </w:p>
    <w:bookmarkEnd w:id="1"/>
    <w:p w14:paraId="1BC3D5DD" w14:textId="77777777" w:rsidR="00347B68" w:rsidRPr="004929FF" w:rsidRDefault="00347B68" w:rsidP="00347B68">
      <w:pPr>
        <w:numPr>
          <w:ilvl w:val="0"/>
          <w:numId w:val="18"/>
        </w:numPr>
        <w:autoSpaceDE w:val="0"/>
        <w:autoSpaceDN w:val="0"/>
        <w:adjustRightInd w:val="0"/>
        <w:spacing w:before="120" w:after="120" w:line="276" w:lineRule="auto"/>
        <w:jc w:val="both"/>
        <w:rPr>
          <w:rFonts w:ascii="Verdana" w:hAnsi="Verdana" w:cstheme="minorHAnsi"/>
          <w:sz w:val="20"/>
          <w:szCs w:val="20"/>
          <w:lang w:eastAsia="en-US" w:bidi="en-US"/>
        </w:rPr>
      </w:pPr>
      <w:r w:rsidRPr="004929FF">
        <w:rPr>
          <w:rFonts w:ascii="Verdana" w:hAnsi="Verdana" w:cstheme="minorHAnsi"/>
          <w:sz w:val="20"/>
          <w:szCs w:val="20"/>
          <w:lang w:eastAsia="en-US" w:bidi="en-US"/>
        </w:rPr>
        <w:t>Zamawiający dopuszcza zmianę postanowień Umowy w następujących przypadkach:</w:t>
      </w:r>
      <w:r w:rsidRPr="004929FF">
        <w:rPr>
          <w:rFonts w:ascii="Verdana" w:hAnsi="Verdana" w:cstheme="minorHAnsi"/>
          <w:sz w:val="20"/>
          <w:szCs w:val="20"/>
          <w:lang w:eastAsia="en-US" w:bidi="en-US"/>
        </w:rPr>
        <w:tab/>
      </w:r>
    </w:p>
    <w:p w14:paraId="42F03994" w14:textId="77777777" w:rsidR="00347B68" w:rsidRPr="004929FF" w:rsidRDefault="00347B68" w:rsidP="00347B68">
      <w:pPr>
        <w:pStyle w:val="Akapitzlist"/>
        <w:numPr>
          <w:ilvl w:val="0"/>
          <w:numId w:val="24"/>
        </w:numPr>
        <w:autoSpaceDE w:val="0"/>
        <w:autoSpaceDN w:val="0"/>
        <w:adjustRightInd w:val="0"/>
        <w:spacing w:before="120" w:after="120"/>
        <w:ind w:left="1134" w:hanging="283"/>
        <w:jc w:val="both"/>
        <w:rPr>
          <w:rFonts w:ascii="Verdana" w:hAnsi="Verdana" w:cstheme="minorHAnsi"/>
          <w:sz w:val="20"/>
          <w:szCs w:val="20"/>
          <w:lang w:bidi="en-US"/>
        </w:rPr>
      </w:pPr>
      <w:r w:rsidRPr="004929FF">
        <w:rPr>
          <w:rFonts w:ascii="Verdana" w:hAnsi="Verdana" w:cstheme="minorHAnsi"/>
          <w:sz w:val="20"/>
          <w:szCs w:val="20"/>
          <w:lang w:bidi="en-US"/>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takie jak: bardzo niskie temperatury powietrza lub ciągłe ulewne deszcze uniemożliwiające zachowanie wymogów technologicznych, zamieszki, wojny, pożary, huragany, trzęsienia ziemi, promieniowanie, akty terroru, strajki, nagłe wprowadzenie restrykcji związanych ze stanem epidemii albo stanu zagrożenia epidemiologicznego lub inne przejawy siły wyższej;</w:t>
      </w:r>
    </w:p>
    <w:p w14:paraId="14DDC8BF" w14:textId="77777777" w:rsidR="00347B68" w:rsidRPr="004929FF" w:rsidRDefault="00347B68" w:rsidP="00347B68">
      <w:pPr>
        <w:pStyle w:val="Akapitzlist"/>
        <w:numPr>
          <w:ilvl w:val="0"/>
          <w:numId w:val="24"/>
        </w:numPr>
        <w:autoSpaceDE w:val="0"/>
        <w:autoSpaceDN w:val="0"/>
        <w:adjustRightInd w:val="0"/>
        <w:spacing w:before="120" w:after="120"/>
        <w:ind w:left="1134" w:hanging="283"/>
        <w:jc w:val="both"/>
        <w:rPr>
          <w:rFonts w:ascii="Verdana" w:hAnsi="Verdana" w:cstheme="minorHAnsi"/>
          <w:sz w:val="20"/>
          <w:szCs w:val="20"/>
          <w:lang w:bidi="en-US"/>
        </w:rPr>
      </w:pPr>
      <w:r w:rsidRPr="004929FF">
        <w:rPr>
          <w:rFonts w:ascii="Verdana" w:hAnsi="Verdana" w:cstheme="minorHAnsi"/>
          <w:sz w:val="20"/>
          <w:szCs w:val="20"/>
          <w:lang w:bidi="en-US"/>
        </w:rPr>
        <w:t>w razie, gdy podczas wykonania przedmiotu Umowy zaistnieje konieczność dokonania aktualizacji, uszczegółowienia, wykładni lub doprecyzowania poszczególnych zapisów Umowy, nie powodujących zmiany celu i istoty Umowy;</w:t>
      </w:r>
    </w:p>
    <w:p w14:paraId="1B6B0308" w14:textId="77777777" w:rsidR="00347B68" w:rsidRPr="004929FF" w:rsidRDefault="00347B68" w:rsidP="00347B68">
      <w:pPr>
        <w:pStyle w:val="Akapitzlist"/>
        <w:numPr>
          <w:ilvl w:val="0"/>
          <w:numId w:val="24"/>
        </w:numPr>
        <w:autoSpaceDE w:val="0"/>
        <w:autoSpaceDN w:val="0"/>
        <w:adjustRightInd w:val="0"/>
        <w:spacing w:before="120" w:after="120"/>
        <w:ind w:left="1134" w:hanging="283"/>
        <w:jc w:val="both"/>
        <w:rPr>
          <w:rFonts w:ascii="Verdana" w:hAnsi="Verdana" w:cstheme="minorHAnsi"/>
          <w:sz w:val="20"/>
          <w:szCs w:val="20"/>
          <w:lang w:bidi="en-US"/>
        </w:rPr>
      </w:pPr>
      <w:r w:rsidRPr="004929FF">
        <w:rPr>
          <w:rFonts w:ascii="Verdana" w:hAnsi="Verdana" w:cstheme="minorHAnsi"/>
          <w:sz w:val="20"/>
          <w:szCs w:val="20"/>
          <w:lang w:bidi="en-US"/>
        </w:rPr>
        <w:t>w razie wystąpienia konieczności wprowadzenia aneksu do Umowy o charakterze informacyjnym i instrukcyjnym, niezbędnego do realizacji Umowy, jeśli zmiany te nie mają charakteru istotnego;</w:t>
      </w:r>
    </w:p>
    <w:p w14:paraId="736013DC" w14:textId="77777777" w:rsidR="00347B68" w:rsidRPr="004929FF" w:rsidRDefault="00347B68" w:rsidP="00347B68">
      <w:pPr>
        <w:pStyle w:val="Akapitzlist"/>
        <w:numPr>
          <w:ilvl w:val="0"/>
          <w:numId w:val="24"/>
        </w:numPr>
        <w:autoSpaceDE w:val="0"/>
        <w:autoSpaceDN w:val="0"/>
        <w:adjustRightInd w:val="0"/>
        <w:spacing w:before="120" w:after="120"/>
        <w:ind w:left="1134" w:hanging="283"/>
        <w:jc w:val="both"/>
        <w:rPr>
          <w:rFonts w:ascii="Verdana" w:hAnsi="Verdana" w:cstheme="minorHAnsi"/>
          <w:sz w:val="20"/>
          <w:szCs w:val="20"/>
          <w:lang w:bidi="en-US"/>
        </w:rPr>
      </w:pPr>
      <w:r w:rsidRPr="004929FF">
        <w:rPr>
          <w:rFonts w:ascii="Verdana" w:hAnsi="Verdana" w:cstheme="minorHAnsi"/>
          <w:sz w:val="20"/>
          <w:szCs w:val="20"/>
          <w:lang w:bidi="en-US"/>
        </w:rPr>
        <w:t>gdy zmiany wynikają ze zmiany obowiązujących przepisów, jeżeli konieczne będzie dostosowanie postanowień Umowy do nowego stanu prawnego. Zmiany w tym zakresie ograniczone będą wyłącznie do dostosowania Umowy do zmienionych regulacji prawnych. Zmiana postanowień Umowy może nastąpić tylko za zgodą Stron wyrażoną na piśmie.</w:t>
      </w:r>
    </w:p>
    <w:p w14:paraId="47E6C37A" w14:textId="77777777" w:rsidR="00347B68" w:rsidRPr="004929FF" w:rsidRDefault="00347B68" w:rsidP="00347B68">
      <w:pPr>
        <w:numPr>
          <w:ilvl w:val="0"/>
          <w:numId w:val="18"/>
        </w:numPr>
        <w:autoSpaceDE w:val="0"/>
        <w:autoSpaceDN w:val="0"/>
        <w:adjustRightInd w:val="0"/>
        <w:spacing w:before="120" w:after="120" w:line="276" w:lineRule="auto"/>
        <w:jc w:val="both"/>
        <w:rPr>
          <w:rFonts w:ascii="Verdana" w:hAnsi="Verdana" w:cstheme="minorHAnsi"/>
          <w:sz w:val="20"/>
          <w:szCs w:val="20"/>
          <w:lang w:eastAsia="en-US" w:bidi="en-US"/>
        </w:rPr>
      </w:pPr>
      <w:r w:rsidRPr="004929FF">
        <w:rPr>
          <w:rFonts w:ascii="Verdana" w:hAnsi="Verdana" w:cstheme="minorHAnsi"/>
          <w:sz w:val="20"/>
          <w:szCs w:val="20"/>
          <w:lang w:eastAsia="en-US" w:bidi="en-US"/>
        </w:rPr>
        <w:t>Ustala się, iż nie stanowi istotnej zmiany Umowy w szczególności:</w:t>
      </w:r>
    </w:p>
    <w:p w14:paraId="7AE5F02A" w14:textId="77777777" w:rsidR="00347B68" w:rsidRPr="004929FF" w:rsidRDefault="00347B68" w:rsidP="00347B68">
      <w:pPr>
        <w:pStyle w:val="Akapitzlist"/>
        <w:numPr>
          <w:ilvl w:val="1"/>
          <w:numId w:val="18"/>
        </w:numPr>
        <w:autoSpaceDE w:val="0"/>
        <w:autoSpaceDN w:val="0"/>
        <w:adjustRightInd w:val="0"/>
        <w:spacing w:before="120" w:after="120"/>
        <w:jc w:val="both"/>
        <w:rPr>
          <w:rFonts w:ascii="Verdana" w:hAnsi="Verdana" w:cstheme="minorHAnsi"/>
          <w:sz w:val="20"/>
          <w:szCs w:val="20"/>
          <w:lang w:bidi="en-US"/>
        </w:rPr>
      </w:pPr>
      <w:r w:rsidRPr="004929FF">
        <w:rPr>
          <w:rFonts w:ascii="Verdana" w:hAnsi="Verdana" w:cstheme="minorHAnsi"/>
          <w:sz w:val="20"/>
          <w:szCs w:val="20"/>
          <w:lang w:bidi="en-US"/>
        </w:rPr>
        <w:t>zmiana nr rachunku bankowego Wykonawcy,</w:t>
      </w:r>
    </w:p>
    <w:p w14:paraId="623B7B15" w14:textId="77777777" w:rsidR="00347B68" w:rsidRPr="004929FF" w:rsidRDefault="00347B68" w:rsidP="00347B68">
      <w:pPr>
        <w:pStyle w:val="Akapitzlist"/>
        <w:numPr>
          <w:ilvl w:val="1"/>
          <w:numId w:val="18"/>
        </w:numPr>
        <w:autoSpaceDE w:val="0"/>
        <w:autoSpaceDN w:val="0"/>
        <w:adjustRightInd w:val="0"/>
        <w:spacing w:before="120" w:after="120"/>
        <w:jc w:val="both"/>
        <w:rPr>
          <w:rFonts w:ascii="Verdana" w:hAnsi="Verdana" w:cstheme="minorHAnsi"/>
          <w:sz w:val="20"/>
          <w:szCs w:val="20"/>
          <w:lang w:bidi="en-US"/>
        </w:rPr>
      </w:pPr>
      <w:r w:rsidRPr="004929FF">
        <w:rPr>
          <w:rFonts w:ascii="Verdana" w:hAnsi="Verdana" w:cstheme="minorHAnsi"/>
          <w:sz w:val="20"/>
          <w:szCs w:val="20"/>
          <w:lang w:bidi="en-US"/>
        </w:rPr>
        <w:t>zmiana danych teleadresowych zawartych w ofercie i Umowie.</w:t>
      </w:r>
    </w:p>
    <w:p w14:paraId="1EEDD056" w14:textId="77777777" w:rsidR="00347B68" w:rsidRPr="004929FF" w:rsidRDefault="00347B68" w:rsidP="00347B68">
      <w:pPr>
        <w:numPr>
          <w:ilvl w:val="0"/>
          <w:numId w:val="18"/>
        </w:numPr>
        <w:autoSpaceDE w:val="0"/>
        <w:autoSpaceDN w:val="0"/>
        <w:adjustRightInd w:val="0"/>
        <w:spacing w:before="120" w:after="120" w:line="276" w:lineRule="auto"/>
        <w:jc w:val="both"/>
        <w:rPr>
          <w:rFonts w:ascii="Verdana" w:hAnsi="Verdana" w:cstheme="minorHAnsi"/>
          <w:sz w:val="20"/>
          <w:szCs w:val="20"/>
          <w:lang w:eastAsia="en-US" w:bidi="en-US"/>
        </w:rPr>
      </w:pPr>
      <w:r w:rsidRPr="004929FF">
        <w:rPr>
          <w:rFonts w:ascii="Verdana" w:hAnsi="Verdana" w:cstheme="minorHAnsi"/>
          <w:sz w:val="20"/>
          <w:szCs w:val="20"/>
          <w:lang w:eastAsia="en-US" w:bidi="en-US"/>
        </w:rPr>
        <w:t xml:space="preserve">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w:t>
      </w:r>
    </w:p>
    <w:p w14:paraId="245E48D0" w14:textId="77777777" w:rsidR="00347B68" w:rsidRPr="004929FF" w:rsidRDefault="00347B68" w:rsidP="00347B68">
      <w:pPr>
        <w:numPr>
          <w:ilvl w:val="0"/>
          <w:numId w:val="18"/>
        </w:numPr>
        <w:autoSpaceDE w:val="0"/>
        <w:autoSpaceDN w:val="0"/>
        <w:adjustRightInd w:val="0"/>
        <w:spacing w:before="120" w:after="120" w:line="276" w:lineRule="auto"/>
        <w:jc w:val="both"/>
        <w:rPr>
          <w:rFonts w:ascii="Verdana" w:hAnsi="Verdana" w:cstheme="minorHAnsi"/>
          <w:sz w:val="20"/>
          <w:szCs w:val="20"/>
          <w:lang w:eastAsia="en-US" w:bidi="en-US"/>
        </w:rPr>
      </w:pPr>
      <w:r w:rsidRPr="004929FF">
        <w:rPr>
          <w:rFonts w:ascii="Verdana" w:hAnsi="Verdana" w:cstheme="minorHAnsi"/>
          <w:sz w:val="20"/>
          <w:szCs w:val="20"/>
          <w:lang w:eastAsia="en-US" w:bidi="en-US"/>
        </w:rPr>
        <w:t>Zamawiający dopuszcza możliwość zmian postanowień Umowy w przypadku zaistnienia okoliczności, których nie można było przewidzieć w chwili zawarcia Umowy i mających charakter zmian nieistotnych, tj. nie 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501C17AC" w14:textId="77777777" w:rsidR="00347B68" w:rsidRPr="004929FF" w:rsidRDefault="00347B68" w:rsidP="00347B68">
      <w:pPr>
        <w:numPr>
          <w:ilvl w:val="0"/>
          <w:numId w:val="18"/>
        </w:numPr>
        <w:autoSpaceDE w:val="0"/>
        <w:autoSpaceDN w:val="0"/>
        <w:adjustRightInd w:val="0"/>
        <w:spacing w:before="120" w:after="120" w:line="276" w:lineRule="auto"/>
        <w:jc w:val="both"/>
        <w:rPr>
          <w:rFonts w:ascii="Verdana" w:hAnsi="Verdana" w:cstheme="minorHAnsi"/>
          <w:sz w:val="20"/>
          <w:szCs w:val="20"/>
          <w:lang w:eastAsia="en-US" w:bidi="en-US"/>
        </w:rPr>
      </w:pPr>
      <w:r w:rsidRPr="004929FF">
        <w:rPr>
          <w:rFonts w:ascii="Verdana" w:hAnsi="Verdana" w:cstheme="minorHAnsi"/>
          <w:sz w:val="20"/>
          <w:szCs w:val="20"/>
          <w:lang w:eastAsia="en-US" w:bidi="en-US"/>
        </w:rPr>
        <w:t>Zmiany do Umowy wprowadza się w formie pisemnej pod rygorem nieważności.</w:t>
      </w:r>
    </w:p>
    <w:p w14:paraId="50D08F89" w14:textId="77777777" w:rsidR="00347B68" w:rsidRPr="004929FF" w:rsidRDefault="00347B68" w:rsidP="00347B68">
      <w:pPr>
        <w:tabs>
          <w:tab w:val="left" w:pos="360"/>
          <w:tab w:val="left" w:pos="720"/>
        </w:tabs>
        <w:jc w:val="both"/>
        <w:rPr>
          <w:rFonts w:ascii="Verdana" w:eastAsia="Calibri" w:hAnsi="Verdana" w:cstheme="minorHAnsi"/>
          <w:color w:val="000000"/>
          <w:sz w:val="20"/>
          <w:szCs w:val="20"/>
        </w:rPr>
      </w:pPr>
    </w:p>
    <w:p w14:paraId="00000041" w14:textId="77777777" w:rsidR="008920B9" w:rsidRPr="004929FF" w:rsidRDefault="008920B9">
      <w:pPr>
        <w:jc w:val="both"/>
        <w:rPr>
          <w:rFonts w:ascii="Verdana" w:eastAsia="Calibri" w:hAnsi="Verdana" w:cstheme="minorHAnsi"/>
          <w:b/>
          <w:color w:val="000000"/>
          <w:sz w:val="20"/>
          <w:szCs w:val="20"/>
        </w:rPr>
      </w:pPr>
    </w:p>
    <w:p w14:paraId="00000042" w14:textId="114E5B2D" w:rsidR="008920B9" w:rsidRPr="004929FF" w:rsidRDefault="00880E92">
      <w:pPr>
        <w:jc w:val="center"/>
        <w:rPr>
          <w:rFonts w:ascii="Verdana" w:eastAsia="Calibri" w:hAnsi="Verdana" w:cstheme="minorHAnsi"/>
          <w:b/>
          <w:color w:val="000000"/>
          <w:sz w:val="20"/>
          <w:szCs w:val="20"/>
        </w:rPr>
      </w:pPr>
      <w:r w:rsidRPr="004929FF">
        <w:rPr>
          <w:rFonts w:ascii="Verdana" w:eastAsia="Calibri" w:hAnsi="Verdana" w:cstheme="minorHAnsi"/>
          <w:b/>
          <w:color w:val="000000"/>
          <w:sz w:val="20"/>
          <w:szCs w:val="20"/>
        </w:rPr>
        <w:t xml:space="preserve">§ </w:t>
      </w:r>
      <w:r w:rsidR="00347B68" w:rsidRPr="004929FF">
        <w:rPr>
          <w:rFonts w:ascii="Verdana" w:eastAsia="Calibri" w:hAnsi="Verdana" w:cstheme="minorHAnsi"/>
          <w:b/>
          <w:color w:val="000000"/>
          <w:sz w:val="20"/>
          <w:szCs w:val="20"/>
        </w:rPr>
        <w:t>10</w:t>
      </w:r>
    </w:p>
    <w:p w14:paraId="00000047" w14:textId="4BEBFD99" w:rsidR="008920B9" w:rsidRPr="004929FF" w:rsidRDefault="00880E92" w:rsidP="001D0E15">
      <w:pPr>
        <w:pBdr>
          <w:top w:val="nil"/>
          <w:left w:val="nil"/>
          <w:bottom w:val="nil"/>
          <w:right w:val="nil"/>
          <w:between w:val="nil"/>
        </w:pBdr>
        <w:tabs>
          <w:tab w:val="left" w:pos="0"/>
          <w:tab w:val="left" w:pos="720"/>
        </w:tabs>
        <w:ind w:left="360"/>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lastRenderedPageBreak/>
        <w:t xml:space="preserve">Niniejsza Umowa zawarta została na czas </w:t>
      </w:r>
      <w:r w:rsidR="00D216BA">
        <w:rPr>
          <w:rFonts w:ascii="Verdana" w:eastAsia="Calibri" w:hAnsi="Verdana" w:cstheme="minorHAnsi"/>
          <w:color w:val="000000"/>
          <w:sz w:val="20"/>
          <w:szCs w:val="20"/>
        </w:rPr>
        <w:t xml:space="preserve">określony, tj. na 24 miesiące od </w:t>
      </w:r>
      <w:r w:rsidR="00606634">
        <w:rPr>
          <w:rFonts w:ascii="Verdana" w:eastAsia="Calibri" w:hAnsi="Verdana" w:cstheme="minorHAnsi"/>
          <w:color w:val="000000"/>
          <w:sz w:val="20"/>
          <w:szCs w:val="20"/>
        </w:rPr>
        <w:t xml:space="preserve">daty </w:t>
      </w:r>
      <w:r w:rsidR="00812ED1">
        <w:rPr>
          <w:rFonts w:ascii="Verdana" w:eastAsia="Calibri" w:hAnsi="Verdana" w:cstheme="minorHAnsi"/>
          <w:color w:val="000000"/>
          <w:sz w:val="20"/>
          <w:szCs w:val="20"/>
        </w:rPr>
        <w:t xml:space="preserve">jej </w:t>
      </w:r>
      <w:r w:rsidR="00606634">
        <w:rPr>
          <w:rFonts w:ascii="Verdana" w:eastAsia="Calibri" w:hAnsi="Verdana" w:cstheme="minorHAnsi"/>
          <w:color w:val="000000"/>
          <w:sz w:val="20"/>
          <w:szCs w:val="20"/>
        </w:rPr>
        <w:t>podp</w:t>
      </w:r>
      <w:r w:rsidR="00812ED1">
        <w:rPr>
          <w:rFonts w:ascii="Verdana" w:eastAsia="Calibri" w:hAnsi="Verdana" w:cstheme="minorHAnsi"/>
          <w:color w:val="000000"/>
          <w:sz w:val="20"/>
          <w:szCs w:val="20"/>
        </w:rPr>
        <w:t>is</w:t>
      </w:r>
      <w:r w:rsidR="00606634">
        <w:rPr>
          <w:rFonts w:ascii="Verdana" w:eastAsia="Calibri" w:hAnsi="Verdana" w:cstheme="minorHAnsi"/>
          <w:color w:val="000000"/>
          <w:sz w:val="20"/>
          <w:szCs w:val="20"/>
        </w:rPr>
        <w:t>ania</w:t>
      </w:r>
      <w:r w:rsidR="00812ED1">
        <w:rPr>
          <w:rFonts w:ascii="Verdana" w:eastAsia="Calibri" w:hAnsi="Verdana" w:cstheme="minorHAnsi"/>
          <w:color w:val="000000"/>
          <w:sz w:val="20"/>
          <w:szCs w:val="20"/>
        </w:rPr>
        <w:t>.</w:t>
      </w:r>
      <w:r w:rsidR="00D216BA">
        <w:rPr>
          <w:rFonts w:ascii="Verdana" w:eastAsia="Calibri" w:hAnsi="Verdana" w:cstheme="minorHAnsi"/>
          <w:color w:val="000000"/>
          <w:sz w:val="20"/>
          <w:szCs w:val="20"/>
        </w:rPr>
        <w:t xml:space="preserve"> Zamawiający informuje, iż w okresie</w:t>
      </w:r>
      <w:r w:rsidR="00812ED1">
        <w:rPr>
          <w:rFonts w:ascii="Verdana" w:eastAsia="Calibri" w:hAnsi="Verdana" w:cstheme="minorHAnsi"/>
          <w:color w:val="000000"/>
          <w:sz w:val="20"/>
          <w:szCs w:val="20"/>
        </w:rPr>
        <w:t xml:space="preserve"> od 01 </w:t>
      </w:r>
      <w:r w:rsidR="00D216BA">
        <w:rPr>
          <w:rFonts w:ascii="Verdana" w:eastAsia="Calibri" w:hAnsi="Verdana" w:cstheme="minorHAnsi"/>
          <w:color w:val="000000"/>
          <w:sz w:val="20"/>
          <w:szCs w:val="20"/>
        </w:rPr>
        <w:t>lipie</w:t>
      </w:r>
      <w:r w:rsidR="00812ED1">
        <w:rPr>
          <w:rFonts w:ascii="Verdana" w:eastAsia="Calibri" w:hAnsi="Verdana" w:cstheme="minorHAnsi"/>
          <w:color w:val="000000"/>
          <w:sz w:val="20"/>
          <w:szCs w:val="20"/>
        </w:rPr>
        <w:t xml:space="preserve">ca do 31 </w:t>
      </w:r>
      <w:r w:rsidR="00D216BA">
        <w:rPr>
          <w:rFonts w:ascii="Verdana" w:eastAsia="Calibri" w:hAnsi="Verdana" w:cstheme="minorHAnsi"/>
          <w:color w:val="000000"/>
          <w:sz w:val="20"/>
          <w:szCs w:val="20"/>
        </w:rPr>
        <w:t>sierp</w:t>
      </w:r>
      <w:r w:rsidR="00812ED1">
        <w:rPr>
          <w:rFonts w:ascii="Verdana" w:eastAsia="Calibri" w:hAnsi="Verdana" w:cstheme="minorHAnsi"/>
          <w:color w:val="000000"/>
          <w:sz w:val="20"/>
          <w:szCs w:val="20"/>
        </w:rPr>
        <w:t>nia</w:t>
      </w:r>
      <w:r w:rsidR="00D216BA">
        <w:rPr>
          <w:rFonts w:ascii="Verdana" w:eastAsia="Calibri" w:hAnsi="Verdana" w:cstheme="minorHAnsi"/>
          <w:color w:val="000000"/>
          <w:sz w:val="20"/>
          <w:szCs w:val="20"/>
        </w:rPr>
        <w:t xml:space="preserve"> zajęcia się nie odbywają. </w:t>
      </w:r>
    </w:p>
    <w:p w14:paraId="0000004A" w14:textId="77777777" w:rsidR="008920B9" w:rsidRPr="004929FF" w:rsidRDefault="008920B9">
      <w:pPr>
        <w:pBdr>
          <w:top w:val="nil"/>
          <w:left w:val="nil"/>
          <w:bottom w:val="nil"/>
          <w:right w:val="nil"/>
          <w:between w:val="nil"/>
        </w:pBdr>
        <w:tabs>
          <w:tab w:val="left" w:pos="1080"/>
          <w:tab w:val="left" w:pos="1440"/>
        </w:tabs>
        <w:ind w:left="360"/>
        <w:jc w:val="both"/>
        <w:rPr>
          <w:rFonts w:ascii="Verdana" w:eastAsia="Calibri" w:hAnsi="Verdana" w:cstheme="minorHAnsi"/>
          <w:color w:val="000000"/>
          <w:sz w:val="20"/>
          <w:szCs w:val="20"/>
        </w:rPr>
      </w:pPr>
    </w:p>
    <w:p w14:paraId="0000004E" w14:textId="77777777" w:rsidR="008920B9" w:rsidRPr="004929FF" w:rsidRDefault="008920B9">
      <w:pPr>
        <w:tabs>
          <w:tab w:val="left" w:pos="360"/>
          <w:tab w:val="left" w:pos="720"/>
        </w:tabs>
        <w:jc w:val="both"/>
        <w:rPr>
          <w:rFonts w:ascii="Verdana" w:eastAsia="Calibri" w:hAnsi="Verdana" w:cstheme="minorHAnsi"/>
          <w:color w:val="000000"/>
          <w:sz w:val="20"/>
          <w:szCs w:val="20"/>
        </w:rPr>
      </w:pPr>
    </w:p>
    <w:p w14:paraId="0000004F" w14:textId="1253409C" w:rsidR="008920B9" w:rsidRPr="004929FF" w:rsidRDefault="00880E92">
      <w:pPr>
        <w:jc w:val="center"/>
        <w:rPr>
          <w:rFonts w:ascii="Verdana" w:eastAsia="Calibri" w:hAnsi="Verdana" w:cstheme="minorHAnsi"/>
          <w:b/>
          <w:color w:val="000000"/>
          <w:sz w:val="20"/>
          <w:szCs w:val="20"/>
        </w:rPr>
      </w:pPr>
      <w:r w:rsidRPr="004929FF">
        <w:rPr>
          <w:rFonts w:ascii="Verdana" w:eastAsia="Calibri" w:hAnsi="Verdana" w:cstheme="minorHAnsi"/>
          <w:b/>
          <w:color w:val="000000"/>
          <w:sz w:val="20"/>
          <w:szCs w:val="20"/>
        </w:rPr>
        <w:t xml:space="preserve">§ </w:t>
      </w:r>
      <w:r w:rsidR="00666D82" w:rsidRPr="004929FF">
        <w:rPr>
          <w:rFonts w:ascii="Verdana" w:eastAsia="Calibri" w:hAnsi="Verdana" w:cstheme="minorHAnsi"/>
          <w:b/>
          <w:color w:val="000000"/>
          <w:sz w:val="20"/>
          <w:szCs w:val="20"/>
        </w:rPr>
        <w:t>11</w:t>
      </w:r>
    </w:p>
    <w:p w14:paraId="00000060" w14:textId="1BE4459B" w:rsidR="008920B9" w:rsidRPr="004929FF" w:rsidRDefault="00CD2141" w:rsidP="00824CD8">
      <w:pPr>
        <w:rPr>
          <w:rFonts w:ascii="Verdana" w:eastAsia="Calibri" w:hAnsi="Verdana"/>
          <w:sz w:val="20"/>
          <w:szCs w:val="20"/>
        </w:rPr>
      </w:pPr>
      <w:r w:rsidRPr="00824CD8">
        <w:rPr>
          <w:rFonts w:ascii="Verdana" w:eastAsia="Calibri" w:hAnsi="Verdana" w:cstheme="minorHAnsi"/>
          <w:color w:val="000000"/>
          <w:sz w:val="20"/>
          <w:szCs w:val="20"/>
        </w:rPr>
        <w:t xml:space="preserve">Wykonawca, najpóźniej w terminie 3 dni od dnia podpisania Umowy, zobowiązuje się do podpisania umowy o powierzeniu przetwarzania danych osobowych, zgodnie ze wzorem stanowiącym załącznik </w:t>
      </w:r>
      <w:r w:rsidR="00847413">
        <w:rPr>
          <w:rFonts w:ascii="Verdana" w:eastAsia="Calibri" w:hAnsi="Verdana" w:cstheme="minorHAnsi"/>
          <w:color w:val="000000"/>
          <w:sz w:val="20"/>
          <w:szCs w:val="20"/>
        </w:rPr>
        <w:t xml:space="preserve">nr 4 </w:t>
      </w:r>
      <w:r w:rsidRPr="00824CD8">
        <w:rPr>
          <w:rFonts w:ascii="Verdana" w:eastAsia="Calibri" w:hAnsi="Verdana" w:cstheme="minorHAnsi"/>
          <w:color w:val="000000"/>
          <w:sz w:val="20"/>
          <w:szCs w:val="20"/>
        </w:rPr>
        <w:t xml:space="preserve">do </w:t>
      </w:r>
      <w:r w:rsidR="00847413">
        <w:rPr>
          <w:rFonts w:ascii="Verdana" w:eastAsia="Calibri" w:hAnsi="Verdana" w:cstheme="minorHAnsi"/>
          <w:color w:val="000000"/>
          <w:sz w:val="20"/>
          <w:szCs w:val="20"/>
        </w:rPr>
        <w:t xml:space="preserve">Umowy. </w:t>
      </w:r>
      <w:r w:rsidRPr="00824CD8" w:rsidDel="00CD2141">
        <w:rPr>
          <w:rFonts w:ascii="Verdana" w:eastAsia="Calibri" w:hAnsi="Verdana" w:cstheme="minorHAnsi"/>
          <w:color w:val="000000"/>
          <w:sz w:val="20"/>
          <w:szCs w:val="20"/>
        </w:rPr>
        <w:t xml:space="preserve"> </w:t>
      </w:r>
      <w:bookmarkStart w:id="2" w:name="bookmark=id.30j0zll" w:colFirst="0" w:colLast="0"/>
      <w:bookmarkEnd w:id="2"/>
    </w:p>
    <w:p w14:paraId="00000061" w14:textId="6E7ABF2E" w:rsidR="008920B9" w:rsidRPr="004929FF" w:rsidRDefault="00880E92">
      <w:pPr>
        <w:jc w:val="center"/>
        <w:rPr>
          <w:rFonts w:ascii="Verdana" w:eastAsia="Calibri" w:hAnsi="Verdana" w:cstheme="minorHAnsi"/>
          <w:b/>
          <w:color w:val="000000"/>
          <w:sz w:val="20"/>
          <w:szCs w:val="20"/>
        </w:rPr>
      </w:pPr>
      <w:r w:rsidRPr="004929FF">
        <w:rPr>
          <w:rFonts w:ascii="Verdana" w:eastAsia="Calibri" w:hAnsi="Verdana" w:cstheme="minorHAnsi"/>
          <w:b/>
          <w:color w:val="000000"/>
          <w:sz w:val="20"/>
          <w:szCs w:val="20"/>
        </w:rPr>
        <w:t>§1</w:t>
      </w:r>
      <w:r w:rsidR="00666D82" w:rsidRPr="004929FF">
        <w:rPr>
          <w:rFonts w:ascii="Verdana" w:eastAsia="Calibri" w:hAnsi="Verdana" w:cstheme="minorHAnsi"/>
          <w:b/>
          <w:color w:val="000000"/>
          <w:sz w:val="20"/>
          <w:szCs w:val="20"/>
        </w:rPr>
        <w:t>2</w:t>
      </w:r>
    </w:p>
    <w:p w14:paraId="00000062" w14:textId="77777777" w:rsidR="008920B9" w:rsidRPr="004929FF" w:rsidRDefault="00880E92" w:rsidP="007E050D">
      <w:pPr>
        <w:numPr>
          <w:ilvl w:val="6"/>
          <w:numId w:val="7"/>
        </w:numPr>
        <w:pBdr>
          <w:top w:val="nil"/>
          <w:left w:val="nil"/>
          <w:bottom w:val="nil"/>
          <w:right w:val="nil"/>
          <w:between w:val="nil"/>
        </w:pBdr>
        <w:tabs>
          <w:tab w:val="left" w:pos="360"/>
          <w:tab w:val="left" w:pos="720"/>
        </w:tabs>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W czasie obowiązywania niniejszej Umowy, a także po jej wygaśnięciu lub rozwiązaniu, Strony zobowiązują się do zachowania w tajemnicy informacji związanych z niniejszą Umową, bądź z jej wykonaniem. Strony zobowiązują się nie ujawniać osobom trzecim jakichkolwiek informacji zdobytych w związku z zawarciem i wykonaniem niniejszej Umowy, o których wiedzą lub powinny wiedzieć, że są tajne i poufne.</w:t>
      </w:r>
    </w:p>
    <w:p w14:paraId="00000063" w14:textId="77777777" w:rsidR="008920B9" w:rsidRPr="004929FF" w:rsidRDefault="00880E92" w:rsidP="007E050D">
      <w:pPr>
        <w:numPr>
          <w:ilvl w:val="0"/>
          <w:numId w:val="7"/>
        </w:numPr>
        <w:pBdr>
          <w:top w:val="nil"/>
          <w:left w:val="nil"/>
          <w:bottom w:val="nil"/>
          <w:right w:val="nil"/>
          <w:between w:val="nil"/>
        </w:pBdr>
        <w:tabs>
          <w:tab w:val="left" w:pos="360"/>
          <w:tab w:val="left" w:pos="720"/>
        </w:tabs>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 xml:space="preserve">Obowiązek zachowania tajemnicy opisanej w ust. 1 nie dotyczy informacji powszechnie dostępnych dla klientów i kontrahentów Stron oraz informacji, których ujawnienie właściwym organom jest wymagane przez bezwzględnie obowiązujące przepisy. </w:t>
      </w:r>
    </w:p>
    <w:p w14:paraId="00000064" w14:textId="77777777" w:rsidR="008920B9" w:rsidRPr="004929FF" w:rsidRDefault="00880E92" w:rsidP="007E050D">
      <w:pPr>
        <w:numPr>
          <w:ilvl w:val="0"/>
          <w:numId w:val="7"/>
        </w:numPr>
        <w:pBdr>
          <w:top w:val="nil"/>
          <w:left w:val="nil"/>
          <w:bottom w:val="nil"/>
          <w:right w:val="nil"/>
          <w:between w:val="nil"/>
        </w:pBdr>
        <w:shd w:val="clear" w:color="auto" w:fill="FFFFFF"/>
        <w:rPr>
          <w:rFonts w:ascii="Verdana" w:eastAsia="Calibri" w:hAnsi="Verdana" w:cstheme="minorHAnsi"/>
          <w:color w:val="000000"/>
          <w:sz w:val="20"/>
          <w:szCs w:val="20"/>
        </w:rPr>
      </w:pPr>
      <w:r w:rsidRPr="004929FF">
        <w:rPr>
          <w:rFonts w:ascii="Verdana" w:eastAsia="Calibri" w:hAnsi="Verdana" w:cstheme="minorHAnsi"/>
          <w:color w:val="000000"/>
          <w:sz w:val="20"/>
          <w:szCs w:val="20"/>
        </w:rPr>
        <w:t>Strony wyrażają</w:t>
      </w:r>
      <w:r w:rsidRPr="004929FF">
        <w:rPr>
          <w:rFonts w:ascii="Arial" w:eastAsia="Calibri" w:hAnsi="Arial" w:cs="Arial"/>
          <w:color w:val="000000"/>
          <w:sz w:val="20"/>
          <w:szCs w:val="20"/>
        </w:rPr>
        <w:t>̨</w:t>
      </w:r>
      <w:r w:rsidRPr="004929FF">
        <w:rPr>
          <w:rFonts w:ascii="Verdana" w:eastAsia="Calibri" w:hAnsi="Verdana" w:cstheme="minorHAnsi"/>
          <w:color w:val="000000"/>
          <w:sz w:val="20"/>
          <w:szCs w:val="20"/>
        </w:rPr>
        <w:t xml:space="preserve"> zgod</w:t>
      </w:r>
      <w:r w:rsidRPr="004929FF">
        <w:rPr>
          <w:rFonts w:ascii="Verdana" w:eastAsia="Calibri" w:hAnsi="Verdana" w:cs="Verdana"/>
          <w:color w:val="000000"/>
          <w:sz w:val="20"/>
          <w:szCs w:val="20"/>
        </w:rPr>
        <w:t>ę</w:t>
      </w:r>
      <w:r w:rsidRPr="004929FF">
        <w:rPr>
          <w:rFonts w:ascii="Arial" w:eastAsia="Calibri" w:hAnsi="Arial" w:cs="Arial"/>
          <w:color w:val="000000"/>
          <w:sz w:val="20"/>
          <w:szCs w:val="20"/>
        </w:rPr>
        <w:t>̨</w:t>
      </w:r>
      <w:r w:rsidRPr="004929FF">
        <w:rPr>
          <w:rFonts w:ascii="Verdana" w:eastAsia="Calibri" w:hAnsi="Verdana" w:cstheme="minorHAnsi"/>
          <w:color w:val="000000"/>
          <w:sz w:val="20"/>
          <w:szCs w:val="20"/>
        </w:rPr>
        <w:t xml:space="preserve"> na wzajemne wykorzystanie ich logotyp</w:t>
      </w:r>
      <w:r w:rsidRPr="004929FF">
        <w:rPr>
          <w:rFonts w:ascii="Verdana" w:eastAsia="Calibri" w:hAnsi="Verdana" w:cs="Verdana"/>
          <w:color w:val="000000"/>
          <w:sz w:val="20"/>
          <w:szCs w:val="20"/>
        </w:rPr>
        <w:t>ó</w:t>
      </w:r>
      <w:r w:rsidRPr="004929FF">
        <w:rPr>
          <w:rFonts w:ascii="Verdana" w:eastAsia="Calibri" w:hAnsi="Verdana" w:cstheme="minorHAnsi"/>
          <w:color w:val="000000"/>
          <w:sz w:val="20"/>
          <w:szCs w:val="20"/>
        </w:rPr>
        <w:t>w poprzez zamieszczenie ich w materiałach o charakterze promocyjnym (takich jak: oferty, strona internetowa).</w:t>
      </w:r>
    </w:p>
    <w:p w14:paraId="3191607E" w14:textId="77777777" w:rsidR="007B7293" w:rsidRPr="004929FF" w:rsidRDefault="007B7293" w:rsidP="007B7293">
      <w:pPr>
        <w:pBdr>
          <w:top w:val="nil"/>
          <w:left w:val="nil"/>
          <w:bottom w:val="nil"/>
          <w:right w:val="nil"/>
          <w:between w:val="nil"/>
        </w:pBdr>
        <w:shd w:val="clear" w:color="auto" w:fill="FFFFFF"/>
        <w:rPr>
          <w:rFonts w:ascii="Verdana" w:eastAsia="Calibri" w:hAnsi="Verdana" w:cstheme="minorHAnsi"/>
          <w:color w:val="000000"/>
          <w:sz w:val="20"/>
          <w:szCs w:val="20"/>
        </w:rPr>
      </w:pPr>
    </w:p>
    <w:p w14:paraId="4579DE5B" w14:textId="35290BE9" w:rsidR="007B7293" w:rsidRPr="004929FF" w:rsidRDefault="007B7293" w:rsidP="007B7293">
      <w:pPr>
        <w:pStyle w:val="Bezodstpw"/>
        <w:ind w:left="360"/>
        <w:jc w:val="center"/>
        <w:rPr>
          <w:rFonts w:ascii="Verdana" w:hAnsi="Verdana" w:cstheme="minorHAnsi"/>
          <w:b/>
          <w:sz w:val="20"/>
          <w:szCs w:val="20"/>
        </w:rPr>
      </w:pPr>
      <w:r w:rsidRPr="004929FF">
        <w:rPr>
          <w:rFonts w:ascii="Verdana" w:hAnsi="Verdana" w:cstheme="minorHAnsi"/>
          <w:b/>
          <w:sz w:val="20"/>
          <w:szCs w:val="20"/>
        </w:rPr>
        <w:t>§ 1</w:t>
      </w:r>
      <w:r w:rsidR="00666D82" w:rsidRPr="004929FF">
        <w:rPr>
          <w:rFonts w:ascii="Verdana" w:hAnsi="Verdana" w:cstheme="minorHAnsi"/>
          <w:b/>
          <w:sz w:val="20"/>
          <w:szCs w:val="20"/>
        </w:rPr>
        <w:t>3</w:t>
      </w:r>
    </w:p>
    <w:p w14:paraId="6F54334E" w14:textId="77777777" w:rsidR="007B7293" w:rsidRPr="004929FF" w:rsidRDefault="007B7293" w:rsidP="007B7293">
      <w:pPr>
        <w:pStyle w:val="Akapitzlist"/>
        <w:widowControl w:val="0"/>
        <w:numPr>
          <w:ilvl w:val="0"/>
          <w:numId w:val="17"/>
        </w:numPr>
        <w:tabs>
          <w:tab w:val="left" w:pos="479"/>
        </w:tabs>
        <w:autoSpaceDE w:val="0"/>
        <w:autoSpaceDN w:val="0"/>
        <w:spacing w:before="174" w:after="0" w:line="240" w:lineRule="auto"/>
        <w:ind w:right="109"/>
        <w:contextualSpacing w:val="0"/>
        <w:jc w:val="both"/>
        <w:rPr>
          <w:rFonts w:ascii="Verdana" w:hAnsi="Verdana" w:cstheme="minorHAnsi"/>
          <w:sz w:val="20"/>
          <w:szCs w:val="20"/>
        </w:rPr>
      </w:pPr>
      <w:r w:rsidRPr="004929FF">
        <w:rPr>
          <w:rFonts w:ascii="Verdana" w:hAnsi="Verdana" w:cstheme="minorHAnsi"/>
          <w:sz w:val="20"/>
          <w:szCs w:val="20"/>
        </w:rPr>
        <w:t>Zamawiający dopuszcza dokonywanie zmian w Umowie wynikających z art. 436 pkt 4 lit. b) ustawy Prawo zamówień publicznych, w formie pisemnego aneksu, do Umowy, dotyczących zmiany wysokości wynagrodzenia należnego Wykonawcy w przypadku</w:t>
      </w:r>
      <w:r w:rsidRPr="004929FF">
        <w:rPr>
          <w:rFonts w:ascii="Verdana" w:hAnsi="Verdana" w:cstheme="minorHAnsi"/>
          <w:spacing w:val="-30"/>
          <w:sz w:val="20"/>
          <w:szCs w:val="20"/>
        </w:rPr>
        <w:t xml:space="preserve"> z</w:t>
      </w:r>
      <w:r w:rsidRPr="004929FF">
        <w:rPr>
          <w:rFonts w:ascii="Verdana" w:hAnsi="Verdana" w:cstheme="minorHAnsi"/>
          <w:sz w:val="20"/>
          <w:szCs w:val="20"/>
        </w:rPr>
        <w:t>miany:</w:t>
      </w:r>
    </w:p>
    <w:p w14:paraId="0C4126E8" w14:textId="77777777" w:rsidR="007B7293" w:rsidRPr="004929FF" w:rsidRDefault="007B7293" w:rsidP="007B7293">
      <w:pPr>
        <w:pStyle w:val="Akapitzlist"/>
        <w:widowControl w:val="0"/>
        <w:numPr>
          <w:ilvl w:val="1"/>
          <w:numId w:val="17"/>
        </w:numPr>
        <w:tabs>
          <w:tab w:val="left" w:pos="971"/>
        </w:tabs>
        <w:autoSpaceDE w:val="0"/>
        <w:autoSpaceDN w:val="0"/>
        <w:spacing w:after="0" w:line="242" w:lineRule="exact"/>
        <w:contextualSpacing w:val="0"/>
        <w:jc w:val="both"/>
        <w:rPr>
          <w:rFonts w:ascii="Verdana" w:hAnsi="Verdana" w:cstheme="minorHAnsi"/>
          <w:sz w:val="20"/>
          <w:szCs w:val="20"/>
        </w:rPr>
      </w:pPr>
      <w:r w:rsidRPr="004929FF">
        <w:rPr>
          <w:rFonts w:ascii="Verdana" w:hAnsi="Verdana" w:cstheme="minorHAnsi"/>
          <w:sz w:val="20"/>
          <w:szCs w:val="20"/>
        </w:rPr>
        <w:t>stawki podatku od towarów i usług oraz podatku</w:t>
      </w:r>
      <w:r w:rsidRPr="004929FF">
        <w:rPr>
          <w:rFonts w:ascii="Verdana" w:hAnsi="Verdana" w:cstheme="minorHAnsi"/>
          <w:spacing w:val="-31"/>
          <w:sz w:val="20"/>
          <w:szCs w:val="20"/>
        </w:rPr>
        <w:t xml:space="preserve"> </w:t>
      </w:r>
      <w:r w:rsidRPr="004929FF">
        <w:rPr>
          <w:rFonts w:ascii="Verdana" w:hAnsi="Verdana" w:cstheme="minorHAnsi"/>
          <w:sz w:val="20"/>
          <w:szCs w:val="20"/>
        </w:rPr>
        <w:t>akcyzowego;</w:t>
      </w:r>
    </w:p>
    <w:p w14:paraId="3A7E5797" w14:textId="77777777" w:rsidR="007B7293" w:rsidRPr="004929FF" w:rsidRDefault="007B7293" w:rsidP="007B7293">
      <w:pPr>
        <w:pStyle w:val="Akapitzlist"/>
        <w:widowControl w:val="0"/>
        <w:numPr>
          <w:ilvl w:val="1"/>
          <w:numId w:val="17"/>
        </w:numPr>
        <w:tabs>
          <w:tab w:val="left" w:pos="971"/>
        </w:tabs>
        <w:autoSpaceDE w:val="0"/>
        <w:autoSpaceDN w:val="0"/>
        <w:spacing w:before="17" w:after="0" w:line="256" w:lineRule="auto"/>
        <w:ind w:right="109"/>
        <w:contextualSpacing w:val="0"/>
        <w:jc w:val="both"/>
        <w:rPr>
          <w:rFonts w:ascii="Verdana" w:hAnsi="Verdana" w:cstheme="minorHAnsi"/>
          <w:sz w:val="20"/>
          <w:szCs w:val="20"/>
        </w:rPr>
      </w:pPr>
      <w:r w:rsidRPr="004929FF">
        <w:rPr>
          <w:rFonts w:ascii="Verdana" w:hAnsi="Verdana" w:cstheme="minorHAnsi"/>
          <w:sz w:val="20"/>
          <w:szCs w:val="20"/>
        </w:rPr>
        <w:t>wysokości minimalnego wynagrodzenia za pracę albo wysokości minimalnej stawki godzinowej, ustalonych na podstawie przepisów ustawy z dnia 10 października 2002 r. o minimalnym wynagrodzeniu za</w:t>
      </w:r>
      <w:r w:rsidRPr="004929FF">
        <w:rPr>
          <w:rFonts w:ascii="Verdana" w:hAnsi="Verdana" w:cstheme="minorHAnsi"/>
          <w:spacing w:val="-13"/>
          <w:sz w:val="20"/>
          <w:szCs w:val="20"/>
        </w:rPr>
        <w:t xml:space="preserve"> </w:t>
      </w:r>
      <w:r w:rsidRPr="004929FF">
        <w:rPr>
          <w:rFonts w:ascii="Verdana" w:hAnsi="Verdana" w:cstheme="minorHAnsi"/>
          <w:sz w:val="20"/>
          <w:szCs w:val="20"/>
        </w:rPr>
        <w:t>pracę;</w:t>
      </w:r>
    </w:p>
    <w:p w14:paraId="1BF3165F" w14:textId="77777777" w:rsidR="007B7293" w:rsidRPr="004929FF" w:rsidRDefault="007B7293" w:rsidP="007B7293">
      <w:pPr>
        <w:pStyle w:val="Akapitzlist"/>
        <w:widowControl w:val="0"/>
        <w:numPr>
          <w:ilvl w:val="1"/>
          <w:numId w:val="17"/>
        </w:numPr>
        <w:tabs>
          <w:tab w:val="left" w:pos="971"/>
        </w:tabs>
        <w:autoSpaceDE w:val="0"/>
        <w:autoSpaceDN w:val="0"/>
        <w:spacing w:after="0" w:line="256" w:lineRule="auto"/>
        <w:ind w:right="110"/>
        <w:contextualSpacing w:val="0"/>
        <w:jc w:val="both"/>
        <w:rPr>
          <w:rFonts w:ascii="Verdana" w:hAnsi="Verdana" w:cstheme="minorHAnsi"/>
          <w:sz w:val="20"/>
          <w:szCs w:val="20"/>
        </w:rPr>
      </w:pPr>
      <w:r w:rsidRPr="004929FF">
        <w:rPr>
          <w:rFonts w:ascii="Verdana" w:hAnsi="Verdana" w:cstheme="minorHAnsi"/>
          <w:sz w:val="20"/>
          <w:szCs w:val="20"/>
        </w:rPr>
        <w:t>zasad podlegania ubezpieczeniom społecznym lub ubezpieczeniu zdrowotnemu lub wysokości stawki składki na ubezpieczenia społeczne lub</w:t>
      </w:r>
      <w:r w:rsidRPr="004929FF">
        <w:rPr>
          <w:rFonts w:ascii="Verdana" w:hAnsi="Verdana" w:cstheme="minorHAnsi"/>
          <w:spacing w:val="-29"/>
          <w:sz w:val="20"/>
          <w:szCs w:val="20"/>
        </w:rPr>
        <w:t xml:space="preserve"> </w:t>
      </w:r>
      <w:r w:rsidRPr="004929FF">
        <w:rPr>
          <w:rFonts w:ascii="Verdana" w:hAnsi="Verdana" w:cstheme="minorHAnsi"/>
          <w:sz w:val="20"/>
          <w:szCs w:val="20"/>
        </w:rPr>
        <w:t>zdrowotne;</w:t>
      </w:r>
    </w:p>
    <w:p w14:paraId="57ADFE2C" w14:textId="77777777" w:rsidR="007B7293" w:rsidRPr="004929FF" w:rsidRDefault="007B7293" w:rsidP="007B7293">
      <w:pPr>
        <w:pStyle w:val="Akapitzlist"/>
        <w:widowControl w:val="0"/>
        <w:numPr>
          <w:ilvl w:val="1"/>
          <w:numId w:val="17"/>
        </w:numPr>
        <w:tabs>
          <w:tab w:val="left" w:pos="971"/>
        </w:tabs>
        <w:autoSpaceDE w:val="0"/>
        <w:autoSpaceDN w:val="0"/>
        <w:spacing w:before="2" w:after="0"/>
        <w:contextualSpacing w:val="0"/>
        <w:jc w:val="both"/>
        <w:rPr>
          <w:rFonts w:ascii="Verdana" w:hAnsi="Verdana" w:cstheme="minorHAnsi"/>
          <w:sz w:val="20"/>
          <w:szCs w:val="20"/>
        </w:rPr>
      </w:pPr>
      <w:r w:rsidRPr="004929FF">
        <w:rPr>
          <w:rFonts w:ascii="Verdana" w:hAnsi="Verdana" w:cstheme="minorHAnsi"/>
          <w:sz w:val="20"/>
          <w:szCs w:val="20"/>
        </w:rPr>
        <w:t>zasad</w:t>
      </w:r>
      <w:r w:rsidRPr="004929FF">
        <w:rPr>
          <w:rFonts w:ascii="Verdana" w:hAnsi="Verdana" w:cstheme="minorHAnsi"/>
          <w:spacing w:val="-5"/>
          <w:sz w:val="20"/>
          <w:szCs w:val="20"/>
        </w:rPr>
        <w:t xml:space="preserve"> </w:t>
      </w:r>
      <w:r w:rsidRPr="004929FF">
        <w:rPr>
          <w:rFonts w:ascii="Verdana" w:hAnsi="Verdana" w:cstheme="minorHAnsi"/>
          <w:sz w:val="20"/>
          <w:szCs w:val="20"/>
        </w:rPr>
        <w:t>gromadzenia</w:t>
      </w:r>
      <w:r w:rsidRPr="004929FF">
        <w:rPr>
          <w:rFonts w:ascii="Verdana" w:hAnsi="Verdana" w:cstheme="minorHAnsi"/>
          <w:spacing w:val="-5"/>
          <w:sz w:val="20"/>
          <w:szCs w:val="20"/>
        </w:rPr>
        <w:t xml:space="preserve"> </w:t>
      </w:r>
      <w:r w:rsidRPr="004929FF">
        <w:rPr>
          <w:rFonts w:ascii="Verdana" w:hAnsi="Verdana" w:cstheme="minorHAnsi"/>
          <w:sz w:val="20"/>
          <w:szCs w:val="20"/>
        </w:rPr>
        <w:t>i</w:t>
      </w:r>
      <w:r w:rsidRPr="004929FF">
        <w:rPr>
          <w:rFonts w:ascii="Verdana" w:hAnsi="Verdana" w:cstheme="minorHAnsi"/>
          <w:spacing w:val="-6"/>
          <w:sz w:val="20"/>
          <w:szCs w:val="20"/>
        </w:rPr>
        <w:t xml:space="preserve"> </w:t>
      </w:r>
      <w:r w:rsidRPr="004929FF">
        <w:rPr>
          <w:rFonts w:ascii="Verdana" w:hAnsi="Verdana" w:cstheme="minorHAnsi"/>
          <w:sz w:val="20"/>
          <w:szCs w:val="20"/>
        </w:rPr>
        <w:t>wysokości</w:t>
      </w:r>
      <w:r w:rsidRPr="004929FF">
        <w:rPr>
          <w:rFonts w:ascii="Verdana" w:hAnsi="Verdana" w:cstheme="minorHAnsi"/>
          <w:spacing w:val="-6"/>
          <w:sz w:val="20"/>
          <w:szCs w:val="20"/>
        </w:rPr>
        <w:t xml:space="preserve"> </w:t>
      </w:r>
      <w:r w:rsidRPr="004929FF">
        <w:rPr>
          <w:rFonts w:ascii="Verdana" w:hAnsi="Verdana" w:cstheme="minorHAnsi"/>
          <w:sz w:val="20"/>
          <w:szCs w:val="20"/>
        </w:rPr>
        <w:t>wpłat</w:t>
      </w:r>
      <w:r w:rsidRPr="004929FF">
        <w:rPr>
          <w:rFonts w:ascii="Verdana" w:hAnsi="Verdana" w:cstheme="minorHAnsi"/>
          <w:spacing w:val="-5"/>
          <w:sz w:val="20"/>
          <w:szCs w:val="20"/>
        </w:rPr>
        <w:t xml:space="preserve"> </w:t>
      </w:r>
      <w:r w:rsidRPr="004929FF">
        <w:rPr>
          <w:rFonts w:ascii="Verdana" w:hAnsi="Verdana" w:cstheme="minorHAnsi"/>
          <w:sz w:val="20"/>
          <w:szCs w:val="20"/>
        </w:rPr>
        <w:t>do</w:t>
      </w:r>
      <w:r w:rsidRPr="004929FF">
        <w:rPr>
          <w:rFonts w:ascii="Verdana" w:hAnsi="Verdana" w:cstheme="minorHAnsi"/>
          <w:spacing w:val="-5"/>
          <w:sz w:val="20"/>
          <w:szCs w:val="20"/>
        </w:rPr>
        <w:t xml:space="preserve"> </w:t>
      </w:r>
      <w:r w:rsidRPr="004929FF">
        <w:rPr>
          <w:rFonts w:ascii="Verdana" w:hAnsi="Verdana" w:cstheme="minorHAnsi"/>
          <w:sz w:val="20"/>
          <w:szCs w:val="20"/>
        </w:rPr>
        <w:t>pracowniczych</w:t>
      </w:r>
      <w:r w:rsidRPr="004929FF">
        <w:rPr>
          <w:rFonts w:ascii="Verdana" w:hAnsi="Verdana" w:cstheme="minorHAnsi"/>
          <w:spacing w:val="-5"/>
          <w:sz w:val="20"/>
          <w:szCs w:val="20"/>
        </w:rPr>
        <w:t xml:space="preserve"> </w:t>
      </w:r>
      <w:r w:rsidRPr="004929FF">
        <w:rPr>
          <w:rFonts w:ascii="Verdana" w:hAnsi="Verdana" w:cstheme="minorHAnsi"/>
          <w:sz w:val="20"/>
          <w:szCs w:val="20"/>
        </w:rPr>
        <w:t>planów</w:t>
      </w:r>
      <w:r w:rsidRPr="004929FF">
        <w:rPr>
          <w:rFonts w:ascii="Verdana" w:hAnsi="Verdana" w:cstheme="minorHAnsi"/>
          <w:spacing w:val="-7"/>
          <w:sz w:val="20"/>
          <w:szCs w:val="20"/>
        </w:rPr>
        <w:t xml:space="preserve"> </w:t>
      </w:r>
      <w:r w:rsidRPr="004929FF">
        <w:rPr>
          <w:rFonts w:ascii="Verdana" w:hAnsi="Verdana" w:cstheme="minorHAnsi"/>
          <w:sz w:val="20"/>
          <w:szCs w:val="20"/>
        </w:rPr>
        <w:t>kapitałowych, o których mowa w ustawie z dn.4 października 2018 o pracowniczych planach kapitałowych;</w:t>
      </w:r>
    </w:p>
    <w:p w14:paraId="48FCB8A6" w14:textId="77777777" w:rsidR="007B7293" w:rsidRPr="004929FF" w:rsidRDefault="007B7293" w:rsidP="007B7293">
      <w:pPr>
        <w:pStyle w:val="Tekstpodstawowy"/>
        <w:spacing w:before="16" w:line="256" w:lineRule="auto"/>
        <w:ind w:left="478" w:right="110"/>
        <w:rPr>
          <w:rFonts w:ascii="Verdana" w:hAnsi="Verdana" w:cstheme="minorHAnsi"/>
          <w:sz w:val="20"/>
          <w:szCs w:val="20"/>
        </w:rPr>
      </w:pPr>
      <w:r w:rsidRPr="004929FF">
        <w:rPr>
          <w:rFonts w:ascii="Verdana" w:hAnsi="Verdana" w:cstheme="minorHAnsi"/>
          <w:sz w:val="20"/>
          <w:szCs w:val="20"/>
        </w:rPr>
        <w:t>- na zasadach i w sposób określony w ust. 2 – 14, jeżeli zmiany te będą miały wpływ na koszty wykonania zamówienia przez Wykonawcę. Ciężar wykazania wpływu zmian na koszty wykonania zamówienia  obciążają</w:t>
      </w:r>
      <w:r w:rsidRPr="004929FF">
        <w:rPr>
          <w:rFonts w:ascii="Verdana" w:hAnsi="Verdana" w:cstheme="minorHAnsi"/>
          <w:spacing w:val="-12"/>
          <w:sz w:val="20"/>
          <w:szCs w:val="20"/>
        </w:rPr>
        <w:t xml:space="preserve"> </w:t>
      </w:r>
      <w:r w:rsidRPr="004929FF">
        <w:rPr>
          <w:rFonts w:ascii="Verdana" w:hAnsi="Verdana" w:cstheme="minorHAnsi"/>
          <w:sz w:val="20"/>
          <w:szCs w:val="20"/>
        </w:rPr>
        <w:t>Wykonawcę.</w:t>
      </w:r>
    </w:p>
    <w:p w14:paraId="224489E7" w14:textId="77777777" w:rsidR="007B7293" w:rsidRPr="004929FF" w:rsidRDefault="007B7293" w:rsidP="007B7293">
      <w:pPr>
        <w:pStyle w:val="Akapitzlist"/>
        <w:widowControl w:val="0"/>
        <w:numPr>
          <w:ilvl w:val="0"/>
          <w:numId w:val="17"/>
        </w:numPr>
        <w:tabs>
          <w:tab w:val="left" w:pos="479"/>
        </w:tabs>
        <w:autoSpaceDE w:val="0"/>
        <w:autoSpaceDN w:val="0"/>
        <w:spacing w:after="0" w:line="256" w:lineRule="auto"/>
        <w:ind w:right="108"/>
        <w:contextualSpacing w:val="0"/>
        <w:jc w:val="both"/>
        <w:rPr>
          <w:rFonts w:ascii="Verdana" w:hAnsi="Verdana" w:cstheme="minorHAnsi"/>
          <w:sz w:val="20"/>
          <w:szCs w:val="20"/>
        </w:rPr>
      </w:pPr>
      <w:r w:rsidRPr="004929FF">
        <w:rPr>
          <w:rFonts w:ascii="Verdana" w:hAnsi="Verdana" w:cstheme="minorHAnsi"/>
          <w:sz w:val="20"/>
          <w:szCs w:val="20"/>
        </w:rPr>
        <w:t>Zmiana wysokości wynagrodzenia należnego Wykonawcy w przypadku zaistnienia przesłanki, o której mowa w ust. 1 lit. a), będzie odnosić się wyłącznie do części przedmiotu Umowy zrealizowanej po dniu wejścia w życie przepisów zmieniających stawkę podatku od towarów i usług oraz podatku akcyzowego oraz wyłącznie do części przedmiotu Umowy, do której zastosowanie znajdzie zmiana stawki podatku od towarów i usług oraz podatku</w:t>
      </w:r>
      <w:r w:rsidRPr="004929FF">
        <w:rPr>
          <w:rFonts w:ascii="Verdana" w:hAnsi="Verdana" w:cstheme="minorHAnsi"/>
          <w:spacing w:val="-23"/>
          <w:sz w:val="20"/>
          <w:szCs w:val="20"/>
        </w:rPr>
        <w:t xml:space="preserve"> </w:t>
      </w:r>
      <w:r w:rsidRPr="004929FF">
        <w:rPr>
          <w:rFonts w:ascii="Verdana" w:hAnsi="Verdana" w:cstheme="minorHAnsi"/>
          <w:sz w:val="20"/>
          <w:szCs w:val="20"/>
        </w:rPr>
        <w:t>akcyzowego.</w:t>
      </w:r>
    </w:p>
    <w:p w14:paraId="3A6B3557" w14:textId="77777777" w:rsidR="007B7293" w:rsidRPr="004929FF" w:rsidRDefault="007B7293" w:rsidP="007B7293">
      <w:pPr>
        <w:pStyle w:val="Akapitzlist"/>
        <w:widowControl w:val="0"/>
        <w:numPr>
          <w:ilvl w:val="0"/>
          <w:numId w:val="17"/>
        </w:numPr>
        <w:tabs>
          <w:tab w:val="left" w:pos="479"/>
        </w:tabs>
        <w:autoSpaceDE w:val="0"/>
        <w:autoSpaceDN w:val="0"/>
        <w:spacing w:before="3" w:after="0" w:line="254" w:lineRule="auto"/>
        <w:ind w:right="109"/>
        <w:contextualSpacing w:val="0"/>
        <w:jc w:val="both"/>
        <w:rPr>
          <w:rFonts w:ascii="Verdana" w:hAnsi="Verdana" w:cstheme="minorHAnsi"/>
          <w:sz w:val="20"/>
          <w:szCs w:val="20"/>
        </w:rPr>
      </w:pPr>
      <w:r w:rsidRPr="004929FF">
        <w:rPr>
          <w:rFonts w:ascii="Verdana" w:hAnsi="Verdana" w:cstheme="minorHAnsi"/>
          <w:sz w:val="20"/>
          <w:szCs w:val="20"/>
        </w:rPr>
        <w:t>W przypadku zmiany, o której mowa w ust. 1 lit. a), wartość wynagrodzenia netto nie zmieni się, a wartość wynagrodzenia</w:t>
      </w:r>
      <w:r w:rsidRPr="004929FF">
        <w:rPr>
          <w:rFonts w:ascii="Verdana" w:hAnsi="Verdana" w:cstheme="minorHAnsi"/>
          <w:spacing w:val="-6"/>
          <w:sz w:val="20"/>
          <w:szCs w:val="20"/>
        </w:rPr>
        <w:t xml:space="preserve"> </w:t>
      </w:r>
      <w:r w:rsidRPr="004929FF">
        <w:rPr>
          <w:rFonts w:ascii="Verdana" w:hAnsi="Verdana" w:cstheme="minorHAnsi"/>
          <w:sz w:val="20"/>
          <w:szCs w:val="20"/>
        </w:rPr>
        <w:t>brutto</w:t>
      </w:r>
      <w:r w:rsidRPr="004929FF">
        <w:rPr>
          <w:rFonts w:ascii="Verdana" w:hAnsi="Verdana" w:cstheme="minorHAnsi"/>
          <w:spacing w:val="-6"/>
          <w:sz w:val="20"/>
          <w:szCs w:val="20"/>
        </w:rPr>
        <w:t xml:space="preserve"> </w:t>
      </w:r>
      <w:r w:rsidRPr="004929FF">
        <w:rPr>
          <w:rFonts w:ascii="Verdana" w:hAnsi="Verdana" w:cstheme="minorHAnsi"/>
          <w:sz w:val="20"/>
          <w:szCs w:val="20"/>
        </w:rPr>
        <w:t>zostanie</w:t>
      </w:r>
      <w:r w:rsidRPr="004929FF">
        <w:rPr>
          <w:rFonts w:ascii="Verdana" w:hAnsi="Verdana" w:cstheme="minorHAnsi"/>
          <w:spacing w:val="-7"/>
          <w:sz w:val="20"/>
          <w:szCs w:val="20"/>
        </w:rPr>
        <w:t xml:space="preserve"> </w:t>
      </w:r>
      <w:r w:rsidRPr="004929FF">
        <w:rPr>
          <w:rFonts w:ascii="Verdana" w:hAnsi="Verdana" w:cstheme="minorHAnsi"/>
          <w:sz w:val="20"/>
          <w:szCs w:val="20"/>
        </w:rPr>
        <w:t>wyliczona</w:t>
      </w:r>
      <w:r w:rsidRPr="004929FF">
        <w:rPr>
          <w:rFonts w:ascii="Verdana" w:hAnsi="Verdana" w:cstheme="minorHAnsi"/>
          <w:spacing w:val="-6"/>
          <w:sz w:val="20"/>
          <w:szCs w:val="20"/>
        </w:rPr>
        <w:t xml:space="preserve"> </w:t>
      </w:r>
      <w:r w:rsidRPr="004929FF">
        <w:rPr>
          <w:rFonts w:ascii="Verdana" w:hAnsi="Verdana" w:cstheme="minorHAnsi"/>
          <w:sz w:val="20"/>
          <w:szCs w:val="20"/>
        </w:rPr>
        <w:t>na</w:t>
      </w:r>
      <w:r w:rsidRPr="004929FF">
        <w:rPr>
          <w:rFonts w:ascii="Verdana" w:hAnsi="Verdana" w:cstheme="minorHAnsi"/>
          <w:spacing w:val="-6"/>
          <w:sz w:val="20"/>
          <w:szCs w:val="20"/>
        </w:rPr>
        <w:t xml:space="preserve"> </w:t>
      </w:r>
      <w:r w:rsidRPr="004929FF">
        <w:rPr>
          <w:rFonts w:ascii="Verdana" w:hAnsi="Verdana" w:cstheme="minorHAnsi"/>
          <w:sz w:val="20"/>
          <w:szCs w:val="20"/>
        </w:rPr>
        <w:t>podstawie</w:t>
      </w:r>
      <w:r w:rsidRPr="004929FF">
        <w:rPr>
          <w:rFonts w:ascii="Verdana" w:hAnsi="Verdana" w:cstheme="minorHAnsi"/>
          <w:spacing w:val="-7"/>
          <w:sz w:val="20"/>
          <w:szCs w:val="20"/>
        </w:rPr>
        <w:t xml:space="preserve"> </w:t>
      </w:r>
      <w:r w:rsidRPr="004929FF">
        <w:rPr>
          <w:rFonts w:ascii="Verdana" w:hAnsi="Verdana" w:cstheme="minorHAnsi"/>
          <w:sz w:val="20"/>
          <w:szCs w:val="20"/>
        </w:rPr>
        <w:t>nowych</w:t>
      </w:r>
      <w:r w:rsidRPr="004929FF">
        <w:rPr>
          <w:rFonts w:ascii="Verdana" w:hAnsi="Verdana" w:cstheme="minorHAnsi"/>
          <w:spacing w:val="-6"/>
          <w:sz w:val="20"/>
          <w:szCs w:val="20"/>
        </w:rPr>
        <w:t xml:space="preserve"> </w:t>
      </w:r>
      <w:r w:rsidRPr="004929FF">
        <w:rPr>
          <w:rFonts w:ascii="Verdana" w:hAnsi="Verdana" w:cstheme="minorHAnsi"/>
          <w:sz w:val="20"/>
          <w:szCs w:val="20"/>
        </w:rPr>
        <w:t>przepisów.</w:t>
      </w:r>
    </w:p>
    <w:p w14:paraId="3DEA1CF4" w14:textId="77777777" w:rsidR="007B7293" w:rsidRPr="004929FF" w:rsidRDefault="007B7293" w:rsidP="007B7293">
      <w:pPr>
        <w:pStyle w:val="Akapitzlist"/>
        <w:widowControl w:val="0"/>
        <w:numPr>
          <w:ilvl w:val="0"/>
          <w:numId w:val="17"/>
        </w:numPr>
        <w:tabs>
          <w:tab w:val="left" w:pos="479"/>
        </w:tabs>
        <w:autoSpaceDE w:val="0"/>
        <w:autoSpaceDN w:val="0"/>
        <w:spacing w:before="2" w:after="0" w:line="256" w:lineRule="auto"/>
        <w:ind w:right="106"/>
        <w:contextualSpacing w:val="0"/>
        <w:jc w:val="both"/>
        <w:rPr>
          <w:rFonts w:ascii="Verdana" w:hAnsi="Verdana" w:cstheme="minorHAnsi"/>
          <w:sz w:val="20"/>
          <w:szCs w:val="20"/>
        </w:rPr>
      </w:pPr>
      <w:r w:rsidRPr="004929FF">
        <w:rPr>
          <w:rFonts w:ascii="Verdana" w:hAnsi="Verdana" w:cstheme="minorHAnsi"/>
          <w:sz w:val="20"/>
          <w:szCs w:val="20"/>
        </w:rPr>
        <w:t xml:space="preserve">Zmiana wysokości wynagrodzenia w przypadku zaistnienia przesłanki, o której mowa w ust. 1 lit. b)-d),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w:t>
      </w:r>
      <w:r w:rsidRPr="004929FF">
        <w:rPr>
          <w:rFonts w:ascii="Verdana" w:hAnsi="Verdana" w:cstheme="minorHAnsi"/>
          <w:sz w:val="20"/>
          <w:szCs w:val="20"/>
        </w:rPr>
        <w:lastRenderedPageBreak/>
        <w:t>kapitałowych, jeżeli zmiany te będą miały wpływ na koszty wykonania przedmiotu Umowy przez</w:t>
      </w:r>
      <w:r w:rsidRPr="004929FF">
        <w:rPr>
          <w:rFonts w:ascii="Verdana" w:hAnsi="Verdana" w:cstheme="minorHAnsi"/>
          <w:spacing w:val="-22"/>
          <w:sz w:val="20"/>
          <w:szCs w:val="20"/>
        </w:rPr>
        <w:t xml:space="preserve"> </w:t>
      </w:r>
      <w:r w:rsidRPr="004929FF">
        <w:rPr>
          <w:rFonts w:ascii="Verdana" w:hAnsi="Verdana" w:cstheme="minorHAnsi"/>
          <w:sz w:val="20"/>
          <w:szCs w:val="20"/>
        </w:rPr>
        <w:t>Wykonawcę.</w:t>
      </w:r>
    </w:p>
    <w:p w14:paraId="59658804" w14:textId="77777777" w:rsidR="007B7293" w:rsidRPr="004929FF" w:rsidRDefault="007B7293" w:rsidP="007B7293">
      <w:pPr>
        <w:pStyle w:val="Akapitzlist"/>
        <w:widowControl w:val="0"/>
        <w:numPr>
          <w:ilvl w:val="0"/>
          <w:numId w:val="17"/>
        </w:numPr>
        <w:tabs>
          <w:tab w:val="left" w:pos="479"/>
        </w:tabs>
        <w:autoSpaceDE w:val="0"/>
        <w:autoSpaceDN w:val="0"/>
        <w:spacing w:after="0" w:line="256" w:lineRule="auto"/>
        <w:ind w:right="108"/>
        <w:contextualSpacing w:val="0"/>
        <w:jc w:val="both"/>
        <w:rPr>
          <w:rFonts w:ascii="Verdana" w:hAnsi="Verdana" w:cstheme="minorHAnsi"/>
          <w:sz w:val="20"/>
          <w:szCs w:val="20"/>
        </w:rPr>
      </w:pPr>
      <w:r w:rsidRPr="004929FF">
        <w:rPr>
          <w:rFonts w:ascii="Verdana" w:hAnsi="Verdana" w:cstheme="minorHAnsi"/>
          <w:sz w:val="20"/>
          <w:szCs w:val="20"/>
        </w:rPr>
        <w:t>W przypadku zmiany, o której mowa w ust. 1 lit. b), wynagrodzenie Wykonawcy może ulec zmianie maksymalnie, o kwotę odpowiadającą wzrostowi kosztu Wykonawcy w związku ze zwiększeniem wysokości wynagrodzeń osób realizujących przedmiot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realizujących przedmiot zamówienia, o których mowa w zdaniu poprzedzającym, odpowiadającej zakresowi, w jakim wykonują oni prace bezpośrednio związane z realizacją przedmiotu</w:t>
      </w:r>
      <w:r w:rsidRPr="004929FF">
        <w:rPr>
          <w:rFonts w:ascii="Verdana" w:hAnsi="Verdana" w:cstheme="minorHAnsi"/>
          <w:spacing w:val="-16"/>
          <w:sz w:val="20"/>
          <w:szCs w:val="20"/>
        </w:rPr>
        <w:t xml:space="preserve"> </w:t>
      </w:r>
      <w:r w:rsidRPr="004929FF">
        <w:rPr>
          <w:rFonts w:ascii="Verdana" w:hAnsi="Verdana" w:cstheme="minorHAnsi"/>
          <w:sz w:val="20"/>
          <w:szCs w:val="20"/>
        </w:rPr>
        <w:t>Umowy.</w:t>
      </w:r>
    </w:p>
    <w:p w14:paraId="271FF751" w14:textId="77777777" w:rsidR="007B7293" w:rsidRPr="004929FF" w:rsidRDefault="007B7293" w:rsidP="007B7293">
      <w:pPr>
        <w:pStyle w:val="Akapitzlist"/>
        <w:widowControl w:val="0"/>
        <w:numPr>
          <w:ilvl w:val="0"/>
          <w:numId w:val="17"/>
        </w:numPr>
        <w:tabs>
          <w:tab w:val="left" w:pos="479"/>
        </w:tabs>
        <w:autoSpaceDE w:val="0"/>
        <w:autoSpaceDN w:val="0"/>
        <w:spacing w:after="0" w:line="256" w:lineRule="auto"/>
        <w:ind w:right="108"/>
        <w:contextualSpacing w:val="0"/>
        <w:jc w:val="both"/>
        <w:rPr>
          <w:rFonts w:ascii="Verdana" w:hAnsi="Verdana" w:cstheme="minorHAnsi"/>
          <w:sz w:val="20"/>
          <w:szCs w:val="20"/>
        </w:rPr>
      </w:pPr>
      <w:r w:rsidRPr="004929FF">
        <w:rPr>
          <w:rFonts w:ascii="Verdana" w:hAnsi="Verdana" w:cstheme="minorHAnsi"/>
          <w:sz w:val="20"/>
          <w:szCs w:val="20"/>
        </w:rPr>
        <w:t>W przypadku zmiany, o której mowa w ust. 1 lit. c) i d), wynagrodzenie Wykonawcy może ulec zmianie maksymalnie o kwotę odpowiadającą zmianie kosztu Wykonawcy ponoszonego w związku z wypłatą wynagrodzenia osobom realizującym przedmiot zamówienia. Kwota odpowiadająca zmianie kosztu Wykonawcy będzie odnosić się wyłącznie do części wynagrodzenia osób realizujących przedmiot zamówienia, o których mowa w zdaniu poprzedzającym, odpowiadającej zakresowi, w jakim wykonują oni prace bezpośrednio związane  z realizacją przedmiotu</w:t>
      </w:r>
      <w:r w:rsidRPr="004929FF">
        <w:rPr>
          <w:rFonts w:ascii="Verdana" w:hAnsi="Verdana" w:cstheme="minorHAnsi"/>
          <w:spacing w:val="-15"/>
          <w:sz w:val="20"/>
          <w:szCs w:val="20"/>
        </w:rPr>
        <w:t xml:space="preserve"> </w:t>
      </w:r>
      <w:r w:rsidRPr="004929FF">
        <w:rPr>
          <w:rFonts w:ascii="Verdana" w:hAnsi="Verdana" w:cstheme="minorHAnsi"/>
          <w:sz w:val="20"/>
          <w:szCs w:val="20"/>
        </w:rPr>
        <w:t>umowy.</w:t>
      </w:r>
    </w:p>
    <w:p w14:paraId="105FAD8E" w14:textId="77777777" w:rsidR="007B7293" w:rsidRPr="004929FF" w:rsidRDefault="007B7293" w:rsidP="007B7293">
      <w:pPr>
        <w:pStyle w:val="Akapitzlist"/>
        <w:widowControl w:val="0"/>
        <w:numPr>
          <w:ilvl w:val="0"/>
          <w:numId w:val="17"/>
        </w:numPr>
        <w:tabs>
          <w:tab w:val="left" w:pos="479"/>
        </w:tabs>
        <w:autoSpaceDE w:val="0"/>
        <w:autoSpaceDN w:val="0"/>
        <w:spacing w:after="0" w:line="256" w:lineRule="auto"/>
        <w:ind w:right="105"/>
        <w:contextualSpacing w:val="0"/>
        <w:jc w:val="both"/>
        <w:rPr>
          <w:rFonts w:ascii="Verdana" w:hAnsi="Verdana" w:cstheme="minorHAnsi"/>
          <w:sz w:val="20"/>
          <w:szCs w:val="20"/>
        </w:rPr>
      </w:pPr>
      <w:r w:rsidRPr="004929FF">
        <w:rPr>
          <w:rFonts w:ascii="Verdana" w:hAnsi="Verdana" w:cstheme="minorHAnsi"/>
          <w:sz w:val="20"/>
          <w:szCs w:val="20"/>
        </w:rPr>
        <w:t>W celu zawarcia aneksu, o którym mowa w ust. 1, każda ze Stron może wystąpić do drugiej Strony z informacją o potrzebie dokonania zmiany wysokości wynagrodzenia należnego Wykonawcy, wraz z uzasadnieniem zawierającym w szczególności szczegółowe wyliczenie całkowitej kwoty, o jaką wynagrodzenie Wykonawcy powinno ulec zmianie, oraz wskazaniem daty, od której odpowiednio nastąpiła bądź nastąpi zmiana wysokości kosztów wykonania Umowy uzasadniająca  zmianę  wysokości wynagrodzenia należnego</w:t>
      </w:r>
      <w:r w:rsidRPr="004929FF">
        <w:rPr>
          <w:rFonts w:ascii="Verdana" w:hAnsi="Verdana" w:cstheme="minorHAnsi"/>
          <w:spacing w:val="-20"/>
          <w:sz w:val="20"/>
          <w:szCs w:val="20"/>
        </w:rPr>
        <w:t xml:space="preserve"> </w:t>
      </w:r>
      <w:r w:rsidRPr="004929FF">
        <w:rPr>
          <w:rFonts w:ascii="Verdana" w:hAnsi="Verdana" w:cstheme="minorHAnsi"/>
          <w:sz w:val="20"/>
          <w:szCs w:val="20"/>
        </w:rPr>
        <w:t>Wykonawcy.</w:t>
      </w:r>
    </w:p>
    <w:p w14:paraId="4191CCDE" w14:textId="77777777" w:rsidR="007B7293" w:rsidRPr="004929FF" w:rsidRDefault="007B7293" w:rsidP="007B7293">
      <w:pPr>
        <w:pStyle w:val="Akapitzlist"/>
        <w:widowControl w:val="0"/>
        <w:numPr>
          <w:ilvl w:val="0"/>
          <w:numId w:val="17"/>
        </w:numPr>
        <w:tabs>
          <w:tab w:val="left" w:pos="479"/>
        </w:tabs>
        <w:autoSpaceDE w:val="0"/>
        <w:autoSpaceDN w:val="0"/>
        <w:spacing w:before="1" w:after="0" w:line="256" w:lineRule="auto"/>
        <w:ind w:right="109"/>
        <w:contextualSpacing w:val="0"/>
        <w:jc w:val="both"/>
        <w:rPr>
          <w:rFonts w:ascii="Verdana" w:hAnsi="Verdana" w:cstheme="minorHAnsi"/>
          <w:sz w:val="20"/>
          <w:szCs w:val="20"/>
        </w:rPr>
      </w:pPr>
      <w:r w:rsidRPr="004929FF">
        <w:rPr>
          <w:rFonts w:ascii="Verdana" w:hAnsi="Verdana" w:cstheme="minorHAnsi"/>
          <w:sz w:val="20"/>
          <w:szCs w:val="20"/>
        </w:rPr>
        <w:t>W przypadku zmian, o których mowa w ust. 1 lit. b) lub lit. c), lub lit. d), jeżeli z informacją występuje Wykonawca,</w:t>
      </w:r>
      <w:r w:rsidRPr="004929FF">
        <w:rPr>
          <w:rFonts w:ascii="Verdana" w:hAnsi="Verdana" w:cstheme="minorHAnsi"/>
          <w:spacing w:val="39"/>
          <w:sz w:val="20"/>
          <w:szCs w:val="20"/>
        </w:rPr>
        <w:t xml:space="preserve"> </w:t>
      </w:r>
      <w:r w:rsidRPr="004929FF">
        <w:rPr>
          <w:rFonts w:ascii="Verdana" w:hAnsi="Verdana" w:cstheme="minorHAnsi"/>
          <w:sz w:val="20"/>
          <w:szCs w:val="20"/>
        </w:rPr>
        <w:t>jest</w:t>
      </w:r>
      <w:r w:rsidRPr="004929FF">
        <w:rPr>
          <w:rFonts w:ascii="Verdana" w:hAnsi="Verdana" w:cstheme="minorHAnsi"/>
          <w:spacing w:val="39"/>
          <w:sz w:val="20"/>
          <w:szCs w:val="20"/>
        </w:rPr>
        <w:t xml:space="preserve"> </w:t>
      </w:r>
      <w:r w:rsidRPr="004929FF">
        <w:rPr>
          <w:rFonts w:ascii="Verdana" w:hAnsi="Verdana" w:cstheme="minorHAnsi"/>
          <w:sz w:val="20"/>
          <w:szCs w:val="20"/>
        </w:rPr>
        <w:t>on</w:t>
      </w:r>
      <w:r w:rsidRPr="004929FF">
        <w:rPr>
          <w:rFonts w:ascii="Verdana" w:hAnsi="Verdana" w:cstheme="minorHAnsi"/>
          <w:spacing w:val="39"/>
          <w:sz w:val="20"/>
          <w:szCs w:val="20"/>
        </w:rPr>
        <w:t xml:space="preserve"> </w:t>
      </w:r>
      <w:r w:rsidRPr="004929FF">
        <w:rPr>
          <w:rFonts w:ascii="Verdana" w:hAnsi="Verdana" w:cstheme="minorHAnsi"/>
          <w:sz w:val="20"/>
          <w:szCs w:val="20"/>
        </w:rPr>
        <w:t>zobowiązany</w:t>
      </w:r>
      <w:r w:rsidRPr="004929FF">
        <w:rPr>
          <w:rFonts w:ascii="Verdana" w:hAnsi="Verdana" w:cstheme="minorHAnsi"/>
          <w:spacing w:val="39"/>
          <w:sz w:val="20"/>
          <w:szCs w:val="20"/>
        </w:rPr>
        <w:t xml:space="preserve"> </w:t>
      </w:r>
      <w:r w:rsidRPr="004929FF">
        <w:rPr>
          <w:rFonts w:ascii="Verdana" w:hAnsi="Verdana" w:cstheme="minorHAnsi"/>
          <w:sz w:val="20"/>
          <w:szCs w:val="20"/>
        </w:rPr>
        <w:t>dołączyć</w:t>
      </w:r>
      <w:r w:rsidRPr="004929FF">
        <w:rPr>
          <w:rFonts w:ascii="Verdana" w:hAnsi="Verdana" w:cstheme="minorHAnsi"/>
          <w:spacing w:val="36"/>
          <w:sz w:val="20"/>
          <w:szCs w:val="20"/>
        </w:rPr>
        <w:t xml:space="preserve"> </w:t>
      </w:r>
      <w:r w:rsidRPr="004929FF">
        <w:rPr>
          <w:rFonts w:ascii="Verdana" w:hAnsi="Verdana" w:cstheme="minorHAnsi"/>
          <w:sz w:val="20"/>
          <w:szCs w:val="20"/>
        </w:rPr>
        <w:t>do</w:t>
      </w:r>
      <w:r w:rsidRPr="004929FF">
        <w:rPr>
          <w:rFonts w:ascii="Verdana" w:hAnsi="Verdana" w:cstheme="minorHAnsi"/>
          <w:spacing w:val="39"/>
          <w:sz w:val="20"/>
          <w:szCs w:val="20"/>
        </w:rPr>
        <w:t xml:space="preserve"> </w:t>
      </w:r>
      <w:r w:rsidRPr="004929FF">
        <w:rPr>
          <w:rFonts w:ascii="Verdana" w:hAnsi="Verdana" w:cstheme="minorHAnsi"/>
          <w:sz w:val="20"/>
          <w:szCs w:val="20"/>
        </w:rPr>
        <w:t>wniosku</w:t>
      </w:r>
      <w:r w:rsidRPr="004929FF">
        <w:rPr>
          <w:rFonts w:ascii="Verdana" w:hAnsi="Verdana" w:cstheme="minorHAnsi"/>
          <w:spacing w:val="37"/>
          <w:sz w:val="20"/>
          <w:szCs w:val="20"/>
        </w:rPr>
        <w:t xml:space="preserve"> </w:t>
      </w:r>
      <w:r w:rsidRPr="004929FF">
        <w:rPr>
          <w:rFonts w:ascii="Verdana" w:hAnsi="Verdana" w:cstheme="minorHAnsi"/>
          <w:sz w:val="20"/>
          <w:szCs w:val="20"/>
        </w:rPr>
        <w:t>dokumenty,</w:t>
      </w:r>
      <w:r w:rsidRPr="004929FF">
        <w:rPr>
          <w:rFonts w:ascii="Verdana" w:hAnsi="Verdana" w:cstheme="minorHAnsi"/>
          <w:spacing w:val="39"/>
          <w:sz w:val="20"/>
          <w:szCs w:val="20"/>
        </w:rPr>
        <w:t xml:space="preserve"> </w:t>
      </w:r>
      <w:r w:rsidRPr="004929FF">
        <w:rPr>
          <w:rFonts w:ascii="Verdana" w:hAnsi="Verdana" w:cstheme="minorHAnsi"/>
          <w:sz w:val="20"/>
          <w:szCs w:val="20"/>
        </w:rPr>
        <w:t>z</w:t>
      </w:r>
      <w:r w:rsidRPr="004929FF">
        <w:rPr>
          <w:rFonts w:ascii="Verdana" w:hAnsi="Verdana" w:cstheme="minorHAnsi"/>
          <w:spacing w:val="36"/>
          <w:sz w:val="20"/>
          <w:szCs w:val="20"/>
        </w:rPr>
        <w:t xml:space="preserve"> </w:t>
      </w:r>
      <w:r w:rsidRPr="004929FF">
        <w:rPr>
          <w:rFonts w:ascii="Verdana" w:hAnsi="Verdana" w:cstheme="minorHAnsi"/>
          <w:sz w:val="20"/>
          <w:szCs w:val="20"/>
        </w:rPr>
        <w:t>których</w:t>
      </w:r>
      <w:r w:rsidRPr="004929FF">
        <w:rPr>
          <w:rFonts w:ascii="Verdana" w:hAnsi="Verdana" w:cstheme="minorHAnsi"/>
          <w:spacing w:val="37"/>
          <w:sz w:val="20"/>
          <w:szCs w:val="20"/>
        </w:rPr>
        <w:t xml:space="preserve"> </w:t>
      </w:r>
      <w:r w:rsidRPr="004929FF">
        <w:rPr>
          <w:rFonts w:ascii="Verdana" w:hAnsi="Verdana" w:cstheme="minorHAnsi"/>
          <w:sz w:val="20"/>
          <w:szCs w:val="20"/>
        </w:rPr>
        <w:t>będzie wynikało, w jakim zakresie zmiany te mają wpływ na koszty wykonania przedmiotu Umowy, odpowiednio w szczególności:</w:t>
      </w:r>
    </w:p>
    <w:p w14:paraId="116D47E7" w14:textId="77777777" w:rsidR="007B7293" w:rsidRPr="004929FF" w:rsidRDefault="007B7293" w:rsidP="007B7293">
      <w:pPr>
        <w:pStyle w:val="Akapitzlist"/>
        <w:widowControl w:val="0"/>
        <w:numPr>
          <w:ilvl w:val="1"/>
          <w:numId w:val="17"/>
        </w:numPr>
        <w:tabs>
          <w:tab w:val="left" w:pos="827"/>
        </w:tabs>
        <w:autoSpaceDE w:val="0"/>
        <w:autoSpaceDN w:val="0"/>
        <w:spacing w:before="17" w:after="0" w:line="254" w:lineRule="auto"/>
        <w:ind w:right="108"/>
        <w:contextualSpacing w:val="0"/>
        <w:jc w:val="both"/>
        <w:rPr>
          <w:rFonts w:ascii="Verdana" w:hAnsi="Verdana" w:cstheme="minorHAnsi"/>
          <w:sz w:val="20"/>
          <w:szCs w:val="20"/>
        </w:rPr>
      </w:pPr>
      <w:r w:rsidRPr="004929FF">
        <w:rPr>
          <w:rFonts w:ascii="Verdana" w:hAnsi="Verdana" w:cstheme="minorHAnsi"/>
          <w:sz w:val="20"/>
          <w:szCs w:val="20"/>
        </w:rPr>
        <w:t>pisemne zestawienie wynagrodzeń (zarówno przed jak i po zmianie) osób realizujących przedmiot Umowy, wraz z określeniem zakresu (części etatu), w jakim wykonują prace bezpośrednio związane z realizacją przedmiotu Umowy oraz części wynagrodzenia odpowiadającej temu zakresowi – w przypadku zmiany, o której mowa w ust. 1 lit.</w:t>
      </w:r>
      <w:r w:rsidRPr="004929FF">
        <w:rPr>
          <w:rFonts w:ascii="Verdana" w:hAnsi="Verdana" w:cstheme="minorHAnsi"/>
          <w:spacing w:val="-25"/>
          <w:sz w:val="20"/>
          <w:szCs w:val="20"/>
        </w:rPr>
        <w:t xml:space="preserve"> </w:t>
      </w:r>
      <w:r w:rsidRPr="004929FF">
        <w:rPr>
          <w:rFonts w:ascii="Verdana" w:hAnsi="Verdana" w:cstheme="minorHAnsi"/>
          <w:sz w:val="20"/>
          <w:szCs w:val="20"/>
        </w:rPr>
        <w:t>b),</w:t>
      </w:r>
    </w:p>
    <w:p w14:paraId="286C27EF" w14:textId="77777777" w:rsidR="007B7293" w:rsidRPr="004929FF" w:rsidRDefault="007B7293" w:rsidP="007B7293">
      <w:pPr>
        <w:pStyle w:val="Akapitzlist"/>
        <w:widowControl w:val="0"/>
        <w:numPr>
          <w:ilvl w:val="1"/>
          <w:numId w:val="17"/>
        </w:numPr>
        <w:tabs>
          <w:tab w:val="left" w:pos="827"/>
        </w:tabs>
        <w:autoSpaceDE w:val="0"/>
        <w:autoSpaceDN w:val="0"/>
        <w:spacing w:before="2" w:after="0" w:line="256" w:lineRule="auto"/>
        <w:ind w:left="826" w:right="109" w:hanging="281"/>
        <w:contextualSpacing w:val="0"/>
        <w:jc w:val="both"/>
        <w:rPr>
          <w:rFonts w:ascii="Verdana" w:hAnsi="Verdana" w:cstheme="minorHAnsi"/>
          <w:sz w:val="20"/>
          <w:szCs w:val="20"/>
        </w:rPr>
      </w:pPr>
      <w:r w:rsidRPr="004929FF">
        <w:rPr>
          <w:rFonts w:ascii="Verdana" w:hAnsi="Verdana" w:cstheme="minorHAnsi"/>
          <w:sz w:val="20"/>
          <w:szCs w:val="20"/>
        </w:rPr>
        <w:t>pisemne zestawienie wynagrodzeń (zarówno przed jak i po zmianie) osób realizujących przedmiot zamówienia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w:t>
      </w:r>
      <w:r w:rsidRPr="004929FF">
        <w:rPr>
          <w:rFonts w:ascii="Verdana" w:hAnsi="Verdana" w:cstheme="minorHAnsi"/>
          <w:spacing w:val="-3"/>
          <w:sz w:val="20"/>
          <w:szCs w:val="20"/>
        </w:rPr>
        <w:t xml:space="preserve"> </w:t>
      </w:r>
      <w:r w:rsidRPr="004929FF">
        <w:rPr>
          <w:rFonts w:ascii="Verdana" w:hAnsi="Verdana" w:cstheme="minorHAnsi"/>
          <w:sz w:val="20"/>
          <w:szCs w:val="20"/>
        </w:rPr>
        <w:t>odpowiadającej</w:t>
      </w:r>
      <w:r w:rsidRPr="004929FF">
        <w:rPr>
          <w:rFonts w:ascii="Verdana" w:hAnsi="Verdana" w:cstheme="minorHAnsi"/>
          <w:spacing w:val="-3"/>
          <w:sz w:val="20"/>
          <w:szCs w:val="20"/>
        </w:rPr>
        <w:t xml:space="preserve"> </w:t>
      </w:r>
      <w:r w:rsidRPr="004929FF">
        <w:rPr>
          <w:rFonts w:ascii="Verdana" w:hAnsi="Verdana" w:cstheme="minorHAnsi"/>
          <w:sz w:val="20"/>
          <w:szCs w:val="20"/>
        </w:rPr>
        <w:t>temu</w:t>
      </w:r>
      <w:r w:rsidRPr="004929FF">
        <w:rPr>
          <w:rFonts w:ascii="Verdana" w:hAnsi="Verdana" w:cstheme="minorHAnsi"/>
          <w:spacing w:val="-3"/>
          <w:sz w:val="20"/>
          <w:szCs w:val="20"/>
        </w:rPr>
        <w:t xml:space="preserve"> </w:t>
      </w:r>
      <w:r w:rsidRPr="004929FF">
        <w:rPr>
          <w:rFonts w:ascii="Verdana" w:hAnsi="Verdana" w:cstheme="minorHAnsi"/>
          <w:sz w:val="20"/>
          <w:szCs w:val="20"/>
        </w:rPr>
        <w:t>zakresowi</w:t>
      </w:r>
      <w:r w:rsidRPr="004929FF">
        <w:rPr>
          <w:rFonts w:ascii="Verdana" w:hAnsi="Verdana" w:cstheme="minorHAnsi"/>
          <w:spacing w:val="-2"/>
          <w:sz w:val="20"/>
          <w:szCs w:val="20"/>
        </w:rPr>
        <w:t xml:space="preserve"> </w:t>
      </w:r>
      <w:r w:rsidRPr="004929FF">
        <w:rPr>
          <w:rFonts w:ascii="Verdana" w:hAnsi="Verdana" w:cstheme="minorHAnsi"/>
          <w:sz w:val="20"/>
          <w:szCs w:val="20"/>
        </w:rPr>
        <w:t>–</w:t>
      </w:r>
      <w:r w:rsidRPr="004929FF">
        <w:rPr>
          <w:rFonts w:ascii="Verdana" w:hAnsi="Verdana" w:cstheme="minorHAnsi"/>
          <w:spacing w:val="-5"/>
          <w:sz w:val="20"/>
          <w:szCs w:val="20"/>
        </w:rPr>
        <w:t xml:space="preserve"> </w:t>
      </w:r>
      <w:r w:rsidRPr="004929FF">
        <w:rPr>
          <w:rFonts w:ascii="Verdana" w:hAnsi="Verdana" w:cstheme="minorHAnsi"/>
          <w:sz w:val="20"/>
          <w:szCs w:val="20"/>
        </w:rPr>
        <w:t>w</w:t>
      </w:r>
      <w:r w:rsidRPr="004929FF">
        <w:rPr>
          <w:rFonts w:ascii="Verdana" w:hAnsi="Verdana" w:cstheme="minorHAnsi"/>
          <w:spacing w:val="-5"/>
          <w:sz w:val="20"/>
          <w:szCs w:val="20"/>
        </w:rPr>
        <w:t xml:space="preserve"> </w:t>
      </w:r>
      <w:r w:rsidRPr="004929FF">
        <w:rPr>
          <w:rFonts w:ascii="Verdana" w:hAnsi="Verdana" w:cstheme="minorHAnsi"/>
          <w:sz w:val="20"/>
          <w:szCs w:val="20"/>
        </w:rPr>
        <w:t>przypadku</w:t>
      </w:r>
      <w:r w:rsidRPr="004929FF">
        <w:rPr>
          <w:rFonts w:ascii="Verdana" w:hAnsi="Verdana" w:cstheme="minorHAnsi"/>
          <w:spacing w:val="-3"/>
          <w:sz w:val="20"/>
          <w:szCs w:val="20"/>
        </w:rPr>
        <w:t xml:space="preserve"> </w:t>
      </w:r>
      <w:r w:rsidRPr="004929FF">
        <w:rPr>
          <w:rFonts w:ascii="Verdana" w:hAnsi="Verdana" w:cstheme="minorHAnsi"/>
          <w:sz w:val="20"/>
          <w:szCs w:val="20"/>
        </w:rPr>
        <w:t>zmiany,</w:t>
      </w:r>
      <w:r w:rsidRPr="004929FF">
        <w:rPr>
          <w:rFonts w:ascii="Verdana" w:hAnsi="Verdana" w:cstheme="minorHAnsi"/>
          <w:spacing w:val="-3"/>
          <w:sz w:val="20"/>
          <w:szCs w:val="20"/>
        </w:rPr>
        <w:t xml:space="preserve"> </w:t>
      </w:r>
      <w:r w:rsidRPr="004929FF">
        <w:rPr>
          <w:rFonts w:ascii="Verdana" w:hAnsi="Verdana" w:cstheme="minorHAnsi"/>
          <w:sz w:val="20"/>
          <w:szCs w:val="20"/>
        </w:rPr>
        <w:t>o</w:t>
      </w:r>
      <w:r w:rsidRPr="004929FF">
        <w:rPr>
          <w:rFonts w:ascii="Verdana" w:hAnsi="Verdana" w:cstheme="minorHAnsi"/>
          <w:spacing w:val="-3"/>
          <w:sz w:val="20"/>
          <w:szCs w:val="20"/>
        </w:rPr>
        <w:t xml:space="preserve"> </w:t>
      </w:r>
      <w:r w:rsidRPr="004929FF">
        <w:rPr>
          <w:rFonts w:ascii="Verdana" w:hAnsi="Verdana" w:cstheme="minorHAnsi"/>
          <w:sz w:val="20"/>
          <w:szCs w:val="20"/>
        </w:rPr>
        <w:t>której</w:t>
      </w:r>
      <w:r w:rsidRPr="004929FF">
        <w:rPr>
          <w:rFonts w:ascii="Verdana" w:hAnsi="Verdana" w:cstheme="minorHAnsi"/>
          <w:spacing w:val="-3"/>
          <w:sz w:val="20"/>
          <w:szCs w:val="20"/>
        </w:rPr>
        <w:t xml:space="preserve"> </w:t>
      </w:r>
      <w:r w:rsidRPr="004929FF">
        <w:rPr>
          <w:rFonts w:ascii="Verdana" w:hAnsi="Verdana" w:cstheme="minorHAnsi"/>
          <w:sz w:val="20"/>
          <w:szCs w:val="20"/>
        </w:rPr>
        <w:t>mowa</w:t>
      </w:r>
      <w:r w:rsidRPr="004929FF">
        <w:rPr>
          <w:rFonts w:ascii="Verdana" w:hAnsi="Verdana" w:cstheme="minorHAnsi"/>
          <w:spacing w:val="-3"/>
          <w:sz w:val="20"/>
          <w:szCs w:val="20"/>
        </w:rPr>
        <w:t xml:space="preserve"> </w:t>
      </w:r>
      <w:r w:rsidRPr="004929FF">
        <w:rPr>
          <w:rFonts w:ascii="Verdana" w:hAnsi="Verdana" w:cstheme="minorHAnsi"/>
          <w:sz w:val="20"/>
          <w:szCs w:val="20"/>
        </w:rPr>
        <w:t>w</w:t>
      </w:r>
      <w:r w:rsidRPr="004929FF">
        <w:rPr>
          <w:rFonts w:ascii="Verdana" w:hAnsi="Verdana" w:cstheme="minorHAnsi"/>
          <w:spacing w:val="-5"/>
          <w:sz w:val="20"/>
          <w:szCs w:val="20"/>
        </w:rPr>
        <w:t xml:space="preserve"> </w:t>
      </w:r>
      <w:r w:rsidRPr="004929FF">
        <w:rPr>
          <w:rFonts w:ascii="Verdana" w:hAnsi="Verdana" w:cstheme="minorHAnsi"/>
          <w:sz w:val="20"/>
          <w:szCs w:val="20"/>
        </w:rPr>
        <w:t>ust.</w:t>
      </w:r>
      <w:r w:rsidRPr="004929FF">
        <w:rPr>
          <w:rFonts w:ascii="Verdana" w:hAnsi="Verdana" w:cstheme="minorHAnsi"/>
          <w:spacing w:val="-4"/>
          <w:sz w:val="20"/>
          <w:szCs w:val="20"/>
        </w:rPr>
        <w:t xml:space="preserve"> </w:t>
      </w:r>
      <w:r w:rsidRPr="004929FF">
        <w:rPr>
          <w:rFonts w:ascii="Verdana" w:hAnsi="Verdana" w:cstheme="minorHAnsi"/>
          <w:sz w:val="20"/>
          <w:szCs w:val="20"/>
        </w:rPr>
        <w:t>1</w:t>
      </w:r>
      <w:r w:rsidRPr="004929FF">
        <w:rPr>
          <w:rFonts w:ascii="Verdana" w:hAnsi="Verdana" w:cstheme="minorHAnsi"/>
          <w:spacing w:val="-4"/>
          <w:sz w:val="20"/>
          <w:szCs w:val="20"/>
        </w:rPr>
        <w:t xml:space="preserve"> </w:t>
      </w:r>
      <w:r w:rsidRPr="004929FF">
        <w:rPr>
          <w:rFonts w:ascii="Verdana" w:hAnsi="Verdana" w:cstheme="minorHAnsi"/>
          <w:sz w:val="20"/>
          <w:szCs w:val="20"/>
        </w:rPr>
        <w:t>lit.</w:t>
      </w:r>
      <w:r w:rsidRPr="004929FF">
        <w:rPr>
          <w:rFonts w:ascii="Verdana" w:hAnsi="Verdana" w:cstheme="minorHAnsi"/>
          <w:spacing w:val="-4"/>
          <w:sz w:val="20"/>
          <w:szCs w:val="20"/>
        </w:rPr>
        <w:t xml:space="preserve"> </w:t>
      </w:r>
      <w:r w:rsidRPr="004929FF">
        <w:rPr>
          <w:rFonts w:ascii="Verdana" w:hAnsi="Verdana" w:cstheme="minorHAnsi"/>
          <w:sz w:val="20"/>
          <w:szCs w:val="20"/>
        </w:rPr>
        <w:t>c).</w:t>
      </w:r>
    </w:p>
    <w:p w14:paraId="5844CC72" w14:textId="77777777" w:rsidR="007B7293" w:rsidRPr="004929FF" w:rsidRDefault="007B7293" w:rsidP="007B7293">
      <w:pPr>
        <w:pStyle w:val="Akapitzlist"/>
        <w:widowControl w:val="0"/>
        <w:numPr>
          <w:ilvl w:val="1"/>
          <w:numId w:val="17"/>
        </w:numPr>
        <w:tabs>
          <w:tab w:val="left" w:pos="827"/>
        </w:tabs>
        <w:autoSpaceDE w:val="0"/>
        <w:autoSpaceDN w:val="0"/>
        <w:spacing w:after="0" w:line="256" w:lineRule="auto"/>
        <w:ind w:left="826" w:right="106" w:hanging="281"/>
        <w:contextualSpacing w:val="0"/>
        <w:jc w:val="both"/>
        <w:rPr>
          <w:rFonts w:ascii="Verdana" w:hAnsi="Verdana" w:cstheme="minorHAnsi"/>
          <w:sz w:val="20"/>
          <w:szCs w:val="20"/>
        </w:rPr>
      </w:pPr>
      <w:r w:rsidRPr="004929FF">
        <w:rPr>
          <w:rFonts w:ascii="Verdana" w:hAnsi="Verdana" w:cstheme="minorHAnsi"/>
          <w:sz w:val="20"/>
          <w:szCs w:val="20"/>
        </w:rPr>
        <w:t>pisemne zestawienie wynagrodzeń (zarówno przed jak i po zmianie) osób realizujących przedmiot zamówienia wraz z kwotami wpłat do pracowniczych planów kapitałowych – w przypadku zmiany, o której mowa w ust. 1 lit.</w:t>
      </w:r>
      <w:r w:rsidRPr="004929FF">
        <w:rPr>
          <w:rFonts w:ascii="Verdana" w:hAnsi="Verdana" w:cstheme="minorHAnsi"/>
          <w:spacing w:val="-15"/>
          <w:sz w:val="20"/>
          <w:szCs w:val="20"/>
        </w:rPr>
        <w:t xml:space="preserve"> </w:t>
      </w:r>
      <w:r w:rsidRPr="004929FF">
        <w:rPr>
          <w:rFonts w:ascii="Verdana" w:hAnsi="Verdana" w:cstheme="minorHAnsi"/>
          <w:sz w:val="20"/>
          <w:szCs w:val="20"/>
        </w:rPr>
        <w:t>d).</w:t>
      </w:r>
    </w:p>
    <w:p w14:paraId="62641C56" w14:textId="77777777" w:rsidR="007B7293" w:rsidRPr="004929FF" w:rsidRDefault="007B7293" w:rsidP="007B7293">
      <w:pPr>
        <w:pStyle w:val="Akapitzlist"/>
        <w:widowControl w:val="0"/>
        <w:numPr>
          <w:ilvl w:val="0"/>
          <w:numId w:val="17"/>
        </w:numPr>
        <w:tabs>
          <w:tab w:val="left" w:pos="567"/>
        </w:tabs>
        <w:autoSpaceDE w:val="0"/>
        <w:autoSpaceDN w:val="0"/>
        <w:spacing w:before="2" w:after="0" w:line="252" w:lineRule="auto"/>
        <w:ind w:right="106"/>
        <w:contextualSpacing w:val="0"/>
        <w:jc w:val="both"/>
        <w:rPr>
          <w:rFonts w:ascii="Verdana" w:hAnsi="Verdana" w:cstheme="minorHAnsi"/>
          <w:sz w:val="20"/>
          <w:szCs w:val="20"/>
        </w:rPr>
      </w:pPr>
      <w:r w:rsidRPr="004929FF">
        <w:rPr>
          <w:rFonts w:ascii="Verdana" w:hAnsi="Verdana" w:cstheme="minorHAnsi"/>
          <w:sz w:val="20"/>
          <w:szCs w:val="20"/>
        </w:rPr>
        <w:t>W terminie 1 miesiąca od otrzymania informacji, o której mowa w ust. 8,  Zamawiający może zwrócić się  do Wykonawcy o jej uzupełnienie, poprzez przekazanie dodatkowych wyjaśnień, informacji lub dokumentów. Jeżeli z informacją występuje Zamawiający jest on uprawniony do zobowiązania Wykonawcy do przedstawienia dokumentów w wyznaczonym terminie, nie krótszym niż 10 dni roboczych, z których będzie wynikać w jakim zakresie zmiana ta ma wpływ na koszty wykonania zamówienia, w tym pisemnego zestawienia wynagrodzeń, o którym mowa w ust.8. W terminie 20 dni roboczych od dnia przekazania kompletnej informacji Strona, która otrzymała wniosek, przekaże drugiej Stronie informację o zakresie, w jakim zatwierdza wniosek oraz wskaże kwotę, o którą wynagrodzenie należne Wykonawcy powinno ulec zmianie,</w:t>
      </w:r>
      <w:r w:rsidRPr="004929FF">
        <w:rPr>
          <w:rFonts w:ascii="Verdana" w:hAnsi="Verdana" w:cstheme="minorHAnsi"/>
          <w:spacing w:val="-5"/>
          <w:sz w:val="20"/>
          <w:szCs w:val="20"/>
        </w:rPr>
        <w:t xml:space="preserve"> </w:t>
      </w:r>
      <w:r w:rsidRPr="004929FF">
        <w:rPr>
          <w:rFonts w:ascii="Verdana" w:hAnsi="Verdana" w:cstheme="minorHAnsi"/>
          <w:sz w:val="20"/>
          <w:szCs w:val="20"/>
        </w:rPr>
        <w:t>albo</w:t>
      </w:r>
      <w:r w:rsidRPr="004929FF">
        <w:rPr>
          <w:rFonts w:ascii="Verdana" w:hAnsi="Verdana" w:cstheme="minorHAnsi"/>
          <w:spacing w:val="-5"/>
          <w:sz w:val="20"/>
          <w:szCs w:val="20"/>
        </w:rPr>
        <w:t xml:space="preserve"> </w:t>
      </w:r>
      <w:r w:rsidRPr="004929FF">
        <w:rPr>
          <w:rFonts w:ascii="Verdana" w:hAnsi="Verdana" w:cstheme="minorHAnsi"/>
          <w:sz w:val="20"/>
          <w:szCs w:val="20"/>
        </w:rPr>
        <w:t>informację</w:t>
      </w:r>
      <w:r w:rsidRPr="004929FF">
        <w:rPr>
          <w:rFonts w:ascii="Verdana" w:hAnsi="Verdana" w:cstheme="minorHAnsi"/>
          <w:spacing w:val="-6"/>
          <w:sz w:val="20"/>
          <w:szCs w:val="20"/>
        </w:rPr>
        <w:t xml:space="preserve"> </w:t>
      </w:r>
      <w:r w:rsidRPr="004929FF">
        <w:rPr>
          <w:rFonts w:ascii="Verdana" w:hAnsi="Verdana" w:cstheme="minorHAnsi"/>
          <w:sz w:val="20"/>
          <w:szCs w:val="20"/>
        </w:rPr>
        <w:t>o</w:t>
      </w:r>
      <w:r w:rsidRPr="004929FF">
        <w:rPr>
          <w:rFonts w:ascii="Verdana" w:hAnsi="Verdana" w:cstheme="minorHAnsi"/>
          <w:spacing w:val="-5"/>
          <w:sz w:val="20"/>
          <w:szCs w:val="20"/>
        </w:rPr>
        <w:t xml:space="preserve"> </w:t>
      </w:r>
      <w:r w:rsidRPr="004929FF">
        <w:rPr>
          <w:rFonts w:ascii="Verdana" w:hAnsi="Verdana" w:cstheme="minorHAnsi"/>
          <w:sz w:val="20"/>
          <w:szCs w:val="20"/>
        </w:rPr>
        <w:t>nie</w:t>
      </w:r>
      <w:r w:rsidRPr="004929FF">
        <w:rPr>
          <w:rFonts w:ascii="Verdana" w:hAnsi="Verdana" w:cstheme="minorHAnsi"/>
          <w:spacing w:val="-4"/>
          <w:sz w:val="20"/>
          <w:szCs w:val="20"/>
        </w:rPr>
        <w:t xml:space="preserve"> </w:t>
      </w:r>
      <w:r w:rsidRPr="004929FF">
        <w:rPr>
          <w:rFonts w:ascii="Verdana" w:hAnsi="Verdana" w:cstheme="minorHAnsi"/>
          <w:sz w:val="20"/>
          <w:szCs w:val="20"/>
        </w:rPr>
        <w:t>zatwierdzeniu</w:t>
      </w:r>
      <w:r w:rsidRPr="004929FF">
        <w:rPr>
          <w:rFonts w:ascii="Verdana" w:hAnsi="Verdana" w:cstheme="minorHAnsi"/>
          <w:spacing w:val="-5"/>
          <w:sz w:val="20"/>
          <w:szCs w:val="20"/>
        </w:rPr>
        <w:t xml:space="preserve"> </w:t>
      </w:r>
      <w:r w:rsidRPr="004929FF">
        <w:rPr>
          <w:rFonts w:ascii="Verdana" w:hAnsi="Verdana" w:cstheme="minorHAnsi"/>
          <w:sz w:val="20"/>
          <w:szCs w:val="20"/>
        </w:rPr>
        <w:t>wniosku</w:t>
      </w:r>
      <w:r w:rsidRPr="004929FF">
        <w:rPr>
          <w:rFonts w:ascii="Verdana" w:hAnsi="Verdana" w:cstheme="minorHAnsi"/>
          <w:spacing w:val="-5"/>
          <w:sz w:val="20"/>
          <w:szCs w:val="20"/>
        </w:rPr>
        <w:t xml:space="preserve"> </w:t>
      </w:r>
      <w:r w:rsidRPr="004929FF">
        <w:rPr>
          <w:rFonts w:ascii="Verdana" w:hAnsi="Verdana" w:cstheme="minorHAnsi"/>
          <w:sz w:val="20"/>
          <w:szCs w:val="20"/>
        </w:rPr>
        <w:t>wraz</w:t>
      </w:r>
      <w:r w:rsidRPr="004929FF">
        <w:rPr>
          <w:rFonts w:ascii="Verdana" w:hAnsi="Verdana" w:cstheme="minorHAnsi"/>
          <w:spacing w:val="-5"/>
          <w:sz w:val="20"/>
          <w:szCs w:val="20"/>
        </w:rPr>
        <w:t xml:space="preserve"> </w:t>
      </w:r>
      <w:r w:rsidRPr="004929FF">
        <w:rPr>
          <w:rFonts w:ascii="Verdana" w:hAnsi="Verdana" w:cstheme="minorHAnsi"/>
          <w:sz w:val="20"/>
          <w:szCs w:val="20"/>
        </w:rPr>
        <w:t>z</w:t>
      </w:r>
      <w:r w:rsidRPr="004929FF">
        <w:rPr>
          <w:rFonts w:ascii="Verdana" w:hAnsi="Verdana" w:cstheme="minorHAnsi"/>
          <w:spacing w:val="-5"/>
          <w:sz w:val="20"/>
          <w:szCs w:val="20"/>
        </w:rPr>
        <w:t xml:space="preserve"> </w:t>
      </w:r>
      <w:r w:rsidRPr="004929FF">
        <w:rPr>
          <w:rFonts w:ascii="Verdana" w:hAnsi="Verdana" w:cstheme="minorHAnsi"/>
          <w:sz w:val="20"/>
          <w:szCs w:val="20"/>
        </w:rPr>
        <w:t>uzasadnieniem.</w:t>
      </w:r>
    </w:p>
    <w:p w14:paraId="359FF0CD" w14:textId="77777777" w:rsidR="007B7293" w:rsidRPr="004929FF" w:rsidRDefault="007B7293" w:rsidP="007B7293">
      <w:pPr>
        <w:pStyle w:val="Akapitzlist"/>
        <w:widowControl w:val="0"/>
        <w:numPr>
          <w:ilvl w:val="0"/>
          <w:numId w:val="17"/>
        </w:numPr>
        <w:tabs>
          <w:tab w:val="left" w:pos="479"/>
        </w:tabs>
        <w:autoSpaceDE w:val="0"/>
        <w:autoSpaceDN w:val="0"/>
        <w:spacing w:after="0" w:line="240" w:lineRule="auto"/>
        <w:ind w:right="108"/>
        <w:contextualSpacing w:val="0"/>
        <w:jc w:val="both"/>
        <w:rPr>
          <w:rFonts w:ascii="Verdana" w:hAnsi="Verdana" w:cstheme="minorHAnsi"/>
          <w:sz w:val="20"/>
          <w:szCs w:val="20"/>
        </w:rPr>
      </w:pPr>
      <w:r w:rsidRPr="004929FF">
        <w:rPr>
          <w:rFonts w:ascii="Verdana" w:hAnsi="Verdana" w:cstheme="minorHAnsi"/>
          <w:sz w:val="20"/>
          <w:szCs w:val="20"/>
        </w:rPr>
        <w:lastRenderedPageBreak/>
        <w:t>Zamawiający przewiduje zmiany wysokości wynagrodzenia należnego Wykonawcy, na podstawie art. 439 ustawy Prawo zamówień publicznych, w przypadku zmiany ceny materiałów lub kosztów związanych z realizacją Umowy, przyjętych przez Wykonawcę w celu  ustalenia wysokości wynagrodzenia Wykonawcy zawartego w ofercie. Przez zmianę ceny materiałów lub kosztów rozumie się wzrost odpowiednio cen lub kosztów, jak i ich obniżenie, względem ceny lub kosztu przyjętych w celu ustalenia wynagrodzenia Wykonawcy zawartego w Umowie na podstawie  złożonej oferty.</w:t>
      </w:r>
    </w:p>
    <w:p w14:paraId="53E5AEFB" w14:textId="77777777" w:rsidR="007B7293" w:rsidRPr="004929FF" w:rsidRDefault="007B7293" w:rsidP="007B7293">
      <w:pPr>
        <w:pStyle w:val="Akapitzlist"/>
        <w:widowControl w:val="0"/>
        <w:numPr>
          <w:ilvl w:val="0"/>
          <w:numId w:val="17"/>
        </w:numPr>
        <w:tabs>
          <w:tab w:val="left" w:pos="479"/>
        </w:tabs>
        <w:autoSpaceDE w:val="0"/>
        <w:autoSpaceDN w:val="0"/>
        <w:spacing w:after="0" w:line="256" w:lineRule="auto"/>
        <w:ind w:right="108"/>
        <w:contextualSpacing w:val="0"/>
        <w:jc w:val="both"/>
        <w:rPr>
          <w:rFonts w:ascii="Verdana" w:hAnsi="Verdana" w:cstheme="minorHAnsi"/>
          <w:sz w:val="20"/>
          <w:szCs w:val="20"/>
        </w:rPr>
      </w:pPr>
      <w:r w:rsidRPr="004929FF">
        <w:rPr>
          <w:rFonts w:ascii="Verdana" w:hAnsi="Verdana" w:cstheme="minorHAnsi"/>
          <w:sz w:val="20"/>
          <w:szCs w:val="20"/>
        </w:rPr>
        <w:t>Wynagrodzenie może podlegać waloryzacji w oparciu o średnioroczny wskaźnik cen towarów i usług konsumpcyjnych opublikowany w formie komunikatu przez Prezesa Głównego Urzędu Statystycznego w Dzienniku</w:t>
      </w:r>
      <w:r w:rsidRPr="004929FF">
        <w:rPr>
          <w:rFonts w:ascii="Verdana" w:hAnsi="Verdana" w:cstheme="minorHAnsi"/>
          <w:spacing w:val="-5"/>
          <w:sz w:val="20"/>
          <w:szCs w:val="20"/>
        </w:rPr>
        <w:t xml:space="preserve"> </w:t>
      </w:r>
      <w:r w:rsidRPr="004929FF">
        <w:rPr>
          <w:rFonts w:ascii="Verdana" w:hAnsi="Verdana" w:cstheme="minorHAnsi"/>
          <w:sz w:val="20"/>
          <w:szCs w:val="20"/>
        </w:rPr>
        <w:t>Urzędowym</w:t>
      </w:r>
      <w:r w:rsidRPr="004929FF">
        <w:rPr>
          <w:rFonts w:ascii="Verdana" w:hAnsi="Verdana" w:cstheme="minorHAnsi"/>
          <w:spacing w:val="-6"/>
          <w:sz w:val="20"/>
          <w:szCs w:val="20"/>
        </w:rPr>
        <w:t xml:space="preserve"> </w:t>
      </w:r>
      <w:r w:rsidRPr="004929FF">
        <w:rPr>
          <w:rFonts w:ascii="Verdana" w:hAnsi="Verdana" w:cstheme="minorHAnsi"/>
          <w:sz w:val="20"/>
          <w:szCs w:val="20"/>
        </w:rPr>
        <w:t>RP</w:t>
      </w:r>
      <w:r w:rsidRPr="004929FF">
        <w:rPr>
          <w:rFonts w:ascii="Verdana" w:hAnsi="Verdana" w:cstheme="minorHAnsi"/>
          <w:spacing w:val="-5"/>
          <w:sz w:val="20"/>
          <w:szCs w:val="20"/>
        </w:rPr>
        <w:t xml:space="preserve"> </w:t>
      </w:r>
      <w:r w:rsidRPr="004929FF">
        <w:rPr>
          <w:rFonts w:ascii="Verdana" w:hAnsi="Verdana" w:cstheme="minorHAnsi"/>
          <w:sz w:val="20"/>
          <w:szCs w:val="20"/>
        </w:rPr>
        <w:t>„Monitor</w:t>
      </w:r>
      <w:r w:rsidRPr="004929FF">
        <w:rPr>
          <w:rFonts w:ascii="Verdana" w:hAnsi="Verdana" w:cstheme="minorHAnsi"/>
          <w:spacing w:val="-6"/>
          <w:sz w:val="20"/>
          <w:szCs w:val="20"/>
        </w:rPr>
        <w:t xml:space="preserve"> </w:t>
      </w:r>
      <w:r w:rsidRPr="004929FF">
        <w:rPr>
          <w:rFonts w:ascii="Verdana" w:hAnsi="Verdana" w:cstheme="minorHAnsi"/>
          <w:sz w:val="20"/>
          <w:szCs w:val="20"/>
        </w:rPr>
        <w:t>Polski”</w:t>
      </w:r>
      <w:r w:rsidRPr="004929FF">
        <w:rPr>
          <w:rFonts w:ascii="Verdana" w:hAnsi="Verdana" w:cstheme="minorHAnsi"/>
          <w:spacing w:val="-5"/>
          <w:sz w:val="20"/>
          <w:szCs w:val="20"/>
        </w:rPr>
        <w:t xml:space="preserve"> </w:t>
      </w:r>
      <w:r w:rsidRPr="004929FF">
        <w:rPr>
          <w:rFonts w:ascii="Verdana" w:hAnsi="Verdana" w:cstheme="minorHAnsi"/>
          <w:sz w:val="20"/>
          <w:szCs w:val="20"/>
        </w:rPr>
        <w:t>na</w:t>
      </w:r>
      <w:r w:rsidRPr="004929FF">
        <w:rPr>
          <w:rFonts w:ascii="Verdana" w:hAnsi="Verdana" w:cstheme="minorHAnsi"/>
          <w:spacing w:val="-5"/>
          <w:sz w:val="20"/>
          <w:szCs w:val="20"/>
        </w:rPr>
        <w:t xml:space="preserve"> </w:t>
      </w:r>
      <w:r w:rsidRPr="004929FF">
        <w:rPr>
          <w:rFonts w:ascii="Verdana" w:hAnsi="Verdana" w:cstheme="minorHAnsi"/>
          <w:sz w:val="20"/>
          <w:szCs w:val="20"/>
        </w:rPr>
        <w:t>stronie</w:t>
      </w:r>
      <w:r w:rsidRPr="004929FF">
        <w:rPr>
          <w:rFonts w:ascii="Verdana" w:hAnsi="Verdana" w:cstheme="minorHAnsi"/>
          <w:spacing w:val="-6"/>
          <w:sz w:val="20"/>
          <w:szCs w:val="20"/>
        </w:rPr>
        <w:t xml:space="preserve"> </w:t>
      </w:r>
      <w:r w:rsidRPr="004929FF">
        <w:rPr>
          <w:rFonts w:ascii="Verdana" w:hAnsi="Verdana" w:cstheme="minorHAnsi"/>
          <w:sz w:val="20"/>
          <w:szCs w:val="20"/>
        </w:rPr>
        <w:t>internetowej</w:t>
      </w:r>
      <w:r w:rsidRPr="004929FF">
        <w:rPr>
          <w:rFonts w:ascii="Verdana" w:hAnsi="Verdana" w:cstheme="minorHAnsi"/>
          <w:spacing w:val="-5"/>
          <w:sz w:val="20"/>
          <w:szCs w:val="20"/>
        </w:rPr>
        <w:t xml:space="preserve"> </w:t>
      </w:r>
      <w:r w:rsidRPr="004929FF">
        <w:rPr>
          <w:rFonts w:ascii="Verdana" w:hAnsi="Verdana" w:cstheme="minorHAnsi"/>
          <w:sz w:val="20"/>
          <w:szCs w:val="20"/>
        </w:rPr>
        <w:t>Urzędu.</w:t>
      </w:r>
    </w:p>
    <w:p w14:paraId="2D76AA1A" w14:textId="77777777" w:rsidR="007B7293" w:rsidRPr="004929FF" w:rsidRDefault="007B7293" w:rsidP="007B7293">
      <w:pPr>
        <w:pStyle w:val="Akapitzlist"/>
        <w:widowControl w:val="0"/>
        <w:numPr>
          <w:ilvl w:val="0"/>
          <w:numId w:val="17"/>
        </w:numPr>
        <w:tabs>
          <w:tab w:val="left" w:pos="479"/>
        </w:tabs>
        <w:autoSpaceDE w:val="0"/>
        <w:autoSpaceDN w:val="0"/>
        <w:spacing w:after="0" w:line="254" w:lineRule="auto"/>
        <w:ind w:right="109"/>
        <w:contextualSpacing w:val="0"/>
        <w:jc w:val="both"/>
        <w:rPr>
          <w:rFonts w:ascii="Verdana" w:hAnsi="Verdana" w:cstheme="minorHAnsi"/>
          <w:sz w:val="20"/>
          <w:szCs w:val="20"/>
        </w:rPr>
      </w:pPr>
      <w:r w:rsidRPr="004929FF">
        <w:rPr>
          <w:rFonts w:ascii="Verdana" w:hAnsi="Verdana" w:cstheme="minorHAnsi"/>
          <w:sz w:val="20"/>
          <w:szCs w:val="20"/>
        </w:rPr>
        <w:t>Strony mogą zwrócić się z informacją o zmianę wynagrodzenia, jeżeli wskaźnik wzrostu lub obniżenia cen towarów i usług, o którym mowa w ust. 11, przekroczy 5</w:t>
      </w:r>
      <w:r w:rsidRPr="004929FF">
        <w:rPr>
          <w:rFonts w:ascii="Verdana" w:hAnsi="Verdana" w:cstheme="minorHAnsi"/>
          <w:spacing w:val="-26"/>
          <w:sz w:val="20"/>
          <w:szCs w:val="20"/>
        </w:rPr>
        <w:t xml:space="preserve"> </w:t>
      </w:r>
      <w:r w:rsidRPr="004929FF">
        <w:rPr>
          <w:rFonts w:ascii="Verdana" w:hAnsi="Verdana" w:cstheme="minorHAnsi"/>
          <w:sz w:val="20"/>
          <w:szCs w:val="20"/>
        </w:rPr>
        <w:t>punktów procentowych.</w:t>
      </w:r>
    </w:p>
    <w:p w14:paraId="3C6875E5" w14:textId="77777777" w:rsidR="007B7293" w:rsidRPr="004929FF" w:rsidRDefault="007B7293" w:rsidP="007B7293">
      <w:pPr>
        <w:pStyle w:val="Akapitzlist"/>
        <w:widowControl w:val="0"/>
        <w:numPr>
          <w:ilvl w:val="0"/>
          <w:numId w:val="17"/>
        </w:numPr>
        <w:tabs>
          <w:tab w:val="left" w:pos="479"/>
        </w:tabs>
        <w:autoSpaceDE w:val="0"/>
        <w:autoSpaceDN w:val="0"/>
        <w:spacing w:before="2" w:after="0" w:line="240" w:lineRule="auto"/>
        <w:ind w:right="108"/>
        <w:contextualSpacing w:val="0"/>
        <w:jc w:val="both"/>
        <w:rPr>
          <w:rFonts w:ascii="Verdana" w:hAnsi="Verdana" w:cstheme="minorHAnsi"/>
          <w:sz w:val="20"/>
          <w:szCs w:val="20"/>
        </w:rPr>
      </w:pPr>
      <w:r w:rsidRPr="004929FF">
        <w:rPr>
          <w:rFonts w:ascii="Verdana" w:hAnsi="Verdana" w:cstheme="minorHAnsi"/>
          <w:sz w:val="20"/>
          <w:szCs w:val="20"/>
        </w:rPr>
        <w:t>Po upływie 6 miesięcy liczonych od dnia zawarcia umowy, Strony mogą zwrócić się z informacją o zmianę wysokości wynagrodzenia. Początkowym terminem ustalenia zmiany wynagrodzenia jest pierwszy dzień</w:t>
      </w:r>
      <w:r w:rsidRPr="004929FF">
        <w:rPr>
          <w:rFonts w:ascii="Verdana" w:hAnsi="Verdana" w:cstheme="minorHAnsi"/>
          <w:spacing w:val="-5"/>
          <w:sz w:val="20"/>
          <w:szCs w:val="20"/>
        </w:rPr>
        <w:t xml:space="preserve"> </w:t>
      </w:r>
      <w:r w:rsidRPr="004929FF">
        <w:rPr>
          <w:rFonts w:ascii="Verdana" w:hAnsi="Verdana" w:cstheme="minorHAnsi"/>
          <w:sz w:val="20"/>
          <w:szCs w:val="20"/>
        </w:rPr>
        <w:t>7</w:t>
      </w:r>
      <w:r w:rsidRPr="004929FF">
        <w:rPr>
          <w:rFonts w:ascii="Verdana" w:hAnsi="Verdana" w:cstheme="minorHAnsi"/>
          <w:spacing w:val="-5"/>
          <w:sz w:val="20"/>
          <w:szCs w:val="20"/>
        </w:rPr>
        <w:t xml:space="preserve"> </w:t>
      </w:r>
      <w:r w:rsidRPr="004929FF">
        <w:rPr>
          <w:rFonts w:ascii="Verdana" w:hAnsi="Verdana" w:cstheme="minorHAnsi"/>
          <w:sz w:val="20"/>
          <w:szCs w:val="20"/>
        </w:rPr>
        <w:t>miesiąca</w:t>
      </w:r>
      <w:r w:rsidRPr="004929FF">
        <w:rPr>
          <w:rFonts w:ascii="Verdana" w:hAnsi="Verdana" w:cstheme="minorHAnsi"/>
          <w:spacing w:val="-5"/>
          <w:sz w:val="20"/>
          <w:szCs w:val="20"/>
        </w:rPr>
        <w:t xml:space="preserve"> </w:t>
      </w:r>
      <w:r w:rsidRPr="004929FF">
        <w:rPr>
          <w:rFonts w:ascii="Verdana" w:hAnsi="Verdana" w:cstheme="minorHAnsi"/>
          <w:sz w:val="20"/>
          <w:szCs w:val="20"/>
        </w:rPr>
        <w:t>od</w:t>
      </w:r>
      <w:r w:rsidRPr="004929FF">
        <w:rPr>
          <w:rFonts w:ascii="Verdana" w:hAnsi="Verdana" w:cstheme="minorHAnsi"/>
          <w:spacing w:val="-3"/>
          <w:sz w:val="20"/>
          <w:szCs w:val="20"/>
        </w:rPr>
        <w:t xml:space="preserve"> </w:t>
      </w:r>
      <w:r w:rsidRPr="004929FF">
        <w:rPr>
          <w:rFonts w:ascii="Verdana" w:hAnsi="Verdana" w:cstheme="minorHAnsi"/>
          <w:sz w:val="20"/>
          <w:szCs w:val="20"/>
        </w:rPr>
        <w:t>dnia</w:t>
      </w:r>
      <w:r w:rsidRPr="004929FF">
        <w:rPr>
          <w:rFonts w:ascii="Verdana" w:hAnsi="Verdana" w:cstheme="minorHAnsi"/>
          <w:spacing w:val="-5"/>
          <w:sz w:val="20"/>
          <w:szCs w:val="20"/>
        </w:rPr>
        <w:t xml:space="preserve"> </w:t>
      </w:r>
      <w:r w:rsidRPr="004929FF">
        <w:rPr>
          <w:rFonts w:ascii="Verdana" w:hAnsi="Verdana" w:cstheme="minorHAnsi"/>
          <w:sz w:val="20"/>
          <w:szCs w:val="20"/>
        </w:rPr>
        <w:t>zawarcia</w:t>
      </w:r>
      <w:r w:rsidRPr="004929FF">
        <w:rPr>
          <w:rFonts w:ascii="Verdana" w:hAnsi="Verdana" w:cstheme="minorHAnsi"/>
          <w:spacing w:val="-5"/>
          <w:sz w:val="20"/>
          <w:szCs w:val="20"/>
        </w:rPr>
        <w:t xml:space="preserve"> </w:t>
      </w:r>
      <w:r w:rsidRPr="004929FF">
        <w:rPr>
          <w:rFonts w:ascii="Verdana" w:hAnsi="Verdana" w:cstheme="minorHAnsi"/>
          <w:sz w:val="20"/>
          <w:szCs w:val="20"/>
        </w:rPr>
        <w:t>umowy.</w:t>
      </w:r>
    </w:p>
    <w:p w14:paraId="0E7FB2DA" w14:textId="77777777" w:rsidR="007B7293" w:rsidRPr="004929FF" w:rsidRDefault="007B7293" w:rsidP="007B7293">
      <w:pPr>
        <w:pStyle w:val="Akapitzlist"/>
        <w:widowControl w:val="0"/>
        <w:numPr>
          <w:ilvl w:val="0"/>
          <w:numId w:val="17"/>
        </w:numPr>
        <w:tabs>
          <w:tab w:val="left" w:pos="479"/>
        </w:tabs>
        <w:autoSpaceDE w:val="0"/>
        <w:autoSpaceDN w:val="0"/>
        <w:spacing w:after="0" w:line="240" w:lineRule="auto"/>
        <w:ind w:right="108"/>
        <w:contextualSpacing w:val="0"/>
        <w:jc w:val="both"/>
        <w:rPr>
          <w:rFonts w:ascii="Verdana" w:hAnsi="Verdana" w:cstheme="minorHAnsi"/>
          <w:sz w:val="20"/>
          <w:szCs w:val="20"/>
        </w:rPr>
      </w:pPr>
      <w:r w:rsidRPr="004929FF">
        <w:rPr>
          <w:rFonts w:ascii="Verdana" w:hAnsi="Verdana" w:cstheme="minorHAnsi"/>
          <w:sz w:val="20"/>
          <w:szCs w:val="20"/>
        </w:rPr>
        <w:t xml:space="preserve">Waloryzacja wynagrodzenia Wykonawcy będzie następować o różnicę pomiędzy rzeczywistą zmianą wskaźnika, o którym mowa w ust. 11, a progiem określonym w ust. 12. </w:t>
      </w:r>
    </w:p>
    <w:p w14:paraId="53FD14CF" w14:textId="77777777" w:rsidR="007B7293" w:rsidRPr="004929FF" w:rsidRDefault="007B7293" w:rsidP="007B7293">
      <w:pPr>
        <w:pStyle w:val="Akapitzlist"/>
        <w:widowControl w:val="0"/>
        <w:numPr>
          <w:ilvl w:val="0"/>
          <w:numId w:val="17"/>
        </w:numPr>
        <w:tabs>
          <w:tab w:val="left" w:pos="479"/>
        </w:tabs>
        <w:autoSpaceDE w:val="0"/>
        <w:autoSpaceDN w:val="0"/>
        <w:spacing w:after="0" w:line="240" w:lineRule="auto"/>
        <w:ind w:right="111"/>
        <w:contextualSpacing w:val="0"/>
        <w:jc w:val="both"/>
        <w:rPr>
          <w:rFonts w:ascii="Verdana" w:hAnsi="Verdana" w:cstheme="minorHAnsi"/>
          <w:sz w:val="20"/>
          <w:szCs w:val="20"/>
        </w:rPr>
      </w:pPr>
      <w:r w:rsidRPr="004929FF">
        <w:rPr>
          <w:rFonts w:ascii="Verdana" w:hAnsi="Verdana" w:cstheme="minorHAnsi"/>
          <w:sz w:val="20"/>
          <w:szCs w:val="20"/>
        </w:rPr>
        <w:t>W wyniku dokonania wszystkich waloryzacji Wynagrodzenie może ulec zwiększeniu lub zmniejszeniu maksymalnie</w:t>
      </w:r>
      <w:r w:rsidRPr="004929FF">
        <w:rPr>
          <w:rFonts w:ascii="Verdana" w:hAnsi="Verdana" w:cstheme="minorHAnsi"/>
          <w:spacing w:val="-4"/>
          <w:sz w:val="20"/>
          <w:szCs w:val="20"/>
        </w:rPr>
        <w:t xml:space="preserve"> </w:t>
      </w:r>
      <w:r w:rsidRPr="004929FF">
        <w:rPr>
          <w:rFonts w:ascii="Verdana" w:hAnsi="Verdana" w:cstheme="minorHAnsi"/>
          <w:sz w:val="20"/>
          <w:szCs w:val="20"/>
        </w:rPr>
        <w:t>o</w:t>
      </w:r>
      <w:r w:rsidRPr="004929FF">
        <w:rPr>
          <w:rFonts w:ascii="Verdana" w:hAnsi="Verdana" w:cstheme="minorHAnsi"/>
          <w:spacing w:val="-3"/>
          <w:sz w:val="20"/>
          <w:szCs w:val="20"/>
        </w:rPr>
        <w:t xml:space="preserve"> </w:t>
      </w:r>
      <w:r w:rsidRPr="004929FF">
        <w:rPr>
          <w:rFonts w:ascii="Verdana" w:hAnsi="Verdana" w:cstheme="minorHAnsi"/>
          <w:sz w:val="20"/>
          <w:szCs w:val="20"/>
        </w:rPr>
        <w:t>3%</w:t>
      </w:r>
      <w:r w:rsidRPr="004929FF">
        <w:rPr>
          <w:rFonts w:ascii="Verdana" w:hAnsi="Verdana" w:cstheme="minorHAnsi"/>
          <w:spacing w:val="-5"/>
          <w:sz w:val="20"/>
          <w:szCs w:val="20"/>
        </w:rPr>
        <w:t xml:space="preserve"> </w:t>
      </w:r>
      <w:r w:rsidRPr="004929FF">
        <w:rPr>
          <w:rFonts w:ascii="Verdana" w:hAnsi="Verdana" w:cstheme="minorHAnsi"/>
          <w:sz w:val="20"/>
          <w:szCs w:val="20"/>
        </w:rPr>
        <w:t>łącznej</w:t>
      </w:r>
      <w:r w:rsidRPr="004929FF">
        <w:rPr>
          <w:rFonts w:ascii="Verdana" w:hAnsi="Verdana" w:cstheme="minorHAnsi"/>
          <w:spacing w:val="-3"/>
          <w:sz w:val="20"/>
          <w:szCs w:val="20"/>
        </w:rPr>
        <w:t xml:space="preserve"> </w:t>
      </w:r>
      <w:r w:rsidRPr="004929FF">
        <w:rPr>
          <w:rFonts w:ascii="Verdana" w:hAnsi="Verdana" w:cstheme="minorHAnsi"/>
          <w:sz w:val="20"/>
          <w:szCs w:val="20"/>
        </w:rPr>
        <w:t>wysokości</w:t>
      </w:r>
      <w:r w:rsidRPr="004929FF">
        <w:rPr>
          <w:rFonts w:ascii="Verdana" w:hAnsi="Verdana" w:cstheme="minorHAnsi"/>
          <w:spacing w:val="-2"/>
          <w:sz w:val="20"/>
          <w:szCs w:val="20"/>
        </w:rPr>
        <w:t xml:space="preserve"> </w:t>
      </w:r>
      <w:r w:rsidRPr="004929FF">
        <w:rPr>
          <w:rFonts w:ascii="Verdana" w:hAnsi="Verdana" w:cstheme="minorHAnsi"/>
          <w:sz w:val="20"/>
          <w:szCs w:val="20"/>
        </w:rPr>
        <w:t>wynagrodzenia</w:t>
      </w:r>
      <w:r w:rsidRPr="004929FF">
        <w:rPr>
          <w:rFonts w:ascii="Verdana" w:hAnsi="Verdana" w:cstheme="minorHAnsi"/>
          <w:spacing w:val="-3"/>
          <w:sz w:val="20"/>
          <w:szCs w:val="20"/>
        </w:rPr>
        <w:t xml:space="preserve"> </w:t>
      </w:r>
      <w:r w:rsidRPr="004929FF">
        <w:rPr>
          <w:rFonts w:ascii="Verdana" w:hAnsi="Verdana" w:cstheme="minorHAnsi"/>
          <w:sz w:val="20"/>
          <w:szCs w:val="20"/>
        </w:rPr>
        <w:t>brutto,</w:t>
      </w:r>
      <w:r w:rsidRPr="004929FF">
        <w:rPr>
          <w:rFonts w:ascii="Verdana" w:hAnsi="Verdana" w:cstheme="minorHAnsi"/>
          <w:spacing w:val="-3"/>
          <w:sz w:val="20"/>
          <w:szCs w:val="20"/>
        </w:rPr>
        <w:t xml:space="preserve"> </w:t>
      </w:r>
      <w:r w:rsidRPr="004929FF">
        <w:rPr>
          <w:rFonts w:ascii="Verdana" w:hAnsi="Verdana" w:cstheme="minorHAnsi"/>
          <w:sz w:val="20"/>
          <w:szCs w:val="20"/>
        </w:rPr>
        <w:t>o</w:t>
      </w:r>
      <w:r w:rsidRPr="004929FF">
        <w:rPr>
          <w:rFonts w:ascii="Verdana" w:hAnsi="Verdana" w:cstheme="minorHAnsi"/>
          <w:spacing w:val="-3"/>
          <w:sz w:val="20"/>
          <w:szCs w:val="20"/>
        </w:rPr>
        <w:t xml:space="preserve"> </w:t>
      </w:r>
      <w:r w:rsidRPr="004929FF">
        <w:rPr>
          <w:rFonts w:ascii="Verdana" w:hAnsi="Verdana" w:cstheme="minorHAnsi"/>
          <w:sz w:val="20"/>
          <w:szCs w:val="20"/>
        </w:rPr>
        <w:t>którym</w:t>
      </w:r>
      <w:r w:rsidRPr="004929FF">
        <w:rPr>
          <w:rFonts w:ascii="Verdana" w:hAnsi="Verdana" w:cstheme="minorHAnsi"/>
          <w:spacing w:val="-4"/>
          <w:sz w:val="20"/>
          <w:szCs w:val="20"/>
        </w:rPr>
        <w:t xml:space="preserve"> </w:t>
      </w:r>
      <w:r w:rsidRPr="004929FF">
        <w:rPr>
          <w:rFonts w:ascii="Verdana" w:hAnsi="Verdana" w:cstheme="minorHAnsi"/>
          <w:sz w:val="20"/>
          <w:szCs w:val="20"/>
        </w:rPr>
        <w:t>mowa</w:t>
      </w:r>
      <w:r w:rsidRPr="004929FF">
        <w:rPr>
          <w:rFonts w:ascii="Verdana" w:hAnsi="Verdana" w:cstheme="minorHAnsi"/>
          <w:spacing w:val="-3"/>
          <w:sz w:val="20"/>
          <w:szCs w:val="20"/>
        </w:rPr>
        <w:t xml:space="preserve"> </w:t>
      </w:r>
      <w:r w:rsidRPr="004929FF">
        <w:rPr>
          <w:rFonts w:ascii="Verdana" w:hAnsi="Verdana" w:cstheme="minorHAnsi"/>
          <w:sz w:val="20"/>
          <w:szCs w:val="20"/>
        </w:rPr>
        <w:t>w</w:t>
      </w:r>
      <w:r w:rsidRPr="004929FF">
        <w:rPr>
          <w:rFonts w:ascii="Verdana" w:hAnsi="Verdana" w:cstheme="minorHAnsi"/>
          <w:spacing w:val="-5"/>
          <w:sz w:val="20"/>
          <w:szCs w:val="20"/>
        </w:rPr>
        <w:t xml:space="preserve"> </w:t>
      </w:r>
      <w:r w:rsidRPr="004929FF">
        <w:rPr>
          <w:rFonts w:ascii="Verdana" w:hAnsi="Verdana" w:cstheme="minorHAnsi"/>
          <w:sz w:val="20"/>
          <w:szCs w:val="20"/>
        </w:rPr>
        <w:t>§</w:t>
      </w:r>
      <w:r w:rsidRPr="004929FF">
        <w:rPr>
          <w:rFonts w:ascii="Verdana" w:hAnsi="Verdana" w:cstheme="minorHAnsi"/>
          <w:spacing w:val="-5"/>
          <w:sz w:val="20"/>
          <w:szCs w:val="20"/>
        </w:rPr>
        <w:t xml:space="preserve"> </w:t>
      </w:r>
      <w:r w:rsidRPr="004929FF">
        <w:rPr>
          <w:rFonts w:ascii="Verdana" w:hAnsi="Verdana" w:cstheme="minorHAnsi"/>
          <w:sz w:val="20"/>
          <w:szCs w:val="20"/>
        </w:rPr>
        <w:t>4</w:t>
      </w:r>
      <w:r w:rsidRPr="004929FF">
        <w:rPr>
          <w:rFonts w:ascii="Verdana" w:hAnsi="Verdana" w:cstheme="minorHAnsi"/>
          <w:spacing w:val="-4"/>
          <w:sz w:val="20"/>
          <w:szCs w:val="20"/>
        </w:rPr>
        <w:t xml:space="preserve"> </w:t>
      </w:r>
      <w:r w:rsidRPr="004929FF">
        <w:rPr>
          <w:rFonts w:ascii="Verdana" w:hAnsi="Verdana" w:cstheme="minorHAnsi"/>
          <w:sz w:val="20"/>
          <w:szCs w:val="20"/>
        </w:rPr>
        <w:t>ust.</w:t>
      </w:r>
      <w:r w:rsidRPr="004929FF">
        <w:rPr>
          <w:rFonts w:ascii="Verdana" w:hAnsi="Verdana" w:cstheme="minorHAnsi"/>
          <w:spacing w:val="-4"/>
          <w:sz w:val="20"/>
          <w:szCs w:val="20"/>
        </w:rPr>
        <w:t xml:space="preserve"> </w:t>
      </w:r>
      <w:r w:rsidRPr="004929FF">
        <w:rPr>
          <w:rFonts w:ascii="Verdana" w:hAnsi="Verdana" w:cstheme="minorHAnsi"/>
          <w:sz w:val="20"/>
          <w:szCs w:val="20"/>
        </w:rPr>
        <w:t>1.</w:t>
      </w:r>
    </w:p>
    <w:p w14:paraId="2F142B35" w14:textId="77777777" w:rsidR="007B7293" w:rsidRPr="004929FF" w:rsidRDefault="007B7293" w:rsidP="007B7293">
      <w:pPr>
        <w:pStyle w:val="Akapitzlist"/>
        <w:widowControl w:val="0"/>
        <w:numPr>
          <w:ilvl w:val="0"/>
          <w:numId w:val="17"/>
        </w:numPr>
        <w:tabs>
          <w:tab w:val="left" w:pos="479"/>
        </w:tabs>
        <w:autoSpaceDE w:val="0"/>
        <w:autoSpaceDN w:val="0"/>
        <w:spacing w:before="2" w:after="0" w:line="240" w:lineRule="auto"/>
        <w:ind w:right="106"/>
        <w:contextualSpacing w:val="0"/>
        <w:jc w:val="both"/>
        <w:rPr>
          <w:rFonts w:ascii="Verdana" w:hAnsi="Verdana" w:cstheme="minorHAnsi"/>
          <w:sz w:val="20"/>
          <w:szCs w:val="20"/>
        </w:rPr>
      </w:pPr>
      <w:r w:rsidRPr="004929FF">
        <w:rPr>
          <w:rFonts w:ascii="Verdana" w:hAnsi="Verdana" w:cstheme="minorHAnsi"/>
          <w:sz w:val="20"/>
          <w:szCs w:val="20"/>
        </w:rPr>
        <w:t>Wykonawca, którego wynagrodzenie zostało zmienione zgodnie z ust. 11-15 zobowiązany jest do zmiany wynagrodzenia przysługującego podwykonawcy, z którym zawarł umowę, w zakresie odpowiadającym zmianom cen materiałów lub kosztów dotyczących zobowiązania podwykonawcy, jeżeli łącznie spełnione  są następujące</w:t>
      </w:r>
      <w:r w:rsidRPr="004929FF">
        <w:rPr>
          <w:rFonts w:ascii="Verdana" w:hAnsi="Verdana" w:cstheme="minorHAnsi"/>
          <w:spacing w:val="-14"/>
          <w:sz w:val="20"/>
          <w:szCs w:val="20"/>
        </w:rPr>
        <w:t xml:space="preserve"> </w:t>
      </w:r>
      <w:r w:rsidRPr="004929FF">
        <w:rPr>
          <w:rFonts w:ascii="Verdana" w:hAnsi="Verdana" w:cstheme="minorHAnsi"/>
          <w:sz w:val="20"/>
          <w:szCs w:val="20"/>
        </w:rPr>
        <w:t>warunki:</w:t>
      </w:r>
    </w:p>
    <w:p w14:paraId="33CA5A36" w14:textId="77777777" w:rsidR="007B7293" w:rsidRPr="004929FF" w:rsidRDefault="007B7293" w:rsidP="007B7293">
      <w:pPr>
        <w:pStyle w:val="Akapitzlist"/>
        <w:widowControl w:val="0"/>
        <w:numPr>
          <w:ilvl w:val="1"/>
          <w:numId w:val="17"/>
        </w:numPr>
        <w:tabs>
          <w:tab w:val="left" w:pos="970"/>
          <w:tab w:val="left" w:pos="971"/>
        </w:tabs>
        <w:autoSpaceDE w:val="0"/>
        <w:autoSpaceDN w:val="0"/>
        <w:spacing w:after="0" w:line="240" w:lineRule="auto"/>
        <w:contextualSpacing w:val="0"/>
        <w:rPr>
          <w:rFonts w:ascii="Verdana" w:hAnsi="Verdana" w:cstheme="minorHAnsi"/>
          <w:sz w:val="20"/>
          <w:szCs w:val="20"/>
        </w:rPr>
      </w:pPr>
      <w:r w:rsidRPr="004929FF">
        <w:rPr>
          <w:rFonts w:ascii="Verdana" w:hAnsi="Verdana" w:cstheme="minorHAnsi"/>
          <w:sz w:val="20"/>
          <w:szCs w:val="20"/>
        </w:rPr>
        <w:t>przedmiotem umowy są</w:t>
      </w:r>
      <w:r w:rsidRPr="004929FF">
        <w:rPr>
          <w:rFonts w:ascii="Verdana" w:hAnsi="Verdana" w:cstheme="minorHAnsi"/>
          <w:spacing w:val="-16"/>
          <w:sz w:val="20"/>
          <w:szCs w:val="20"/>
        </w:rPr>
        <w:t xml:space="preserve"> </w:t>
      </w:r>
      <w:r w:rsidRPr="004929FF">
        <w:rPr>
          <w:rFonts w:ascii="Verdana" w:hAnsi="Verdana" w:cstheme="minorHAnsi"/>
          <w:sz w:val="20"/>
          <w:szCs w:val="20"/>
        </w:rPr>
        <w:t>usługi;</w:t>
      </w:r>
    </w:p>
    <w:p w14:paraId="74F387CE" w14:textId="77777777" w:rsidR="007B7293" w:rsidRPr="004929FF" w:rsidRDefault="007B7293" w:rsidP="007B7293">
      <w:pPr>
        <w:pStyle w:val="Akapitzlist"/>
        <w:widowControl w:val="0"/>
        <w:numPr>
          <w:ilvl w:val="1"/>
          <w:numId w:val="17"/>
        </w:numPr>
        <w:tabs>
          <w:tab w:val="left" w:pos="970"/>
          <w:tab w:val="left" w:pos="971"/>
        </w:tabs>
        <w:autoSpaceDE w:val="0"/>
        <w:autoSpaceDN w:val="0"/>
        <w:spacing w:before="36" w:after="0" w:line="240" w:lineRule="auto"/>
        <w:contextualSpacing w:val="0"/>
        <w:rPr>
          <w:rFonts w:ascii="Verdana" w:hAnsi="Verdana" w:cstheme="minorHAnsi"/>
          <w:sz w:val="20"/>
          <w:szCs w:val="20"/>
        </w:rPr>
      </w:pPr>
      <w:r w:rsidRPr="004929FF">
        <w:rPr>
          <w:rFonts w:ascii="Verdana" w:hAnsi="Verdana" w:cstheme="minorHAnsi"/>
          <w:sz w:val="20"/>
          <w:szCs w:val="20"/>
        </w:rPr>
        <w:t>okres obowiązywania umowy przekracza 12</w:t>
      </w:r>
      <w:r w:rsidRPr="004929FF">
        <w:rPr>
          <w:rFonts w:ascii="Verdana" w:hAnsi="Verdana" w:cstheme="minorHAnsi"/>
          <w:spacing w:val="-28"/>
          <w:sz w:val="20"/>
          <w:szCs w:val="20"/>
        </w:rPr>
        <w:t xml:space="preserve"> </w:t>
      </w:r>
      <w:r w:rsidRPr="004929FF">
        <w:rPr>
          <w:rFonts w:ascii="Verdana" w:hAnsi="Verdana" w:cstheme="minorHAnsi"/>
          <w:sz w:val="20"/>
          <w:szCs w:val="20"/>
        </w:rPr>
        <w:t>miesięcy.</w:t>
      </w:r>
    </w:p>
    <w:p w14:paraId="3DADE0E6" w14:textId="77777777" w:rsidR="007B7293" w:rsidRPr="004929FF" w:rsidRDefault="007B7293" w:rsidP="007B7293">
      <w:pPr>
        <w:pStyle w:val="Akapitzlist"/>
        <w:widowControl w:val="0"/>
        <w:numPr>
          <w:ilvl w:val="0"/>
          <w:numId w:val="17"/>
        </w:numPr>
        <w:tabs>
          <w:tab w:val="left" w:pos="970"/>
          <w:tab w:val="left" w:pos="971"/>
        </w:tabs>
        <w:autoSpaceDE w:val="0"/>
        <w:autoSpaceDN w:val="0"/>
        <w:spacing w:before="36" w:after="0" w:line="240" w:lineRule="auto"/>
        <w:contextualSpacing w:val="0"/>
        <w:rPr>
          <w:rFonts w:ascii="Verdana" w:hAnsi="Verdana" w:cstheme="minorHAnsi"/>
          <w:sz w:val="20"/>
          <w:szCs w:val="20"/>
        </w:rPr>
      </w:pPr>
      <w:r w:rsidRPr="004929FF">
        <w:rPr>
          <w:rFonts w:ascii="Verdana" w:hAnsi="Verdana" w:cstheme="minorHAnsi"/>
          <w:sz w:val="20"/>
          <w:szCs w:val="20"/>
        </w:rPr>
        <w:t>W przypadku zmiany wysokości wynagrodzenia należnego Wykonawcy, zawarcie aneksu nastąpi niezwłocznie po uzgodnieniu treści aneksu przez obie</w:t>
      </w:r>
      <w:r w:rsidRPr="004929FF">
        <w:rPr>
          <w:rFonts w:ascii="Verdana" w:hAnsi="Verdana" w:cstheme="minorHAnsi"/>
          <w:spacing w:val="-32"/>
          <w:sz w:val="20"/>
          <w:szCs w:val="20"/>
        </w:rPr>
        <w:t xml:space="preserve"> </w:t>
      </w:r>
      <w:r w:rsidRPr="004929FF">
        <w:rPr>
          <w:rFonts w:ascii="Verdana" w:hAnsi="Verdana" w:cstheme="minorHAnsi"/>
          <w:sz w:val="20"/>
          <w:szCs w:val="20"/>
        </w:rPr>
        <w:t>Strony.</w:t>
      </w:r>
    </w:p>
    <w:p w14:paraId="08FBF886" w14:textId="77777777" w:rsidR="007B7293" w:rsidRPr="004929FF" w:rsidRDefault="007B7293" w:rsidP="007B7293">
      <w:pPr>
        <w:pBdr>
          <w:top w:val="nil"/>
          <w:left w:val="nil"/>
          <w:bottom w:val="nil"/>
          <w:right w:val="nil"/>
          <w:between w:val="nil"/>
        </w:pBdr>
        <w:shd w:val="clear" w:color="auto" w:fill="FFFFFF"/>
        <w:rPr>
          <w:rFonts w:ascii="Verdana" w:eastAsia="Calibri" w:hAnsi="Verdana" w:cstheme="minorHAnsi"/>
          <w:color w:val="000000"/>
          <w:sz w:val="20"/>
          <w:szCs w:val="20"/>
        </w:rPr>
      </w:pPr>
    </w:p>
    <w:p w14:paraId="775B06FA" w14:textId="77777777" w:rsidR="007E050D" w:rsidRPr="004929FF" w:rsidRDefault="007E050D" w:rsidP="007E050D">
      <w:pPr>
        <w:pBdr>
          <w:top w:val="nil"/>
          <w:left w:val="nil"/>
          <w:bottom w:val="nil"/>
          <w:right w:val="nil"/>
          <w:between w:val="nil"/>
        </w:pBdr>
        <w:shd w:val="clear" w:color="auto" w:fill="FFFFFF"/>
        <w:ind w:left="360"/>
        <w:rPr>
          <w:rFonts w:ascii="Verdana" w:eastAsia="Calibri" w:hAnsi="Verdana" w:cstheme="minorHAnsi"/>
          <w:color w:val="000000"/>
          <w:sz w:val="20"/>
          <w:szCs w:val="20"/>
        </w:rPr>
      </w:pPr>
    </w:p>
    <w:p w14:paraId="00000065" w14:textId="4FA2B7F9" w:rsidR="008920B9" w:rsidRPr="004929FF" w:rsidRDefault="00880E92">
      <w:pPr>
        <w:jc w:val="center"/>
        <w:rPr>
          <w:rFonts w:ascii="Verdana" w:eastAsia="Calibri" w:hAnsi="Verdana" w:cstheme="minorHAnsi"/>
          <w:b/>
          <w:color w:val="000000"/>
          <w:sz w:val="20"/>
          <w:szCs w:val="20"/>
        </w:rPr>
      </w:pPr>
      <w:r w:rsidRPr="004929FF">
        <w:rPr>
          <w:rFonts w:ascii="Verdana" w:eastAsia="Calibri" w:hAnsi="Verdana" w:cstheme="minorHAnsi"/>
          <w:b/>
          <w:color w:val="000000"/>
          <w:sz w:val="20"/>
          <w:szCs w:val="20"/>
        </w:rPr>
        <w:t>§ 1</w:t>
      </w:r>
      <w:r w:rsidR="00666D82" w:rsidRPr="004929FF">
        <w:rPr>
          <w:rFonts w:ascii="Verdana" w:eastAsia="Calibri" w:hAnsi="Verdana" w:cstheme="minorHAnsi"/>
          <w:b/>
          <w:color w:val="000000"/>
          <w:sz w:val="20"/>
          <w:szCs w:val="20"/>
        </w:rPr>
        <w:t>4</w:t>
      </w:r>
    </w:p>
    <w:p w14:paraId="00000066" w14:textId="77777777" w:rsidR="008920B9" w:rsidRPr="004929FF" w:rsidRDefault="00880E92">
      <w:pPr>
        <w:keepLines/>
        <w:widowControl w:val="0"/>
        <w:numPr>
          <w:ilvl w:val="0"/>
          <w:numId w:val="6"/>
        </w:numPr>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Strony ustalają, że wiążącymi adresami do doręczeń korespondencji pomiędzy nimi są:</w:t>
      </w:r>
    </w:p>
    <w:p w14:paraId="00000067" w14:textId="65A593A3" w:rsidR="008920B9" w:rsidRPr="004929FF" w:rsidRDefault="00880E92">
      <w:pPr>
        <w:keepLines/>
        <w:widowControl w:val="0"/>
        <w:numPr>
          <w:ilvl w:val="1"/>
          <w:numId w:val="6"/>
        </w:numPr>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 xml:space="preserve">dla </w:t>
      </w:r>
      <w:r w:rsidR="007B7293" w:rsidRPr="004929FF">
        <w:rPr>
          <w:rFonts w:ascii="Verdana" w:eastAsia="Calibri" w:hAnsi="Verdana" w:cstheme="minorHAnsi"/>
          <w:color w:val="000000"/>
          <w:sz w:val="20"/>
          <w:szCs w:val="20"/>
        </w:rPr>
        <w:t>Wykonawcy</w:t>
      </w:r>
      <w:r w:rsidRPr="004929FF">
        <w:rPr>
          <w:rFonts w:ascii="Verdana" w:eastAsia="Calibri" w:hAnsi="Verdana" w:cstheme="minorHAnsi"/>
          <w:color w:val="000000"/>
          <w:sz w:val="20"/>
          <w:szCs w:val="20"/>
        </w:rPr>
        <w:t xml:space="preserve">: </w:t>
      </w:r>
    </w:p>
    <w:p w14:paraId="00000068" w14:textId="4C5C1F95" w:rsidR="008920B9" w:rsidRPr="004929FF" w:rsidRDefault="00880E92">
      <w:pPr>
        <w:keepLines/>
        <w:widowControl w:val="0"/>
        <w:numPr>
          <w:ilvl w:val="1"/>
          <w:numId w:val="6"/>
        </w:numPr>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dla Z</w:t>
      </w:r>
      <w:r w:rsidR="007B7293" w:rsidRPr="004929FF">
        <w:rPr>
          <w:rFonts w:ascii="Verdana" w:eastAsia="Calibri" w:hAnsi="Verdana" w:cstheme="minorHAnsi"/>
          <w:color w:val="000000"/>
          <w:sz w:val="20"/>
          <w:szCs w:val="20"/>
        </w:rPr>
        <w:t>amawiającego:</w:t>
      </w:r>
      <w:r w:rsidRPr="004929FF">
        <w:rPr>
          <w:rFonts w:ascii="Verdana" w:eastAsia="Calibri" w:hAnsi="Verdana" w:cstheme="minorHAnsi"/>
          <w:color w:val="000000"/>
          <w:sz w:val="20"/>
          <w:szCs w:val="20"/>
        </w:rPr>
        <w:t xml:space="preserve"> </w:t>
      </w:r>
    </w:p>
    <w:p w14:paraId="00000069" w14:textId="77777777" w:rsidR="008920B9" w:rsidRPr="004929FF" w:rsidRDefault="00880E92">
      <w:pPr>
        <w:keepLines/>
        <w:widowControl w:val="0"/>
        <w:numPr>
          <w:ilvl w:val="0"/>
          <w:numId w:val="6"/>
        </w:numPr>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Strony ustalają, że wiążącymi adresami poczty elektronicznej są:</w:t>
      </w:r>
    </w:p>
    <w:p w14:paraId="5F232DA0" w14:textId="77777777" w:rsidR="007B7293" w:rsidRPr="004929FF" w:rsidRDefault="007B7293" w:rsidP="007B7293">
      <w:pPr>
        <w:keepLines/>
        <w:widowControl w:val="0"/>
        <w:numPr>
          <w:ilvl w:val="1"/>
          <w:numId w:val="6"/>
        </w:numPr>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 xml:space="preserve">dla Wykonawcy: </w:t>
      </w:r>
    </w:p>
    <w:p w14:paraId="639A3B0C" w14:textId="77777777" w:rsidR="007B7293" w:rsidRPr="004929FF" w:rsidRDefault="007B7293" w:rsidP="007B7293">
      <w:pPr>
        <w:keepLines/>
        <w:widowControl w:val="0"/>
        <w:numPr>
          <w:ilvl w:val="1"/>
          <w:numId w:val="6"/>
        </w:numPr>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 xml:space="preserve">dla Zamawiającego: </w:t>
      </w:r>
    </w:p>
    <w:p w14:paraId="0000006C" w14:textId="77777777" w:rsidR="008920B9" w:rsidRPr="004929FF" w:rsidRDefault="00880E92">
      <w:pPr>
        <w:keepLines/>
        <w:widowControl w:val="0"/>
        <w:numPr>
          <w:ilvl w:val="0"/>
          <w:numId w:val="6"/>
        </w:numPr>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Strony ustalają, że wiążącymi numerami kontaktowymi są:</w:t>
      </w:r>
    </w:p>
    <w:p w14:paraId="2ED83917" w14:textId="77777777" w:rsidR="007B7293" w:rsidRPr="004929FF" w:rsidRDefault="007B7293" w:rsidP="007B7293">
      <w:pPr>
        <w:keepLines/>
        <w:widowControl w:val="0"/>
        <w:numPr>
          <w:ilvl w:val="1"/>
          <w:numId w:val="6"/>
        </w:numPr>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 xml:space="preserve">dla Wykonawcy: </w:t>
      </w:r>
    </w:p>
    <w:p w14:paraId="3812F941" w14:textId="77777777" w:rsidR="007B7293" w:rsidRPr="004929FF" w:rsidRDefault="007B7293" w:rsidP="007B7293">
      <w:pPr>
        <w:keepLines/>
        <w:widowControl w:val="0"/>
        <w:numPr>
          <w:ilvl w:val="1"/>
          <w:numId w:val="6"/>
        </w:numPr>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 xml:space="preserve">dla Zamawiającego: </w:t>
      </w:r>
    </w:p>
    <w:p w14:paraId="0000006F" w14:textId="77777777" w:rsidR="008920B9" w:rsidRPr="004929FF" w:rsidRDefault="00880E92">
      <w:pPr>
        <w:keepLines/>
        <w:widowControl w:val="0"/>
        <w:numPr>
          <w:ilvl w:val="0"/>
          <w:numId w:val="6"/>
        </w:numPr>
        <w:pBdr>
          <w:top w:val="nil"/>
          <w:left w:val="nil"/>
          <w:bottom w:val="nil"/>
          <w:right w:val="nil"/>
          <w:between w:val="nil"/>
        </w:pBdr>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Osobą odpowiedzialną za koordynację szkoleń jest:</w:t>
      </w:r>
    </w:p>
    <w:p w14:paraId="4AF0FA8B" w14:textId="77777777" w:rsidR="007B7293" w:rsidRPr="004929FF" w:rsidRDefault="007B7293" w:rsidP="007B7293">
      <w:pPr>
        <w:keepLines/>
        <w:widowControl w:val="0"/>
        <w:numPr>
          <w:ilvl w:val="1"/>
          <w:numId w:val="6"/>
        </w:numPr>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 xml:space="preserve">dla Wykonawcy: </w:t>
      </w:r>
    </w:p>
    <w:p w14:paraId="19C88EB9" w14:textId="77777777" w:rsidR="007B7293" w:rsidRPr="004929FF" w:rsidRDefault="007B7293" w:rsidP="007B7293">
      <w:pPr>
        <w:keepLines/>
        <w:widowControl w:val="0"/>
        <w:numPr>
          <w:ilvl w:val="1"/>
          <w:numId w:val="6"/>
        </w:numPr>
        <w:jc w:val="both"/>
        <w:rPr>
          <w:rFonts w:ascii="Verdana" w:eastAsia="Calibri" w:hAnsi="Verdana" w:cstheme="minorHAnsi"/>
          <w:color w:val="000000"/>
          <w:sz w:val="20"/>
          <w:szCs w:val="20"/>
        </w:rPr>
      </w:pPr>
      <w:r w:rsidRPr="004929FF">
        <w:rPr>
          <w:rFonts w:ascii="Verdana" w:eastAsia="Calibri" w:hAnsi="Verdana" w:cstheme="minorHAnsi"/>
          <w:color w:val="000000"/>
          <w:sz w:val="20"/>
          <w:szCs w:val="20"/>
        </w:rPr>
        <w:t xml:space="preserve">dla Zamawiającego: </w:t>
      </w:r>
    </w:p>
    <w:p w14:paraId="00000076" w14:textId="77777777" w:rsidR="008920B9" w:rsidRDefault="008920B9">
      <w:pPr>
        <w:jc w:val="both"/>
        <w:rPr>
          <w:rFonts w:ascii="Verdana" w:eastAsia="Calibri" w:hAnsi="Verdana" w:cstheme="minorHAnsi"/>
          <w:color w:val="000000"/>
          <w:sz w:val="20"/>
          <w:szCs w:val="20"/>
        </w:rPr>
      </w:pPr>
    </w:p>
    <w:p w14:paraId="32C280EA" w14:textId="77777777" w:rsidR="00824CD8" w:rsidRDefault="00824CD8">
      <w:pPr>
        <w:jc w:val="both"/>
        <w:rPr>
          <w:rFonts w:ascii="Verdana" w:eastAsia="Calibri" w:hAnsi="Verdana" w:cstheme="minorHAnsi"/>
          <w:color w:val="000000"/>
          <w:sz w:val="20"/>
          <w:szCs w:val="20"/>
        </w:rPr>
      </w:pPr>
    </w:p>
    <w:p w14:paraId="7AD0AE4F" w14:textId="4942E8C8" w:rsidR="00824CD8" w:rsidRDefault="00824CD8" w:rsidP="00824CD8">
      <w:pPr>
        <w:widowControl w:val="0"/>
        <w:suppressAutoHyphens/>
        <w:autoSpaceDN w:val="0"/>
        <w:spacing w:before="120" w:after="120"/>
        <w:jc w:val="center"/>
        <w:textAlignment w:val="baseline"/>
        <w:rPr>
          <w:rFonts w:ascii="Verdana" w:hAnsi="Verdana" w:cstheme="minorHAnsi"/>
          <w:kern w:val="3"/>
          <w:sz w:val="20"/>
          <w:szCs w:val="20"/>
        </w:rPr>
      </w:pPr>
      <w:r>
        <w:rPr>
          <w:rFonts w:ascii="Verdana" w:hAnsi="Verdana" w:cstheme="minorHAnsi"/>
          <w:b/>
          <w:kern w:val="3"/>
          <w:sz w:val="20"/>
          <w:szCs w:val="20"/>
        </w:rPr>
        <w:t>§ 15</w:t>
      </w:r>
    </w:p>
    <w:p w14:paraId="32BC10CD" w14:textId="77777777" w:rsidR="00824CD8" w:rsidRDefault="00824CD8" w:rsidP="00824CD8">
      <w:pPr>
        <w:numPr>
          <w:ilvl w:val="0"/>
          <w:numId w:val="28"/>
        </w:numPr>
        <w:suppressAutoHyphens/>
        <w:autoSpaceDN w:val="0"/>
        <w:contextualSpacing/>
        <w:jc w:val="both"/>
        <w:rPr>
          <w:rFonts w:ascii="Verdana" w:hAnsi="Verdana" w:cstheme="minorHAnsi"/>
          <w:sz w:val="20"/>
          <w:szCs w:val="20"/>
          <w:lang w:eastAsia="en-US" w:bidi="en-US"/>
        </w:rPr>
      </w:pPr>
      <w:r>
        <w:rPr>
          <w:rFonts w:ascii="Verdana" w:hAnsi="Verdana" w:cstheme="minorHAnsi"/>
          <w:sz w:val="20"/>
          <w:szCs w:val="20"/>
          <w:lang w:eastAsia="en-US" w:bidi="en-US"/>
        </w:rPr>
        <w:t>W okresie obowiązywania niniejszej Umowy, oraz przez okres 5 (słownie: pięciu) lat po jej zakończeniu, wypowiedzeniu lub rozwiązaniu, Strony zobowiązują się nie ujawniać osobom trzecim, bez uzyskania wcześniejszej pisemnej zgody drugiej Strony, jakichkolwiek informacji dotyczących Strony oraz podmiotów kapitałowo lub osobowo związanych ze Stroną, w tym informacji dotyczących jej organizacji, działalności, polityki finansowej, produkcyjnej lub marketingowej oraz klientów, które Strona otrzymała lub uzyskała w trakcie i w związku z realizacją Umowy.</w:t>
      </w:r>
    </w:p>
    <w:p w14:paraId="73DD44F0" w14:textId="77777777" w:rsidR="00824CD8" w:rsidRDefault="00824CD8" w:rsidP="00824CD8">
      <w:pPr>
        <w:numPr>
          <w:ilvl w:val="0"/>
          <w:numId w:val="28"/>
        </w:numPr>
        <w:suppressAutoHyphens/>
        <w:autoSpaceDN w:val="0"/>
        <w:contextualSpacing/>
        <w:jc w:val="both"/>
        <w:rPr>
          <w:rFonts w:ascii="Verdana" w:hAnsi="Verdana" w:cstheme="minorHAnsi"/>
          <w:sz w:val="20"/>
          <w:szCs w:val="20"/>
          <w:lang w:eastAsia="en-US" w:bidi="en-US"/>
        </w:rPr>
      </w:pPr>
      <w:r>
        <w:rPr>
          <w:rFonts w:ascii="Verdana" w:hAnsi="Verdana" w:cstheme="minorHAnsi"/>
          <w:sz w:val="20"/>
          <w:szCs w:val="20"/>
          <w:lang w:eastAsia="en-US" w:bidi="en-US"/>
        </w:rPr>
        <w:lastRenderedPageBreak/>
        <w:t>Każda ze Stron zobowiązana jest zachować poufność co do informacji, o których mowa w ust. 1 powyżej, dotyczących drugiej Strony, zachowując należytą staranność. Informacje, o których mowa w ust. 1 powyżej, dotyczące drugiej Strony, Strona może wykorzystywać wyłącznie w celach, dla których informacje te zostały jej udzielone w ramach Umowy. Informacje, o których mowa w ust. 1 powyżej, mogą być ujawnione jedynie pracownikom lub wykonawcom objętym przez Stronę takimi samymi  ograniczeniami w zakresie zachowania poufności i tylko dla celów, dla jakich zostały udzielone w ramach  niniejszej Umowy. Zobowiązania te nie odnoszą się do informacji, które:</w:t>
      </w:r>
    </w:p>
    <w:p w14:paraId="0AAA9B6F" w14:textId="77777777" w:rsidR="00824CD8" w:rsidRDefault="00824CD8" w:rsidP="00824CD8">
      <w:pPr>
        <w:pStyle w:val="Akapitzlist"/>
        <w:widowControl w:val="0"/>
        <w:numPr>
          <w:ilvl w:val="0"/>
          <w:numId w:val="29"/>
        </w:numPr>
        <w:suppressAutoHyphens/>
        <w:autoSpaceDN w:val="0"/>
        <w:ind w:left="1134" w:hanging="283"/>
        <w:jc w:val="both"/>
        <w:textAlignment w:val="baseline"/>
        <w:rPr>
          <w:rFonts w:ascii="Verdana" w:hAnsi="Verdana" w:cstheme="minorHAnsi"/>
          <w:sz w:val="20"/>
          <w:szCs w:val="20"/>
          <w:lang w:eastAsia="en-US" w:bidi="en-US"/>
        </w:rPr>
      </w:pPr>
      <w:r>
        <w:rPr>
          <w:rFonts w:ascii="Verdana" w:hAnsi="Verdana" w:cstheme="minorHAnsi"/>
          <w:sz w:val="20"/>
          <w:szCs w:val="20"/>
          <w:lang w:bidi="en-US"/>
        </w:rPr>
        <w:t>Strona uzyskała zgodnie z prawem bez naruszenia jakiegokolwiek zobowiązania do zachowania poufności;</w:t>
      </w:r>
    </w:p>
    <w:p w14:paraId="4E19A8B2" w14:textId="77777777" w:rsidR="00824CD8" w:rsidRDefault="00824CD8" w:rsidP="00824CD8">
      <w:pPr>
        <w:pStyle w:val="Akapitzlist"/>
        <w:widowControl w:val="0"/>
        <w:numPr>
          <w:ilvl w:val="0"/>
          <w:numId w:val="29"/>
        </w:numPr>
        <w:suppressAutoHyphens/>
        <w:autoSpaceDN w:val="0"/>
        <w:ind w:left="1134" w:hanging="283"/>
        <w:jc w:val="both"/>
        <w:textAlignment w:val="baseline"/>
        <w:rPr>
          <w:rFonts w:ascii="Verdana" w:hAnsi="Verdana" w:cstheme="minorHAnsi"/>
          <w:sz w:val="20"/>
          <w:szCs w:val="20"/>
          <w:lang w:bidi="en-US"/>
        </w:rPr>
      </w:pPr>
      <w:r>
        <w:rPr>
          <w:rFonts w:ascii="Verdana" w:hAnsi="Verdana" w:cstheme="minorHAnsi"/>
          <w:sz w:val="20"/>
          <w:szCs w:val="20"/>
          <w:lang w:bidi="en-US"/>
        </w:rPr>
        <w:t>są lub stały się powszechnie znane bez jakiegokolwiek działania lub zaniechania przez Stronę;</w:t>
      </w:r>
    </w:p>
    <w:p w14:paraId="4969976B" w14:textId="77777777" w:rsidR="00824CD8" w:rsidRDefault="00824CD8" w:rsidP="00824CD8">
      <w:pPr>
        <w:pStyle w:val="Akapitzlist"/>
        <w:widowControl w:val="0"/>
        <w:numPr>
          <w:ilvl w:val="0"/>
          <w:numId w:val="29"/>
        </w:numPr>
        <w:suppressAutoHyphens/>
        <w:autoSpaceDN w:val="0"/>
        <w:ind w:left="1134" w:hanging="283"/>
        <w:jc w:val="both"/>
        <w:textAlignment w:val="baseline"/>
        <w:rPr>
          <w:rFonts w:ascii="Verdana" w:hAnsi="Verdana" w:cstheme="minorHAnsi"/>
          <w:sz w:val="20"/>
          <w:szCs w:val="20"/>
          <w:lang w:bidi="en-US"/>
        </w:rPr>
      </w:pPr>
      <w:r>
        <w:rPr>
          <w:rFonts w:ascii="Verdana" w:hAnsi="Verdana" w:cstheme="minorHAnsi"/>
          <w:sz w:val="20"/>
          <w:szCs w:val="20"/>
          <w:lang w:bidi="en-US"/>
        </w:rPr>
        <w:t>ich ujawnienia wymagają powszechnie bezwzględnie obowiązujące przepisy prawa, w szczególności przepisy ustawy o publicznym obrocie papierami wartościowymi;</w:t>
      </w:r>
    </w:p>
    <w:p w14:paraId="72E2CD24" w14:textId="77777777" w:rsidR="00824CD8" w:rsidRDefault="00824CD8" w:rsidP="00824CD8">
      <w:pPr>
        <w:pStyle w:val="Akapitzlist"/>
        <w:widowControl w:val="0"/>
        <w:numPr>
          <w:ilvl w:val="0"/>
          <w:numId w:val="29"/>
        </w:numPr>
        <w:suppressAutoHyphens/>
        <w:autoSpaceDN w:val="0"/>
        <w:ind w:left="1134" w:hanging="283"/>
        <w:jc w:val="both"/>
        <w:textAlignment w:val="baseline"/>
        <w:rPr>
          <w:rFonts w:ascii="Verdana" w:hAnsi="Verdana" w:cstheme="minorHAnsi"/>
          <w:sz w:val="20"/>
          <w:szCs w:val="20"/>
          <w:lang w:bidi="en-US"/>
        </w:rPr>
      </w:pPr>
      <w:r>
        <w:rPr>
          <w:rFonts w:ascii="Verdana" w:hAnsi="Verdana" w:cstheme="minorHAnsi"/>
          <w:sz w:val="20"/>
          <w:szCs w:val="20"/>
          <w:lang w:bidi="en-US"/>
        </w:rPr>
        <w:t>zostaną ujawnione w wyniku prawomocnego orzeczenia sądowego lub decyzji administracyjnej.</w:t>
      </w:r>
    </w:p>
    <w:p w14:paraId="01E4E627" w14:textId="77777777" w:rsidR="00824CD8" w:rsidRDefault="00824CD8" w:rsidP="00824CD8">
      <w:pPr>
        <w:numPr>
          <w:ilvl w:val="0"/>
          <w:numId w:val="28"/>
        </w:numPr>
        <w:suppressAutoHyphens/>
        <w:autoSpaceDN w:val="0"/>
        <w:contextualSpacing/>
        <w:jc w:val="both"/>
        <w:rPr>
          <w:rFonts w:ascii="Verdana" w:hAnsi="Verdana" w:cstheme="minorHAnsi"/>
          <w:sz w:val="20"/>
          <w:szCs w:val="20"/>
          <w:lang w:eastAsia="en-US" w:bidi="en-US"/>
        </w:rPr>
      </w:pPr>
      <w:r>
        <w:rPr>
          <w:rFonts w:ascii="Verdana" w:hAnsi="Verdana" w:cstheme="minorHAnsi"/>
          <w:sz w:val="20"/>
          <w:szCs w:val="20"/>
          <w:lang w:eastAsia="en-US" w:bidi="en-US"/>
        </w:rPr>
        <w:t>W przypadku zwolnienia z zachowania w tajemnicy Informacji Poufnych, jeżeli obowiązek ich ujawnienia wynika z obowiązujących przepisów prawa. Strona powołująca się na konieczność ujawnienia Informacji Poufnych zobowiązana jest do:</w:t>
      </w:r>
      <w:r>
        <w:rPr>
          <w:rFonts w:ascii="Verdana" w:hAnsi="Verdana" w:cstheme="minorHAnsi"/>
          <w:sz w:val="20"/>
          <w:szCs w:val="20"/>
          <w:lang w:eastAsia="en-US" w:bidi="en-US"/>
        </w:rPr>
        <w:tab/>
      </w:r>
    </w:p>
    <w:p w14:paraId="455E1440" w14:textId="77777777" w:rsidR="00824CD8" w:rsidRDefault="00824CD8" w:rsidP="00824CD8">
      <w:pPr>
        <w:pStyle w:val="Akapitzlist"/>
        <w:numPr>
          <w:ilvl w:val="0"/>
          <w:numId w:val="30"/>
        </w:numPr>
        <w:suppressAutoHyphens/>
        <w:autoSpaceDN w:val="0"/>
        <w:ind w:left="1134" w:hanging="283"/>
        <w:jc w:val="both"/>
        <w:textAlignment w:val="baseline"/>
        <w:rPr>
          <w:rFonts w:ascii="Verdana" w:hAnsi="Verdana" w:cstheme="minorHAnsi"/>
          <w:kern w:val="3"/>
          <w:sz w:val="20"/>
          <w:szCs w:val="20"/>
        </w:rPr>
      </w:pPr>
      <w:r>
        <w:rPr>
          <w:rFonts w:ascii="Verdana" w:hAnsi="Verdana" w:cstheme="minorHAnsi"/>
          <w:kern w:val="3"/>
          <w:sz w:val="20"/>
          <w:szCs w:val="20"/>
        </w:rPr>
        <w:t>bezzwłocznego poinformowania Strony będącej właścicielem Informacji Poufnych o fakcie lub zamiarze ich ujawnienia, ze wskazaniem powodu oraz zakresu ujawnienia, jak również instytucji lub osoby lub osób, na rzecz, których ujawnienie ma nastąpić lub nastąpiło,</w:t>
      </w:r>
    </w:p>
    <w:p w14:paraId="453BA9ED" w14:textId="77777777" w:rsidR="00824CD8" w:rsidRDefault="00824CD8" w:rsidP="00824CD8">
      <w:pPr>
        <w:pStyle w:val="Akapitzlist"/>
        <w:numPr>
          <w:ilvl w:val="0"/>
          <w:numId w:val="30"/>
        </w:numPr>
        <w:suppressAutoHyphens/>
        <w:autoSpaceDN w:val="0"/>
        <w:ind w:left="1134" w:hanging="283"/>
        <w:jc w:val="both"/>
        <w:textAlignment w:val="baseline"/>
        <w:rPr>
          <w:rFonts w:ascii="Verdana" w:hAnsi="Verdana" w:cstheme="minorHAnsi"/>
          <w:kern w:val="3"/>
          <w:sz w:val="20"/>
          <w:szCs w:val="20"/>
        </w:rPr>
      </w:pPr>
      <w:r>
        <w:rPr>
          <w:rFonts w:ascii="Verdana" w:hAnsi="Verdana" w:cstheme="minorHAnsi"/>
          <w:kern w:val="3"/>
          <w:sz w:val="20"/>
          <w:szCs w:val="20"/>
        </w:rPr>
        <w:t xml:space="preserve">ujawnienia tylko niezbędnej, wymaganej przez przepisy prawa, części Informacji Poufnych. </w:t>
      </w:r>
    </w:p>
    <w:p w14:paraId="1CF2CF4D" w14:textId="77777777" w:rsidR="00824CD8" w:rsidRDefault="00824CD8" w:rsidP="00824CD8">
      <w:pPr>
        <w:numPr>
          <w:ilvl w:val="0"/>
          <w:numId w:val="28"/>
        </w:numPr>
        <w:suppressAutoHyphens/>
        <w:autoSpaceDN w:val="0"/>
        <w:contextualSpacing/>
        <w:jc w:val="both"/>
        <w:rPr>
          <w:rFonts w:ascii="Verdana" w:hAnsi="Verdana" w:cstheme="minorHAnsi"/>
          <w:sz w:val="20"/>
          <w:szCs w:val="20"/>
          <w:lang w:eastAsia="en-US" w:bidi="en-US"/>
        </w:rPr>
      </w:pPr>
      <w:r>
        <w:rPr>
          <w:rFonts w:ascii="Verdana" w:hAnsi="Verdana" w:cstheme="minorHAnsi"/>
          <w:sz w:val="20"/>
          <w:szCs w:val="20"/>
          <w:lang w:eastAsia="en-US" w:bidi="en-US"/>
        </w:rPr>
        <w:t>Każda za Stron zobowiązuje się do podjęcia stosownych działań zmierzających do zobowiązania osób trzecich, którym zostanie powierzone wykonanie Usług objętych przedmiotem niniejszej Umowy (w tym również pracowników Strony) lub innych osób, które będą miały dostęp do wszelkich informacji, o których mowa w ust. 1 powyżej, do stosowania postanowień niniejszej Umowy.</w:t>
      </w:r>
    </w:p>
    <w:p w14:paraId="2A078D86" w14:textId="77777777" w:rsidR="00824CD8" w:rsidRDefault="00824CD8" w:rsidP="00824CD8">
      <w:pPr>
        <w:numPr>
          <w:ilvl w:val="0"/>
          <w:numId w:val="28"/>
        </w:numPr>
        <w:suppressAutoHyphens/>
        <w:autoSpaceDN w:val="0"/>
        <w:contextualSpacing/>
        <w:jc w:val="both"/>
        <w:rPr>
          <w:rFonts w:ascii="Verdana" w:hAnsi="Verdana" w:cstheme="minorHAnsi"/>
          <w:sz w:val="20"/>
          <w:szCs w:val="20"/>
          <w:lang w:eastAsia="en-US" w:bidi="en-US"/>
        </w:rPr>
      </w:pPr>
      <w:r>
        <w:rPr>
          <w:rFonts w:ascii="Verdana" w:hAnsi="Verdana" w:cstheme="minorHAnsi"/>
          <w:sz w:val="20"/>
          <w:szCs w:val="20"/>
          <w:lang w:eastAsia="en-US" w:bidi="en-US"/>
        </w:rPr>
        <w:t>Każda za Stron zobowiązuje się nie wykorzystywać przedmiotu niniejszej Umowy do działalności konkurencyjnej, jak również nie dokonywać żadnych czynności lub działań, które w jakikolwiek sposób zagrażałyby interesom Stron, zawartym umowom lub naruszały dobre imię drugiej Strony.</w:t>
      </w:r>
    </w:p>
    <w:p w14:paraId="0A9C231D" w14:textId="77777777" w:rsidR="00824CD8" w:rsidRPr="004929FF" w:rsidRDefault="00824CD8">
      <w:pPr>
        <w:jc w:val="both"/>
        <w:rPr>
          <w:rFonts w:ascii="Verdana" w:eastAsia="Calibri" w:hAnsi="Verdana" w:cstheme="minorHAnsi"/>
          <w:color w:val="000000"/>
          <w:sz w:val="20"/>
          <w:szCs w:val="20"/>
        </w:rPr>
      </w:pPr>
    </w:p>
    <w:p w14:paraId="76CB55C0" w14:textId="5A9B69ED" w:rsidR="007B7293" w:rsidRPr="004929FF" w:rsidRDefault="007B7293" w:rsidP="007B7293">
      <w:pPr>
        <w:pStyle w:val="Bezodstpw"/>
        <w:keepNext/>
        <w:keepLines/>
        <w:jc w:val="center"/>
        <w:rPr>
          <w:rFonts w:ascii="Verdana" w:hAnsi="Verdana" w:cstheme="minorHAnsi"/>
          <w:b/>
          <w:sz w:val="20"/>
          <w:szCs w:val="20"/>
        </w:rPr>
      </w:pPr>
      <w:r w:rsidRPr="004929FF">
        <w:rPr>
          <w:rFonts w:ascii="Verdana" w:hAnsi="Verdana" w:cstheme="minorHAnsi"/>
          <w:b/>
          <w:sz w:val="20"/>
          <w:szCs w:val="20"/>
        </w:rPr>
        <w:t>§ 1</w:t>
      </w:r>
      <w:r w:rsidR="00824CD8">
        <w:rPr>
          <w:rFonts w:ascii="Verdana" w:hAnsi="Verdana" w:cstheme="minorHAnsi"/>
          <w:b/>
          <w:sz w:val="20"/>
          <w:szCs w:val="20"/>
        </w:rPr>
        <w:t>6</w:t>
      </w:r>
    </w:p>
    <w:p w14:paraId="71A5A813" w14:textId="77777777" w:rsidR="007B7293" w:rsidRPr="004929FF" w:rsidRDefault="007B7293" w:rsidP="007B7293">
      <w:pPr>
        <w:numPr>
          <w:ilvl w:val="0"/>
          <w:numId w:val="16"/>
        </w:numPr>
        <w:tabs>
          <w:tab w:val="left" w:pos="284"/>
        </w:tabs>
        <w:spacing w:before="120" w:after="120" w:line="276" w:lineRule="auto"/>
        <w:ind w:left="284"/>
        <w:contextualSpacing/>
        <w:jc w:val="both"/>
        <w:rPr>
          <w:rFonts w:ascii="Verdana" w:eastAsia="Calibri" w:hAnsi="Verdana" w:cstheme="minorHAnsi"/>
          <w:sz w:val="20"/>
          <w:szCs w:val="20"/>
        </w:rPr>
      </w:pPr>
      <w:r w:rsidRPr="004929FF">
        <w:rPr>
          <w:rFonts w:ascii="Verdana" w:eastAsia="Calibri" w:hAnsi="Verdana" w:cstheme="minorHAnsi"/>
          <w:sz w:val="20"/>
          <w:szCs w:val="20"/>
        </w:rPr>
        <w:t>Przeniesienie praw lub obowiązków wynikających z Umowy bez zgody drugiej Strony Umowy jest wyłączone.</w:t>
      </w:r>
    </w:p>
    <w:p w14:paraId="7B2DCE85" w14:textId="77777777" w:rsidR="007B7293" w:rsidRPr="004929FF" w:rsidRDefault="007B7293" w:rsidP="007B7293">
      <w:pPr>
        <w:numPr>
          <w:ilvl w:val="0"/>
          <w:numId w:val="16"/>
        </w:numPr>
        <w:tabs>
          <w:tab w:val="left" w:pos="284"/>
        </w:tabs>
        <w:spacing w:before="120" w:after="120" w:line="276" w:lineRule="auto"/>
        <w:ind w:left="284"/>
        <w:contextualSpacing/>
        <w:jc w:val="both"/>
        <w:rPr>
          <w:rFonts w:ascii="Verdana" w:eastAsia="Calibri" w:hAnsi="Verdana" w:cstheme="minorHAnsi"/>
          <w:sz w:val="20"/>
          <w:szCs w:val="20"/>
        </w:rPr>
      </w:pPr>
      <w:r w:rsidRPr="004929FF">
        <w:rPr>
          <w:rFonts w:ascii="Verdana" w:eastAsia="Calibri" w:hAnsi="Verdana" w:cstheme="minorHAnsi"/>
          <w:sz w:val="20"/>
          <w:szCs w:val="20"/>
        </w:rPr>
        <w:t xml:space="preserve">Wszelkie spory dotyczące Umowy, jakie powstaną będą rozwiązywane w sposób polubowny, a w przypadku niemożności osiągnięcia kompromisu, spory te będą rozstrzygane przez sąd powszechny właściwy dla siedziby Zamawiającego. </w:t>
      </w:r>
    </w:p>
    <w:p w14:paraId="2758BAA1" w14:textId="77777777" w:rsidR="007B7293" w:rsidRPr="004929FF" w:rsidRDefault="007B7293" w:rsidP="007B7293">
      <w:pPr>
        <w:numPr>
          <w:ilvl w:val="0"/>
          <w:numId w:val="16"/>
        </w:numPr>
        <w:tabs>
          <w:tab w:val="left" w:pos="284"/>
        </w:tabs>
        <w:spacing w:before="120" w:after="120" w:line="276" w:lineRule="auto"/>
        <w:ind w:left="284"/>
        <w:contextualSpacing/>
        <w:jc w:val="both"/>
        <w:rPr>
          <w:rFonts w:ascii="Verdana" w:eastAsia="Calibri" w:hAnsi="Verdana" w:cstheme="minorHAnsi"/>
          <w:sz w:val="20"/>
          <w:szCs w:val="20"/>
        </w:rPr>
      </w:pPr>
      <w:r w:rsidRPr="004929FF">
        <w:rPr>
          <w:rFonts w:ascii="Verdana" w:eastAsia="Calibri" w:hAnsi="Verdana" w:cstheme="minorHAnsi"/>
          <w:sz w:val="20"/>
          <w:szCs w:val="20"/>
        </w:rPr>
        <w:t>W zakresie nie uregulowanym niniejszą Umową mają zastosowanie przepisy prawa polskiego, w szczególności Kodeksu cywilnego oraz ustawy Prawo zamówień publicznych..</w:t>
      </w:r>
    </w:p>
    <w:p w14:paraId="11FC8523" w14:textId="77777777" w:rsidR="007B7293" w:rsidRPr="004929FF" w:rsidRDefault="007B7293" w:rsidP="007B7293">
      <w:pPr>
        <w:numPr>
          <w:ilvl w:val="0"/>
          <w:numId w:val="16"/>
        </w:numPr>
        <w:tabs>
          <w:tab w:val="left" w:pos="284"/>
        </w:tabs>
        <w:spacing w:before="120" w:after="120" w:line="276" w:lineRule="auto"/>
        <w:ind w:left="284"/>
        <w:contextualSpacing/>
        <w:jc w:val="both"/>
        <w:rPr>
          <w:rFonts w:ascii="Verdana" w:eastAsia="Calibri" w:hAnsi="Verdana" w:cstheme="minorHAnsi"/>
          <w:iCs/>
          <w:sz w:val="20"/>
          <w:szCs w:val="20"/>
        </w:rPr>
      </w:pPr>
      <w:r w:rsidRPr="004929FF">
        <w:rPr>
          <w:rFonts w:ascii="Verdana" w:eastAsia="Calibri" w:hAnsi="Verdana" w:cstheme="minorHAnsi"/>
          <w:iCs/>
          <w:sz w:val="20"/>
          <w:szCs w:val="20"/>
        </w:rPr>
        <w:t>Umowę sporządzono w formie elektronicznej, podpisaną przez upoważnionych przedstawicieli kwalifikowanym podpisem elektronicznym.</w:t>
      </w:r>
      <w:r w:rsidRPr="004929FF">
        <w:rPr>
          <w:rFonts w:ascii="Verdana" w:eastAsia="Calibri" w:hAnsi="Verdana" w:cstheme="minorHAnsi"/>
          <w:iCs/>
          <w:sz w:val="20"/>
          <w:szCs w:val="20"/>
          <w:vertAlign w:val="superscript"/>
        </w:rPr>
        <w:footnoteReference w:id="1"/>
      </w:r>
    </w:p>
    <w:p w14:paraId="1F8C509B" w14:textId="77777777" w:rsidR="007B7293" w:rsidRPr="004929FF" w:rsidRDefault="007B7293" w:rsidP="007B7293">
      <w:pPr>
        <w:numPr>
          <w:ilvl w:val="0"/>
          <w:numId w:val="16"/>
        </w:numPr>
        <w:tabs>
          <w:tab w:val="left" w:pos="284"/>
        </w:tabs>
        <w:spacing w:before="120" w:after="120" w:line="276" w:lineRule="auto"/>
        <w:ind w:left="284"/>
        <w:contextualSpacing/>
        <w:jc w:val="both"/>
        <w:rPr>
          <w:rFonts w:ascii="Verdana" w:eastAsia="Calibri" w:hAnsi="Verdana" w:cstheme="minorHAnsi"/>
          <w:iCs/>
          <w:sz w:val="20"/>
          <w:szCs w:val="20"/>
        </w:rPr>
      </w:pPr>
      <w:r w:rsidRPr="004929FF">
        <w:rPr>
          <w:rFonts w:ascii="Verdana" w:eastAsia="Calibri" w:hAnsi="Verdana" w:cstheme="minorHAnsi"/>
          <w:iCs/>
          <w:sz w:val="20"/>
          <w:szCs w:val="20"/>
        </w:rPr>
        <w:t>W przypadku umowy zawieranej w formie elektronicznej, za datę zawarcia uznaje się datę złożenia ostatniego podpisu, zgodnie z art. 78</w:t>
      </w:r>
      <w:r w:rsidRPr="004929FF">
        <w:rPr>
          <w:rFonts w:ascii="Verdana" w:eastAsia="Calibri" w:hAnsi="Verdana" w:cstheme="minorHAnsi"/>
          <w:iCs/>
          <w:sz w:val="20"/>
          <w:szCs w:val="20"/>
          <w:vertAlign w:val="superscript"/>
        </w:rPr>
        <w:t>1</w:t>
      </w:r>
      <w:r w:rsidRPr="004929FF">
        <w:rPr>
          <w:rFonts w:ascii="Verdana" w:eastAsia="Calibri" w:hAnsi="Verdana" w:cstheme="minorHAnsi"/>
          <w:iCs/>
          <w:sz w:val="20"/>
          <w:szCs w:val="20"/>
        </w:rPr>
        <w:t xml:space="preserve"> § 1 kc.</w:t>
      </w:r>
    </w:p>
    <w:p w14:paraId="64FD0952" w14:textId="77777777" w:rsidR="007B7293" w:rsidRPr="004929FF" w:rsidRDefault="007B7293" w:rsidP="007B7293">
      <w:pPr>
        <w:pStyle w:val="Bezodstpw"/>
        <w:jc w:val="center"/>
        <w:rPr>
          <w:rFonts w:ascii="Verdana" w:hAnsi="Verdana" w:cstheme="minorHAnsi"/>
          <w:bCs/>
          <w:sz w:val="20"/>
          <w:szCs w:val="20"/>
        </w:rPr>
      </w:pPr>
    </w:p>
    <w:p w14:paraId="5A5B85C6" w14:textId="77777777" w:rsidR="007B7293" w:rsidRPr="004929FF" w:rsidRDefault="007B7293" w:rsidP="007B7293">
      <w:pPr>
        <w:pStyle w:val="Bezodstpw"/>
        <w:jc w:val="center"/>
        <w:rPr>
          <w:rFonts w:ascii="Verdana" w:hAnsi="Verdana" w:cstheme="minorHAnsi"/>
          <w:bCs/>
          <w:sz w:val="20"/>
          <w:szCs w:val="20"/>
        </w:rPr>
      </w:pPr>
    </w:p>
    <w:p w14:paraId="0427E7DB" w14:textId="77777777" w:rsidR="007B7293" w:rsidRPr="004929FF" w:rsidRDefault="007B7293" w:rsidP="007B7293">
      <w:pPr>
        <w:pStyle w:val="Bezodstpw"/>
        <w:jc w:val="center"/>
        <w:rPr>
          <w:rFonts w:ascii="Verdana" w:hAnsi="Verdana" w:cstheme="minorHAnsi"/>
          <w:bCs/>
          <w:sz w:val="20"/>
          <w:szCs w:val="20"/>
        </w:rPr>
      </w:pPr>
    </w:p>
    <w:p w14:paraId="09F677C1" w14:textId="77777777" w:rsidR="007B7293" w:rsidRPr="004929FF" w:rsidRDefault="007B7293" w:rsidP="007B7293">
      <w:pPr>
        <w:pStyle w:val="Bezodstpw"/>
        <w:jc w:val="center"/>
        <w:rPr>
          <w:rFonts w:ascii="Verdana" w:hAnsi="Verdana" w:cstheme="minorHAnsi"/>
          <w:bCs/>
          <w:sz w:val="20"/>
          <w:szCs w:val="20"/>
        </w:rPr>
      </w:pPr>
    </w:p>
    <w:p w14:paraId="4F5CED9F" w14:textId="77777777" w:rsidR="007B7293" w:rsidRPr="004929FF" w:rsidRDefault="007B7293" w:rsidP="007B7293">
      <w:pPr>
        <w:pStyle w:val="Bezodstpw"/>
        <w:jc w:val="center"/>
        <w:rPr>
          <w:rFonts w:ascii="Verdana" w:hAnsi="Verdana" w:cstheme="minorHAnsi"/>
          <w:bCs/>
          <w:sz w:val="20"/>
          <w:szCs w:val="20"/>
        </w:rPr>
      </w:pPr>
    </w:p>
    <w:p w14:paraId="0C4B8594" w14:textId="3BBD6AE5" w:rsidR="007B7293" w:rsidRPr="004929FF" w:rsidRDefault="007B7293" w:rsidP="0056099C">
      <w:pPr>
        <w:pStyle w:val="Bezodstpw"/>
        <w:jc w:val="center"/>
        <w:rPr>
          <w:rFonts w:ascii="Verdana" w:hAnsi="Verdana" w:cstheme="minorHAnsi"/>
          <w:bCs/>
          <w:sz w:val="20"/>
          <w:szCs w:val="20"/>
          <w:lang w:val="pt-PT"/>
        </w:rPr>
      </w:pPr>
      <w:r w:rsidRPr="004929FF">
        <w:rPr>
          <w:rFonts w:ascii="Verdana" w:hAnsi="Verdana" w:cstheme="minorHAnsi"/>
          <w:bCs/>
          <w:sz w:val="20"/>
          <w:szCs w:val="20"/>
        </w:rPr>
        <w:t>Zamawiający</w:t>
      </w:r>
      <w:r w:rsidRPr="004929FF">
        <w:rPr>
          <w:rFonts w:ascii="Verdana" w:hAnsi="Verdana" w:cstheme="minorHAnsi"/>
          <w:bCs/>
          <w:sz w:val="20"/>
          <w:szCs w:val="20"/>
          <w:lang w:val="pt-PT"/>
        </w:rPr>
        <w:t xml:space="preserve">                                                                                               Wykonawca</w:t>
      </w:r>
    </w:p>
    <w:p w14:paraId="485041D4" w14:textId="77777777" w:rsidR="007B7293" w:rsidRPr="004929FF" w:rsidRDefault="007B7293" w:rsidP="007B7293">
      <w:pPr>
        <w:pStyle w:val="Bezodstpw"/>
        <w:jc w:val="center"/>
        <w:rPr>
          <w:rFonts w:ascii="Verdana" w:hAnsi="Verdana" w:cstheme="minorHAnsi"/>
          <w:bCs/>
          <w:sz w:val="20"/>
          <w:szCs w:val="20"/>
        </w:rPr>
      </w:pPr>
    </w:p>
    <w:p w14:paraId="49FA2B4C" w14:textId="77777777" w:rsidR="007B7293" w:rsidRPr="004929FF" w:rsidRDefault="007B7293" w:rsidP="007B7293">
      <w:pPr>
        <w:jc w:val="both"/>
        <w:rPr>
          <w:rFonts w:ascii="Verdana" w:hAnsi="Verdana" w:cstheme="minorHAnsi"/>
          <w:sz w:val="20"/>
          <w:szCs w:val="20"/>
        </w:rPr>
      </w:pPr>
    </w:p>
    <w:p w14:paraId="1D5BCED0" w14:textId="77777777" w:rsidR="007B7293" w:rsidRPr="004929FF" w:rsidRDefault="007B7293" w:rsidP="007B7293">
      <w:pPr>
        <w:jc w:val="both"/>
        <w:rPr>
          <w:rFonts w:ascii="Verdana" w:hAnsi="Verdana" w:cstheme="minorHAnsi"/>
          <w:sz w:val="20"/>
          <w:szCs w:val="20"/>
        </w:rPr>
      </w:pPr>
      <w:r w:rsidRPr="004929FF">
        <w:rPr>
          <w:rFonts w:ascii="Verdana" w:hAnsi="Verdana" w:cstheme="minorHAnsi"/>
          <w:b/>
          <w:sz w:val="20"/>
          <w:szCs w:val="20"/>
        </w:rPr>
        <w:t xml:space="preserve">Załączniki: </w:t>
      </w:r>
    </w:p>
    <w:p w14:paraId="6619D0FC" w14:textId="77777777" w:rsidR="007B7293" w:rsidRPr="004929FF" w:rsidRDefault="007B7293" w:rsidP="007B7293">
      <w:pPr>
        <w:numPr>
          <w:ilvl w:val="0"/>
          <w:numId w:val="15"/>
        </w:numPr>
        <w:jc w:val="both"/>
        <w:rPr>
          <w:rFonts w:ascii="Verdana" w:hAnsi="Verdana" w:cstheme="minorHAnsi"/>
          <w:sz w:val="20"/>
          <w:szCs w:val="20"/>
        </w:rPr>
      </w:pPr>
      <w:r w:rsidRPr="004929FF">
        <w:rPr>
          <w:rFonts w:ascii="Verdana" w:hAnsi="Verdana" w:cstheme="minorHAnsi"/>
          <w:sz w:val="20"/>
          <w:szCs w:val="20"/>
        </w:rPr>
        <w:t>Załącznik nr 1 do Umowy - Opis Przedmiotu Zamówienia;</w:t>
      </w:r>
    </w:p>
    <w:p w14:paraId="07734212" w14:textId="77777777" w:rsidR="007B7293" w:rsidRPr="004929FF" w:rsidRDefault="007B7293" w:rsidP="007B7293">
      <w:pPr>
        <w:numPr>
          <w:ilvl w:val="0"/>
          <w:numId w:val="15"/>
        </w:numPr>
        <w:jc w:val="both"/>
        <w:rPr>
          <w:rFonts w:ascii="Verdana" w:hAnsi="Verdana" w:cstheme="minorHAnsi"/>
          <w:sz w:val="20"/>
          <w:szCs w:val="20"/>
        </w:rPr>
      </w:pPr>
      <w:r w:rsidRPr="004929FF">
        <w:rPr>
          <w:rFonts w:ascii="Verdana" w:hAnsi="Verdana" w:cstheme="minorHAnsi"/>
          <w:sz w:val="20"/>
          <w:szCs w:val="20"/>
        </w:rPr>
        <w:t>Załącznik nr 2 do umowy - Oferta Wykonawcy</w:t>
      </w:r>
    </w:p>
    <w:p w14:paraId="6BBA5CF1" w14:textId="77777777" w:rsidR="007B7293" w:rsidRDefault="007B7293" w:rsidP="007B7293">
      <w:pPr>
        <w:numPr>
          <w:ilvl w:val="0"/>
          <w:numId w:val="15"/>
        </w:numPr>
        <w:jc w:val="both"/>
        <w:rPr>
          <w:rFonts w:ascii="Verdana" w:hAnsi="Verdana" w:cstheme="minorHAnsi"/>
          <w:sz w:val="20"/>
          <w:szCs w:val="20"/>
        </w:rPr>
      </w:pPr>
      <w:r w:rsidRPr="004929FF">
        <w:rPr>
          <w:rFonts w:ascii="Verdana" w:hAnsi="Verdana" w:cstheme="minorHAnsi"/>
          <w:sz w:val="20"/>
          <w:szCs w:val="20"/>
        </w:rPr>
        <w:t>Klauzula RODO</w:t>
      </w:r>
    </w:p>
    <w:p w14:paraId="2E160E47" w14:textId="3FB1F226" w:rsidR="00E7541A" w:rsidRPr="004929FF" w:rsidRDefault="00E7541A" w:rsidP="007B7293">
      <w:pPr>
        <w:numPr>
          <w:ilvl w:val="0"/>
          <w:numId w:val="15"/>
        </w:numPr>
        <w:jc w:val="both"/>
        <w:rPr>
          <w:rFonts w:ascii="Verdana" w:hAnsi="Verdana" w:cstheme="minorHAnsi"/>
          <w:sz w:val="20"/>
          <w:szCs w:val="20"/>
        </w:rPr>
      </w:pPr>
      <w:r>
        <w:rPr>
          <w:rFonts w:ascii="Verdana" w:hAnsi="Verdana" w:cstheme="minorHAnsi"/>
          <w:sz w:val="20"/>
          <w:szCs w:val="20"/>
        </w:rPr>
        <w:t xml:space="preserve">Umowa powierzenia danych </w:t>
      </w:r>
    </w:p>
    <w:p w14:paraId="00000077" w14:textId="77777777" w:rsidR="008920B9" w:rsidRPr="004929FF" w:rsidRDefault="008920B9">
      <w:pPr>
        <w:jc w:val="both"/>
        <w:rPr>
          <w:rFonts w:ascii="Verdana" w:eastAsia="Calibri" w:hAnsi="Verdana" w:cstheme="minorHAnsi"/>
          <w:color w:val="000000"/>
          <w:sz w:val="20"/>
          <w:szCs w:val="20"/>
        </w:rPr>
      </w:pPr>
    </w:p>
    <w:p w14:paraId="0000007A" w14:textId="77777777" w:rsidR="008920B9" w:rsidRPr="004929FF" w:rsidRDefault="008920B9">
      <w:pPr>
        <w:jc w:val="both"/>
        <w:rPr>
          <w:rFonts w:ascii="Verdana" w:eastAsia="Calibri" w:hAnsi="Verdana" w:cstheme="minorHAnsi"/>
          <w:color w:val="000000"/>
          <w:sz w:val="20"/>
          <w:szCs w:val="20"/>
        </w:rPr>
      </w:pPr>
    </w:p>
    <w:sectPr w:rsidR="008920B9" w:rsidRPr="004929FF">
      <w:footerReference w:type="even" r:id="rId8"/>
      <w:footerReference w:type="default" r:id="rId9"/>
      <w:pgSz w:w="11906" w:h="16838"/>
      <w:pgMar w:top="1247" w:right="1247" w:bottom="1247" w:left="124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C3A2" w14:textId="77777777" w:rsidR="00365695" w:rsidRDefault="00365695">
      <w:r>
        <w:separator/>
      </w:r>
    </w:p>
  </w:endnote>
  <w:endnote w:type="continuationSeparator" w:id="0">
    <w:p w14:paraId="0009A41B" w14:textId="77777777" w:rsidR="00365695" w:rsidRDefault="0036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77777777" w:rsidR="008920B9" w:rsidRDefault="00880E92">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304FC1">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p>
  <w:p w14:paraId="0000007E" w14:textId="77777777" w:rsidR="008920B9" w:rsidRDefault="008920B9">
    <w:pPr>
      <w:pBdr>
        <w:top w:val="nil"/>
        <w:left w:val="nil"/>
        <w:bottom w:val="nil"/>
        <w:right w:val="nil"/>
        <w:between w:val="nil"/>
      </w:pBdr>
      <w:tabs>
        <w:tab w:val="center" w:pos="4536"/>
        <w:tab w:val="right" w:pos="9072"/>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11DD3F0A" w:rsidR="008920B9" w:rsidRDefault="00880E92">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1F3291">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0000007C" w14:textId="77777777" w:rsidR="008920B9" w:rsidRDefault="008920B9">
    <w:pPr>
      <w:pBdr>
        <w:top w:val="nil"/>
        <w:left w:val="nil"/>
        <w:bottom w:val="nil"/>
        <w:right w:val="nil"/>
        <w:between w:val="nil"/>
      </w:pBdr>
      <w:tabs>
        <w:tab w:val="center" w:pos="4536"/>
        <w:tab w:val="right" w:pos="9072"/>
      </w:tabs>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F251" w14:textId="77777777" w:rsidR="00365695" w:rsidRDefault="00365695">
      <w:r>
        <w:separator/>
      </w:r>
    </w:p>
  </w:footnote>
  <w:footnote w:type="continuationSeparator" w:id="0">
    <w:p w14:paraId="3FEEEC66" w14:textId="77777777" w:rsidR="00365695" w:rsidRDefault="00365695">
      <w:r>
        <w:continuationSeparator/>
      </w:r>
    </w:p>
  </w:footnote>
  <w:footnote w:id="1">
    <w:p w14:paraId="678C706D" w14:textId="77777777" w:rsidR="007B7293" w:rsidRPr="00810603" w:rsidRDefault="007B7293" w:rsidP="007B7293">
      <w:pPr>
        <w:pStyle w:val="Tekstprzypisudolnego"/>
        <w:rPr>
          <w:rFonts w:asciiTheme="minorHAnsi" w:hAnsiTheme="minorHAnsi" w:cstheme="minorHAnsi"/>
        </w:rPr>
      </w:pPr>
      <w:r w:rsidRPr="00810603">
        <w:rPr>
          <w:rStyle w:val="Odwoanieprzypisudolnego"/>
          <w:rFonts w:asciiTheme="minorHAnsi" w:hAnsiTheme="minorHAnsi" w:cstheme="minorHAnsi"/>
        </w:rPr>
        <w:footnoteRef/>
      </w:r>
      <w:r w:rsidRPr="00810603">
        <w:rPr>
          <w:rFonts w:asciiTheme="minorHAnsi" w:hAnsiTheme="minorHAnsi" w:cstheme="minorHAnsi"/>
        </w:rPr>
        <w:t xml:space="preserve"> Pozostawić punkt 4 lub 5 w zależności od potrzeb.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6FC1"/>
    <w:multiLevelType w:val="multilevel"/>
    <w:tmpl w:val="2996AC56"/>
    <w:lvl w:ilvl="0">
      <w:start w:val="1"/>
      <w:numFmt w:val="lowerLetter"/>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 w15:restartNumberingAfterBreak="0">
    <w:nsid w:val="067F787A"/>
    <w:multiLevelType w:val="hybridMultilevel"/>
    <w:tmpl w:val="09B8158E"/>
    <w:lvl w:ilvl="0" w:tplc="34FE62C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89D25F1"/>
    <w:multiLevelType w:val="hybridMultilevel"/>
    <w:tmpl w:val="A2DC68B8"/>
    <w:lvl w:ilvl="0" w:tplc="F84E861E">
      <w:start w:val="2"/>
      <w:numFmt w:val="lowerLetter"/>
      <w:lvlText w:val="%1)"/>
      <w:lvlJc w:val="left"/>
      <w:pPr>
        <w:ind w:left="928"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2A8"/>
    <w:multiLevelType w:val="multilevel"/>
    <w:tmpl w:val="3B3E1EB2"/>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B153D5"/>
    <w:multiLevelType w:val="multilevel"/>
    <w:tmpl w:val="38AA61E4"/>
    <w:lvl w:ilvl="0">
      <w:start w:val="1"/>
      <w:numFmt w:val="decimal"/>
      <w:lvlText w:val="%1."/>
      <w:lvlJc w:val="left"/>
      <w:pPr>
        <w:ind w:left="360" w:hanging="360"/>
      </w:pPr>
      <w:rPr>
        <w:rFonts w:ascii="Calibri" w:eastAsia="Calibri" w:hAnsi="Calibri" w:cs="Calibri"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B5A2A00"/>
    <w:multiLevelType w:val="hybridMultilevel"/>
    <w:tmpl w:val="05726534"/>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0C5546CE"/>
    <w:multiLevelType w:val="hybridMultilevel"/>
    <w:tmpl w:val="057CA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32BDE"/>
    <w:multiLevelType w:val="multilevel"/>
    <w:tmpl w:val="5F3C1E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721DA1"/>
    <w:multiLevelType w:val="hybridMultilevel"/>
    <w:tmpl w:val="F7563DCC"/>
    <w:lvl w:ilvl="0" w:tplc="161C7D28">
      <w:start w:val="1"/>
      <w:numFmt w:val="decimal"/>
      <w:lvlText w:val="%1."/>
      <w:lvlJc w:val="left"/>
      <w:pPr>
        <w:ind w:left="360" w:hanging="360"/>
      </w:pPr>
      <w:rPr>
        <w:b w:val="0"/>
      </w:rPr>
    </w:lvl>
    <w:lvl w:ilvl="1" w:tplc="DD688FDA">
      <w:start w:val="1"/>
      <w:numFmt w:val="lowerLetter"/>
      <w:lvlText w:val="%2)"/>
      <w:lvlJc w:val="left"/>
      <w:pPr>
        <w:ind w:left="1170" w:hanging="45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D41DFC"/>
    <w:multiLevelType w:val="hybridMultilevel"/>
    <w:tmpl w:val="B37AEB12"/>
    <w:lvl w:ilvl="0" w:tplc="92F2BD12">
      <w:start w:val="1"/>
      <w:numFmt w:val="decimal"/>
      <w:lvlText w:val="%1."/>
      <w:lvlJc w:val="left"/>
      <w:pPr>
        <w:ind w:left="502" w:hanging="360"/>
      </w:pPr>
      <w:rPr>
        <w:rFonts w:ascii="Verdana" w:eastAsia="Times New Roman" w:hAnsi="Verdana" w:cstheme="minorHAnsi"/>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C663BA2"/>
    <w:multiLevelType w:val="hybridMultilevel"/>
    <w:tmpl w:val="0DBA0F0C"/>
    <w:lvl w:ilvl="0" w:tplc="9EC46D02">
      <w:start w:val="1"/>
      <w:numFmt w:val="decimal"/>
      <w:lvlText w:val="%1."/>
      <w:lvlJc w:val="left"/>
      <w:pPr>
        <w:ind w:left="360" w:hanging="360"/>
      </w:pPr>
      <w:rPr>
        <w:rFonts w:asciiTheme="minorHAnsi" w:eastAsia="Times New Roman" w:hAnsiTheme="minorHAnsi" w:cstheme="minorHAnsi" w:hint="default"/>
        <w:b w:val="0"/>
        <w:bCs/>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06317C"/>
    <w:multiLevelType w:val="hybridMultilevel"/>
    <w:tmpl w:val="4D1812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93C2A6A"/>
    <w:multiLevelType w:val="multilevel"/>
    <w:tmpl w:val="DF2AD690"/>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973690"/>
    <w:multiLevelType w:val="hybridMultilevel"/>
    <w:tmpl w:val="DE0CE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A65FE0"/>
    <w:multiLevelType w:val="multilevel"/>
    <w:tmpl w:val="E1FE6F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780784A"/>
    <w:multiLevelType w:val="hybridMultilevel"/>
    <w:tmpl w:val="5F8A8E72"/>
    <w:lvl w:ilvl="0" w:tplc="1CF8964C">
      <w:start w:val="1"/>
      <w:numFmt w:val="decimal"/>
      <w:lvlText w:val="%1."/>
      <w:lvlJc w:val="left"/>
      <w:pPr>
        <w:ind w:left="478" w:hanging="360"/>
      </w:pPr>
      <w:rPr>
        <w:rFonts w:hint="default"/>
        <w:spacing w:val="-1"/>
        <w:w w:val="99"/>
      </w:rPr>
    </w:lvl>
    <w:lvl w:ilvl="1" w:tplc="49C685B0">
      <w:start w:val="1"/>
      <w:numFmt w:val="lowerLetter"/>
      <w:lvlText w:val="%2)"/>
      <w:lvlJc w:val="left"/>
      <w:pPr>
        <w:ind w:left="970" w:hanging="425"/>
      </w:pPr>
      <w:rPr>
        <w:rFonts w:hint="default"/>
        <w:w w:val="99"/>
      </w:rPr>
    </w:lvl>
    <w:lvl w:ilvl="2" w:tplc="59BE324C">
      <w:numFmt w:val="bullet"/>
      <w:lvlText w:val="•"/>
      <w:lvlJc w:val="left"/>
      <w:pPr>
        <w:ind w:left="980" w:hanging="425"/>
      </w:pPr>
      <w:rPr>
        <w:rFonts w:hint="default"/>
      </w:rPr>
    </w:lvl>
    <w:lvl w:ilvl="3" w:tplc="1144AF7C">
      <w:numFmt w:val="bullet"/>
      <w:lvlText w:val="•"/>
      <w:lvlJc w:val="left"/>
      <w:pPr>
        <w:ind w:left="2020" w:hanging="425"/>
      </w:pPr>
      <w:rPr>
        <w:rFonts w:hint="default"/>
      </w:rPr>
    </w:lvl>
    <w:lvl w:ilvl="4" w:tplc="C0B2F4D0">
      <w:numFmt w:val="bullet"/>
      <w:lvlText w:val="•"/>
      <w:lvlJc w:val="left"/>
      <w:pPr>
        <w:ind w:left="3060" w:hanging="425"/>
      </w:pPr>
      <w:rPr>
        <w:rFonts w:hint="default"/>
      </w:rPr>
    </w:lvl>
    <w:lvl w:ilvl="5" w:tplc="5726CFC4">
      <w:numFmt w:val="bullet"/>
      <w:lvlText w:val="•"/>
      <w:lvlJc w:val="left"/>
      <w:pPr>
        <w:ind w:left="4100" w:hanging="425"/>
      </w:pPr>
      <w:rPr>
        <w:rFonts w:hint="default"/>
      </w:rPr>
    </w:lvl>
    <w:lvl w:ilvl="6" w:tplc="3B9A002E">
      <w:numFmt w:val="bullet"/>
      <w:lvlText w:val="•"/>
      <w:lvlJc w:val="left"/>
      <w:pPr>
        <w:ind w:left="5140" w:hanging="425"/>
      </w:pPr>
      <w:rPr>
        <w:rFonts w:hint="default"/>
      </w:rPr>
    </w:lvl>
    <w:lvl w:ilvl="7" w:tplc="4C96640E">
      <w:numFmt w:val="bullet"/>
      <w:lvlText w:val="•"/>
      <w:lvlJc w:val="left"/>
      <w:pPr>
        <w:ind w:left="6180" w:hanging="425"/>
      </w:pPr>
      <w:rPr>
        <w:rFonts w:hint="default"/>
      </w:rPr>
    </w:lvl>
    <w:lvl w:ilvl="8" w:tplc="C16614CC">
      <w:numFmt w:val="bullet"/>
      <w:lvlText w:val="•"/>
      <w:lvlJc w:val="left"/>
      <w:pPr>
        <w:ind w:left="7220" w:hanging="425"/>
      </w:pPr>
      <w:rPr>
        <w:rFonts w:hint="default"/>
      </w:rPr>
    </w:lvl>
  </w:abstractNum>
  <w:abstractNum w:abstractNumId="16" w15:restartNumberingAfterBreak="0">
    <w:nsid w:val="43BC4C0C"/>
    <w:multiLevelType w:val="hybridMultilevel"/>
    <w:tmpl w:val="E9D40DC0"/>
    <w:lvl w:ilvl="0" w:tplc="0415000F">
      <w:start w:val="2"/>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7" w15:restartNumberingAfterBreak="0">
    <w:nsid w:val="4663033E"/>
    <w:multiLevelType w:val="multilevel"/>
    <w:tmpl w:val="3F3659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70D11F8"/>
    <w:multiLevelType w:val="hybridMultilevel"/>
    <w:tmpl w:val="3460A6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DD51F3A"/>
    <w:multiLevelType w:val="hybridMultilevel"/>
    <w:tmpl w:val="4C06E6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EA3B7B"/>
    <w:multiLevelType w:val="multilevel"/>
    <w:tmpl w:val="25CE93B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CA5451"/>
    <w:multiLevelType w:val="multilevel"/>
    <w:tmpl w:val="D076CE86"/>
    <w:lvl w:ilvl="0">
      <w:start w:val="1"/>
      <w:numFmt w:val="lowerLetter"/>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42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22" w15:restartNumberingAfterBreak="0">
    <w:nsid w:val="53E84530"/>
    <w:multiLevelType w:val="multilevel"/>
    <w:tmpl w:val="096CF5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2312ED"/>
    <w:multiLevelType w:val="multilevel"/>
    <w:tmpl w:val="97F64C7A"/>
    <w:lvl w:ilvl="0">
      <w:start w:val="1"/>
      <w:numFmt w:val="decimal"/>
      <w:lvlText w:val="%1."/>
      <w:lvlJc w:val="left"/>
      <w:pPr>
        <w:ind w:left="6238" w:firstLine="0"/>
      </w:pPr>
    </w:lvl>
    <w:lvl w:ilvl="1">
      <w:numFmt w:val="decimal"/>
      <w:lvlText w:val=""/>
      <w:lvlJc w:val="left"/>
      <w:pPr>
        <w:ind w:left="6238" w:firstLine="0"/>
      </w:pPr>
    </w:lvl>
    <w:lvl w:ilvl="2">
      <w:numFmt w:val="decimal"/>
      <w:lvlText w:val=""/>
      <w:lvlJc w:val="left"/>
      <w:pPr>
        <w:ind w:left="6238" w:firstLine="0"/>
      </w:pPr>
    </w:lvl>
    <w:lvl w:ilvl="3">
      <w:numFmt w:val="decimal"/>
      <w:lvlText w:val=""/>
      <w:lvlJc w:val="left"/>
      <w:pPr>
        <w:ind w:left="6238" w:firstLine="0"/>
      </w:pPr>
    </w:lvl>
    <w:lvl w:ilvl="4">
      <w:numFmt w:val="decimal"/>
      <w:lvlText w:val=""/>
      <w:lvlJc w:val="left"/>
      <w:pPr>
        <w:ind w:left="6238" w:firstLine="0"/>
      </w:pPr>
    </w:lvl>
    <w:lvl w:ilvl="5">
      <w:numFmt w:val="decimal"/>
      <w:lvlText w:val=""/>
      <w:lvlJc w:val="left"/>
      <w:pPr>
        <w:ind w:left="6238" w:firstLine="0"/>
      </w:pPr>
    </w:lvl>
    <w:lvl w:ilvl="6">
      <w:numFmt w:val="decimal"/>
      <w:lvlText w:val=""/>
      <w:lvlJc w:val="left"/>
      <w:pPr>
        <w:ind w:left="6238" w:firstLine="0"/>
      </w:pPr>
    </w:lvl>
    <w:lvl w:ilvl="7">
      <w:numFmt w:val="decimal"/>
      <w:lvlText w:val=""/>
      <w:lvlJc w:val="left"/>
      <w:pPr>
        <w:ind w:left="6238" w:firstLine="0"/>
      </w:pPr>
    </w:lvl>
    <w:lvl w:ilvl="8">
      <w:numFmt w:val="decimal"/>
      <w:lvlText w:val=""/>
      <w:lvlJc w:val="left"/>
      <w:pPr>
        <w:ind w:left="6238" w:firstLine="0"/>
      </w:pPr>
    </w:lvl>
  </w:abstractNum>
  <w:abstractNum w:abstractNumId="24" w15:restartNumberingAfterBreak="0">
    <w:nsid w:val="637C54CB"/>
    <w:multiLevelType w:val="multilevel"/>
    <w:tmpl w:val="80FE1C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CC5571"/>
    <w:multiLevelType w:val="multilevel"/>
    <w:tmpl w:val="264A4C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AF2A91"/>
    <w:multiLevelType w:val="hybridMultilevel"/>
    <w:tmpl w:val="5A700B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3EC692A"/>
    <w:multiLevelType w:val="multilevel"/>
    <w:tmpl w:val="678CF7EC"/>
    <w:lvl w:ilvl="0">
      <w:start w:val="1"/>
      <w:numFmt w:val="lowerLetter"/>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8" w15:restartNumberingAfterBreak="0">
    <w:nsid w:val="7A503059"/>
    <w:multiLevelType w:val="hybridMultilevel"/>
    <w:tmpl w:val="13C00E3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B2503C1"/>
    <w:multiLevelType w:val="hybridMultilevel"/>
    <w:tmpl w:val="B2C2601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288971265">
    <w:abstractNumId w:val="23"/>
  </w:num>
  <w:num w:numId="2" w16cid:durableId="1343825173">
    <w:abstractNumId w:val="12"/>
  </w:num>
  <w:num w:numId="3" w16cid:durableId="269747954">
    <w:abstractNumId w:val="21"/>
  </w:num>
  <w:num w:numId="4" w16cid:durableId="626742365">
    <w:abstractNumId w:val="24"/>
  </w:num>
  <w:num w:numId="5" w16cid:durableId="25563572">
    <w:abstractNumId w:val="20"/>
  </w:num>
  <w:num w:numId="6" w16cid:durableId="495918904">
    <w:abstractNumId w:val="22"/>
  </w:num>
  <w:num w:numId="7" w16cid:durableId="1053970536">
    <w:abstractNumId w:val="25"/>
  </w:num>
  <w:num w:numId="8" w16cid:durableId="1254168485">
    <w:abstractNumId w:val="27"/>
  </w:num>
  <w:num w:numId="9" w16cid:durableId="1853101422">
    <w:abstractNumId w:val="17"/>
  </w:num>
  <w:num w:numId="10" w16cid:durableId="72551193">
    <w:abstractNumId w:val="0"/>
  </w:num>
  <w:num w:numId="11" w16cid:durableId="289093539">
    <w:abstractNumId w:val="3"/>
  </w:num>
  <w:num w:numId="12" w16cid:durableId="1037319814">
    <w:abstractNumId w:val="14"/>
  </w:num>
  <w:num w:numId="13" w16cid:durableId="134955599">
    <w:abstractNumId w:val="7"/>
  </w:num>
  <w:num w:numId="14" w16cid:durableId="201401279">
    <w:abstractNumId w:val="9"/>
  </w:num>
  <w:num w:numId="15" w16cid:durableId="929579799">
    <w:abstractNumId w:val="19"/>
  </w:num>
  <w:num w:numId="16" w16cid:durableId="116948981">
    <w:abstractNumId w:val="13"/>
  </w:num>
  <w:num w:numId="17" w16cid:durableId="1948387040">
    <w:abstractNumId w:val="15"/>
  </w:num>
  <w:num w:numId="18" w16cid:durableId="180357325">
    <w:abstractNumId w:val="10"/>
  </w:num>
  <w:num w:numId="19" w16cid:durableId="1762943676">
    <w:abstractNumId w:val="8"/>
  </w:num>
  <w:num w:numId="20" w16cid:durableId="4029943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680299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6256094">
    <w:abstractNumId w:val="1"/>
  </w:num>
  <w:num w:numId="23" w16cid:durableId="109522016">
    <w:abstractNumId w:val="2"/>
  </w:num>
  <w:num w:numId="24" w16cid:durableId="654649349">
    <w:abstractNumId w:val="26"/>
  </w:num>
  <w:num w:numId="25" w16cid:durableId="1722705086">
    <w:abstractNumId w:val="6"/>
  </w:num>
  <w:num w:numId="26" w16cid:durableId="16399219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455299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41428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950352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63989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6708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B9"/>
    <w:rsid w:val="000470E5"/>
    <w:rsid w:val="0007259E"/>
    <w:rsid w:val="00077277"/>
    <w:rsid w:val="000B037C"/>
    <w:rsid w:val="00145825"/>
    <w:rsid w:val="00155533"/>
    <w:rsid w:val="00156CFE"/>
    <w:rsid w:val="00161878"/>
    <w:rsid w:val="00163069"/>
    <w:rsid w:val="001D0E15"/>
    <w:rsid w:val="001D2E0B"/>
    <w:rsid w:val="001F3291"/>
    <w:rsid w:val="002B2AD7"/>
    <w:rsid w:val="002C057E"/>
    <w:rsid w:val="002E3BA0"/>
    <w:rsid w:val="00304FC1"/>
    <w:rsid w:val="00321037"/>
    <w:rsid w:val="00347B68"/>
    <w:rsid w:val="00365695"/>
    <w:rsid w:val="00382F1C"/>
    <w:rsid w:val="004929FF"/>
    <w:rsid w:val="004A7EE2"/>
    <w:rsid w:val="00550714"/>
    <w:rsid w:val="00552987"/>
    <w:rsid w:val="0056099C"/>
    <w:rsid w:val="00597502"/>
    <w:rsid w:val="005B2D4F"/>
    <w:rsid w:val="005E1E01"/>
    <w:rsid w:val="00606634"/>
    <w:rsid w:val="00666D82"/>
    <w:rsid w:val="00676638"/>
    <w:rsid w:val="00697324"/>
    <w:rsid w:val="006F4E34"/>
    <w:rsid w:val="0079471E"/>
    <w:rsid w:val="007B7293"/>
    <w:rsid w:val="007D36EC"/>
    <w:rsid w:val="007E050D"/>
    <w:rsid w:val="00812ED1"/>
    <w:rsid w:val="00824CD8"/>
    <w:rsid w:val="00847413"/>
    <w:rsid w:val="00862046"/>
    <w:rsid w:val="00880E92"/>
    <w:rsid w:val="008920B9"/>
    <w:rsid w:val="00892CE6"/>
    <w:rsid w:val="008B79DB"/>
    <w:rsid w:val="009779AD"/>
    <w:rsid w:val="00984DC9"/>
    <w:rsid w:val="009D671A"/>
    <w:rsid w:val="00A04291"/>
    <w:rsid w:val="00A6034A"/>
    <w:rsid w:val="00A8205E"/>
    <w:rsid w:val="00A91C88"/>
    <w:rsid w:val="00AA1B82"/>
    <w:rsid w:val="00B055B4"/>
    <w:rsid w:val="00B22DF6"/>
    <w:rsid w:val="00B83358"/>
    <w:rsid w:val="00BB3AC1"/>
    <w:rsid w:val="00C059FB"/>
    <w:rsid w:val="00CD2141"/>
    <w:rsid w:val="00CD33B4"/>
    <w:rsid w:val="00D216BA"/>
    <w:rsid w:val="00D32819"/>
    <w:rsid w:val="00D775C7"/>
    <w:rsid w:val="00D8768B"/>
    <w:rsid w:val="00E70B72"/>
    <w:rsid w:val="00E73096"/>
    <w:rsid w:val="00E7541A"/>
    <w:rsid w:val="00E815DD"/>
    <w:rsid w:val="00F05106"/>
    <w:rsid w:val="00F13D6C"/>
    <w:rsid w:val="00F91E85"/>
    <w:rsid w:val="00FD3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9493"/>
  <w15:docId w15:val="{83FFA3B8-1FD9-F54C-98BB-95BBE9F5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28A7"/>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dymka">
    <w:name w:val="Balloon Text"/>
    <w:basedOn w:val="Normalny"/>
    <w:link w:val="TekstdymkaZnak"/>
    <w:uiPriority w:val="99"/>
    <w:semiHidden/>
    <w:rsid w:val="00580DE6"/>
    <w:pPr>
      <w:spacing w:after="200" w:line="276"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4434"/>
    <w:rPr>
      <w:rFonts w:ascii="Times New Roman" w:hAnsi="Times New Roman"/>
      <w:sz w:val="0"/>
      <w:szCs w:val="0"/>
    </w:rPr>
  </w:style>
  <w:style w:type="character" w:styleId="Odwoaniedokomentarza">
    <w:name w:val="annotation reference"/>
    <w:basedOn w:val="Domylnaczcionkaakapitu"/>
    <w:uiPriority w:val="99"/>
    <w:semiHidden/>
    <w:rsid w:val="00580DE6"/>
    <w:rPr>
      <w:rFonts w:cs="Times New Roman"/>
      <w:sz w:val="16"/>
      <w:szCs w:val="16"/>
    </w:rPr>
  </w:style>
  <w:style w:type="paragraph" w:styleId="Tekstkomentarza">
    <w:name w:val="annotation text"/>
    <w:basedOn w:val="Normalny"/>
    <w:link w:val="TekstkomentarzaZnak"/>
    <w:uiPriority w:val="99"/>
    <w:semiHidden/>
    <w:rsid w:val="00580DE6"/>
    <w:pPr>
      <w:spacing w:after="200" w:line="276" w:lineRule="auto"/>
    </w:pPr>
    <w:rPr>
      <w:rFonts w:ascii="Calibri" w:hAnsi="Calibri"/>
      <w:sz w:val="20"/>
      <w:szCs w:val="20"/>
    </w:rPr>
  </w:style>
  <w:style w:type="character" w:customStyle="1" w:styleId="TekstkomentarzaZnak">
    <w:name w:val="Tekst komentarza Znak"/>
    <w:basedOn w:val="Domylnaczcionkaakapitu"/>
    <w:link w:val="Tekstkomentarza"/>
    <w:uiPriority w:val="99"/>
    <w:semiHidden/>
    <w:rsid w:val="00F24434"/>
    <w:rPr>
      <w:sz w:val="20"/>
      <w:szCs w:val="20"/>
    </w:rPr>
  </w:style>
  <w:style w:type="paragraph" w:styleId="Tematkomentarza">
    <w:name w:val="annotation subject"/>
    <w:basedOn w:val="Tekstkomentarza"/>
    <w:next w:val="Tekstkomentarza"/>
    <w:link w:val="TematkomentarzaZnak"/>
    <w:uiPriority w:val="99"/>
    <w:semiHidden/>
    <w:rsid w:val="00580DE6"/>
    <w:rPr>
      <w:b/>
      <w:bCs/>
    </w:rPr>
  </w:style>
  <w:style w:type="character" w:customStyle="1" w:styleId="TematkomentarzaZnak">
    <w:name w:val="Temat komentarza Znak"/>
    <w:basedOn w:val="TekstkomentarzaZnak"/>
    <w:link w:val="Tematkomentarza"/>
    <w:uiPriority w:val="99"/>
    <w:semiHidden/>
    <w:rsid w:val="00F24434"/>
    <w:rPr>
      <w:b/>
      <w:bCs/>
      <w:sz w:val="20"/>
      <w:szCs w:val="20"/>
    </w:rPr>
  </w:style>
  <w:style w:type="paragraph" w:styleId="Tekstprzypisukocowego">
    <w:name w:val="endnote text"/>
    <w:basedOn w:val="Normalny"/>
    <w:link w:val="TekstprzypisukocowegoZnak"/>
    <w:uiPriority w:val="99"/>
    <w:semiHidden/>
    <w:unhideWhenUsed/>
    <w:rsid w:val="00877C0A"/>
    <w:pPr>
      <w:spacing w:after="200" w:line="276" w:lineRule="auto"/>
    </w:pPr>
    <w:rPr>
      <w:rFonts w:ascii="Calibri" w:hAnsi="Calibri"/>
      <w:sz w:val="20"/>
      <w:szCs w:val="20"/>
    </w:rPr>
  </w:style>
  <w:style w:type="character" w:customStyle="1" w:styleId="TekstprzypisukocowegoZnak">
    <w:name w:val="Tekst przypisu końcowego Znak"/>
    <w:basedOn w:val="Domylnaczcionkaakapitu"/>
    <w:link w:val="Tekstprzypisukocowego"/>
    <w:uiPriority w:val="99"/>
    <w:semiHidden/>
    <w:rsid w:val="00877C0A"/>
    <w:rPr>
      <w:sz w:val="20"/>
      <w:szCs w:val="20"/>
    </w:rPr>
  </w:style>
  <w:style w:type="character" w:styleId="Odwoanieprzypisukocowego">
    <w:name w:val="endnote reference"/>
    <w:basedOn w:val="Domylnaczcionkaakapitu"/>
    <w:uiPriority w:val="99"/>
    <w:semiHidden/>
    <w:unhideWhenUsed/>
    <w:rsid w:val="00877C0A"/>
    <w:rPr>
      <w:vertAlign w:val="superscript"/>
    </w:rPr>
  </w:style>
  <w:style w:type="paragraph" w:styleId="Bezodstpw">
    <w:name w:val="No Spacing"/>
    <w:uiPriority w:val="1"/>
    <w:qFormat/>
    <w:rsid w:val="000E7C99"/>
  </w:style>
  <w:style w:type="paragraph" w:styleId="Akapitzlist">
    <w:name w:val="List Paragraph"/>
    <w:basedOn w:val="Normalny"/>
    <w:link w:val="AkapitzlistZnak"/>
    <w:uiPriority w:val="34"/>
    <w:qFormat/>
    <w:rsid w:val="00EE3808"/>
    <w:pPr>
      <w:spacing w:after="200" w:line="276" w:lineRule="auto"/>
      <w:ind w:left="720"/>
      <w:contextualSpacing/>
    </w:pPr>
    <w:rPr>
      <w:rFonts w:ascii="Calibri" w:hAnsi="Calibri"/>
      <w:sz w:val="22"/>
      <w:szCs w:val="22"/>
    </w:rPr>
  </w:style>
  <w:style w:type="paragraph" w:customStyle="1" w:styleId="Akapitzlist1">
    <w:name w:val="Akapit z listą1"/>
    <w:basedOn w:val="Normalny"/>
    <w:rsid w:val="00363341"/>
    <w:pPr>
      <w:suppressAutoHyphens/>
      <w:spacing w:after="200" w:line="276" w:lineRule="auto"/>
      <w:ind w:left="720"/>
    </w:pPr>
    <w:rPr>
      <w:rFonts w:ascii="Calibri" w:eastAsia="Calibri" w:hAnsi="Calibri" w:cs="Calibri"/>
      <w:sz w:val="22"/>
      <w:szCs w:val="22"/>
      <w:lang w:eastAsia="zh-CN"/>
    </w:rPr>
  </w:style>
  <w:style w:type="paragraph" w:styleId="Tekstprzypisudolnego">
    <w:name w:val="footnote text"/>
    <w:basedOn w:val="Normalny"/>
    <w:link w:val="TekstprzypisudolnegoZnak"/>
    <w:uiPriority w:val="99"/>
    <w:unhideWhenUsed/>
    <w:qFormat/>
    <w:rsid w:val="00363341"/>
    <w:pPr>
      <w:spacing w:after="200" w:line="276" w:lineRule="auto"/>
    </w:pPr>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qFormat/>
    <w:rsid w:val="00363341"/>
    <w:rPr>
      <w:rFonts w:eastAsia="Calibri"/>
      <w:sz w:val="24"/>
      <w:szCs w:val="24"/>
      <w:lang w:eastAsia="en-US"/>
    </w:rPr>
  </w:style>
  <w:style w:type="character" w:styleId="Odwoanieprzypisudolnego">
    <w:name w:val="footnote reference"/>
    <w:aliases w:val="Odwołanie przypisu,Footnote Reference Number"/>
    <w:uiPriority w:val="99"/>
    <w:unhideWhenUsed/>
    <w:qFormat/>
    <w:rsid w:val="00363341"/>
    <w:rPr>
      <w:vertAlign w:val="superscript"/>
    </w:rPr>
  </w:style>
  <w:style w:type="character" w:styleId="Hipercze">
    <w:name w:val="Hyperlink"/>
    <w:basedOn w:val="Domylnaczcionkaakapitu"/>
    <w:uiPriority w:val="99"/>
    <w:unhideWhenUsed/>
    <w:rsid w:val="00363341"/>
    <w:rPr>
      <w:color w:val="0000FF" w:themeColor="hyperlink"/>
      <w:u w:val="single"/>
    </w:rPr>
  </w:style>
  <w:style w:type="paragraph" w:styleId="Stopka">
    <w:name w:val="footer"/>
    <w:basedOn w:val="Normalny"/>
    <w:link w:val="StopkaZnak"/>
    <w:uiPriority w:val="99"/>
    <w:unhideWhenUsed/>
    <w:rsid w:val="007A0D28"/>
    <w:pPr>
      <w:tabs>
        <w:tab w:val="center" w:pos="4536"/>
        <w:tab w:val="right" w:pos="9072"/>
      </w:tabs>
    </w:pPr>
    <w:rPr>
      <w:rFonts w:ascii="Calibri" w:hAnsi="Calibri"/>
      <w:sz w:val="22"/>
      <w:szCs w:val="22"/>
    </w:rPr>
  </w:style>
  <w:style w:type="character" w:customStyle="1" w:styleId="StopkaZnak">
    <w:name w:val="Stopka Znak"/>
    <w:basedOn w:val="Domylnaczcionkaakapitu"/>
    <w:link w:val="Stopka"/>
    <w:uiPriority w:val="99"/>
    <w:rsid w:val="007A0D28"/>
  </w:style>
  <w:style w:type="character" w:styleId="Numerstrony">
    <w:name w:val="page number"/>
    <w:basedOn w:val="Domylnaczcionkaakapitu"/>
    <w:uiPriority w:val="99"/>
    <w:semiHidden/>
    <w:unhideWhenUsed/>
    <w:rsid w:val="007A0D28"/>
  </w:style>
  <w:style w:type="paragraph" w:styleId="Nagwek">
    <w:name w:val="header"/>
    <w:basedOn w:val="Normalny"/>
    <w:link w:val="NagwekZnak"/>
    <w:uiPriority w:val="99"/>
    <w:unhideWhenUsed/>
    <w:rsid w:val="001268CD"/>
    <w:pPr>
      <w:tabs>
        <w:tab w:val="center" w:pos="4536"/>
        <w:tab w:val="right" w:pos="9072"/>
      </w:tabs>
    </w:pPr>
    <w:rPr>
      <w:rFonts w:ascii="Calibri" w:hAnsi="Calibri"/>
      <w:sz w:val="22"/>
      <w:szCs w:val="22"/>
    </w:rPr>
  </w:style>
  <w:style w:type="character" w:customStyle="1" w:styleId="NagwekZnak">
    <w:name w:val="Nagłówek Znak"/>
    <w:basedOn w:val="Domylnaczcionkaakapitu"/>
    <w:link w:val="Nagwek"/>
    <w:uiPriority w:val="99"/>
    <w:rsid w:val="001268CD"/>
  </w:style>
  <w:style w:type="character" w:styleId="UyteHipercze">
    <w:name w:val="FollowedHyperlink"/>
    <w:basedOn w:val="Domylnaczcionkaakapitu"/>
    <w:uiPriority w:val="99"/>
    <w:semiHidden/>
    <w:unhideWhenUsed/>
    <w:rsid w:val="00FD1DE5"/>
    <w:rPr>
      <w:color w:val="800080" w:themeColor="followedHyperlink"/>
      <w:u w:val="single"/>
    </w:rPr>
  </w:style>
  <w:style w:type="paragraph" w:styleId="Poprawka">
    <w:name w:val="Revision"/>
    <w:hidden/>
    <w:uiPriority w:val="99"/>
    <w:semiHidden/>
    <w:rsid w:val="00FD1DE5"/>
  </w:style>
  <w:style w:type="paragraph" w:customStyle="1" w:styleId="Akapitzlist2">
    <w:name w:val="Akapit z listą2"/>
    <w:basedOn w:val="Normalny"/>
    <w:rsid w:val="00DF79CA"/>
    <w:pPr>
      <w:suppressAutoHyphens/>
      <w:spacing w:after="200" w:line="276" w:lineRule="auto"/>
      <w:ind w:left="720"/>
    </w:pPr>
    <w:rPr>
      <w:rFonts w:ascii="Calibri" w:hAnsi="Calibri"/>
      <w:color w:val="000000"/>
      <w:kern w:val="1"/>
      <w:lang w:eastAsia="ar-SA"/>
    </w:rPr>
  </w:style>
  <w:style w:type="character" w:customStyle="1" w:styleId="Nierozpoznanawzmianka1">
    <w:name w:val="Nierozpoznana wzmianka1"/>
    <w:basedOn w:val="Domylnaczcionkaakapitu"/>
    <w:uiPriority w:val="99"/>
    <w:rsid w:val="00231FFB"/>
    <w:rPr>
      <w:color w:val="605E5C"/>
      <w:shd w:val="clear" w:color="auto" w:fill="E1DFDD"/>
    </w:rPr>
  </w:style>
  <w:style w:type="character" w:customStyle="1" w:styleId="apple-converted-space">
    <w:name w:val="apple-converted-space"/>
    <w:basedOn w:val="Domylnaczcionkaakapitu"/>
    <w:rsid w:val="00F538D1"/>
  </w:style>
  <w:style w:type="paragraph" w:styleId="NormalnyWeb">
    <w:name w:val="Normal (Web)"/>
    <w:basedOn w:val="Normalny"/>
    <w:uiPriority w:val="99"/>
    <w:unhideWhenUsed/>
    <w:rsid w:val="00AD49CB"/>
    <w:pPr>
      <w:spacing w:before="100" w:beforeAutospacing="1" w:after="100" w:afterAutospacing="1"/>
    </w:pPr>
  </w:style>
  <w:style w:type="character" w:styleId="Nierozpoznanawzmianka">
    <w:name w:val="Unresolved Mention"/>
    <w:basedOn w:val="Domylnaczcionkaakapitu"/>
    <w:uiPriority w:val="99"/>
    <w:semiHidden/>
    <w:unhideWhenUsed/>
    <w:rsid w:val="003B63F2"/>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Teksttreci">
    <w:name w:val="Tekst treści_"/>
    <w:basedOn w:val="Domylnaczcionkaakapitu"/>
    <w:link w:val="Teksttreci1"/>
    <w:uiPriority w:val="99"/>
    <w:rsid w:val="00BB3AC1"/>
    <w:rPr>
      <w:rFonts w:ascii="Tahoma" w:hAnsi="Tahoma" w:cs="Tahoma"/>
      <w:sz w:val="19"/>
      <w:szCs w:val="19"/>
      <w:shd w:val="clear" w:color="auto" w:fill="FFFFFF"/>
    </w:rPr>
  </w:style>
  <w:style w:type="paragraph" w:customStyle="1" w:styleId="Teksttreci1">
    <w:name w:val="Tekst treści1"/>
    <w:basedOn w:val="Normalny"/>
    <w:link w:val="Teksttreci"/>
    <w:uiPriority w:val="99"/>
    <w:rsid w:val="00BB3AC1"/>
    <w:pPr>
      <w:shd w:val="clear" w:color="auto" w:fill="FFFFFF"/>
      <w:spacing w:line="361" w:lineRule="exact"/>
      <w:ind w:hanging="420"/>
    </w:pPr>
    <w:rPr>
      <w:rFonts w:ascii="Tahoma" w:hAnsi="Tahoma" w:cs="Tahoma"/>
      <w:sz w:val="19"/>
      <w:szCs w:val="19"/>
    </w:rPr>
  </w:style>
  <w:style w:type="paragraph" w:styleId="Tekstpodstawowy">
    <w:name w:val="Body Text"/>
    <w:basedOn w:val="Normalny"/>
    <w:link w:val="TekstpodstawowyZnak"/>
    <w:unhideWhenUsed/>
    <w:rsid w:val="007B7293"/>
    <w:pPr>
      <w:spacing w:after="120"/>
    </w:pPr>
    <w:rPr>
      <w:lang w:val="pt-PT" w:eastAsia="pt-PT"/>
    </w:rPr>
  </w:style>
  <w:style w:type="character" w:customStyle="1" w:styleId="TekstpodstawowyZnak">
    <w:name w:val="Tekst podstawowy Znak"/>
    <w:basedOn w:val="Domylnaczcionkaakapitu"/>
    <w:link w:val="Tekstpodstawowy"/>
    <w:rsid w:val="007B7293"/>
    <w:rPr>
      <w:lang w:val="pt-PT" w:eastAsia="pt-PT"/>
    </w:rPr>
  </w:style>
  <w:style w:type="character" w:customStyle="1" w:styleId="AkapitzlistZnak">
    <w:name w:val="Akapit z listą Znak"/>
    <w:link w:val="Akapitzlist"/>
    <w:uiPriority w:val="34"/>
    <w:locked/>
    <w:rsid w:val="007B7293"/>
    <w:rPr>
      <w:rFonts w:ascii="Calibri" w:hAnsi="Calibri"/>
      <w:sz w:val="22"/>
      <w:szCs w:val="22"/>
    </w:rPr>
  </w:style>
  <w:style w:type="paragraph" w:customStyle="1" w:styleId="Default">
    <w:name w:val="Default"/>
    <w:rsid w:val="00347B68"/>
    <w:pPr>
      <w:autoSpaceDE w:val="0"/>
      <w:autoSpaceDN w:val="0"/>
      <w:adjustRightInd w:val="0"/>
    </w:pPr>
    <w:rPr>
      <w:rFonts w:eastAsia="Calibri"/>
      <w:color w:val="000000"/>
    </w:rPr>
  </w:style>
  <w:style w:type="paragraph" w:customStyle="1" w:styleId="Tekstpodstawowy22">
    <w:name w:val="Tekst podstawowy 22"/>
    <w:basedOn w:val="Normalny"/>
    <w:rsid w:val="00347B68"/>
    <w:pPr>
      <w:suppressAutoHyphens/>
      <w:spacing w:after="120" w:line="480" w:lineRule="auto"/>
    </w:pPr>
    <w:rPr>
      <w:rFonts w:ascii="Arial" w:hAnsi="Arial"/>
      <w:szCs w:val="20"/>
      <w:lang w:eastAsia="ar-SA"/>
    </w:rPr>
  </w:style>
  <w:style w:type="paragraph" w:customStyle="1" w:styleId="Styl">
    <w:name w:val="Styl"/>
    <w:rsid w:val="00347B68"/>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9434">
      <w:bodyDiv w:val="1"/>
      <w:marLeft w:val="0"/>
      <w:marRight w:val="0"/>
      <w:marTop w:val="0"/>
      <w:marBottom w:val="0"/>
      <w:divBdr>
        <w:top w:val="none" w:sz="0" w:space="0" w:color="auto"/>
        <w:left w:val="none" w:sz="0" w:space="0" w:color="auto"/>
        <w:bottom w:val="none" w:sz="0" w:space="0" w:color="auto"/>
        <w:right w:val="none" w:sz="0" w:space="0" w:color="auto"/>
      </w:divBdr>
    </w:div>
    <w:div w:id="316998720">
      <w:bodyDiv w:val="1"/>
      <w:marLeft w:val="0"/>
      <w:marRight w:val="0"/>
      <w:marTop w:val="0"/>
      <w:marBottom w:val="0"/>
      <w:divBdr>
        <w:top w:val="none" w:sz="0" w:space="0" w:color="auto"/>
        <w:left w:val="none" w:sz="0" w:space="0" w:color="auto"/>
        <w:bottom w:val="none" w:sz="0" w:space="0" w:color="auto"/>
        <w:right w:val="none" w:sz="0" w:space="0" w:color="auto"/>
      </w:divBdr>
    </w:div>
    <w:div w:id="806045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835AC77F534131AD4CE8DF304FD2E6"/>
        <w:category>
          <w:name w:val="Ogólne"/>
          <w:gallery w:val="placeholder"/>
        </w:category>
        <w:types>
          <w:type w:val="bbPlcHdr"/>
        </w:types>
        <w:behaviors>
          <w:behavior w:val="content"/>
        </w:behaviors>
        <w:guid w:val="{7FF9D2BA-8694-4300-B68E-3CF2DFA2354D}"/>
      </w:docPartPr>
      <w:docPartBody>
        <w:p w:rsidR="00EC172B" w:rsidRDefault="001D4D7E" w:rsidP="001D4D7E">
          <w:pPr>
            <w:pStyle w:val="26835AC77F534131AD4CE8DF304FD2E6"/>
          </w:pPr>
          <w:r w:rsidRPr="004C087E">
            <w:rPr>
              <w:rStyle w:val="Tekstzastpczy"/>
              <w:b/>
              <w:shd w:val="clear" w:color="auto" w:fill="70A9E0" w:themeFill="text2" w:themeFillTint="66"/>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7E"/>
    <w:rsid w:val="001D4D7E"/>
    <w:rsid w:val="008B0A45"/>
    <w:rsid w:val="00EC1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D4D7E"/>
    <w:rPr>
      <w:color w:val="808080"/>
    </w:rPr>
  </w:style>
  <w:style w:type="paragraph" w:customStyle="1" w:styleId="26835AC77F534131AD4CE8DF304FD2E6">
    <w:name w:val="26835AC77F534131AD4CE8DF304FD2E6"/>
    <w:rsid w:val="001D4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CHU7nxDRDtylWGOuz1j22H/dWA==">AMUW2mVSmiVDKxl8triShxwm1yf7JNE1HN1YZDbZ/IrLyLAF3Vi7nUUKZNlAfplXgRiOG3NOWonNJeqtGzf4SLMgBeZ31y324w6H93Fke5n+S5u0zmGlg/VoGh+6EsfJapeTVFA85OhtA2lujtawpvcj8e4wsN+ebg==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4179</Words>
  <Characters>25077</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Lingua Smart</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Werner</dc:creator>
  <cp:lastModifiedBy>Anna Dorna | Łukasiewicz - PIT</cp:lastModifiedBy>
  <cp:revision>4</cp:revision>
  <dcterms:created xsi:type="dcterms:W3CDTF">2024-03-13T08:57:00Z</dcterms:created>
  <dcterms:modified xsi:type="dcterms:W3CDTF">2024-03-14T11:32:00Z</dcterms:modified>
</cp:coreProperties>
</file>