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721859" w14:textId="1DF61AF7" w:rsidR="000753C4" w:rsidRPr="00A867FB" w:rsidRDefault="000753C4" w:rsidP="006C4F66">
      <w:pPr>
        <w:spacing w:after="240"/>
        <w:rPr>
          <w:rFonts w:asciiTheme="minorHAnsi" w:eastAsiaTheme="majorEastAsia" w:hAnsiTheme="minorHAnsi" w:cstheme="minorHAnsi"/>
          <w:b/>
          <w:color w:val="002060"/>
          <w:lang w:eastAsia="en-US"/>
        </w:rPr>
      </w:pPr>
      <w:r w:rsidRPr="00A867FB">
        <w:rPr>
          <w:rFonts w:asciiTheme="minorHAnsi" w:eastAsiaTheme="majorEastAsia" w:hAnsiTheme="minorHAnsi" w:cstheme="minorHAnsi"/>
          <w:b/>
          <w:color w:val="002060"/>
          <w:lang w:eastAsia="en-US"/>
        </w:rPr>
        <w:t>Znak sprawy: ZP.2</w:t>
      </w:r>
      <w:r w:rsidRPr="000E098E">
        <w:rPr>
          <w:rFonts w:asciiTheme="minorHAnsi" w:eastAsiaTheme="majorEastAsia" w:hAnsiTheme="minorHAnsi" w:cstheme="minorHAnsi"/>
          <w:b/>
          <w:color w:val="002060"/>
          <w:lang w:eastAsia="en-US"/>
        </w:rPr>
        <w:t>71</w:t>
      </w:r>
      <w:r w:rsidR="001C3ECF" w:rsidRPr="000E098E">
        <w:rPr>
          <w:rFonts w:asciiTheme="minorHAnsi" w:eastAsiaTheme="majorEastAsia" w:hAnsiTheme="minorHAnsi" w:cstheme="minorHAnsi"/>
          <w:b/>
          <w:color w:val="002060"/>
          <w:lang w:eastAsia="en-US"/>
        </w:rPr>
        <w:t>.</w:t>
      </w:r>
      <w:r w:rsidR="00A92039">
        <w:rPr>
          <w:rFonts w:asciiTheme="minorHAnsi" w:eastAsiaTheme="majorEastAsia" w:hAnsiTheme="minorHAnsi" w:cstheme="minorHAnsi"/>
          <w:b/>
          <w:color w:val="002060"/>
          <w:lang w:eastAsia="en-US"/>
        </w:rPr>
        <w:t>40</w:t>
      </w:r>
      <w:r w:rsidR="001C3ECF" w:rsidRPr="000E098E">
        <w:rPr>
          <w:rFonts w:asciiTheme="minorHAnsi" w:eastAsiaTheme="majorEastAsia" w:hAnsiTheme="minorHAnsi" w:cstheme="minorHAnsi"/>
          <w:b/>
          <w:color w:val="002060"/>
          <w:lang w:eastAsia="en-US"/>
        </w:rPr>
        <w:t>.</w:t>
      </w:r>
      <w:r w:rsidRPr="000E098E">
        <w:rPr>
          <w:rFonts w:asciiTheme="minorHAnsi" w:eastAsiaTheme="majorEastAsia" w:hAnsiTheme="minorHAnsi" w:cstheme="minorHAnsi"/>
          <w:b/>
          <w:color w:val="002060"/>
          <w:lang w:eastAsia="en-US"/>
        </w:rPr>
        <w:t>202</w:t>
      </w:r>
      <w:r w:rsidR="00B8394D">
        <w:rPr>
          <w:rFonts w:asciiTheme="minorHAnsi" w:eastAsiaTheme="majorEastAsia" w:hAnsiTheme="minorHAnsi" w:cstheme="minorHAnsi"/>
          <w:b/>
          <w:color w:val="002060"/>
          <w:lang w:eastAsia="en-US"/>
        </w:rPr>
        <w:t>4</w:t>
      </w:r>
    </w:p>
    <w:p w14:paraId="4B631488" w14:textId="4E09DBCA" w:rsidR="000C0B0D" w:rsidRPr="00A867FB" w:rsidRDefault="000C0B0D" w:rsidP="006C4F66">
      <w:pPr>
        <w:spacing w:after="240"/>
        <w:rPr>
          <w:rFonts w:asciiTheme="minorHAnsi" w:eastAsiaTheme="majorEastAsia" w:hAnsiTheme="minorHAnsi" w:cstheme="minorHAnsi"/>
          <w:b/>
          <w:lang w:eastAsia="en-US"/>
        </w:rPr>
      </w:pPr>
      <w:r w:rsidRPr="00A867FB">
        <w:rPr>
          <w:rFonts w:asciiTheme="minorHAnsi" w:eastAsiaTheme="majorEastAsia" w:hAnsiTheme="minorHAnsi" w:cstheme="minorHAnsi"/>
          <w:b/>
          <w:lang w:eastAsia="en-US"/>
        </w:rPr>
        <w:t>ZAMAWIAJĄCY</w:t>
      </w:r>
    </w:p>
    <w:p w14:paraId="51FAA82D" w14:textId="77777777" w:rsidR="000753C4" w:rsidRPr="00A867FB" w:rsidRDefault="000753C4" w:rsidP="000753C4">
      <w:pPr>
        <w:rPr>
          <w:rFonts w:asciiTheme="minorHAnsi" w:eastAsiaTheme="majorEastAsia" w:hAnsiTheme="minorHAnsi" w:cstheme="minorHAnsi"/>
          <w:b/>
          <w:lang w:eastAsia="en-US"/>
        </w:rPr>
      </w:pPr>
      <w:r w:rsidRPr="00A867FB">
        <w:rPr>
          <w:rFonts w:asciiTheme="minorHAnsi" w:eastAsiaTheme="majorEastAsia" w:hAnsiTheme="minorHAnsi" w:cstheme="minorHAnsi"/>
          <w:b/>
          <w:lang w:eastAsia="en-US"/>
        </w:rPr>
        <w:t>Gmina Komorniki</w:t>
      </w:r>
    </w:p>
    <w:p w14:paraId="55F2607C" w14:textId="77777777" w:rsidR="006930E4" w:rsidRDefault="000C0B0D" w:rsidP="000C0B0D">
      <w:pPr>
        <w:rPr>
          <w:rFonts w:asciiTheme="minorHAnsi" w:eastAsiaTheme="majorEastAsia" w:hAnsiTheme="minorHAnsi" w:cstheme="minorHAnsi"/>
          <w:lang w:eastAsia="en-US"/>
        </w:rPr>
      </w:pPr>
      <w:r w:rsidRPr="00A867FB">
        <w:rPr>
          <w:rFonts w:asciiTheme="minorHAnsi" w:eastAsiaTheme="majorEastAsia" w:hAnsiTheme="minorHAnsi" w:cstheme="minorHAnsi"/>
          <w:lang w:eastAsia="en-US"/>
        </w:rPr>
        <w:t>ul. Stawna 1</w:t>
      </w:r>
    </w:p>
    <w:p w14:paraId="3F155085" w14:textId="4D411C95" w:rsidR="000C0B0D" w:rsidRPr="00A867FB" w:rsidRDefault="000C0B0D" w:rsidP="000C0B0D">
      <w:pPr>
        <w:rPr>
          <w:rFonts w:asciiTheme="minorHAnsi" w:eastAsiaTheme="majorEastAsia" w:hAnsiTheme="minorHAnsi" w:cstheme="minorHAnsi"/>
          <w:lang w:eastAsia="en-US"/>
        </w:rPr>
      </w:pPr>
      <w:r w:rsidRPr="00A867FB">
        <w:rPr>
          <w:rFonts w:asciiTheme="minorHAnsi" w:eastAsiaTheme="majorEastAsia" w:hAnsiTheme="minorHAnsi" w:cstheme="minorHAnsi"/>
          <w:lang w:eastAsia="en-US"/>
        </w:rPr>
        <w:t>62-052 Komorniki</w:t>
      </w:r>
    </w:p>
    <w:p w14:paraId="55568964" w14:textId="121FD015" w:rsidR="000C0B0D" w:rsidRDefault="000C0B0D" w:rsidP="006C4F66">
      <w:pPr>
        <w:spacing w:after="240"/>
        <w:rPr>
          <w:rFonts w:asciiTheme="minorHAnsi" w:eastAsiaTheme="majorEastAsia" w:hAnsiTheme="minorHAnsi" w:cstheme="minorHAnsi"/>
          <w:lang w:eastAsia="en-US"/>
        </w:rPr>
      </w:pPr>
      <w:r w:rsidRPr="00A867FB">
        <w:rPr>
          <w:rFonts w:asciiTheme="minorHAnsi" w:eastAsiaTheme="majorEastAsia" w:hAnsiTheme="minorHAnsi" w:cstheme="minorHAnsi"/>
          <w:b/>
          <w:lang w:eastAsia="en-US"/>
        </w:rPr>
        <w:t xml:space="preserve">tel.: </w:t>
      </w:r>
      <w:r w:rsidRPr="00A867FB">
        <w:rPr>
          <w:rFonts w:asciiTheme="minorHAnsi" w:eastAsiaTheme="majorEastAsia" w:hAnsiTheme="minorHAnsi" w:cstheme="minorHAnsi"/>
          <w:lang w:eastAsia="en-US"/>
        </w:rPr>
        <w:t>618 107 751,</w:t>
      </w:r>
      <w:r w:rsidRPr="00A867FB">
        <w:rPr>
          <w:rFonts w:asciiTheme="minorHAnsi" w:eastAsiaTheme="majorEastAsia" w:hAnsiTheme="minorHAnsi" w:cstheme="minorHAnsi"/>
          <w:b/>
          <w:lang w:eastAsia="en-US"/>
        </w:rPr>
        <w:t xml:space="preserve"> faks: </w:t>
      </w:r>
      <w:r w:rsidRPr="00A867FB">
        <w:rPr>
          <w:rFonts w:asciiTheme="minorHAnsi" w:eastAsiaTheme="majorEastAsia" w:hAnsiTheme="minorHAnsi" w:cstheme="minorHAnsi"/>
          <w:lang w:eastAsia="en-US"/>
        </w:rPr>
        <w:t>618 107</w:t>
      </w:r>
      <w:r w:rsidR="00567DB6">
        <w:rPr>
          <w:rFonts w:asciiTheme="minorHAnsi" w:eastAsiaTheme="majorEastAsia" w:hAnsiTheme="minorHAnsi" w:cstheme="minorHAnsi"/>
          <w:lang w:eastAsia="en-US"/>
        </w:rPr>
        <w:t> </w:t>
      </w:r>
      <w:r w:rsidRPr="00A867FB">
        <w:rPr>
          <w:rFonts w:asciiTheme="minorHAnsi" w:eastAsiaTheme="majorEastAsia" w:hAnsiTheme="minorHAnsi" w:cstheme="minorHAnsi"/>
          <w:lang w:eastAsia="en-US"/>
        </w:rPr>
        <w:t>985</w:t>
      </w:r>
    </w:p>
    <w:p w14:paraId="73E1A102" w14:textId="27A3698B" w:rsidR="000C0B0D" w:rsidRPr="00A867FB" w:rsidRDefault="000C0B0D" w:rsidP="006C4F66">
      <w:pPr>
        <w:spacing w:after="240"/>
        <w:rPr>
          <w:rFonts w:asciiTheme="minorHAnsi" w:hAnsiTheme="minorHAnsi" w:cstheme="minorHAnsi"/>
        </w:rPr>
      </w:pPr>
      <w:r w:rsidRPr="00A867FB">
        <w:rPr>
          <w:rFonts w:asciiTheme="minorHAnsi" w:eastAsiaTheme="majorEastAsia" w:hAnsiTheme="minorHAnsi" w:cstheme="minorHAnsi"/>
          <w:b/>
          <w:lang w:eastAsia="en-US"/>
        </w:rPr>
        <w:t xml:space="preserve">REGON: </w:t>
      </w:r>
      <w:r w:rsidRPr="00A867FB">
        <w:rPr>
          <w:rFonts w:asciiTheme="minorHAnsi" w:eastAsiaTheme="minorHAnsi" w:hAnsiTheme="minorHAnsi" w:cstheme="minorHAnsi"/>
          <w:lang w:eastAsia="en-US"/>
        </w:rPr>
        <w:t>631258709</w:t>
      </w:r>
      <w:r w:rsidR="00316089" w:rsidRPr="00A867FB">
        <w:rPr>
          <w:rFonts w:asciiTheme="minorHAnsi" w:eastAsiaTheme="minorHAnsi" w:hAnsiTheme="minorHAnsi" w:cstheme="minorHAnsi"/>
          <w:lang w:eastAsia="en-US"/>
        </w:rPr>
        <w:t>,</w:t>
      </w:r>
      <w:r w:rsidRPr="00A867FB">
        <w:rPr>
          <w:rFonts w:asciiTheme="minorHAnsi" w:eastAsiaTheme="majorEastAsia" w:hAnsiTheme="minorHAnsi" w:cstheme="minorHAnsi"/>
          <w:b/>
          <w:lang w:eastAsia="en-US"/>
        </w:rPr>
        <w:t xml:space="preserve"> NIP: </w:t>
      </w:r>
      <w:r w:rsidRPr="00A867FB">
        <w:rPr>
          <w:rFonts w:asciiTheme="minorHAnsi" w:hAnsiTheme="minorHAnsi" w:cstheme="minorHAnsi"/>
        </w:rPr>
        <w:t>777-31-40-250</w:t>
      </w:r>
    </w:p>
    <w:p w14:paraId="7B6DD279" w14:textId="469B98E1" w:rsidR="000C0B0D" w:rsidRPr="00A867FB" w:rsidRDefault="000C0B0D" w:rsidP="000C0B0D">
      <w:pPr>
        <w:rPr>
          <w:rFonts w:asciiTheme="minorHAnsi" w:hAnsiTheme="minorHAnsi" w:cstheme="minorHAnsi"/>
        </w:rPr>
      </w:pPr>
      <w:r w:rsidRPr="00A867FB">
        <w:rPr>
          <w:rFonts w:asciiTheme="minorHAnsi" w:eastAsiaTheme="majorEastAsia" w:hAnsiTheme="minorHAnsi" w:cstheme="minorHAnsi"/>
          <w:b/>
          <w:lang w:eastAsia="en-US"/>
        </w:rPr>
        <w:t>Godziny pracy:</w:t>
      </w:r>
      <w:r w:rsidR="00183B26">
        <w:rPr>
          <w:rFonts w:asciiTheme="minorHAnsi" w:eastAsiaTheme="majorEastAsia" w:hAnsiTheme="minorHAnsi" w:cstheme="minorHAnsi"/>
          <w:b/>
          <w:lang w:eastAsia="en-US"/>
        </w:rPr>
        <w:t xml:space="preserve"> </w:t>
      </w:r>
      <w:r w:rsidRPr="00A867FB">
        <w:rPr>
          <w:rFonts w:asciiTheme="minorHAnsi" w:hAnsiTheme="minorHAnsi" w:cstheme="minorHAnsi"/>
        </w:rPr>
        <w:t>poniedziałek</w:t>
      </w:r>
      <w:r w:rsidR="00183B26">
        <w:rPr>
          <w:rFonts w:asciiTheme="minorHAnsi" w:hAnsiTheme="minorHAnsi" w:cstheme="minorHAnsi"/>
        </w:rPr>
        <w:t xml:space="preserve"> </w:t>
      </w:r>
      <w:r w:rsidRPr="00A867FB">
        <w:rPr>
          <w:rFonts w:asciiTheme="minorHAnsi" w:hAnsiTheme="minorHAnsi" w:cstheme="minorHAnsi"/>
        </w:rPr>
        <w:t>8:30</w:t>
      </w:r>
      <w:r w:rsidR="00183B26">
        <w:rPr>
          <w:rFonts w:asciiTheme="minorHAnsi" w:hAnsiTheme="minorHAnsi" w:cstheme="minorHAnsi"/>
        </w:rPr>
        <w:t xml:space="preserve"> </w:t>
      </w:r>
      <w:r w:rsidRPr="00A867FB">
        <w:rPr>
          <w:rFonts w:asciiTheme="minorHAnsi" w:hAnsiTheme="minorHAnsi" w:cstheme="minorHAnsi"/>
        </w:rPr>
        <w:t xml:space="preserve">- 16.30 </w:t>
      </w:r>
    </w:p>
    <w:p w14:paraId="3F3058FA" w14:textId="024DCF94" w:rsidR="000C0B0D" w:rsidRPr="00A867FB" w:rsidRDefault="00183B26" w:rsidP="006C4F66">
      <w:pPr>
        <w:spacing w:after="360"/>
        <w:rPr>
          <w:rFonts w:asciiTheme="minorHAnsi" w:hAnsiTheme="minorHAnsi" w:cstheme="minorHAnsi"/>
        </w:rPr>
      </w:pPr>
      <w:r>
        <w:rPr>
          <w:rFonts w:asciiTheme="minorHAnsi" w:hAnsiTheme="minorHAnsi" w:cstheme="minorHAnsi"/>
        </w:rPr>
        <w:t xml:space="preserve"> </w:t>
      </w:r>
      <w:r w:rsidR="000C0B0D" w:rsidRPr="00A867FB">
        <w:rPr>
          <w:rFonts w:asciiTheme="minorHAnsi" w:hAnsiTheme="minorHAnsi" w:cstheme="minorHAnsi"/>
        </w:rPr>
        <w:t>wtorek-piątek 7:15</w:t>
      </w:r>
      <w:r>
        <w:rPr>
          <w:rFonts w:asciiTheme="minorHAnsi" w:hAnsiTheme="minorHAnsi" w:cstheme="minorHAnsi"/>
        </w:rPr>
        <w:t xml:space="preserve"> </w:t>
      </w:r>
      <w:r w:rsidR="000C0B0D" w:rsidRPr="00A867FB">
        <w:rPr>
          <w:rFonts w:asciiTheme="minorHAnsi" w:hAnsiTheme="minorHAnsi" w:cstheme="minorHAnsi"/>
        </w:rPr>
        <w:t xml:space="preserve">- 15:15 </w:t>
      </w:r>
    </w:p>
    <w:p w14:paraId="64075717" w14:textId="77777777" w:rsidR="00316089" w:rsidRPr="00700B1F" w:rsidRDefault="00316089" w:rsidP="00780E42">
      <w:pPr>
        <w:pStyle w:val="Nagwek1"/>
        <w:jc w:val="center"/>
        <w:rPr>
          <w:color w:val="44546A" w:themeColor="text2"/>
          <w:sz w:val="36"/>
          <w:szCs w:val="36"/>
          <w:lang w:eastAsia="en-US"/>
        </w:rPr>
      </w:pPr>
      <w:r w:rsidRPr="00700B1F">
        <w:rPr>
          <w:color w:val="44546A" w:themeColor="text2"/>
          <w:sz w:val="36"/>
          <w:szCs w:val="36"/>
          <w:lang w:eastAsia="en-US"/>
        </w:rPr>
        <w:t>SPECYFIKACJA WARUNKÓW ZAMÓWIENIA</w:t>
      </w:r>
    </w:p>
    <w:p w14:paraId="3E877E50" w14:textId="77777777" w:rsidR="00316089" w:rsidRPr="00700B1F" w:rsidRDefault="00316089" w:rsidP="006C4F66">
      <w:pPr>
        <w:spacing w:after="120"/>
        <w:jc w:val="center"/>
        <w:rPr>
          <w:rFonts w:asciiTheme="minorHAnsi" w:eastAsiaTheme="majorEastAsia" w:hAnsiTheme="minorHAnsi" w:cstheme="minorHAnsi"/>
          <w:b/>
          <w:color w:val="002060"/>
          <w:sz w:val="32"/>
          <w:szCs w:val="32"/>
          <w:lang w:eastAsia="en-US"/>
        </w:rPr>
      </w:pPr>
      <w:r w:rsidRPr="00700B1F">
        <w:rPr>
          <w:rFonts w:asciiTheme="minorHAnsi" w:eastAsiaTheme="majorEastAsia" w:hAnsiTheme="minorHAnsi" w:cstheme="minorHAnsi"/>
          <w:b/>
          <w:color w:val="002060"/>
          <w:sz w:val="32"/>
          <w:szCs w:val="32"/>
          <w:lang w:eastAsia="en-US"/>
        </w:rPr>
        <w:t xml:space="preserve">(dalej: SWZ) </w:t>
      </w:r>
    </w:p>
    <w:p w14:paraId="43BD6E79" w14:textId="651652D5" w:rsidR="00316089" w:rsidRPr="00700B1F" w:rsidRDefault="00EF7F27" w:rsidP="006C4F66">
      <w:pPr>
        <w:spacing w:after="120"/>
        <w:jc w:val="center"/>
        <w:rPr>
          <w:rFonts w:asciiTheme="minorHAnsi" w:eastAsiaTheme="majorEastAsia" w:hAnsiTheme="minorHAnsi" w:cstheme="minorHAnsi"/>
          <w:b/>
          <w:color w:val="002060"/>
          <w:sz w:val="32"/>
          <w:szCs w:val="32"/>
          <w:lang w:eastAsia="en-US"/>
        </w:rPr>
      </w:pPr>
      <w:r w:rsidRPr="00700B1F">
        <w:rPr>
          <w:rFonts w:asciiTheme="minorHAnsi" w:eastAsiaTheme="majorEastAsia" w:hAnsiTheme="minorHAnsi" w:cstheme="minorHAnsi"/>
          <w:b/>
          <w:color w:val="002060"/>
          <w:sz w:val="32"/>
          <w:szCs w:val="32"/>
          <w:lang w:eastAsia="en-US"/>
        </w:rPr>
        <w:t>n</w:t>
      </w:r>
      <w:r w:rsidR="00316089" w:rsidRPr="00700B1F">
        <w:rPr>
          <w:rFonts w:asciiTheme="minorHAnsi" w:eastAsiaTheme="majorEastAsia" w:hAnsiTheme="minorHAnsi" w:cstheme="minorHAnsi"/>
          <w:b/>
          <w:color w:val="002060"/>
          <w:sz w:val="32"/>
          <w:szCs w:val="32"/>
          <w:lang w:eastAsia="en-US"/>
        </w:rPr>
        <w:t>a</w:t>
      </w:r>
      <w:r w:rsidRPr="00700B1F">
        <w:rPr>
          <w:rFonts w:asciiTheme="minorHAnsi" w:eastAsiaTheme="majorEastAsia" w:hAnsiTheme="minorHAnsi" w:cstheme="minorHAnsi"/>
          <w:b/>
          <w:color w:val="002060"/>
          <w:sz w:val="32"/>
          <w:szCs w:val="32"/>
          <w:lang w:eastAsia="en-US"/>
        </w:rPr>
        <w:t xml:space="preserve"> zadanie pn.</w:t>
      </w:r>
    </w:p>
    <w:p w14:paraId="4C36C43D" w14:textId="012AABAE" w:rsidR="00A92039" w:rsidRDefault="00A92039" w:rsidP="00A92039">
      <w:pPr>
        <w:spacing w:after="720"/>
        <w:jc w:val="center"/>
        <w:rPr>
          <w:rFonts w:asciiTheme="minorHAnsi" w:eastAsiaTheme="majorEastAsia" w:hAnsiTheme="minorHAnsi" w:cstheme="minorHAnsi"/>
          <w:b/>
          <w:color w:val="002060"/>
          <w:sz w:val="32"/>
          <w:szCs w:val="32"/>
          <w:lang w:eastAsia="en-US"/>
        </w:rPr>
      </w:pPr>
      <w:r w:rsidRPr="00A92039">
        <w:rPr>
          <w:rFonts w:asciiTheme="minorHAnsi" w:eastAsiaTheme="majorEastAsia" w:hAnsiTheme="minorHAnsi" w:cstheme="minorHAnsi"/>
          <w:b/>
          <w:color w:val="002060"/>
          <w:sz w:val="32"/>
          <w:szCs w:val="32"/>
          <w:lang w:eastAsia="en-US"/>
        </w:rPr>
        <w:t xml:space="preserve">Budowa odcinków ul. </w:t>
      </w:r>
      <w:r>
        <w:rPr>
          <w:rFonts w:asciiTheme="minorHAnsi" w:eastAsiaTheme="majorEastAsia" w:hAnsiTheme="minorHAnsi" w:cstheme="minorHAnsi"/>
          <w:b/>
          <w:color w:val="002060"/>
          <w:sz w:val="32"/>
          <w:szCs w:val="32"/>
          <w:lang w:eastAsia="en-US"/>
        </w:rPr>
        <w:t>K</w:t>
      </w:r>
      <w:r w:rsidRPr="00A92039">
        <w:rPr>
          <w:rFonts w:asciiTheme="minorHAnsi" w:eastAsiaTheme="majorEastAsia" w:hAnsiTheme="minorHAnsi" w:cstheme="minorHAnsi"/>
          <w:b/>
          <w:color w:val="002060"/>
          <w:sz w:val="32"/>
          <w:szCs w:val="32"/>
          <w:lang w:eastAsia="en-US"/>
        </w:rPr>
        <w:t xml:space="preserve">minkowej i ul. </w:t>
      </w:r>
      <w:r>
        <w:rPr>
          <w:rFonts w:asciiTheme="minorHAnsi" w:eastAsiaTheme="majorEastAsia" w:hAnsiTheme="minorHAnsi" w:cstheme="minorHAnsi"/>
          <w:b/>
          <w:color w:val="002060"/>
          <w:sz w:val="32"/>
          <w:szCs w:val="32"/>
          <w:lang w:eastAsia="en-US"/>
        </w:rPr>
        <w:t>S</w:t>
      </w:r>
      <w:r w:rsidRPr="00A92039">
        <w:rPr>
          <w:rFonts w:asciiTheme="minorHAnsi" w:eastAsiaTheme="majorEastAsia" w:hAnsiTheme="minorHAnsi" w:cstheme="minorHAnsi"/>
          <w:b/>
          <w:color w:val="002060"/>
          <w:sz w:val="32"/>
          <w:szCs w:val="32"/>
          <w:lang w:eastAsia="en-US"/>
        </w:rPr>
        <w:t xml:space="preserve">załwiowej w </w:t>
      </w:r>
      <w:r>
        <w:rPr>
          <w:rFonts w:asciiTheme="minorHAnsi" w:eastAsiaTheme="majorEastAsia" w:hAnsiTheme="minorHAnsi" w:cstheme="minorHAnsi"/>
          <w:b/>
          <w:color w:val="002060"/>
          <w:sz w:val="32"/>
          <w:szCs w:val="32"/>
          <w:lang w:eastAsia="en-US"/>
        </w:rPr>
        <w:t>P</w:t>
      </w:r>
      <w:r w:rsidRPr="00A92039">
        <w:rPr>
          <w:rFonts w:asciiTheme="minorHAnsi" w:eastAsiaTheme="majorEastAsia" w:hAnsiTheme="minorHAnsi" w:cstheme="minorHAnsi"/>
          <w:b/>
          <w:color w:val="002060"/>
          <w:sz w:val="32"/>
          <w:szCs w:val="32"/>
          <w:lang w:eastAsia="en-US"/>
        </w:rPr>
        <w:t xml:space="preserve">lewiskach - </w:t>
      </w:r>
      <w:r>
        <w:rPr>
          <w:rFonts w:asciiTheme="minorHAnsi" w:eastAsiaTheme="majorEastAsia" w:hAnsiTheme="minorHAnsi" w:cstheme="minorHAnsi"/>
          <w:b/>
          <w:color w:val="002060"/>
          <w:sz w:val="32"/>
          <w:szCs w:val="32"/>
          <w:lang w:eastAsia="en-US"/>
        </w:rPr>
        <w:t>P</w:t>
      </w:r>
      <w:r w:rsidRPr="00A92039">
        <w:rPr>
          <w:rFonts w:asciiTheme="minorHAnsi" w:eastAsiaTheme="majorEastAsia" w:hAnsiTheme="minorHAnsi" w:cstheme="minorHAnsi"/>
          <w:b/>
          <w:color w:val="002060"/>
          <w:sz w:val="32"/>
          <w:szCs w:val="32"/>
          <w:lang w:eastAsia="en-US"/>
        </w:rPr>
        <w:t>oprawa bezpieczeństwa komunikacyjnego na terenie gminy</w:t>
      </w:r>
    </w:p>
    <w:p w14:paraId="4D250756" w14:textId="08E32330" w:rsidR="00941DF2" w:rsidRDefault="000C0B0D" w:rsidP="00941DF2">
      <w:pPr>
        <w:spacing w:after="720"/>
        <w:rPr>
          <w:rFonts w:asciiTheme="minorHAnsi" w:eastAsiaTheme="majorEastAsia" w:hAnsiTheme="minorHAnsi" w:cstheme="minorHAnsi"/>
          <w:b/>
          <w:lang w:eastAsia="en-US"/>
        </w:rPr>
      </w:pPr>
      <w:r w:rsidRPr="00A867FB">
        <w:rPr>
          <w:rFonts w:asciiTheme="minorHAnsi" w:eastAsiaTheme="majorEastAsia" w:hAnsiTheme="minorHAnsi" w:cstheme="minorHAnsi"/>
          <w:b/>
          <w:lang w:eastAsia="en-US"/>
        </w:rPr>
        <w:t xml:space="preserve">Adres strony internetowej prowadzonego postępowania: </w:t>
      </w:r>
      <w:r w:rsidR="00590A61" w:rsidRPr="00590A61">
        <w:rPr>
          <w:rFonts w:asciiTheme="minorHAnsi" w:eastAsiaTheme="majorEastAsia" w:hAnsiTheme="minorHAnsi" w:cstheme="minorHAnsi"/>
          <w:b/>
          <w:lang w:eastAsia="en-US"/>
        </w:rPr>
        <w:t>https://platformazakupowa.pl/transakcja/</w:t>
      </w:r>
      <w:r w:rsidR="000609C6" w:rsidRPr="000609C6">
        <w:rPr>
          <w:rFonts w:asciiTheme="minorHAnsi" w:eastAsiaTheme="majorEastAsia" w:hAnsiTheme="minorHAnsi" w:cstheme="minorHAnsi"/>
          <w:b/>
          <w:lang w:eastAsia="en-US"/>
        </w:rPr>
        <w:t>992371</w:t>
      </w:r>
    </w:p>
    <w:p w14:paraId="44804B41" w14:textId="4341C4BB" w:rsidR="000C0B0D" w:rsidRDefault="000C0B0D" w:rsidP="00941DF2">
      <w:pPr>
        <w:spacing w:after="720"/>
        <w:rPr>
          <w:rFonts w:asciiTheme="minorHAnsi" w:hAnsiTheme="minorHAnsi" w:cstheme="minorHAnsi"/>
          <w:color w:val="333333"/>
          <w:shd w:val="clear" w:color="auto" w:fill="FFFFFF"/>
        </w:rPr>
      </w:pPr>
      <w:r w:rsidRPr="00A867FB">
        <w:rPr>
          <w:rFonts w:asciiTheme="minorHAnsi" w:hAnsiTheme="minorHAnsi" w:cstheme="minorHAnsi"/>
          <w:color w:val="333333"/>
          <w:shd w:val="clear" w:color="auto" w:fill="FFFFFF"/>
        </w:rPr>
        <w:t>Na tej stronie udostępniane będą zmiany i wyjaśnienia treści SWZ oraz inne dokumenty zamówienia bezpośrednio związane z postępowaniem o udzielenie zamówienia</w:t>
      </w:r>
    </w:p>
    <w:p w14:paraId="08D3E897" w14:textId="1037DD8A" w:rsidR="000C0B0D" w:rsidRPr="00A867FB" w:rsidRDefault="000C0B0D" w:rsidP="006C4F66">
      <w:pPr>
        <w:spacing w:after="720"/>
        <w:jc w:val="both"/>
        <w:rPr>
          <w:rFonts w:asciiTheme="minorHAnsi" w:eastAsiaTheme="majorEastAsia" w:hAnsiTheme="minorHAnsi" w:cstheme="minorHAnsi"/>
          <w:b/>
          <w:u w:val="single"/>
          <w:lang w:eastAsia="en-US"/>
        </w:rPr>
      </w:pPr>
      <w:r w:rsidRPr="00A867FB">
        <w:rPr>
          <w:rFonts w:asciiTheme="minorHAnsi" w:eastAsiaTheme="majorEastAsia" w:hAnsiTheme="minorHAnsi" w:cstheme="minorHAnsi"/>
          <w:b/>
          <w:lang w:eastAsia="en-US"/>
        </w:rPr>
        <w:t>Adres poczty elektronicznej: sekretariat@komorniki.pl</w:t>
      </w:r>
    </w:p>
    <w:p w14:paraId="4052E261" w14:textId="77AEF6C0" w:rsidR="003B14D7" w:rsidRPr="00A867FB" w:rsidRDefault="003B14D7" w:rsidP="00700B1F">
      <w:pPr>
        <w:spacing w:after="1920"/>
        <w:jc w:val="both"/>
        <w:rPr>
          <w:rFonts w:asciiTheme="minorHAnsi" w:eastAsiaTheme="majorEastAsia" w:hAnsiTheme="minorHAnsi" w:cstheme="minorHAnsi"/>
          <w:lang w:eastAsia="en-US"/>
        </w:rPr>
      </w:pPr>
      <w:r w:rsidRPr="000A5160">
        <w:rPr>
          <w:rFonts w:asciiTheme="minorHAnsi" w:eastAsiaTheme="majorEastAsia" w:hAnsiTheme="minorHAnsi" w:cstheme="minorHAnsi"/>
          <w:bCs/>
          <w:lang w:eastAsia="en-US"/>
        </w:rPr>
        <w:t xml:space="preserve">Wartość zamówienia nie przekracza progów unijnych określonych na podstawie art. 3  ustawy z 11 września 2019 r. – Prawo zamówień publicznych </w:t>
      </w:r>
      <w:r w:rsidR="00A92039" w:rsidRPr="00A92039">
        <w:rPr>
          <w:rFonts w:asciiTheme="minorHAnsi" w:eastAsiaTheme="majorEastAsia" w:hAnsiTheme="minorHAnsi" w:cstheme="minorHAnsi"/>
          <w:bCs/>
          <w:lang w:eastAsia="en-US"/>
        </w:rPr>
        <w:t xml:space="preserve">(Dz. U. z 2024 r. poz. 1320), </w:t>
      </w:r>
      <w:r w:rsidRPr="000A5160">
        <w:rPr>
          <w:rFonts w:asciiTheme="minorHAnsi" w:eastAsiaTheme="majorEastAsia" w:hAnsiTheme="minorHAnsi" w:cstheme="minorHAnsi"/>
          <w:bCs/>
          <w:lang w:eastAsia="en-US"/>
        </w:rPr>
        <w:t xml:space="preserve">zwanej dalej ustawą </w:t>
      </w:r>
      <w:proofErr w:type="spellStart"/>
      <w:r w:rsidRPr="000A5160">
        <w:rPr>
          <w:rFonts w:asciiTheme="minorHAnsi" w:eastAsiaTheme="majorEastAsia" w:hAnsiTheme="minorHAnsi" w:cstheme="minorHAnsi"/>
          <w:bCs/>
          <w:lang w:eastAsia="en-US"/>
        </w:rPr>
        <w:t>Pzp</w:t>
      </w:r>
      <w:proofErr w:type="spellEnd"/>
    </w:p>
    <w:p w14:paraId="438211D1" w14:textId="5BE7FFA4" w:rsidR="000C0B0D" w:rsidRDefault="00094644" w:rsidP="006C4F66">
      <w:pPr>
        <w:spacing w:after="2760" w:line="252" w:lineRule="auto"/>
        <w:jc w:val="center"/>
        <w:rPr>
          <w:rFonts w:asciiTheme="minorHAnsi" w:eastAsiaTheme="majorEastAsia" w:hAnsiTheme="minorHAnsi" w:cstheme="minorHAnsi"/>
          <w:bCs/>
          <w:lang w:eastAsia="en-US"/>
        </w:rPr>
      </w:pPr>
      <w:r w:rsidRPr="00A867FB">
        <w:rPr>
          <w:rFonts w:asciiTheme="minorHAnsi" w:eastAsiaTheme="majorEastAsia" w:hAnsiTheme="minorHAnsi" w:cstheme="minorHAnsi"/>
          <w:bCs/>
          <w:lang w:eastAsia="en-US"/>
        </w:rPr>
        <w:t>Komorniki</w:t>
      </w:r>
      <w:r w:rsidR="000C0B0D" w:rsidRPr="00A867FB">
        <w:rPr>
          <w:rFonts w:asciiTheme="minorHAnsi" w:eastAsiaTheme="majorEastAsia" w:hAnsiTheme="minorHAnsi" w:cstheme="minorHAnsi"/>
          <w:bCs/>
          <w:lang w:eastAsia="en-US"/>
        </w:rPr>
        <w:t>,</w:t>
      </w:r>
      <w:r w:rsidR="006C4F66">
        <w:rPr>
          <w:rFonts w:asciiTheme="minorHAnsi" w:eastAsiaTheme="majorEastAsia" w:hAnsiTheme="minorHAnsi" w:cstheme="minorHAnsi"/>
          <w:bCs/>
          <w:lang w:eastAsia="en-US"/>
        </w:rPr>
        <w:t xml:space="preserve"> </w:t>
      </w:r>
      <w:r w:rsidR="00A92039">
        <w:rPr>
          <w:rFonts w:asciiTheme="minorHAnsi" w:eastAsiaTheme="majorEastAsia" w:hAnsiTheme="minorHAnsi" w:cstheme="minorHAnsi"/>
          <w:bCs/>
          <w:lang w:eastAsia="en-US"/>
        </w:rPr>
        <w:t>7 października</w:t>
      </w:r>
      <w:r w:rsidR="00AF42FF">
        <w:rPr>
          <w:rFonts w:asciiTheme="minorHAnsi" w:eastAsiaTheme="majorEastAsia" w:hAnsiTheme="minorHAnsi" w:cstheme="minorHAnsi"/>
          <w:bCs/>
          <w:lang w:eastAsia="en-US"/>
        </w:rPr>
        <w:t xml:space="preserve"> </w:t>
      </w:r>
      <w:r w:rsidR="000A5160">
        <w:rPr>
          <w:rFonts w:asciiTheme="minorHAnsi" w:eastAsiaTheme="majorEastAsia" w:hAnsiTheme="minorHAnsi" w:cstheme="minorHAnsi"/>
          <w:bCs/>
          <w:lang w:eastAsia="en-US"/>
        </w:rPr>
        <w:t>2</w:t>
      </w:r>
      <w:r w:rsidR="006930E4">
        <w:rPr>
          <w:rFonts w:asciiTheme="minorHAnsi" w:eastAsiaTheme="majorEastAsia" w:hAnsiTheme="minorHAnsi" w:cstheme="minorHAnsi"/>
          <w:bCs/>
          <w:lang w:eastAsia="en-US"/>
        </w:rPr>
        <w:t>02</w:t>
      </w:r>
      <w:r w:rsidR="00B8394D">
        <w:rPr>
          <w:rFonts w:asciiTheme="minorHAnsi" w:eastAsiaTheme="majorEastAsia" w:hAnsiTheme="minorHAnsi" w:cstheme="minorHAnsi"/>
          <w:bCs/>
          <w:lang w:eastAsia="en-US"/>
        </w:rPr>
        <w:t>4</w:t>
      </w:r>
      <w:r w:rsidR="002710E2">
        <w:rPr>
          <w:rFonts w:asciiTheme="minorHAnsi" w:eastAsiaTheme="majorEastAsia" w:hAnsiTheme="minorHAnsi" w:cstheme="minorHAnsi"/>
          <w:bCs/>
          <w:lang w:eastAsia="en-US"/>
        </w:rPr>
        <w:t xml:space="preserve"> roku</w:t>
      </w:r>
    </w:p>
    <w:p w14:paraId="0B4BA555" w14:textId="40ED805E" w:rsidR="000C0B0D" w:rsidRDefault="000C0B0D" w:rsidP="000C0B0D">
      <w:pPr>
        <w:spacing w:after="200" w:line="252" w:lineRule="auto"/>
        <w:jc w:val="center"/>
        <w:rPr>
          <w:rFonts w:asciiTheme="minorHAnsi" w:eastAsiaTheme="majorEastAsia" w:hAnsiTheme="minorHAnsi" w:cstheme="minorHAnsi"/>
          <w:b/>
          <w:sz w:val="32"/>
          <w:szCs w:val="32"/>
          <w:lang w:eastAsia="en-US"/>
        </w:rPr>
      </w:pPr>
      <w:r w:rsidRPr="00574D86">
        <w:rPr>
          <w:rFonts w:asciiTheme="minorHAnsi" w:eastAsiaTheme="majorEastAsia" w:hAnsiTheme="minorHAnsi" w:cstheme="minorHAnsi"/>
          <w:b/>
          <w:sz w:val="32"/>
          <w:szCs w:val="32"/>
          <w:lang w:eastAsia="en-US"/>
        </w:rPr>
        <w:lastRenderedPageBreak/>
        <w:t>Spis treści:</w:t>
      </w:r>
    </w:p>
    <w:p w14:paraId="3BC884B1" w14:textId="066854B6" w:rsidR="00443950" w:rsidRDefault="00443950">
      <w:pPr>
        <w:pStyle w:val="Akapitzlist"/>
        <w:numPr>
          <w:ilvl w:val="0"/>
          <w:numId w:val="16"/>
        </w:numPr>
        <w:spacing w:after="200" w:line="252" w:lineRule="auto"/>
        <w:ind w:left="1077"/>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Tryb udzielenia zamówienia</w:t>
      </w:r>
    </w:p>
    <w:p w14:paraId="629443F2" w14:textId="34463493" w:rsidR="00585396" w:rsidRDefault="00585396">
      <w:pPr>
        <w:pStyle w:val="Akapitzlist"/>
        <w:numPr>
          <w:ilvl w:val="0"/>
          <w:numId w:val="16"/>
        </w:numPr>
        <w:spacing w:after="200" w:line="252" w:lineRule="auto"/>
        <w:ind w:left="1077"/>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Opis przedmiotu zamówienia</w:t>
      </w:r>
    </w:p>
    <w:p w14:paraId="1AAA690F" w14:textId="27E09334" w:rsidR="006858C9" w:rsidRDefault="006858C9">
      <w:pPr>
        <w:pStyle w:val="Akapitzlist"/>
        <w:numPr>
          <w:ilvl w:val="0"/>
          <w:numId w:val="16"/>
        </w:numPr>
        <w:spacing w:after="200" w:line="252" w:lineRule="auto"/>
        <w:ind w:left="1077"/>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 xml:space="preserve">Terminy </w:t>
      </w:r>
    </w:p>
    <w:p w14:paraId="02586C7F" w14:textId="4DEDA573" w:rsidR="00E17B3B" w:rsidRDefault="00E17B3B">
      <w:pPr>
        <w:pStyle w:val="Akapitzlist"/>
        <w:numPr>
          <w:ilvl w:val="0"/>
          <w:numId w:val="16"/>
        </w:numPr>
        <w:spacing w:after="200" w:line="252" w:lineRule="auto"/>
        <w:ind w:left="1077"/>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Kwalifikacja podmiotowa Wykonawców (podstawy wykluczenia z postępowania oraz warunki udziału w postępowaniu)</w:t>
      </w:r>
    </w:p>
    <w:p w14:paraId="1AC0E8B9" w14:textId="1054DA7E" w:rsidR="005C5B61" w:rsidRDefault="005C5B61">
      <w:pPr>
        <w:pStyle w:val="Akapitzlist"/>
        <w:numPr>
          <w:ilvl w:val="0"/>
          <w:numId w:val="16"/>
        </w:numPr>
        <w:spacing w:after="200" w:line="252" w:lineRule="auto"/>
        <w:ind w:left="1077"/>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Wykonawcy/podwykonawcy/podmioty trzecie udostępniające Wykonawcy swój potencjał</w:t>
      </w:r>
    </w:p>
    <w:p w14:paraId="4B62985F" w14:textId="4BE2F24F" w:rsidR="00585396" w:rsidRDefault="00745387">
      <w:pPr>
        <w:pStyle w:val="Akapitzlist"/>
        <w:numPr>
          <w:ilvl w:val="0"/>
          <w:numId w:val="16"/>
        </w:numPr>
        <w:spacing w:after="200" w:line="252" w:lineRule="auto"/>
        <w:ind w:left="1077"/>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Przedmiotowe środki dowo</w:t>
      </w:r>
      <w:r w:rsidR="00F821FE" w:rsidRPr="00655ADC">
        <w:rPr>
          <w:rFonts w:asciiTheme="minorHAnsi" w:eastAsiaTheme="majorEastAsia" w:hAnsiTheme="minorHAnsi" w:cstheme="minorHAnsi"/>
          <w:bCs/>
          <w:sz w:val="26"/>
          <w:szCs w:val="26"/>
          <w:lang w:eastAsia="en-US"/>
        </w:rPr>
        <w:t>dowe</w:t>
      </w:r>
    </w:p>
    <w:p w14:paraId="1607AC3A" w14:textId="2AEA42AA" w:rsidR="00F821FE" w:rsidRDefault="00FC0806">
      <w:pPr>
        <w:pStyle w:val="Akapitzlist"/>
        <w:numPr>
          <w:ilvl w:val="0"/>
          <w:numId w:val="16"/>
        </w:numPr>
        <w:spacing w:after="200" w:line="252" w:lineRule="auto"/>
        <w:ind w:left="1077"/>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Podmiotowe środki dowodowe oraz inne dokumenty lub oświadczenia, jakie zobowiązani są złożyć Wykonawcy</w:t>
      </w:r>
    </w:p>
    <w:p w14:paraId="5805FF67" w14:textId="5AEDC476" w:rsidR="007A52A4" w:rsidRDefault="007A52A4">
      <w:pPr>
        <w:pStyle w:val="Akapitzlist"/>
        <w:numPr>
          <w:ilvl w:val="0"/>
          <w:numId w:val="16"/>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Forma składania dokumentów</w:t>
      </w:r>
    </w:p>
    <w:p w14:paraId="754585CF" w14:textId="7DE0BBE4" w:rsidR="005E599F" w:rsidRDefault="005E599F">
      <w:pPr>
        <w:pStyle w:val="Akapitzlist"/>
        <w:numPr>
          <w:ilvl w:val="0"/>
          <w:numId w:val="16"/>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Sposób przygotowania ofert</w:t>
      </w:r>
    </w:p>
    <w:p w14:paraId="2AD48500" w14:textId="138C43F0" w:rsidR="007A52A4" w:rsidRDefault="00396190">
      <w:pPr>
        <w:pStyle w:val="Akapitzlist"/>
        <w:numPr>
          <w:ilvl w:val="0"/>
          <w:numId w:val="16"/>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Sposób porozumiewania się Zamawiającego z Wykonawcami</w:t>
      </w:r>
    </w:p>
    <w:p w14:paraId="2D367EDF" w14:textId="3FA9BC19" w:rsidR="00981C19" w:rsidRDefault="00981C19">
      <w:pPr>
        <w:pStyle w:val="Akapitzlist"/>
        <w:numPr>
          <w:ilvl w:val="0"/>
          <w:numId w:val="16"/>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Opis sposobu obliczenia ceny</w:t>
      </w:r>
    </w:p>
    <w:p w14:paraId="4DE4D614" w14:textId="02D96F62" w:rsidR="00981C19" w:rsidRDefault="00981C19">
      <w:pPr>
        <w:pStyle w:val="Akapitzlist"/>
        <w:numPr>
          <w:ilvl w:val="0"/>
          <w:numId w:val="16"/>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Opis kryteriów oceny ofert</w:t>
      </w:r>
    </w:p>
    <w:p w14:paraId="775D0859" w14:textId="25C70B7A" w:rsidR="007517DE" w:rsidRDefault="007517DE">
      <w:pPr>
        <w:pStyle w:val="Akapitzlist"/>
        <w:numPr>
          <w:ilvl w:val="0"/>
          <w:numId w:val="16"/>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Wadium</w:t>
      </w:r>
    </w:p>
    <w:p w14:paraId="3D4D530A" w14:textId="0947336E" w:rsidR="007517DE" w:rsidRDefault="007517DE">
      <w:pPr>
        <w:pStyle w:val="Akapitzlist"/>
        <w:numPr>
          <w:ilvl w:val="0"/>
          <w:numId w:val="16"/>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Zabezpieczenie należytego wykonania umowy</w:t>
      </w:r>
    </w:p>
    <w:p w14:paraId="4573ED5B" w14:textId="2A0F26B5" w:rsidR="007A52A4" w:rsidRDefault="007517DE">
      <w:pPr>
        <w:pStyle w:val="Akapitzlist"/>
        <w:numPr>
          <w:ilvl w:val="0"/>
          <w:numId w:val="16"/>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Projektowane postanowienia umowy</w:t>
      </w:r>
    </w:p>
    <w:p w14:paraId="31F6BEC3" w14:textId="38A496C6" w:rsidR="007517DE" w:rsidRDefault="00170B3F">
      <w:pPr>
        <w:pStyle w:val="Akapitzlist"/>
        <w:numPr>
          <w:ilvl w:val="0"/>
          <w:numId w:val="16"/>
        </w:numPr>
        <w:spacing w:after="200" w:line="252" w:lineRule="auto"/>
        <w:jc w:val="both"/>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 xml:space="preserve">Informacje o formalnościach, jakie muszą zostać dopełnione po wyborze oferty w celu zawarcia umowy </w:t>
      </w:r>
    </w:p>
    <w:p w14:paraId="1DFF4EB2" w14:textId="522C3554" w:rsidR="00170B3F" w:rsidRDefault="00170B3F">
      <w:pPr>
        <w:pStyle w:val="Akapitzlist"/>
        <w:numPr>
          <w:ilvl w:val="0"/>
          <w:numId w:val="16"/>
        </w:numPr>
        <w:spacing w:after="200" w:line="252" w:lineRule="auto"/>
        <w:jc w:val="both"/>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Pouczenie o środkach ochrony prawnej</w:t>
      </w:r>
    </w:p>
    <w:p w14:paraId="223418AC" w14:textId="4248B8FD" w:rsidR="00170B3F" w:rsidRDefault="00170B3F">
      <w:pPr>
        <w:pStyle w:val="Akapitzlist"/>
        <w:numPr>
          <w:ilvl w:val="0"/>
          <w:numId w:val="16"/>
        </w:numPr>
        <w:spacing w:after="200" w:line="252" w:lineRule="auto"/>
        <w:jc w:val="both"/>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Ochrona danych osobowych zebranych przez Zamawiającego w toku postępowania</w:t>
      </w:r>
    </w:p>
    <w:p w14:paraId="20103BE3" w14:textId="3B8F5934" w:rsidR="00170B3F" w:rsidRDefault="00740CBB">
      <w:pPr>
        <w:pStyle w:val="Akapitzlist"/>
        <w:numPr>
          <w:ilvl w:val="0"/>
          <w:numId w:val="16"/>
        </w:numPr>
        <w:spacing w:after="200" w:line="252" w:lineRule="auto"/>
        <w:jc w:val="both"/>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 xml:space="preserve">Pozostałe informacje </w:t>
      </w:r>
    </w:p>
    <w:p w14:paraId="055E032D" w14:textId="2F0AE887" w:rsidR="00655ADC" w:rsidRDefault="00655ADC">
      <w:pPr>
        <w:pStyle w:val="Akapitzlist"/>
        <w:numPr>
          <w:ilvl w:val="0"/>
          <w:numId w:val="16"/>
        </w:numPr>
        <w:spacing w:after="200" w:line="252" w:lineRule="auto"/>
        <w:jc w:val="both"/>
        <w:rPr>
          <w:rFonts w:asciiTheme="minorHAnsi" w:eastAsiaTheme="majorEastAsia" w:hAnsiTheme="minorHAnsi" w:cstheme="minorHAnsi"/>
          <w:bCs/>
          <w:sz w:val="26"/>
          <w:szCs w:val="26"/>
          <w:lang w:eastAsia="en-US"/>
        </w:rPr>
      </w:pPr>
      <w:r>
        <w:rPr>
          <w:rFonts w:asciiTheme="minorHAnsi" w:eastAsiaTheme="majorEastAsia" w:hAnsiTheme="minorHAnsi" w:cstheme="minorHAnsi"/>
          <w:bCs/>
          <w:sz w:val="26"/>
          <w:szCs w:val="26"/>
          <w:lang w:eastAsia="en-US"/>
        </w:rPr>
        <w:t>Załączniki</w:t>
      </w:r>
    </w:p>
    <w:p w14:paraId="5087577D" w14:textId="5B535C11" w:rsidR="00640038" w:rsidRDefault="00640038">
      <w:pPr>
        <w:spacing w:after="160" w:line="259" w:lineRule="auto"/>
        <w:rPr>
          <w:rFonts w:asciiTheme="minorHAnsi" w:eastAsiaTheme="majorEastAsia" w:hAnsiTheme="minorHAnsi" w:cstheme="minorHAnsi"/>
          <w:bCs/>
          <w:sz w:val="26"/>
          <w:szCs w:val="26"/>
          <w:lang w:eastAsia="en-US"/>
        </w:rPr>
      </w:pPr>
      <w:r>
        <w:rPr>
          <w:rFonts w:asciiTheme="minorHAnsi" w:eastAsiaTheme="majorEastAsia" w:hAnsiTheme="minorHAnsi" w:cstheme="minorHAnsi"/>
          <w:bCs/>
          <w:sz w:val="26"/>
          <w:szCs w:val="26"/>
          <w:lang w:eastAsia="en-US"/>
        </w:rPr>
        <w:br w:type="page"/>
      </w:r>
    </w:p>
    <w:p w14:paraId="168DC19B" w14:textId="4D847BE1" w:rsidR="000C0B0D" w:rsidRDefault="00F821FE">
      <w:pPr>
        <w:pStyle w:val="Akapitzlist"/>
        <w:numPr>
          <w:ilvl w:val="0"/>
          <w:numId w:val="17"/>
        </w:numPr>
        <w:spacing w:line="276" w:lineRule="auto"/>
        <w:ind w:left="426" w:hanging="426"/>
        <w:rPr>
          <w:rFonts w:asciiTheme="minorHAnsi" w:eastAsiaTheme="majorEastAsia" w:hAnsiTheme="minorHAnsi" w:cstheme="minorHAnsi"/>
          <w:b/>
          <w:bCs/>
          <w:lang w:eastAsia="en-US"/>
        </w:rPr>
      </w:pPr>
      <w:r w:rsidRPr="00655ADC">
        <w:rPr>
          <w:rFonts w:asciiTheme="minorHAnsi" w:eastAsiaTheme="majorEastAsia" w:hAnsiTheme="minorHAnsi" w:cstheme="minorHAnsi"/>
          <w:b/>
          <w:bCs/>
          <w:lang w:eastAsia="en-US"/>
        </w:rPr>
        <w:lastRenderedPageBreak/>
        <w:t>TRYB UDZIELENIA ZAMÓWIENIA</w:t>
      </w:r>
    </w:p>
    <w:p w14:paraId="73EA804B" w14:textId="4206FB64" w:rsidR="003B14D7" w:rsidRPr="003B14D7" w:rsidRDefault="003B14D7" w:rsidP="006C4F66">
      <w:pPr>
        <w:spacing w:after="240" w:line="269" w:lineRule="auto"/>
        <w:contextualSpacing/>
        <w:jc w:val="both"/>
        <w:rPr>
          <w:rFonts w:asciiTheme="minorHAnsi" w:eastAsiaTheme="majorEastAsia" w:hAnsiTheme="minorHAnsi" w:cstheme="minorHAnsi"/>
          <w:lang w:eastAsia="en-US"/>
        </w:rPr>
      </w:pPr>
      <w:r w:rsidRPr="003B14D7">
        <w:rPr>
          <w:rFonts w:asciiTheme="minorHAnsi" w:eastAsiaTheme="majorEastAsia" w:hAnsiTheme="minorHAnsi" w:cstheme="minorHAnsi"/>
          <w:lang w:eastAsia="en-US"/>
        </w:rPr>
        <w:t xml:space="preserve">Postępowanie o udzielenie zamówienia publicznego prowadzone jest w trybie podstawowym,  o którym mowa w art. 275 pkt 1 ustawy z 11 września 2019 r. – Prawo zamówień publicznych </w:t>
      </w:r>
      <w:r w:rsidR="00A92039" w:rsidRPr="00A92039">
        <w:rPr>
          <w:rFonts w:asciiTheme="minorHAnsi" w:eastAsiaTheme="majorEastAsia" w:hAnsiTheme="minorHAnsi" w:cstheme="minorHAnsi"/>
          <w:lang w:eastAsia="en-US"/>
        </w:rPr>
        <w:t>(Dz. U. z 2024 r. poz. 1320)</w:t>
      </w:r>
      <w:r w:rsidR="00A92039">
        <w:rPr>
          <w:rFonts w:asciiTheme="minorHAnsi" w:eastAsiaTheme="majorEastAsia" w:hAnsiTheme="minorHAnsi" w:cstheme="minorHAnsi"/>
          <w:lang w:eastAsia="en-US"/>
        </w:rPr>
        <w:t>.</w:t>
      </w:r>
    </w:p>
    <w:p w14:paraId="1A928C22" w14:textId="6C0AEEA2" w:rsidR="00585396" w:rsidRDefault="00F821FE">
      <w:pPr>
        <w:pStyle w:val="Akapitzlist"/>
        <w:numPr>
          <w:ilvl w:val="0"/>
          <w:numId w:val="17"/>
        </w:numPr>
        <w:spacing w:after="240" w:line="276" w:lineRule="auto"/>
        <w:ind w:left="426" w:hanging="426"/>
        <w:jc w:val="both"/>
        <w:rPr>
          <w:rFonts w:asciiTheme="minorHAnsi" w:eastAsiaTheme="majorEastAsia" w:hAnsiTheme="minorHAnsi" w:cstheme="minorHAnsi"/>
          <w:b/>
          <w:bCs/>
          <w:lang w:eastAsia="en-US"/>
        </w:rPr>
      </w:pPr>
      <w:r w:rsidRPr="00655ADC">
        <w:rPr>
          <w:rFonts w:asciiTheme="minorHAnsi" w:eastAsiaTheme="majorEastAsia" w:hAnsiTheme="minorHAnsi" w:cstheme="minorHAnsi"/>
          <w:b/>
          <w:bCs/>
          <w:lang w:eastAsia="en-US"/>
        </w:rPr>
        <w:t>OPIS PRZEDMIOTU ZAMÓWIENIA</w:t>
      </w:r>
    </w:p>
    <w:p w14:paraId="2C4A7C9B" w14:textId="496A03C1" w:rsidR="00E26933" w:rsidRPr="00DF1D42" w:rsidRDefault="00BA20D3">
      <w:pPr>
        <w:pStyle w:val="Akapitzlist"/>
        <w:numPr>
          <w:ilvl w:val="1"/>
          <w:numId w:val="17"/>
        </w:numPr>
        <w:spacing w:before="120" w:after="120" w:line="269" w:lineRule="auto"/>
        <w:jc w:val="both"/>
        <w:rPr>
          <w:rFonts w:asciiTheme="minorHAnsi" w:eastAsiaTheme="majorEastAsia" w:hAnsiTheme="minorHAnsi" w:cstheme="minorHAnsi"/>
          <w:bCs/>
          <w:lang w:eastAsia="en-US"/>
        </w:rPr>
      </w:pPr>
      <w:bookmarkStart w:id="0" w:name="_Hlk62119748"/>
      <w:r w:rsidRPr="00BA20D3">
        <w:rPr>
          <w:rFonts w:asciiTheme="minorHAnsi" w:eastAsiaTheme="majorEastAsia" w:hAnsiTheme="minorHAnsi" w:cstheme="minorHAnsi"/>
          <w:bCs/>
          <w:lang w:eastAsia="en-US"/>
        </w:rPr>
        <w:t xml:space="preserve">Przedmiot zamówienia obejmuje </w:t>
      </w:r>
      <w:r w:rsidR="008D41CD" w:rsidRPr="008D41CD">
        <w:rPr>
          <w:rFonts w:asciiTheme="minorHAnsi" w:eastAsiaTheme="majorEastAsia" w:hAnsiTheme="minorHAnsi" w:cstheme="minorHAnsi"/>
          <w:bCs/>
          <w:lang w:eastAsia="en-US"/>
        </w:rPr>
        <w:t xml:space="preserve">budowę odcinków ul. Kminkowej i ul. Szałwiowej </w:t>
      </w:r>
      <w:r w:rsidR="008D41CD">
        <w:rPr>
          <w:rFonts w:asciiTheme="minorHAnsi" w:eastAsiaTheme="majorEastAsia" w:hAnsiTheme="minorHAnsi" w:cstheme="minorHAnsi"/>
          <w:bCs/>
          <w:lang w:eastAsia="en-US"/>
        </w:rPr>
        <w:br/>
      </w:r>
      <w:r w:rsidR="008D41CD" w:rsidRPr="008D41CD">
        <w:rPr>
          <w:rFonts w:asciiTheme="minorHAnsi" w:eastAsiaTheme="majorEastAsia" w:hAnsiTheme="minorHAnsi" w:cstheme="minorHAnsi"/>
          <w:bCs/>
          <w:lang w:eastAsia="en-US"/>
        </w:rPr>
        <w:t>w Plewiskach - poprawę bezpieczeństwa komunikacyjnego na terenie gminy</w:t>
      </w:r>
    </w:p>
    <w:p w14:paraId="409B07CC" w14:textId="77777777" w:rsidR="00E26933" w:rsidRDefault="00E26933">
      <w:pPr>
        <w:pStyle w:val="Akapitzlist"/>
        <w:numPr>
          <w:ilvl w:val="1"/>
          <w:numId w:val="17"/>
        </w:numPr>
        <w:spacing w:before="120" w:after="120" w:line="269" w:lineRule="auto"/>
        <w:jc w:val="both"/>
        <w:rPr>
          <w:rFonts w:asciiTheme="minorHAnsi" w:eastAsiaTheme="majorEastAsia" w:hAnsiTheme="minorHAnsi" w:cstheme="minorHAnsi"/>
          <w:bCs/>
          <w:lang w:eastAsia="en-US"/>
        </w:rPr>
      </w:pPr>
      <w:r w:rsidRPr="003B03ED">
        <w:rPr>
          <w:rFonts w:asciiTheme="minorHAnsi" w:eastAsiaTheme="majorEastAsia" w:hAnsiTheme="minorHAnsi" w:cstheme="minorHAnsi"/>
          <w:bCs/>
          <w:lang w:eastAsia="en-US"/>
        </w:rPr>
        <w:t xml:space="preserve">Szczegółowy zakres robót, zgodnie z którymi należy wykonać prace, zawiera dokumentacja </w:t>
      </w:r>
      <w:r w:rsidRPr="006F4946">
        <w:rPr>
          <w:rFonts w:asciiTheme="minorHAnsi" w:eastAsiaTheme="majorEastAsia" w:hAnsiTheme="minorHAnsi" w:cstheme="minorHAnsi"/>
          <w:bCs/>
          <w:lang w:eastAsia="en-US"/>
        </w:rPr>
        <w:t>projektowa, STWIOR, przedmiary robót, stanowiące załączniki do niniejszej SWZ.</w:t>
      </w:r>
    </w:p>
    <w:bookmarkEnd w:id="0"/>
    <w:p w14:paraId="189EEF61" w14:textId="77777777" w:rsidR="008A6E36" w:rsidRPr="008A6E36" w:rsidRDefault="008A6E36">
      <w:pPr>
        <w:pStyle w:val="Akapitzlist"/>
        <w:numPr>
          <w:ilvl w:val="1"/>
          <w:numId w:val="17"/>
        </w:numPr>
        <w:spacing w:line="269" w:lineRule="auto"/>
        <w:ind w:left="357"/>
        <w:jc w:val="both"/>
        <w:rPr>
          <w:rFonts w:asciiTheme="minorHAnsi" w:eastAsiaTheme="majorEastAsia" w:hAnsiTheme="minorHAnsi" w:cstheme="minorHAnsi"/>
          <w:bCs/>
          <w:lang w:eastAsia="en-US"/>
        </w:rPr>
      </w:pPr>
      <w:r w:rsidRPr="008A6E36">
        <w:rPr>
          <w:rFonts w:asciiTheme="minorHAnsi" w:eastAsiaTheme="majorEastAsia" w:hAnsiTheme="minorHAnsi" w:cstheme="minorHAnsi"/>
          <w:bCs/>
          <w:lang w:eastAsia="en-US"/>
        </w:rPr>
        <w:t>Wykonawca zobowiązany jest do opracowania dokumentacji powykonawczej w 2 egzemplarzach w wersji papierowej oraz 1 egzemplarza w wersji elektronicznej na płycie CD i przekazania jej Zamawiającemu, w tym jeden egzemplarzach w wersji papierowej dla Urzędu Gminy Komorniki, a drugi w zakresie niezbędnym do złożenia w Powiatowym Inspektoracie Nadzoru Budowlanego dla Powiatu Poznańskiego.</w:t>
      </w:r>
    </w:p>
    <w:p w14:paraId="4C005007" w14:textId="25743071" w:rsidR="00E26933" w:rsidRPr="003B03ED" w:rsidRDefault="00E26933">
      <w:pPr>
        <w:pStyle w:val="Akapitzlist"/>
        <w:numPr>
          <w:ilvl w:val="1"/>
          <w:numId w:val="17"/>
        </w:numPr>
        <w:spacing w:before="120" w:after="120" w:line="269" w:lineRule="auto"/>
        <w:ind w:left="357"/>
        <w:jc w:val="both"/>
        <w:rPr>
          <w:rFonts w:asciiTheme="minorHAnsi" w:eastAsiaTheme="majorEastAsia" w:hAnsiTheme="minorHAnsi" w:cstheme="minorHAnsi"/>
          <w:bCs/>
          <w:lang w:eastAsia="en-US"/>
        </w:rPr>
      </w:pPr>
      <w:r w:rsidRPr="003B03ED">
        <w:rPr>
          <w:rFonts w:asciiTheme="minorHAnsi" w:eastAsiaTheme="majorEastAsia" w:hAnsiTheme="minorHAnsi" w:cstheme="minorHAnsi"/>
          <w:iCs/>
          <w:lang w:eastAsia="en-US"/>
        </w:rPr>
        <w:t xml:space="preserve">Szczegółowy opis warunków realizacji przedmiotu zamówienia zawarty jest w projektowanych postanowieniach umowy stanowiących </w:t>
      </w:r>
      <w:r w:rsidRPr="003B03ED">
        <w:rPr>
          <w:rFonts w:asciiTheme="minorHAnsi" w:eastAsiaTheme="majorEastAsia" w:hAnsiTheme="minorHAnsi" w:cstheme="minorHAnsi"/>
          <w:b/>
          <w:bCs/>
          <w:iCs/>
          <w:lang w:eastAsia="en-US"/>
        </w:rPr>
        <w:t xml:space="preserve">załącznik nr </w:t>
      </w:r>
      <w:r w:rsidR="002D242E">
        <w:rPr>
          <w:rFonts w:asciiTheme="minorHAnsi" w:eastAsiaTheme="majorEastAsia" w:hAnsiTheme="minorHAnsi" w:cstheme="minorHAnsi"/>
          <w:b/>
          <w:bCs/>
          <w:iCs/>
          <w:lang w:eastAsia="en-US"/>
        </w:rPr>
        <w:t>9</w:t>
      </w:r>
      <w:r w:rsidRPr="003B03ED">
        <w:rPr>
          <w:rFonts w:asciiTheme="minorHAnsi" w:eastAsiaTheme="majorEastAsia" w:hAnsiTheme="minorHAnsi" w:cstheme="minorHAnsi"/>
          <w:b/>
          <w:bCs/>
          <w:iCs/>
          <w:lang w:eastAsia="en-US"/>
        </w:rPr>
        <w:t xml:space="preserve"> do SWZ.</w:t>
      </w:r>
    </w:p>
    <w:p w14:paraId="430B00B9" w14:textId="4AAA0DA3" w:rsidR="00E26933" w:rsidRPr="00CC00B9" w:rsidRDefault="00E26933">
      <w:pPr>
        <w:pStyle w:val="Akapitzlist"/>
        <w:numPr>
          <w:ilvl w:val="1"/>
          <w:numId w:val="17"/>
        </w:numPr>
        <w:spacing w:before="120" w:after="120" w:line="269" w:lineRule="auto"/>
        <w:ind w:left="357"/>
        <w:jc w:val="both"/>
        <w:rPr>
          <w:rFonts w:asciiTheme="minorHAnsi" w:eastAsiaTheme="majorEastAsia" w:hAnsiTheme="minorHAnsi" w:cstheme="minorHAnsi"/>
          <w:bCs/>
          <w:lang w:eastAsia="en-US"/>
        </w:rPr>
      </w:pPr>
      <w:r w:rsidRPr="003B03ED">
        <w:rPr>
          <w:rFonts w:asciiTheme="minorHAnsi" w:eastAsiaTheme="majorEastAsia" w:hAnsiTheme="minorHAnsi" w:cstheme="minorHAnsi"/>
          <w:bCs/>
          <w:lang w:eastAsia="en-US"/>
        </w:rPr>
        <w:t xml:space="preserve">Wykonawca zobowiązany jest przez cały okres, na jaki zostanie zawarta Umowa, posiadać ubezpieczenie od odpowiedzialności cywilnej w zakresie prowadzonej działalności </w:t>
      </w:r>
      <w:r w:rsidRPr="00AB6227">
        <w:rPr>
          <w:rFonts w:asciiTheme="minorHAnsi" w:eastAsiaTheme="majorEastAsia" w:hAnsiTheme="minorHAnsi" w:cstheme="minorHAnsi"/>
          <w:bCs/>
          <w:lang w:eastAsia="en-US"/>
        </w:rPr>
        <w:t xml:space="preserve">związanej z przedmiotem zamówienia na sumę gwarancyjną nie mniejszą niż </w:t>
      </w:r>
      <w:r w:rsidR="000A1878">
        <w:rPr>
          <w:rFonts w:asciiTheme="minorHAnsi" w:eastAsiaTheme="majorEastAsia" w:hAnsiTheme="minorHAnsi" w:cstheme="minorHAnsi"/>
          <w:bCs/>
          <w:lang w:eastAsia="en-US"/>
        </w:rPr>
        <w:t>1</w:t>
      </w:r>
      <w:r w:rsidR="00BA20D3">
        <w:rPr>
          <w:rFonts w:asciiTheme="minorHAnsi" w:eastAsiaTheme="majorEastAsia" w:hAnsiTheme="minorHAnsi" w:cstheme="minorHAnsi"/>
          <w:bCs/>
          <w:lang w:eastAsia="en-US"/>
        </w:rPr>
        <w:t xml:space="preserve"> </w:t>
      </w:r>
      <w:r w:rsidR="000A1878">
        <w:rPr>
          <w:rFonts w:asciiTheme="minorHAnsi" w:eastAsiaTheme="majorEastAsia" w:hAnsiTheme="minorHAnsi" w:cstheme="minorHAnsi"/>
          <w:bCs/>
          <w:lang w:eastAsia="en-US"/>
        </w:rPr>
        <w:t>5</w:t>
      </w:r>
      <w:r w:rsidRPr="00CC00B9">
        <w:rPr>
          <w:rFonts w:asciiTheme="minorHAnsi" w:eastAsiaTheme="majorEastAsia" w:hAnsiTheme="minorHAnsi" w:cstheme="minorHAnsi"/>
          <w:bCs/>
          <w:lang w:eastAsia="en-US"/>
        </w:rPr>
        <w:t xml:space="preserve">00.000,00 zł (słownie: </w:t>
      </w:r>
      <w:r w:rsidR="000A1878">
        <w:rPr>
          <w:rFonts w:asciiTheme="minorHAnsi" w:eastAsiaTheme="majorEastAsia" w:hAnsiTheme="minorHAnsi" w:cstheme="minorHAnsi"/>
          <w:bCs/>
          <w:lang w:eastAsia="en-US"/>
        </w:rPr>
        <w:t>jeden milion p</w:t>
      </w:r>
      <w:r w:rsidR="00AD7BEE">
        <w:rPr>
          <w:rFonts w:asciiTheme="minorHAnsi" w:eastAsiaTheme="majorEastAsia" w:hAnsiTheme="minorHAnsi" w:cstheme="minorHAnsi"/>
          <w:bCs/>
          <w:lang w:eastAsia="en-US"/>
        </w:rPr>
        <w:t xml:space="preserve">ięćset tysięcy </w:t>
      </w:r>
      <w:r w:rsidRPr="00CC00B9">
        <w:rPr>
          <w:rFonts w:asciiTheme="minorHAnsi" w:eastAsiaTheme="majorEastAsia" w:hAnsiTheme="minorHAnsi" w:cstheme="minorHAnsi"/>
          <w:bCs/>
          <w:lang w:eastAsia="en-US"/>
        </w:rPr>
        <w:t>złotych 00/100), ważne nie później niż od daty podpisania umowy do czasu odbioru końcowego. Zamawiający zaakceptuje posiadany przez Wykonawcę dokument ubezpieczenia OC w zakresie prowadzonej działalności związanej z przedmiotem zamówienia na sumę gwarancyjną wymaganą przez Zamawiającego, która będzie zawarta na okres roczny i będzie odnawialny z zachowaniem ciągłości ochrony ubezpieczeniowej do czasu odbioru końcowego. W takiej sytuacji Wykonawca zobowiązany jest dostarczyć Zamawiającemu ważny dokument ubezpieczenia OC w zakresie prowadzonej działalności związanej z przedmiotem zamówienia najpóźniej w ciągu 7 dni od daty wystawienia tego dokumentu.</w:t>
      </w:r>
    </w:p>
    <w:p w14:paraId="208BFD61" w14:textId="4979F15C" w:rsidR="002D242E" w:rsidRPr="002D242E" w:rsidRDefault="00E26933">
      <w:pPr>
        <w:pStyle w:val="Akapitzlist"/>
        <w:widowControl w:val="0"/>
        <w:numPr>
          <w:ilvl w:val="1"/>
          <w:numId w:val="17"/>
        </w:numPr>
        <w:autoSpaceDE w:val="0"/>
        <w:spacing w:before="120" w:after="120" w:line="269" w:lineRule="auto"/>
        <w:contextualSpacing/>
        <w:jc w:val="both"/>
        <w:rPr>
          <w:rFonts w:asciiTheme="minorHAnsi" w:hAnsiTheme="minorHAnsi"/>
        </w:rPr>
      </w:pPr>
      <w:r w:rsidRPr="002D242E">
        <w:rPr>
          <w:rFonts w:asciiTheme="minorHAnsi" w:eastAsiaTheme="majorEastAsia" w:hAnsiTheme="minorHAnsi" w:cstheme="minorHAnsi"/>
          <w:bCs/>
          <w:lang w:eastAsia="en-US"/>
        </w:rPr>
        <w:t xml:space="preserve">Wspólny Słownik Zamówień: </w:t>
      </w:r>
      <w:r w:rsidR="00941DF2" w:rsidRPr="00941DF2">
        <w:rPr>
          <w:rFonts w:asciiTheme="minorHAnsi" w:hAnsiTheme="minorHAnsi"/>
          <w:b/>
          <w:bCs/>
        </w:rPr>
        <w:t>45233120-6 Roboty w zakresie budowy dróg</w:t>
      </w:r>
    </w:p>
    <w:p w14:paraId="40696EBB" w14:textId="20D18299" w:rsidR="00E26933" w:rsidRPr="002D242E" w:rsidRDefault="00E26933" w:rsidP="002D242E">
      <w:pPr>
        <w:pStyle w:val="Akapitzlist"/>
        <w:widowControl w:val="0"/>
        <w:autoSpaceDE w:val="0"/>
        <w:spacing w:before="120" w:after="120" w:line="269" w:lineRule="auto"/>
        <w:ind w:left="360"/>
        <w:contextualSpacing/>
        <w:jc w:val="both"/>
        <w:rPr>
          <w:rFonts w:asciiTheme="minorHAnsi" w:hAnsiTheme="minorHAnsi"/>
        </w:rPr>
      </w:pPr>
      <w:r w:rsidRPr="002D242E">
        <w:rPr>
          <w:rFonts w:asciiTheme="minorHAnsi" w:hAnsiTheme="minorHAnsi"/>
        </w:rPr>
        <w:t>Dodatkowe przedmioty:</w:t>
      </w:r>
    </w:p>
    <w:p w14:paraId="69078019" w14:textId="77777777" w:rsidR="000A1878" w:rsidRPr="000A1878" w:rsidRDefault="000A1878" w:rsidP="000A1878">
      <w:pPr>
        <w:pStyle w:val="Akapitzlist"/>
        <w:spacing w:before="120" w:after="120" w:line="269" w:lineRule="auto"/>
        <w:ind w:left="360"/>
        <w:contextualSpacing/>
        <w:jc w:val="both"/>
        <w:rPr>
          <w:rFonts w:asciiTheme="minorHAnsi" w:hAnsiTheme="minorHAnsi"/>
        </w:rPr>
      </w:pPr>
      <w:r w:rsidRPr="000A1878">
        <w:rPr>
          <w:rFonts w:asciiTheme="minorHAnsi" w:hAnsiTheme="minorHAnsi"/>
        </w:rPr>
        <w:t>45100000-8 Przygotowanie terenu pod budowę</w:t>
      </w:r>
    </w:p>
    <w:p w14:paraId="5FCA2F06" w14:textId="77777777" w:rsidR="000A1878" w:rsidRPr="000A1878" w:rsidRDefault="000A1878" w:rsidP="000A1878">
      <w:pPr>
        <w:pStyle w:val="Akapitzlist"/>
        <w:spacing w:before="120" w:after="120" w:line="269" w:lineRule="auto"/>
        <w:ind w:left="360"/>
        <w:contextualSpacing/>
        <w:jc w:val="both"/>
        <w:rPr>
          <w:rFonts w:asciiTheme="minorHAnsi" w:hAnsiTheme="minorHAnsi"/>
        </w:rPr>
      </w:pPr>
      <w:r w:rsidRPr="000A1878">
        <w:rPr>
          <w:rFonts w:asciiTheme="minorHAnsi" w:hAnsiTheme="minorHAnsi"/>
        </w:rPr>
        <w:t>45233000-9 Roboty w zakresie konstruowania, fundamentowania oraz wykonywania nawierzchni autostrad, dróg</w:t>
      </w:r>
    </w:p>
    <w:p w14:paraId="6A7AE141" w14:textId="77777777" w:rsidR="000A1878" w:rsidRPr="000A1878" w:rsidRDefault="000A1878" w:rsidP="000A1878">
      <w:pPr>
        <w:pStyle w:val="Akapitzlist"/>
        <w:spacing w:before="120" w:after="120" w:line="269" w:lineRule="auto"/>
        <w:ind w:left="360"/>
        <w:contextualSpacing/>
        <w:jc w:val="both"/>
        <w:rPr>
          <w:rFonts w:asciiTheme="minorHAnsi" w:hAnsiTheme="minorHAnsi"/>
        </w:rPr>
      </w:pPr>
      <w:r w:rsidRPr="000A1878">
        <w:rPr>
          <w:rFonts w:asciiTheme="minorHAnsi" w:hAnsiTheme="minorHAnsi"/>
        </w:rPr>
        <w:t>45233280-5 Wznoszenie barier drogowych</w:t>
      </w:r>
    </w:p>
    <w:p w14:paraId="07205FEC" w14:textId="77777777" w:rsidR="000A1878" w:rsidRPr="000A1878" w:rsidRDefault="000A1878" w:rsidP="000A1878">
      <w:pPr>
        <w:pStyle w:val="Akapitzlist"/>
        <w:spacing w:before="120" w:after="120" w:line="269" w:lineRule="auto"/>
        <w:ind w:left="360"/>
        <w:contextualSpacing/>
        <w:jc w:val="both"/>
        <w:rPr>
          <w:rFonts w:asciiTheme="minorHAnsi" w:hAnsiTheme="minorHAnsi"/>
        </w:rPr>
      </w:pPr>
      <w:r w:rsidRPr="000A1878">
        <w:rPr>
          <w:rFonts w:asciiTheme="minorHAnsi" w:hAnsiTheme="minorHAnsi"/>
        </w:rPr>
        <w:t>45233100-0 Roboty w zakresie budowy autostrad, dróg</w:t>
      </w:r>
    </w:p>
    <w:p w14:paraId="000C8408" w14:textId="77777777" w:rsidR="000A1878" w:rsidRPr="000A1878" w:rsidRDefault="000A1878" w:rsidP="000A1878">
      <w:pPr>
        <w:pStyle w:val="Akapitzlist"/>
        <w:spacing w:before="120" w:after="120" w:line="269" w:lineRule="auto"/>
        <w:ind w:left="360"/>
        <w:contextualSpacing/>
        <w:jc w:val="both"/>
        <w:rPr>
          <w:rFonts w:asciiTheme="minorHAnsi" w:hAnsiTheme="minorHAnsi"/>
        </w:rPr>
      </w:pPr>
      <w:r w:rsidRPr="000A1878">
        <w:rPr>
          <w:rFonts w:asciiTheme="minorHAnsi" w:hAnsiTheme="minorHAnsi"/>
        </w:rPr>
        <w:t>45223500-1 Konstrukcje z betonu zbrojonego</w:t>
      </w:r>
    </w:p>
    <w:p w14:paraId="400170E4" w14:textId="77777777" w:rsidR="000A1878" w:rsidRPr="000A1878" w:rsidRDefault="000A1878" w:rsidP="000A1878">
      <w:pPr>
        <w:pStyle w:val="Akapitzlist"/>
        <w:spacing w:before="120" w:after="120" w:line="269" w:lineRule="auto"/>
        <w:ind w:left="360"/>
        <w:contextualSpacing/>
        <w:jc w:val="both"/>
        <w:rPr>
          <w:rFonts w:asciiTheme="minorHAnsi" w:hAnsiTheme="minorHAnsi"/>
        </w:rPr>
      </w:pPr>
      <w:r w:rsidRPr="000A1878">
        <w:rPr>
          <w:rFonts w:asciiTheme="minorHAnsi" w:hAnsiTheme="minorHAnsi"/>
        </w:rPr>
        <w:t>45231300-8 Roboty budowlane w zakresie budowy wodociągów i rurociągów do odprowadzania ścieków</w:t>
      </w:r>
    </w:p>
    <w:p w14:paraId="1254B293" w14:textId="715DFD61" w:rsidR="000A1878" w:rsidRPr="000A1878" w:rsidRDefault="000A1878" w:rsidP="000A1878">
      <w:pPr>
        <w:pStyle w:val="Akapitzlist"/>
        <w:spacing w:before="120" w:after="120" w:line="269" w:lineRule="auto"/>
        <w:ind w:left="360"/>
        <w:contextualSpacing/>
        <w:jc w:val="both"/>
        <w:rPr>
          <w:rFonts w:asciiTheme="minorHAnsi" w:hAnsiTheme="minorHAnsi"/>
        </w:rPr>
      </w:pPr>
      <w:r w:rsidRPr="000A1878">
        <w:rPr>
          <w:rFonts w:asciiTheme="minorHAnsi" w:hAnsiTheme="minorHAnsi"/>
        </w:rPr>
        <w:t>45233253-7 Roboty w zakresie nawierzchni dróg dla pieszych</w:t>
      </w:r>
    </w:p>
    <w:p w14:paraId="5653596A" w14:textId="3A79E549" w:rsidR="000A1878" w:rsidRPr="000A1878" w:rsidRDefault="000A1878" w:rsidP="000A1878">
      <w:pPr>
        <w:pStyle w:val="Akapitzlist"/>
        <w:spacing w:before="120" w:after="120" w:line="269" w:lineRule="auto"/>
        <w:ind w:left="360"/>
        <w:contextualSpacing/>
        <w:jc w:val="both"/>
        <w:rPr>
          <w:rFonts w:asciiTheme="minorHAnsi" w:hAnsiTheme="minorHAnsi"/>
        </w:rPr>
      </w:pPr>
      <w:r w:rsidRPr="000A1878">
        <w:rPr>
          <w:rFonts w:asciiTheme="minorHAnsi" w:hAnsiTheme="minorHAnsi"/>
        </w:rPr>
        <w:t>45311200-2 Roboty w zakresie instalacji elektrycznych</w:t>
      </w:r>
    </w:p>
    <w:p w14:paraId="569A1132" w14:textId="77777777" w:rsidR="000A1878" w:rsidRPr="000A1878" w:rsidRDefault="000A1878" w:rsidP="00B9057E">
      <w:pPr>
        <w:pStyle w:val="Akapitzlist"/>
        <w:spacing w:before="120" w:after="120" w:line="269" w:lineRule="auto"/>
        <w:ind w:left="360"/>
        <w:contextualSpacing/>
        <w:jc w:val="both"/>
        <w:rPr>
          <w:rFonts w:asciiTheme="minorHAnsi" w:hAnsiTheme="minorHAnsi"/>
        </w:rPr>
      </w:pPr>
      <w:r w:rsidRPr="000A1878">
        <w:rPr>
          <w:rFonts w:asciiTheme="minorHAnsi" w:hAnsiTheme="minorHAnsi"/>
        </w:rPr>
        <w:lastRenderedPageBreak/>
        <w:t>45231000-5 Roboty budowlane w zakresie budowy rurociągów, ciągów komunikacyjnych i linii energetycznych</w:t>
      </w:r>
    </w:p>
    <w:p w14:paraId="6F929543" w14:textId="77777777" w:rsidR="000A1878" w:rsidRPr="000A1878" w:rsidRDefault="000A1878" w:rsidP="00B9057E">
      <w:pPr>
        <w:pStyle w:val="Akapitzlist"/>
        <w:spacing w:before="120" w:after="120" w:line="269" w:lineRule="auto"/>
        <w:ind w:left="360"/>
        <w:contextualSpacing/>
        <w:jc w:val="both"/>
        <w:rPr>
          <w:rFonts w:asciiTheme="minorHAnsi" w:hAnsiTheme="minorHAnsi"/>
        </w:rPr>
      </w:pPr>
      <w:r w:rsidRPr="000A1878">
        <w:rPr>
          <w:rFonts w:asciiTheme="minorHAnsi" w:hAnsiTheme="minorHAnsi"/>
        </w:rPr>
        <w:t>44132000-4 Elementy przepustów</w:t>
      </w:r>
    </w:p>
    <w:p w14:paraId="7378787D" w14:textId="77777777" w:rsidR="000A1878" w:rsidRPr="000A1878" w:rsidRDefault="000A1878" w:rsidP="00B9057E">
      <w:pPr>
        <w:pStyle w:val="Akapitzlist"/>
        <w:spacing w:before="120" w:after="120" w:line="269" w:lineRule="auto"/>
        <w:ind w:left="360"/>
        <w:contextualSpacing/>
        <w:jc w:val="both"/>
        <w:rPr>
          <w:rFonts w:asciiTheme="minorHAnsi" w:eastAsiaTheme="majorEastAsia" w:hAnsiTheme="minorHAnsi" w:cstheme="minorHAnsi"/>
          <w:b/>
          <w:lang w:eastAsia="en-US"/>
        </w:rPr>
      </w:pPr>
      <w:r w:rsidRPr="000A1878">
        <w:rPr>
          <w:rFonts w:asciiTheme="minorHAnsi" w:hAnsiTheme="minorHAnsi"/>
        </w:rPr>
        <w:t>45230000-8 Roboty budowlane w zakresie budowy rurociągów, linii komunikacyjnych i elektroenergetycznych, autostrad, dróg, lotnisk i kolei; wyrównywanie terenu</w:t>
      </w:r>
    </w:p>
    <w:p w14:paraId="32BA69D2" w14:textId="567F7A02" w:rsidR="002D242E" w:rsidRPr="002D242E" w:rsidRDefault="002D242E" w:rsidP="000A1878">
      <w:pPr>
        <w:pStyle w:val="Akapitzlist"/>
        <w:numPr>
          <w:ilvl w:val="1"/>
          <w:numId w:val="17"/>
        </w:numPr>
        <w:spacing w:before="120" w:after="120" w:line="269" w:lineRule="auto"/>
        <w:contextualSpacing/>
        <w:jc w:val="both"/>
        <w:rPr>
          <w:rFonts w:asciiTheme="minorHAnsi" w:eastAsiaTheme="majorEastAsia" w:hAnsiTheme="minorHAnsi" w:cstheme="minorHAnsi"/>
          <w:b/>
          <w:lang w:eastAsia="en-US"/>
        </w:rPr>
      </w:pPr>
      <w:r w:rsidRPr="002D242E">
        <w:rPr>
          <w:rFonts w:asciiTheme="minorHAnsi" w:eastAsiaTheme="majorEastAsia" w:hAnsiTheme="minorHAnsi" w:cstheme="minorHAnsi"/>
          <w:b/>
          <w:lang w:eastAsia="en-US"/>
        </w:rPr>
        <w:t>Gwarancja i rękojmia</w:t>
      </w:r>
    </w:p>
    <w:p w14:paraId="347A5AF5" w14:textId="77777777" w:rsidR="002D242E" w:rsidRPr="002D242E" w:rsidRDefault="002D242E" w:rsidP="002D242E">
      <w:pPr>
        <w:pStyle w:val="Akapitzlist"/>
        <w:spacing w:before="120" w:after="120" w:line="269" w:lineRule="auto"/>
        <w:ind w:left="360"/>
        <w:contextualSpacing/>
        <w:jc w:val="both"/>
        <w:rPr>
          <w:rFonts w:asciiTheme="minorHAnsi" w:eastAsiaTheme="majorEastAsia" w:hAnsiTheme="minorHAnsi" w:cstheme="minorHAnsi"/>
          <w:bCs/>
          <w:lang w:eastAsia="en-US"/>
        </w:rPr>
      </w:pPr>
      <w:r w:rsidRPr="002D242E">
        <w:rPr>
          <w:rFonts w:asciiTheme="minorHAnsi" w:eastAsiaTheme="majorEastAsia" w:hAnsiTheme="minorHAnsi" w:cstheme="minorHAnsi"/>
          <w:bCs/>
          <w:lang w:eastAsia="en-US"/>
        </w:rPr>
        <w:t>- Wymagany okres gwarancji - zgodnie z ofertą, minimum 36 miesięcy, maksymalnie 84 miesiące.</w:t>
      </w:r>
    </w:p>
    <w:p w14:paraId="7B217BFB" w14:textId="55002F49" w:rsidR="002D242E" w:rsidRPr="002D242E" w:rsidRDefault="002D242E" w:rsidP="002D242E">
      <w:pPr>
        <w:pStyle w:val="Akapitzlist"/>
        <w:spacing w:before="120" w:after="120" w:line="269" w:lineRule="auto"/>
        <w:ind w:left="360"/>
        <w:contextualSpacing/>
        <w:jc w:val="both"/>
        <w:rPr>
          <w:rFonts w:asciiTheme="minorHAnsi" w:eastAsiaTheme="majorEastAsia" w:hAnsiTheme="minorHAnsi" w:cstheme="minorHAnsi"/>
          <w:bCs/>
          <w:lang w:eastAsia="en-US"/>
        </w:rPr>
      </w:pPr>
      <w:r w:rsidRPr="002D242E">
        <w:rPr>
          <w:rFonts w:asciiTheme="minorHAnsi" w:eastAsiaTheme="majorEastAsia" w:hAnsiTheme="minorHAnsi" w:cstheme="minorHAnsi"/>
          <w:bCs/>
          <w:lang w:eastAsia="en-US"/>
        </w:rPr>
        <w:t>- Zakres uprawnień z tytułu rękojmi regulują przepisy Kodeksu cywilnego.</w:t>
      </w:r>
    </w:p>
    <w:p w14:paraId="1AA9D609" w14:textId="6FA3D4A4" w:rsidR="00E26933" w:rsidRPr="008C1ECA" w:rsidRDefault="00E26933">
      <w:pPr>
        <w:pStyle w:val="Akapitzlist"/>
        <w:numPr>
          <w:ilvl w:val="1"/>
          <w:numId w:val="17"/>
        </w:numPr>
        <w:spacing w:before="120" w:after="120" w:line="269" w:lineRule="auto"/>
        <w:contextualSpacing/>
        <w:jc w:val="both"/>
        <w:rPr>
          <w:rFonts w:asciiTheme="minorHAnsi" w:eastAsiaTheme="majorEastAsia" w:hAnsiTheme="minorHAnsi" w:cstheme="minorHAnsi"/>
          <w:b/>
          <w:lang w:eastAsia="en-US"/>
        </w:rPr>
      </w:pPr>
      <w:r w:rsidRPr="008C1ECA">
        <w:rPr>
          <w:rFonts w:asciiTheme="minorHAnsi" w:hAnsiTheme="minorHAnsi" w:cstheme="minorHAnsi"/>
          <w:b/>
        </w:rPr>
        <w:t>Informacje dotyczące zastosowania wyrobów, materiałów i technologii równoważnych.</w:t>
      </w:r>
    </w:p>
    <w:p w14:paraId="0084E43A" w14:textId="77777777" w:rsidR="00E26933" w:rsidRPr="003C75A3" w:rsidRDefault="00E26933" w:rsidP="00E26933">
      <w:pPr>
        <w:pStyle w:val="Akapitzlist"/>
        <w:spacing w:before="120" w:after="120" w:line="269" w:lineRule="auto"/>
        <w:ind w:left="360"/>
        <w:contextualSpacing/>
        <w:jc w:val="both"/>
        <w:rPr>
          <w:rFonts w:asciiTheme="minorHAnsi" w:eastAsiaTheme="majorEastAsia" w:hAnsiTheme="minorHAnsi" w:cstheme="minorHAnsi"/>
          <w:lang w:eastAsia="en-US"/>
        </w:rPr>
      </w:pPr>
      <w:r w:rsidRPr="003C75A3">
        <w:rPr>
          <w:rFonts w:asciiTheme="minorHAnsi" w:eastAsiaTheme="majorEastAsia" w:hAnsiTheme="minorHAnsi" w:cstheme="minorHAnsi"/>
          <w:lang w:eastAsia="en-US"/>
        </w:rPr>
        <w:t>W przypadku użytych w dokumentacji postępowania nazw materiałów należy je rozumieć jako przykładowe – o parametrach pożądanych przez Zamawiającego. Oznacza to, że Zamawiający dopuszcza w każdym wypadku użycie materiału równoważnego pod względem głównych (istotnych) parametrów technicznych i użytkowych, przy zachowaniu, co najmniej takiego samego poziomu jakości, trwałości, funkcjonalności oraz kompatybilności z pozostałymi materiałami użytymi (wbudowanymi) przy realizacji zamówienia. Dopuszczalne są jedynie takie zmiany materiałów, które mieszczą się w ramach zawartych rozwiązań konstrukcyjnych, technologicznych i technicznych. W takiej sytuacji Zamawiający wymaga złożenia stosownych dokumentów potwierdzających parametry materiałów i urządzeń. W przypadku zamiaru zastosowania jakichkolwiek rozwiązań lub materiałów równoważnych Wykonawca ma obowiązek opisać je szczegółowo w ofercie oraz wykazać ich równoważność. W takim wypadku Wykonawca załącza do oferty wykaz rozwiązań równoważnych wraz z jego opisem lub normami.</w:t>
      </w:r>
    </w:p>
    <w:p w14:paraId="05342717" w14:textId="77777777" w:rsidR="00E26933" w:rsidRPr="00A115F1" w:rsidRDefault="00E26933" w:rsidP="00E26933">
      <w:pPr>
        <w:pStyle w:val="Akapitzlist"/>
        <w:spacing w:before="120" w:after="120" w:line="269" w:lineRule="auto"/>
        <w:ind w:left="360"/>
        <w:contextualSpacing/>
        <w:jc w:val="both"/>
        <w:rPr>
          <w:rFonts w:asciiTheme="minorHAnsi" w:eastAsiaTheme="majorEastAsia" w:hAnsiTheme="minorHAnsi" w:cstheme="minorHAnsi"/>
          <w:lang w:eastAsia="en-US"/>
        </w:rPr>
      </w:pPr>
      <w:r w:rsidRPr="00A115F1">
        <w:rPr>
          <w:rFonts w:asciiTheme="minorHAnsi" w:eastAsiaTheme="majorEastAsia" w:hAnsiTheme="minorHAnsi" w:cstheme="minorHAnsi"/>
          <w:lang w:eastAsia="en-US"/>
        </w:rPr>
        <w:t xml:space="preserve">Zgodnie z art. 101 ust. 4 ustawy </w:t>
      </w:r>
      <w:proofErr w:type="spellStart"/>
      <w:r w:rsidRPr="00A115F1">
        <w:rPr>
          <w:rFonts w:asciiTheme="minorHAnsi" w:eastAsiaTheme="majorEastAsia" w:hAnsiTheme="minorHAnsi" w:cstheme="minorHAnsi"/>
          <w:lang w:eastAsia="en-US"/>
        </w:rPr>
        <w:t>Pzp</w:t>
      </w:r>
      <w:proofErr w:type="spellEnd"/>
      <w:r w:rsidRPr="00A115F1">
        <w:rPr>
          <w:rFonts w:asciiTheme="minorHAnsi" w:eastAsiaTheme="majorEastAsia" w:hAnsiTheme="minorHAnsi" w:cstheme="minorHAnsi"/>
          <w:lang w:eastAsia="en-US"/>
        </w:rPr>
        <w:t xml:space="preserve"> w sytuacji, gdyby w dokumentach opisujących przedmiot zamówienia zawarto odniesienie do norm, ocen technicznych, aprobat, specyfikacji technicznych i systemów referencji technicznych, o których mowa w art. 101 ust. 1 pkt 2 i ust. 3 ustawy </w:t>
      </w:r>
      <w:proofErr w:type="spellStart"/>
      <w:r w:rsidRPr="00A115F1">
        <w:rPr>
          <w:rFonts w:asciiTheme="minorHAnsi" w:eastAsiaTheme="majorEastAsia" w:hAnsiTheme="minorHAnsi" w:cstheme="minorHAnsi"/>
          <w:lang w:eastAsia="en-US"/>
        </w:rPr>
        <w:t>Pzp</w:t>
      </w:r>
      <w:proofErr w:type="spellEnd"/>
      <w:r w:rsidRPr="00A115F1">
        <w:rPr>
          <w:rFonts w:asciiTheme="minorHAnsi" w:eastAsiaTheme="majorEastAsia" w:hAnsiTheme="minorHAnsi" w:cstheme="minorHAnsi"/>
          <w:lang w:eastAsia="en-US"/>
        </w:rPr>
        <w:t xml:space="preserve">, a takim odniesieniom nie towarzyszyło wyrażenie „lub równoważne”, to Zamawiający dopuszcza rozwiązania równoważne w stosunku do opisywanych w każdej takiej normie, ocenie technicznej, aprobacie, specyfikacji technicznej oraz w każdym systemie referencji technicznych. </w:t>
      </w:r>
    </w:p>
    <w:p w14:paraId="3CCC62AA" w14:textId="77777777" w:rsidR="00E26933" w:rsidRPr="00A115F1" w:rsidRDefault="00E26933" w:rsidP="00E26933">
      <w:pPr>
        <w:pStyle w:val="Akapitzlist"/>
        <w:spacing w:before="120" w:after="120" w:line="269" w:lineRule="auto"/>
        <w:ind w:left="360"/>
        <w:contextualSpacing/>
        <w:jc w:val="both"/>
        <w:rPr>
          <w:rFonts w:asciiTheme="minorHAnsi" w:eastAsiaTheme="majorEastAsia" w:hAnsiTheme="minorHAnsi" w:cstheme="minorHAnsi"/>
          <w:lang w:eastAsia="en-US"/>
        </w:rPr>
      </w:pPr>
      <w:r w:rsidRPr="00A115F1">
        <w:rPr>
          <w:rFonts w:asciiTheme="minorHAnsi" w:eastAsiaTheme="majorEastAsia" w:hAnsiTheme="minorHAnsi" w:cstheme="minorHAnsi"/>
          <w:lang w:eastAsia="en-US"/>
        </w:rPr>
        <w:t xml:space="preserve">Zgodnie z art. 101 ust. 5 </w:t>
      </w:r>
      <w:proofErr w:type="spellStart"/>
      <w:r w:rsidRPr="00A115F1">
        <w:rPr>
          <w:rFonts w:asciiTheme="minorHAnsi" w:eastAsiaTheme="majorEastAsia" w:hAnsiTheme="minorHAnsi" w:cstheme="minorHAnsi"/>
          <w:lang w:eastAsia="en-US"/>
        </w:rPr>
        <w:t>Pzp</w:t>
      </w:r>
      <w:proofErr w:type="spellEnd"/>
      <w:r w:rsidRPr="00A115F1">
        <w:rPr>
          <w:rFonts w:asciiTheme="minorHAnsi" w:eastAsiaTheme="majorEastAsia" w:hAnsiTheme="minorHAnsi" w:cstheme="minorHAnsi"/>
          <w:lang w:eastAsia="en-US"/>
        </w:rPr>
        <w:t xml:space="preserve"> Wykonawca, który powołuje się na rozwiązania równoważne w stosunku do opisywanych w dokumentach jest obowiązany udowodnić poprzez dołączenie do oferty stosownych przedmiotowych środków dowodowych, o których mowa w art. 104–107 ustawy </w:t>
      </w:r>
      <w:proofErr w:type="spellStart"/>
      <w:r w:rsidRPr="00A115F1">
        <w:rPr>
          <w:rFonts w:asciiTheme="minorHAnsi" w:eastAsiaTheme="majorEastAsia" w:hAnsiTheme="minorHAnsi" w:cstheme="minorHAnsi"/>
          <w:lang w:eastAsia="en-US"/>
        </w:rPr>
        <w:t>Pzp</w:t>
      </w:r>
      <w:proofErr w:type="spellEnd"/>
      <w:r w:rsidRPr="00A115F1">
        <w:rPr>
          <w:rFonts w:asciiTheme="minorHAnsi" w:eastAsiaTheme="majorEastAsia" w:hAnsiTheme="minorHAnsi" w:cstheme="minorHAnsi"/>
          <w:lang w:eastAsia="en-US"/>
        </w:rPr>
        <w:t>, że proponowane rozwiązania w równoważnym stopniu spełniają wymagania określone w opisie przedmiotu zamówienia.</w:t>
      </w:r>
    </w:p>
    <w:p w14:paraId="07F1F9C6" w14:textId="77777777" w:rsidR="00E26933" w:rsidRDefault="00E26933" w:rsidP="00E26933">
      <w:pPr>
        <w:pStyle w:val="Akapitzlist"/>
        <w:spacing w:before="120" w:after="120" w:line="269" w:lineRule="auto"/>
        <w:ind w:left="360"/>
        <w:contextualSpacing/>
        <w:jc w:val="both"/>
        <w:rPr>
          <w:rFonts w:asciiTheme="minorHAnsi" w:eastAsiaTheme="majorEastAsia" w:hAnsiTheme="minorHAnsi" w:cstheme="minorHAnsi"/>
          <w:lang w:eastAsia="en-US"/>
        </w:rPr>
      </w:pPr>
      <w:r w:rsidRPr="00A115F1">
        <w:rPr>
          <w:rFonts w:asciiTheme="minorHAnsi" w:eastAsiaTheme="majorEastAsia" w:hAnsiTheme="minorHAnsi" w:cstheme="minorHAnsi"/>
          <w:lang w:eastAsia="en-US"/>
        </w:rPr>
        <w:t>Zaoferowane urządzenia i materiały równoważne muszą posiadać stosowne, wymagane przepisami prawa atesty lub dopuszczenia do obrotu gospodarczego.</w:t>
      </w:r>
    </w:p>
    <w:p w14:paraId="6907C545" w14:textId="77777777" w:rsidR="00E26933" w:rsidRPr="004E4D62" w:rsidRDefault="00E26933" w:rsidP="00E26933">
      <w:pPr>
        <w:pStyle w:val="Akapitzlist"/>
        <w:widowControl w:val="0"/>
        <w:autoSpaceDE w:val="0"/>
        <w:spacing w:before="120" w:after="120" w:line="269" w:lineRule="auto"/>
        <w:ind w:left="360"/>
        <w:jc w:val="both"/>
        <w:rPr>
          <w:rFonts w:asciiTheme="minorHAnsi" w:hAnsiTheme="minorHAnsi"/>
        </w:rPr>
      </w:pPr>
      <w:r w:rsidRPr="004E4D62">
        <w:rPr>
          <w:rFonts w:asciiTheme="minorHAnsi" w:eastAsiaTheme="majorEastAsia" w:hAnsiTheme="minorHAnsi" w:cstheme="minorHAnsi"/>
          <w:lang w:eastAsia="en-US"/>
        </w:rPr>
        <w:t xml:space="preserve">Wszystkie wymagania określone w dokumentach wskazanych w dokumentacji projektowej stanowią wymagania minimalne, a ich spełnienie jest obligatoryjne. Niespełnienie ww. wymagań minimalnych będzie skutkować odrzuceniem oferty jako niezgodnej z warunkami zamówienia na podstawie art. 226 ust. 1 pkt 5 ustawy </w:t>
      </w:r>
      <w:proofErr w:type="spellStart"/>
      <w:r w:rsidRPr="004E4D62">
        <w:rPr>
          <w:rFonts w:asciiTheme="minorHAnsi" w:eastAsiaTheme="majorEastAsia" w:hAnsiTheme="minorHAnsi" w:cstheme="minorHAnsi"/>
          <w:lang w:eastAsia="en-US"/>
        </w:rPr>
        <w:t>Pzp</w:t>
      </w:r>
      <w:proofErr w:type="spellEnd"/>
      <w:r w:rsidRPr="004E4D62">
        <w:rPr>
          <w:rFonts w:asciiTheme="minorHAnsi" w:eastAsiaTheme="majorEastAsia" w:hAnsiTheme="minorHAnsi" w:cstheme="minorHAnsi"/>
          <w:lang w:eastAsia="en-US"/>
        </w:rPr>
        <w:t>.</w:t>
      </w:r>
    </w:p>
    <w:p w14:paraId="6A27C593" w14:textId="77777777" w:rsidR="00E26933" w:rsidRPr="008C1ECA" w:rsidRDefault="00E26933">
      <w:pPr>
        <w:pStyle w:val="Akapitzlist"/>
        <w:numPr>
          <w:ilvl w:val="1"/>
          <w:numId w:val="17"/>
        </w:numPr>
        <w:spacing w:before="120" w:after="120" w:line="269" w:lineRule="auto"/>
        <w:contextualSpacing/>
        <w:jc w:val="both"/>
        <w:rPr>
          <w:rFonts w:asciiTheme="minorHAnsi" w:eastAsiaTheme="majorEastAsia" w:hAnsiTheme="minorHAnsi" w:cstheme="minorHAnsi"/>
          <w:b/>
          <w:lang w:eastAsia="en-US"/>
        </w:rPr>
      </w:pPr>
      <w:r w:rsidRPr="008C1ECA">
        <w:rPr>
          <w:rFonts w:asciiTheme="minorHAnsi" w:hAnsiTheme="minorHAnsi" w:cstheme="minorHAnsi"/>
          <w:b/>
        </w:rPr>
        <w:t>Wymagania w zakresie zatrudnienia przez Wykonawcę lub podwykonawcę osób na podstawie stosunku pracy</w:t>
      </w:r>
    </w:p>
    <w:p w14:paraId="12D38C9F" w14:textId="77777777" w:rsidR="00E26933" w:rsidRPr="003C75A3" w:rsidRDefault="00E26933" w:rsidP="00E26933">
      <w:pPr>
        <w:pStyle w:val="Akapitzlist"/>
        <w:spacing w:before="120" w:after="120" w:line="269" w:lineRule="auto"/>
        <w:ind w:left="360"/>
        <w:jc w:val="both"/>
        <w:rPr>
          <w:rFonts w:asciiTheme="minorHAnsi" w:hAnsiTheme="minorHAnsi" w:cstheme="minorHAnsi"/>
          <w:bCs/>
        </w:rPr>
      </w:pPr>
      <w:r w:rsidRPr="003C75A3">
        <w:rPr>
          <w:rFonts w:asciiTheme="minorHAnsi" w:hAnsiTheme="minorHAnsi" w:cstheme="minorHAnsi"/>
          <w:bCs/>
        </w:rPr>
        <w:lastRenderedPageBreak/>
        <w:t>Zamawiający stawia wymóg w zakresie zatrudnienia przez Wykonawcę lub podwykonawcę na podstawie stosunku pracy osób wykonujących niżej wskazane czynności w zakresie realizacji zamówienia, jeżeli wykonanie tych czynności polega na wykonywaniu pracy w sposób określony w art. 22 § 1 ustawy z 26 czerwca 1974 r. – Kodeks pracy.</w:t>
      </w:r>
    </w:p>
    <w:p w14:paraId="58C658AC" w14:textId="11105053" w:rsidR="00E26933" w:rsidRPr="00136252" w:rsidRDefault="00E26933" w:rsidP="00E26933">
      <w:pPr>
        <w:pStyle w:val="Akapitzlist"/>
        <w:spacing w:before="120" w:after="120" w:line="269" w:lineRule="auto"/>
        <w:ind w:left="360"/>
        <w:jc w:val="both"/>
        <w:rPr>
          <w:rFonts w:asciiTheme="minorHAnsi" w:hAnsiTheme="minorHAnsi" w:cstheme="minorHAnsi"/>
        </w:rPr>
      </w:pPr>
      <w:r w:rsidRPr="003C75A3">
        <w:rPr>
          <w:rFonts w:asciiTheme="minorHAnsi" w:hAnsiTheme="minorHAnsi" w:cstheme="minorHAnsi"/>
        </w:rPr>
        <w:t xml:space="preserve">Rodzaj czynności </w:t>
      </w:r>
      <w:r w:rsidRPr="00136252">
        <w:rPr>
          <w:rFonts w:asciiTheme="minorHAnsi" w:hAnsiTheme="minorHAnsi" w:cstheme="minorHAnsi"/>
        </w:rPr>
        <w:t xml:space="preserve">niezbędnych do realizacji zamówienia, których dotyczą wymagania zatrudnienia na podstawie stosunku pracy przez Wykonawcę lub podwykonawcę osób wykonujących czynności w trakcie realizacji zamówienia: </w:t>
      </w:r>
      <w:bookmarkStart w:id="1" w:name="_Hlk62561372"/>
      <w:r w:rsidR="000A1878" w:rsidRPr="000A1878">
        <w:rPr>
          <w:rFonts w:asciiTheme="minorHAnsi" w:hAnsiTheme="minorHAnsi" w:cstheme="minorHAnsi"/>
        </w:rPr>
        <w:t>roboty ziemne, prace związane z układaniem nawierzchni z kostki brukowej, związane z budową odwodnienia,</w:t>
      </w:r>
      <w:r w:rsidR="005A7D0D">
        <w:rPr>
          <w:rFonts w:asciiTheme="minorHAnsi" w:hAnsiTheme="minorHAnsi" w:cstheme="minorHAnsi"/>
        </w:rPr>
        <w:t xml:space="preserve"> elektryczne,</w:t>
      </w:r>
      <w:r w:rsidR="000A1878" w:rsidRPr="000A1878">
        <w:rPr>
          <w:rFonts w:asciiTheme="minorHAnsi" w:hAnsiTheme="minorHAnsi" w:cstheme="minorHAnsi"/>
        </w:rPr>
        <w:t xml:space="preserve"> a także operatorzy sprzętu.</w:t>
      </w:r>
    </w:p>
    <w:bookmarkEnd w:id="1"/>
    <w:p w14:paraId="4C449F11" w14:textId="2E0CD8BB" w:rsidR="00E26933" w:rsidRPr="00136252" w:rsidRDefault="00E26933" w:rsidP="00E26933">
      <w:pPr>
        <w:pStyle w:val="Akapitzlist"/>
        <w:spacing w:before="120" w:after="120" w:line="269" w:lineRule="auto"/>
        <w:ind w:left="360"/>
        <w:jc w:val="both"/>
        <w:rPr>
          <w:rFonts w:asciiTheme="minorHAnsi" w:hAnsiTheme="minorHAnsi" w:cstheme="minorHAnsi"/>
        </w:rPr>
      </w:pPr>
      <w:r w:rsidRPr="00136252">
        <w:rPr>
          <w:rFonts w:asciiTheme="minorHAnsi" w:hAnsiTheme="minorHAnsi" w:cstheme="minorHAnsi"/>
        </w:rPr>
        <w:t>Sposób weryfikacji zatrudnienia ww. osób, uprawnienia Zamawiającego w zakresie kontroli spełniania przez Wykonawcę wymagań związanych z zatrudnianiem osób oraz sankcje z tytułu niespełnienia tych wymagań zostały określone w § 6 projektowanych postanowień umowy (</w:t>
      </w:r>
      <w:r w:rsidRPr="00136252">
        <w:rPr>
          <w:rFonts w:asciiTheme="minorHAnsi" w:hAnsiTheme="minorHAnsi" w:cstheme="minorHAnsi"/>
          <w:b/>
          <w:bCs/>
        </w:rPr>
        <w:t xml:space="preserve">załącznik nr </w:t>
      </w:r>
      <w:r w:rsidR="002D242E">
        <w:rPr>
          <w:rFonts w:asciiTheme="minorHAnsi" w:hAnsiTheme="minorHAnsi" w:cstheme="minorHAnsi"/>
          <w:b/>
          <w:bCs/>
        </w:rPr>
        <w:t>9</w:t>
      </w:r>
      <w:r w:rsidRPr="00136252">
        <w:rPr>
          <w:rFonts w:asciiTheme="minorHAnsi" w:hAnsiTheme="minorHAnsi" w:cstheme="minorHAnsi"/>
          <w:b/>
          <w:bCs/>
        </w:rPr>
        <w:t xml:space="preserve"> do SWZ</w:t>
      </w:r>
      <w:r w:rsidRPr="00136252">
        <w:rPr>
          <w:rFonts w:asciiTheme="minorHAnsi" w:hAnsiTheme="minorHAnsi" w:cstheme="minorHAnsi"/>
        </w:rPr>
        <w:t xml:space="preserve"> ).</w:t>
      </w:r>
    </w:p>
    <w:p w14:paraId="7F972E2E" w14:textId="70C614AC" w:rsidR="00E26933" w:rsidRPr="00D82B3B" w:rsidRDefault="00E26933">
      <w:pPr>
        <w:pStyle w:val="Akapitzlist"/>
        <w:numPr>
          <w:ilvl w:val="1"/>
          <w:numId w:val="17"/>
        </w:numPr>
        <w:spacing w:before="120" w:after="120" w:line="269" w:lineRule="auto"/>
        <w:contextualSpacing/>
        <w:jc w:val="both"/>
        <w:rPr>
          <w:rFonts w:asciiTheme="minorHAnsi" w:eastAsiaTheme="majorEastAsia" w:hAnsiTheme="minorHAnsi" w:cstheme="minorHAnsi"/>
          <w:b/>
          <w:lang w:eastAsia="en-US"/>
        </w:rPr>
      </w:pPr>
      <w:r w:rsidRPr="008C1ECA">
        <w:rPr>
          <w:rFonts w:asciiTheme="minorHAnsi" w:eastAsiaTheme="majorEastAsia" w:hAnsiTheme="minorHAnsi" w:cstheme="minorHAnsi"/>
          <w:lang w:eastAsia="en-US"/>
        </w:rPr>
        <w:t>Zamawiający nie przewiduje  możliwość  udzielenia  zamówień, o których mowa w</w:t>
      </w:r>
      <w:r w:rsidR="00BA20D3">
        <w:rPr>
          <w:rFonts w:asciiTheme="minorHAnsi" w:eastAsiaTheme="majorEastAsia" w:hAnsiTheme="minorHAnsi" w:cstheme="minorHAnsi"/>
          <w:lang w:eastAsia="en-US"/>
        </w:rPr>
        <w:t xml:space="preserve"> </w:t>
      </w:r>
      <w:r w:rsidRPr="008C1ECA">
        <w:rPr>
          <w:rFonts w:asciiTheme="minorHAnsi" w:eastAsiaTheme="majorEastAsia" w:hAnsiTheme="minorHAnsi" w:cstheme="minorHAnsi"/>
          <w:lang w:eastAsia="en-US"/>
        </w:rPr>
        <w:t>art.214 ust 1 pkt 7 Ustawy.</w:t>
      </w:r>
    </w:p>
    <w:p w14:paraId="141F0750" w14:textId="77777777" w:rsidR="00D82B3B" w:rsidRPr="00D82B3B" w:rsidRDefault="00D82B3B" w:rsidP="00D82B3B">
      <w:pPr>
        <w:pStyle w:val="Akapitzlist"/>
        <w:numPr>
          <w:ilvl w:val="1"/>
          <w:numId w:val="17"/>
        </w:numPr>
        <w:spacing w:before="120" w:after="120" w:line="269" w:lineRule="auto"/>
        <w:contextualSpacing/>
        <w:jc w:val="both"/>
        <w:rPr>
          <w:rFonts w:asciiTheme="minorHAnsi" w:eastAsiaTheme="majorEastAsia" w:hAnsiTheme="minorHAnsi" w:cstheme="minorHAnsi"/>
          <w:bCs/>
          <w:lang w:eastAsia="en-US"/>
        </w:rPr>
      </w:pPr>
      <w:r w:rsidRPr="00D82B3B">
        <w:rPr>
          <w:rFonts w:asciiTheme="minorHAnsi" w:eastAsiaTheme="majorEastAsia" w:hAnsiTheme="minorHAnsi" w:cstheme="minorHAnsi"/>
          <w:bCs/>
          <w:lang w:eastAsia="en-US"/>
        </w:rPr>
        <w:t xml:space="preserve">Zamawiający przewiduje możliwość odbycia </w:t>
      </w:r>
      <w:r w:rsidRPr="00D82B3B">
        <w:rPr>
          <w:rFonts w:asciiTheme="minorHAnsi" w:eastAsiaTheme="majorEastAsia" w:hAnsiTheme="minorHAnsi" w:cstheme="minorHAnsi"/>
          <w:b/>
          <w:lang w:eastAsia="en-US"/>
        </w:rPr>
        <w:t>wizji lokalnej</w:t>
      </w:r>
      <w:r w:rsidRPr="00D82B3B">
        <w:rPr>
          <w:rFonts w:asciiTheme="minorHAnsi" w:eastAsiaTheme="majorEastAsia" w:hAnsiTheme="minorHAnsi" w:cstheme="minorHAnsi"/>
          <w:bCs/>
          <w:lang w:eastAsia="en-US"/>
        </w:rPr>
        <w:t xml:space="preserve"> celem sprawdzenie warunków związanych z wykonaniem prac będących przedmiotem zamówienia. Koszty oględzin miejsca budowy ponosi Wykonawca. Wizja jest fakultatywna.</w:t>
      </w:r>
    </w:p>
    <w:p w14:paraId="056831E0" w14:textId="46A044C6" w:rsidR="00D82B3B" w:rsidRPr="00D82B3B" w:rsidRDefault="00D82B3B" w:rsidP="00D82B3B">
      <w:pPr>
        <w:pStyle w:val="Akapitzlist"/>
        <w:spacing w:before="120" w:after="120" w:line="269" w:lineRule="auto"/>
        <w:ind w:left="360"/>
        <w:contextualSpacing/>
        <w:jc w:val="both"/>
        <w:rPr>
          <w:rFonts w:asciiTheme="minorHAnsi" w:eastAsiaTheme="majorEastAsia" w:hAnsiTheme="minorHAnsi" w:cstheme="minorHAnsi"/>
          <w:bCs/>
          <w:lang w:eastAsia="en-US"/>
        </w:rPr>
      </w:pPr>
      <w:r w:rsidRPr="00D82B3B">
        <w:rPr>
          <w:rFonts w:asciiTheme="minorHAnsi" w:eastAsiaTheme="majorEastAsia" w:hAnsiTheme="minorHAnsi" w:cstheme="minorHAnsi"/>
          <w:bCs/>
          <w:lang w:eastAsia="en-US"/>
        </w:rPr>
        <w:t xml:space="preserve">Termin i zasady udziału w wizji lokalnej: wizja lokalna odbędzie się </w:t>
      </w:r>
      <w:r w:rsidR="00382DE5">
        <w:rPr>
          <w:rFonts w:asciiTheme="minorHAnsi" w:eastAsiaTheme="majorEastAsia" w:hAnsiTheme="minorHAnsi" w:cstheme="minorHAnsi"/>
          <w:bCs/>
          <w:lang w:eastAsia="en-US"/>
        </w:rPr>
        <w:t>16</w:t>
      </w:r>
      <w:r w:rsidRPr="00D82B3B">
        <w:rPr>
          <w:rFonts w:asciiTheme="minorHAnsi" w:eastAsiaTheme="majorEastAsia" w:hAnsiTheme="minorHAnsi" w:cstheme="minorHAnsi"/>
          <w:bCs/>
          <w:lang w:eastAsia="en-US"/>
        </w:rPr>
        <w:t xml:space="preserve"> października 2024 roku. Zbiórka Wykonawców o godzinie 10.00 </w:t>
      </w:r>
      <w:r w:rsidR="00694745" w:rsidRPr="00694745">
        <w:rPr>
          <w:rFonts w:asciiTheme="minorHAnsi" w:eastAsiaTheme="majorEastAsia" w:hAnsiTheme="minorHAnsi" w:cstheme="minorHAnsi"/>
          <w:bCs/>
          <w:lang w:eastAsia="en-US"/>
        </w:rPr>
        <w:t xml:space="preserve">na skrzyżowaniu ul. Szałwiowej </w:t>
      </w:r>
      <w:r w:rsidR="00382DE5">
        <w:rPr>
          <w:rFonts w:asciiTheme="minorHAnsi" w:eastAsiaTheme="majorEastAsia" w:hAnsiTheme="minorHAnsi" w:cstheme="minorHAnsi"/>
          <w:bCs/>
          <w:lang w:eastAsia="en-US"/>
        </w:rPr>
        <w:br/>
      </w:r>
      <w:r w:rsidR="00694745" w:rsidRPr="00694745">
        <w:rPr>
          <w:rFonts w:asciiTheme="minorHAnsi" w:eastAsiaTheme="majorEastAsia" w:hAnsiTheme="minorHAnsi" w:cstheme="minorHAnsi"/>
          <w:bCs/>
          <w:lang w:eastAsia="en-US"/>
        </w:rPr>
        <w:t>i ul. Tymiankowej w Plewiskach.</w:t>
      </w:r>
      <w:r w:rsidRPr="00D82B3B">
        <w:rPr>
          <w:rFonts w:asciiTheme="minorHAnsi" w:eastAsiaTheme="majorEastAsia" w:hAnsiTheme="minorHAnsi" w:cstheme="minorHAnsi"/>
          <w:bCs/>
          <w:lang w:eastAsia="en-US"/>
        </w:rPr>
        <w:t>. Osoby do kontaktu: Aleksandra Paul, Arkadiusz Klemczak</w:t>
      </w:r>
    </w:p>
    <w:p w14:paraId="65D3A733" w14:textId="77777777" w:rsidR="00E26933" w:rsidRPr="008C1ECA" w:rsidRDefault="00E26933">
      <w:pPr>
        <w:pStyle w:val="Akapitzlist"/>
        <w:numPr>
          <w:ilvl w:val="1"/>
          <w:numId w:val="17"/>
        </w:numPr>
        <w:spacing w:before="120" w:after="120" w:line="269" w:lineRule="auto"/>
        <w:contextualSpacing/>
        <w:jc w:val="both"/>
        <w:rPr>
          <w:rFonts w:asciiTheme="minorHAnsi" w:eastAsiaTheme="majorEastAsia" w:hAnsiTheme="minorHAnsi" w:cstheme="minorHAnsi"/>
          <w:b/>
          <w:lang w:eastAsia="en-US"/>
        </w:rPr>
      </w:pPr>
      <w:r w:rsidRPr="008C1ECA">
        <w:rPr>
          <w:rFonts w:asciiTheme="minorHAnsi" w:eastAsiaTheme="majorEastAsia" w:hAnsiTheme="minorHAnsi" w:cstheme="minorHAnsi"/>
          <w:lang w:eastAsia="en-US"/>
        </w:rPr>
        <w:t xml:space="preserve">Zamawiający nie dokonuje podziału zamówienia na części. Tym samym Zamawiający nie dopuszcza składania ofert częściowych, o których mowa w art. 7 pkt 15 ustawy </w:t>
      </w:r>
      <w:proofErr w:type="spellStart"/>
      <w:r w:rsidRPr="008C1ECA">
        <w:rPr>
          <w:rFonts w:asciiTheme="minorHAnsi" w:eastAsiaTheme="majorEastAsia" w:hAnsiTheme="minorHAnsi" w:cstheme="minorHAnsi"/>
          <w:lang w:eastAsia="en-US"/>
        </w:rPr>
        <w:t>Pzp</w:t>
      </w:r>
      <w:proofErr w:type="spellEnd"/>
      <w:r w:rsidRPr="008C1ECA">
        <w:rPr>
          <w:rFonts w:asciiTheme="minorHAnsi" w:eastAsiaTheme="majorEastAsia" w:hAnsiTheme="minorHAnsi" w:cstheme="minorHAnsi"/>
          <w:lang w:eastAsia="en-US"/>
        </w:rPr>
        <w:t>.</w:t>
      </w:r>
    </w:p>
    <w:p w14:paraId="03C23F8D" w14:textId="416920F4" w:rsidR="00E26933" w:rsidRPr="00A77244" w:rsidRDefault="00E26933" w:rsidP="00E26933">
      <w:pPr>
        <w:spacing w:line="269" w:lineRule="auto"/>
        <w:ind w:left="426"/>
        <w:jc w:val="both"/>
        <w:rPr>
          <w:rFonts w:asciiTheme="minorHAnsi" w:eastAsiaTheme="majorEastAsia" w:hAnsiTheme="minorHAnsi" w:cstheme="minorHAnsi"/>
          <w:lang w:eastAsia="en-US"/>
        </w:rPr>
      </w:pPr>
      <w:r w:rsidRPr="00136252">
        <w:rPr>
          <w:rFonts w:asciiTheme="minorHAnsi" w:eastAsiaTheme="majorEastAsia" w:hAnsiTheme="minorHAnsi" w:cstheme="minorHAnsi"/>
          <w:lang w:eastAsia="en-US"/>
        </w:rPr>
        <w:t xml:space="preserve">Powody niedokonania podziału: Przedmiot zamówienia tworzy nierozerwalną całość, wszystkie prace są ze sobą powiązane i nie ma możliwości </w:t>
      </w:r>
      <w:r w:rsidRPr="00A77244">
        <w:rPr>
          <w:rFonts w:asciiTheme="minorHAnsi" w:eastAsiaTheme="majorEastAsia" w:hAnsiTheme="minorHAnsi" w:cstheme="minorHAnsi"/>
          <w:lang w:eastAsia="en-US"/>
        </w:rPr>
        <w:t xml:space="preserve">wyodrębnienia osobnego zakresu, aby dopuścić możliwość składania ofert częściowych. Ponadto, podział zamówienia jest nieekonomiczny, gdyż mógłby nadmiernie zwiększyć koszty wykonania zamówienia. </w:t>
      </w:r>
    </w:p>
    <w:p w14:paraId="4E0CA68A" w14:textId="77777777" w:rsidR="00E26933" w:rsidRPr="00A77244" w:rsidRDefault="00E26933" w:rsidP="00E26933">
      <w:pPr>
        <w:spacing w:line="269" w:lineRule="auto"/>
        <w:ind w:left="426"/>
        <w:jc w:val="both"/>
        <w:rPr>
          <w:rFonts w:asciiTheme="minorHAnsi" w:eastAsiaTheme="majorEastAsia" w:hAnsiTheme="minorHAnsi" w:cstheme="minorHAnsi"/>
          <w:lang w:eastAsia="en-US"/>
        </w:rPr>
      </w:pPr>
      <w:r w:rsidRPr="00A77244">
        <w:rPr>
          <w:rFonts w:asciiTheme="minorHAnsi" w:eastAsiaTheme="majorEastAsia" w:hAnsiTheme="minorHAnsi" w:cstheme="minorHAnsi"/>
          <w:lang w:eastAsia="en-US"/>
        </w:rPr>
        <w:t>Brak podziału zamówienia na części nie zakłóca konkurencji w ramach postępowania.</w:t>
      </w:r>
    </w:p>
    <w:p w14:paraId="34E764AF" w14:textId="39942E56" w:rsidR="00585396" w:rsidRPr="00CF569C" w:rsidRDefault="00E1155E" w:rsidP="00E26933">
      <w:pPr>
        <w:pStyle w:val="Akapitzlist"/>
        <w:spacing w:before="240" w:line="276" w:lineRule="auto"/>
        <w:ind w:left="426" w:hanging="426"/>
        <w:jc w:val="both"/>
        <w:rPr>
          <w:rFonts w:asciiTheme="minorHAnsi" w:eastAsiaTheme="majorEastAsia" w:hAnsiTheme="minorHAnsi" w:cstheme="minorHAnsi"/>
          <w:lang w:eastAsia="en-US"/>
        </w:rPr>
      </w:pPr>
      <w:r w:rsidRPr="00B00304">
        <w:rPr>
          <w:rFonts w:asciiTheme="minorHAnsi" w:eastAsiaTheme="majorEastAsia" w:hAnsiTheme="minorHAnsi" w:cstheme="minorHAnsi"/>
          <w:b/>
          <w:bCs/>
          <w:lang w:eastAsia="en-US"/>
        </w:rPr>
        <w:t>I</w:t>
      </w:r>
      <w:r w:rsidR="00182615" w:rsidRPr="00B00304">
        <w:rPr>
          <w:rFonts w:asciiTheme="minorHAnsi" w:eastAsiaTheme="majorEastAsia" w:hAnsiTheme="minorHAnsi" w:cstheme="minorHAnsi"/>
          <w:b/>
          <w:bCs/>
          <w:lang w:eastAsia="en-US"/>
        </w:rPr>
        <w:t>II.</w:t>
      </w:r>
      <w:r w:rsidR="00183B26">
        <w:rPr>
          <w:rFonts w:asciiTheme="minorHAnsi" w:eastAsiaTheme="majorEastAsia" w:hAnsiTheme="minorHAnsi" w:cstheme="minorHAnsi"/>
          <w:b/>
          <w:bCs/>
          <w:lang w:eastAsia="en-US"/>
        </w:rPr>
        <w:t xml:space="preserve"> </w:t>
      </w:r>
      <w:r w:rsidR="00F821FE" w:rsidRPr="00CF569C">
        <w:rPr>
          <w:rFonts w:asciiTheme="minorHAnsi" w:eastAsiaTheme="majorEastAsia" w:hAnsiTheme="minorHAnsi" w:cstheme="minorHAnsi"/>
          <w:b/>
          <w:bCs/>
          <w:lang w:eastAsia="en-US"/>
        </w:rPr>
        <w:t>TERMIN</w:t>
      </w:r>
      <w:r w:rsidR="00011A9A" w:rsidRPr="00CF569C">
        <w:rPr>
          <w:rFonts w:asciiTheme="minorHAnsi" w:eastAsiaTheme="majorEastAsia" w:hAnsiTheme="minorHAnsi" w:cstheme="minorHAnsi"/>
          <w:b/>
          <w:bCs/>
          <w:lang w:eastAsia="en-US"/>
        </w:rPr>
        <w:t>Y</w:t>
      </w:r>
    </w:p>
    <w:p w14:paraId="677033B1" w14:textId="1F3DDCC9" w:rsidR="00E26933" w:rsidRPr="002E07F5" w:rsidRDefault="00E26933">
      <w:pPr>
        <w:pStyle w:val="Akapitzlist"/>
        <w:numPr>
          <w:ilvl w:val="0"/>
          <w:numId w:val="20"/>
        </w:numPr>
        <w:spacing w:line="276" w:lineRule="auto"/>
        <w:ind w:left="425" w:hanging="426"/>
        <w:jc w:val="both"/>
        <w:rPr>
          <w:rFonts w:asciiTheme="minorHAnsi" w:hAnsiTheme="minorHAnsi" w:cstheme="minorHAnsi"/>
        </w:rPr>
      </w:pPr>
      <w:r w:rsidRPr="00CF569C">
        <w:rPr>
          <w:rFonts w:asciiTheme="minorHAnsi" w:hAnsiTheme="minorHAnsi" w:cstheme="minorHAnsi"/>
          <w:b/>
          <w:bCs/>
        </w:rPr>
        <w:t>Termin wykonania zamówienia:</w:t>
      </w:r>
      <w:bookmarkStart w:id="2" w:name="_Hlk96342704"/>
      <w:r w:rsidRPr="00CF569C">
        <w:rPr>
          <w:rFonts w:asciiTheme="minorHAnsi" w:hAnsiTheme="minorHAnsi" w:cstheme="minorHAnsi"/>
          <w:b/>
          <w:bCs/>
        </w:rPr>
        <w:t xml:space="preserve"> </w:t>
      </w:r>
      <w:r w:rsidR="008D41CD">
        <w:rPr>
          <w:rFonts w:asciiTheme="minorHAnsi" w:hAnsiTheme="minorHAnsi" w:cstheme="minorHAnsi"/>
          <w:b/>
          <w:bCs/>
        </w:rPr>
        <w:t>7</w:t>
      </w:r>
      <w:r w:rsidR="002F44DA">
        <w:rPr>
          <w:rFonts w:asciiTheme="minorHAnsi" w:hAnsiTheme="minorHAnsi" w:cstheme="minorHAnsi"/>
          <w:b/>
          <w:bCs/>
        </w:rPr>
        <w:t xml:space="preserve"> miesięcy</w:t>
      </w:r>
      <w:r w:rsidR="0047013C">
        <w:rPr>
          <w:rFonts w:asciiTheme="minorHAnsi" w:hAnsiTheme="minorHAnsi" w:cstheme="minorHAnsi"/>
          <w:b/>
          <w:bCs/>
        </w:rPr>
        <w:t xml:space="preserve"> </w:t>
      </w:r>
      <w:r w:rsidRPr="00C34107">
        <w:rPr>
          <w:rFonts w:asciiTheme="minorHAnsi" w:hAnsiTheme="minorHAnsi" w:cstheme="minorHAnsi"/>
        </w:rPr>
        <w:t>od podpisania umowy</w:t>
      </w:r>
      <w:r w:rsidRPr="002E07F5">
        <w:rPr>
          <w:rFonts w:ascii="Calibri" w:hAnsi="Calibri" w:cs="Calibri"/>
        </w:rPr>
        <w:t>, w tym:</w:t>
      </w:r>
    </w:p>
    <w:p w14:paraId="567BE989" w14:textId="2C4DBA82" w:rsidR="00E26933" w:rsidRPr="002E07F5" w:rsidRDefault="00E26933" w:rsidP="00E26933">
      <w:pPr>
        <w:pStyle w:val="Akapitzlist"/>
        <w:spacing w:line="276" w:lineRule="auto"/>
        <w:ind w:left="720"/>
        <w:jc w:val="both"/>
        <w:rPr>
          <w:rFonts w:asciiTheme="minorHAnsi" w:hAnsiTheme="minorHAnsi" w:cstheme="minorHAnsi"/>
        </w:rPr>
      </w:pPr>
      <w:r w:rsidRPr="002E07F5">
        <w:rPr>
          <w:rFonts w:asciiTheme="minorHAnsi" w:hAnsiTheme="minorHAnsi" w:cstheme="minorHAnsi"/>
        </w:rPr>
        <w:t xml:space="preserve">• </w:t>
      </w:r>
      <w:r w:rsidR="008D41CD">
        <w:rPr>
          <w:rFonts w:asciiTheme="minorHAnsi" w:hAnsiTheme="minorHAnsi" w:cstheme="minorHAnsi"/>
        </w:rPr>
        <w:t>6</w:t>
      </w:r>
      <w:r w:rsidR="002F44DA">
        <w:rPr>
          <w:rFonts w:asciiTheme="minorHAnsi" w:hAnsiTheme="minorHAnsi" w:cstheme="minorHAnsi"/>
        </w:rPr>
        <w:t xml:space="preserve"> miesięcy</w:t>
      </w:r>
      <w:r w:rsidRPr="002E07F5">
        <w:rPr>
          <w:rFonts w:asciiTheme="minorHAnsi" w:hAnsiTheme="minorHAnsi" w:cstheme="minorHAnsi"/>
        </w:rPr>
        <w:t xml:space="preserve"> od podpisania umowy - zakończenie robót budowlanych,</w:t>
      </w:r>
    </w:p>
    <w:p w14:paraId="6ABB1D9C" w14:textId="71F26B82" w:rsidR="00E26933" w:rsidRDefault="00E26933" w:rsidP="00E26933">
      <w:pPr>
        <w:pStyle w:val="Akapitzlist"/>
        <w:spacing w:line="276" w:lineRule="auto"/>
        <w:ind w:left="720"/>
        <w:jc w:val="both"/>
        <w:rPr>
          <w:rFonts w:asciiTheme="minorHAnsi" w:hAnsiTheme="minorHAnsi" w:cstheme="minorHAnsi"/>
        </w:rPr>
      </w:pPr>
      <w:r w:rsidRPr="002E07F5">
        <w:rPr>
          <w:rFonts w:asciiTheme="minorHAnsi" w:hAnsiTheme="minorHAnsi" w:cstheme="minorHAnsi"/>
        </w:rPr>
        <w:t xml:space="preserve">• </w:t>
      </w:r>
      <w:r w:rsidR="008D41CD">
        <w:rPr>
          <w:rFonts w:asciiTheme="minorHAnsi" w:hAnsiTheme="minorHAnsi" w:cstheme="minorHAnsi"/>
        </w:rPr>
        <w:t>7</w:t>
      </w:r>
      <w:r w:rsidRPr="002E07F5">
        <w:rPr>
          <w:rFonts w:asciiTheme="minorHAnsi" w:hAnsiTheme="minorHAnsi" w:cstheme="minorHAnsi"/>
        </w:rPr>
        <w:t xml:space="preserve"> miesięcy od podpisania umowy - zakończenie czynności związanych z pracami geodezyjnymi wraz z przygotowaniem i przekazaniem Zamawiającemu dokumentacji powykonawczej oraz stosownych dokumentów z Powiatowego Inspektoratu Nadzoru Budowlanego.</w:t>
      </w:r>
    </w:p>
    <w:p w14:paraId="6F62E5CA" w14:textId="77777777" w:rsidR="00E26933" w:rsidRPr="0028411B" w:rsidRDefault="00E26933" w:rsidP="00E26933">
      <w:pPr>
        <w:pStyle w:val="Akapitzlist"/>
        <w:spacing w:before="120" w:after="120" w:line="269" w:lineRule="auto"/>
        <w:ind w:left="426"/>
        <w:jc w:val="both"/>
        <w:rPr>
          <w:rFonts w:ascii="Calibri" w:hAnsi="Calibri" w:cs="Calibri"/>
        </w:rPr>
      </w:pPr>
      <w:r w:rsidRPr="0028411B">
        <w:rPr>
          <w:rFonts w:ascii="Calibri" w:hAnsi="Calibri" w:cs="Calibri"/>
        </w:rPr>
        <w:t xml:space="preserve">Przedmiot umowy będzie realizowany zgodnie ze szczegółowym harmonogramem robót. </w:t>
      </w:r>
    </w:p>
    <w:p w14:paraId="40166AE6" w14:textId="77777777" w:rsidR="00E26933" w:rsidRPr="0028411B" w:rsidRDefault="00E26933" w:rsidP="00E26933">
      <w:pPr>
        <w:pStyle w:val="Akapitzlist"/>
        <w:spacing w:before="120" w:after="120" w:line="269" w:lineRule="auto"/>
        <w:ind w:left="426"/>
        <w:jc w:val="both"/>
        <w:rPr>
          <w:rFonts w:ascii="Calibri" w:hAnsi="Calibri" w:cs="Calibri"/>
        </w:rPr>
      </w:pPr>
      <w:r w:rsidRPr="0028411B">
        <w:rPr>
          <w:rFonts w:ascii="Calibri" w:hAnsi="Calibri" w:cs="Calibri"/>
        </w:rPr>
        <w:t xml:space="preserve">Harmonogram rzeczowo-finansowy zostanie ustalony po podpisaniu umowy. Wykonawca ma obowiązek przystąpić do uzgodnienia harmonogramu z Zamawiającym niezwłocznie </w:t>
      </w:r>
      <w:r w:rsidRPr="0028411B">
        <w:rPr>
          <w:rFonts w:ascii="Calibri" w:hAnsi="Calibri" w:cs="Calibri"/>
        </w:rPr>
        <w:lastRenderedPageBreak/>
        <w:t>po podpisaniu umowy i przedłożyć Zamawiającemu gotowy harmonogram najpóźniej w ciągu trzech dni od dnia jego ustalenia.</w:t>
      </w:r>
    </w:p>
    <w:p w14:paraId="370FBE6A" w14:textId="77777777" w:rsidR="00E26933" w:rsidRDefault="00E26933" w:rsidP="00E26933">
      <w:pPr>
        <w:pStyle w:val="Akapitzlist"/>
        <w:spacing w:before="120" w:after="120" w:line="269" w:lineRule="auto"/>
        <w:ind w:left="426"/>
        <w:jc w:val="both"/>
        <w:rPr>
          <w:rFonts w:ascii="Calibri" w:hAnsi="Calibri" w:cs="Calibri"/>
        </w:rPr>
      </w:pPr>
      <w:r w:rsidRPr="0028411B">
        <w:rPr>
          <w:rFonts w:ascii="Calibri" w:hAnsi="Calibri" w:cs="Calibri"/>
        </w:rPr>
        <w:t>Wykonawca jest zobowiązany przedłożyć Zamawiającemu do zatwierdzenia uaktualniony harmonogram rzeczowo-finansowy w terminie do 7 dni od dnia uzgodnienia zmian do harmonogramu.</w:t>
      </w:r>
    </w:p>
    <w:p w14:paraId="7208BF92" w14:textId="77777777" w:rsidR="00E26933" w:rsidRPr="0028411B" w:rsidRDefault="00E26933" w:rsidP="00E26933">
      <w:pPr>
        <w:pStyle w:val="Akapitzlist"/>
        <w:spacing w:before="120" w:after="120" w:line="269" w:lineRule="auto"/>
        <w:ind w:left="426"/>
        <w:jc w:val="both"/>
        <w:rPr>
          <w:rFonts w:ascii="Calibri" w:hAnsi="Calibri" w:cs="Calibri"/>
        </w:rPr>
      </w:pPr>
      <w:r>
        <w:rPr>
          <w:rFonts w:ascii="Calibri" w:hAnsi="Calibri" w:cs="Calibri"/>
        </w:rPr>
        <w:t>Wykonawca jest zobowiązany przedłożyć Zamawiającemu w terminie 20 dni od podpisania umowy projekt tymczasowej organizacji ruchu do zaopiniowania lub wydania zatwierdzenia.</w:t>
      </w:r>
    </w:p>
    <w:bookmarkEnd w:id="2"/>
    <w:p w14:paraId="2D967774" w14:textId="094CDA28" w:rsidR="00011A9A" w:rsidRPr="009E34C7" w:rsidRDefault="00011A9A">
      <w:pPr>
        <w:pStyle w:val="Akapitzlist"/>
        <w:numPr>
          <w:ilvl w:val="0"/>
          <w:numId w:val="20"/>
        </w:numPr>
        <w:spacing w:line="276" w:lineRule="auto"/>
        <w:ind w:left="425" w:hanging="426"/>
        <w:jc w:val="both"/>
        <w:rPr>
          <w:rFonts w:asciiTheme="minorHAnsi" w:hAnsiTheme="minorHAnsi" w:cstheme="minorHAnsi"/>
          <w:b/>
          <w:bCs/>
        </w:rPr>
      </w:pPr>
      <w:r w:rsidRPr="009E34C7">
        <w:rPr>
          <w:rFonts w:asciiTheme="minorHAnsi" w:hAnsiTheme="minorHAnsi" w:cstheme="minorHAnsi"/>
          <w:b/>
          <w:bCs/>
        </w:rPr>
        <w:t>Termin złożenia oferty</w:t>
      </w:r>
      <w:r w:rsidR="00CF7434">
        <w:rPr>
          <w:rFonts w:asciiTheme="minorHAnsi" w:hAnsiTheme="minorHAnsi" w:cstheme="minorHAnsi"/>
          <w:b/>
          <w:bCs/>
        </w:rPr>
        <w:t>.</w:t>
      </w:r>
    </w:p>
    <w:p w14:paraId="75818444" w14:textId="7640086F" w:rsidR="007F21FC" w:rsidRPr="00B00304" w:rsidRDefault="00CF7434" w:rsidP="00CF7434">
      <w:pPr>
        <w:pStyle w:val="Akapitzlist"/>
        <w:spacing w:line="276" w:lineRule="auto"/>
        <w:ind w:left="426" w:hanging="1"/>
        <w:jc w:val="both"/>
        <w:rPr>
          <w:rFonts w:asciiTheme="minorHAnsi" w:hAnsiTheme="minorHAnsi" w:cstheme="minorHAnsi"/>
        </w:rPr>
      </w:pPr>
      <w:r w:rsidRPr="00E1681D">
        <w:rPr>
          <w:rFonts w:asciiTheme="minorHAnsi" w:hAnsiTheme="minorHAnsi" w:cstheme="minorHAnsi"/>
        </w:rPr>
        <w:t>O</w:t>
      </w:r>
      <w:r w:rsidR="007F21FC" w:rsidRPr="00E1681D">
        <w:rPr>
          <w:rFonts w:asciiTheme="minorHAnsi" w:hAnsiTheme="minorHAnsi" w:cstheme="minorHAnsi"/>
        </w:rPr>
        <w:t xml:space="preserve">fertę wraz z wymaganymi dokumentami należy złożyć do </w:t>
      </w:r>
      <w:r w:rsidR="007F21FC" w:rsidRPr="00B7222E">
        <w:rPr>
          <w:rFonts w:asciiTheme="minorHAnsi" w:hAnsiTheme="minorHAnsi" w:cstheme="minorHAnsi"/>
        </w:rPr>
        <w:t>dnia</w:t>
      </w:r>
      <w:r w:rsidR="007F21FC" w:rsidRPr="00B7222E">
        <w:rPr>
          <w:rFonts w:asciiTheme="minorHAnsi" w:hAnsiTheme="minorHAnsi" w:cstheme="minorHAnsi"/>
          <w:b/>
          <w:bCs/>
        </w:rPr>
        <w:t xml:space="preserve"> </w:t>
      </w:r>
      <w:r w:rsidR="00BC0E03">
        <w:rPr>
          <w:rFonts w:asciiTheme="minorHAnsi" w:hAnsiTheme="minorHAnsi" w:cstheme="minorHAnsi"/>
          <w:b/>
          <w:bCs/>
        </w:rPr>
        <w:t>24</w:t>
      </w:r>
      <w:r w:rsidR="00B9057E">
        <w:rPr>
          <w:rFonts w:asciiTheme="minorHAnsi" w:hAnsiTheme="minorHAnsi" w:cstheme="minorHAnsi"/>
          <w:b/>
          <w:bCs/>
        </w:rPr>
        <w:t xml:space="preserve"> października</w:t>
      </w:r>
      <w:r w:rsidR="000A5160" w:rsidRPr="00B7222E">
        <w:rPr>
          <w:rFonts w:asciiTheme="minorHAnsi" w:hAnsiTheme="minorHAnsi" w:cstheme="minorHAnsi"/>
          <w:b/>
          <w:bCs/>
        </w:rPr>
        <w:t xml:space="preserve"> </w:t>
      </w:r>
      <w:r w:rsidR="007F21FC" w:rsidRPr="00B7222E">
        <w:rPr>
          <w:rFonts w:asciiTheme="minorHAnsi" w:hAnsiTheme="minorHAnsi" w:cstheme="minorHAnsi"/>
          <w:b/>
          <w:bCs/>
        </w:rPr>
        <w:t>202</w:t>
      </w:r>
      <w:r w:rsidR="00BA20D3">
        <w:rPr>
          <w:rFonts w:asciiTheme="minorHAnsi" w:hAnsiTheme="minorHAnsi" w:cstheme="minorHAnsi"/>
          <w:b/>
          <w:bCs/>
        </w:rPr>
        <w:t>4</w:t>
      </w:r>
      <w:r w:rsidR="007F21FC" w:rsidRPr="00B7222E">
        <w:rPr>
          <w:rFonts w:asciiTheme="minorHAnsi" w:hAnsiTheme="minorHAnsi" w:cstheme="minorHAnsi"/>
          <w:b/>
          <w:bCs/>
        </w:rPr>
        <w:t xml:space="preserve"> roku</w:t>
      </w:r>
      <w:r w:rsidR="007F21FC" w:rsidRPr="00B7222E">
        <w:rPr>
          <w:rFonts w:asciiTheme="minorHAnsi" w:hAnsiTheme="minorHAnsi" w:cstheme="minorHAnsi"/>
        </w:rPr>
        <w:t xml:space="preserve"> do godz. </w:t>
      </w:r>
      <w:r w:rsidR="00BA20D3">
        <w:rPr>
          <w:rFonts w:asciiTheme="minorHAnsi" w:hAnsiTheme="minorHAnsi" w:cstheme="minorHAnsi"/>
        </w:rPr>
        <w:t>10</w:t>
      </w:r>
      <w:r w:rsidR="007F21FC" w:rsidRPr="00B7222E">
        <w:rPr>
          <w:rFonts w:asciiTheme="minorHAnsi" w:hAnsiTheme="minorHAnsi" w:cstheme="minorHAnsi"/>
        </w:rPr>
        <w:t>.00.</w:t>
      </w:r>
    </w:p>
    <w:p w14:paraId="6C65618E" w14:textId="10E84C9B" w:rsidR="00011A9A" w:rsidRPr="00B00304" w:rsidRDefault="00011A9A">
      <w:pPr>
        <w:pStyle w:val="Akapitzlist"/>
        <w:numPr>
          <w:ilvl w:val="0"/>
          <w:numId w:val="20"/>
        </w:numPr>
        <w:spacing w:line="276" w:lineRule="auto"/>
        <w:ind w:left="426" w:hanging="426"/>
        <w:jc w:val="both"/>
        <w:rPr>
          <w:rFonts w:asciiTheme="minorHAnsi" w:hAnsiTheme="minorHAnsi" w:cstheme="minorHAnsi"/>
          <w:b/>
          <w:bCs/>
        </w:rPr>
      </w:pPr>
      <w:r w:rsidRPr="00B00304">
        <w:rPr>
          <w:rFonts w:asciiTheme="minorHAnsi" w:hAnsiTheme="minorHAnsi" w:cstheme="minorHAnsi"/>
          <w:b/>
          <w:bCs/>
        </w:rPr>
        <w:t>Termin otwarcia ofert</w:t>
      </w:r>
      <w:r w:rsidR="00CF7434">
        <w:rPr>
          <w:rFonts w:asciiTheme="minorHAnsi" w:hAnsiTheme="minorHAnsi" w:cstheme="minorHAnsi"/>
          <w:b/>
          <w:bCs/>
        </w:rPr>
        <w:t>.</w:t>
      </w:r>
    </w:p>
    <w:p w14:paraId="6C21FDA1" w14:textId="15C2C234" w:rsidR="007F21FC" w:rsidRPr="00B7222E" w:rsidRDefault="007F21FC">
      <w:pPr>
        <w:pStyle w:val="Akapitzlist"/>
        <w:numPr>
          <w:ilvl w:val="0"/>
          <w:numId w:val="18"/>
        </w:numPr>
        <w:spacing w:line="276" w:lineRule="auto"/>
        <w:ind w:left="851" w:hanging="425"/>
        <w:jc w:val="both"/>
        <w:rPr>
          <w:rFonts w:asciiTheme="minorHAnsi" w:hAnsiTheme="minorHAnsi" w:cstheme="minorHAnsi"/>
        </w:rPr>
      </w:pPr>
      <w:r w:rsidRPr="00B00304">
        <w:rPr>
          <w:rFonts w:asciiTheme="minorHAnsi" w:hAnsiTheme="minorHAnsi" w:cstheme="minorHAnsi"/>
        </w:rPr>
        <w:t>Otwarcie ofert nastąpi dnia</w:t>
      </w:r>
      <w:r w:rsidRPr="006930E4">
        <w:rPr>
          <w:rFonts w:asciiTheme="minorHAnsi" w:hAnsiTheme="minorHAnsi" w:cstheme="minorHAnsi"/>
          <w:b/>
          <w:bCs/>
        </w:rPr>
        <w:t xml:space="preserve"> </w:t>
      </w:r>
      <w:r w:rsidR="00BC0E03">
        <w:rPr>
          <w:rFonts w:asciiTheme="minorHAnsi" w:hAnsiTheme="minorHAnsi" w:cstheme="minorHAnsi"/>
          <w:b/>
          <w:bCs/>
        </w:rPr>
        <w:t>24</w:t>
      </w:r>
      <w:r w:rsidR="00B9057E">
        <w:rPr>
          <w:rFonts w:asciiTheme="minorHAnsi" w:hAnsiTheme="minorHAnsi" w:cstheme="minorHAnsi"/>
          <w:b/>
          <w:bCs/>
        </w:rPr>
        <w:t xml:space="preserve"> października</w:t>
      </w:r>
      <w:r w:rsidR="00B7222E" w:rsidRPr="00B7222E">
        <w:rPr>
          <w:rFonts w:asciiTheme="minorHAnsi" w:hAnsiTheme="minorHAnsi" w:cstheme="minorHAnsi"/>
          <w:b/>
          <w:bCs/>
        </w:rPr>
        <w:t xml:space="preserve"> 202</w:t>
      </w:r>
      <w:r w:rsidR="00BA20D3">
        <w:rPr>
          <w:rFonts w:asciiTheme="minorHAnsi" w:hAnsiTheme="minorHAnsi" w:cstheme="minorHAnsi"/>
          <w:b/>
          <w:bCs/>
        </w:rPr>
        <w:t>4</w:t>
      </w:r>
      <w:r w:rsidR="00E1681D" w:rsidRPr="00B7222E">
        <w:rPr>
          <w:rFonts w:asciiTheme="minorHAnsi" w:hAnsiTheme="minorHAnsi" w:cstheme="minorHAnsi"/>
          <w:b/>
          <w:bCs/>
        </w:rPr>
        <w:t xml:space="preserve"> </w:t>
      </w:r>
      <w:r w:rsidRPr="00B7222E">
        <w:rPr>
          <w:rFonts w:asciiTheme="minorHAnsi" w:hAnsiTheme="minorHAnsi" w:cstheme="minorHAnsi"/>
          <w:b/>
          <w:bCs/>
        </w:rPr>
        <w:t>r</w:t>
      </w:r>
      <w:r w:rsidR="00122BE9" w:rsidRPr="00B7222E">
        <w:rPr>
          <w:rFonts w:asciiTheme="minorHAnsi" w:hAnsiTheme="minorHAnsi" w:cstheme="minorHAnsi"/>
          <w:b/>
          <w:bCs/>
        </w:rPr>
        <w:t>oku</w:t>
      </w:r>
      <w:r w:rsidRPr="00B7222E">
        <w:rPr>
          <w:rFonts w:asciiTheme="minorHAnsi" w:hAnsiTheme="minorHAnsi" w:cstheme="minorHAnsi"/>
        </w:rPr>
        <w:t xml:space="preserve"> o godz. </w:t>
      </w:r>
      <w:r w:rsidR="00BA20D3">
        <w:rPr>
          <w:rFonts w:asciiTheme="minorHAnsi" w:hAnsiTheme="minorHAnsi" w:cstheme="minorHAnsi"/>
        </w:rPr>
        <w:t>10</w:t>
      </w:r>
      <w:r w:rsidRPr="00B7222E">
        <w:rPr>
          <w:rFonts w:asciiTheme="minorHAnsi" w:hAnsiTheme="minorHAnsi" w:cstheme="minorHAnsi"/>
        </w:rPr>
        <w:t>:</w:t>
      </w:r>
      <w:r w:rsidR="000C76D9" w:rsidRPr="00B7222E">
        <w:rPr>
          <w:rFonts w:asciiTheme="minorHAnsi" w:hAnsiTheme="minorHAnsi" w:cstheme="minorHAnsi"/>
        </w:rPr>
        <w:t>05</w:t>
      </w:r>
      <w:r w:rsidRPr="00B7222E">
        <w:rPr>
          <w:rFonts w:asciiTheme="minorHAnsi" w:hAnsiTheme="minorHAnsi" w:cstheme="minorHAnsi"/>
        </w:rPr>
        <w:t>.</w:t>
      </w:r>
      <w:r w:rsidRPr="00B7222E">
        <w:t xml:space="preserve"> </w:t>
      </w:r>
      <w:r w:rsidRPr="00B7222E">
        <w:rPr>
          <w:rFonts w:asciiTheme="minorHAnsi" w:hAnsiTheme="minorHAnsi" w:cstheme="minorHAnsi"/>
        </w:rPr>
        <w:t xml:space="preserve">poprzez odszyfrowanie wczytanych na Platformie platformazakupowa.pl ofert pod adresem: </w:t>
      </w:r>
      <w:r w:rsidR="00E1681D" w:rsidRPr="00B7222E">
        <w:rPr>
          <w:rFonts w:asciiTheme="minorHAnsi" w:hAnsiTheme="minorHAnsi" w:cstheme="minorHAnsi"/>
        </w:rPr>
        <w:t>https://platformazakupowa.pl/transakcja/</w:t>
      </w:r>
      <w:r w:rsidR="000609C6" w:rsidRPr="000609C6">
        <w:rPr>
          <w:rFonts w:asciiTheme="minorHAnsi" w:hAnsiTheme="minorHAnsi" w:cstheme="minorHAnsi"/>
        </w:rPr>
        <w:t>992371</w:t>
      </w:r>
      <w:r w:rsidR="00E1681D" w:rsidRPr="00B7222E">
        <w:rPr>
          <w:rFonts w:asciiTheme="minorHAnsi" w:hAnsiTheme="minorHAnsi" w:cstheme="minorHAnsi"/>
        </w:rPr>
        <w:t>.</w:t>
      </w:r>
    </w:p>
    <w:p w14:paraId="6F0BF6A8" w14:textId="17A5C2B6" w:rsidR="007F21FC" w:rsidRPr="00B00304" w:rsidRDefault="007F21FC">
      <w:pPr>
        <w:pStyle w:val="Akapitzlist"/>
        <w:numPr>
          <w:ilvl w:val="0"/>
          <w:numId w:val="18"/>
        </w:numPr>
        <w:spacing w:line="276" w:lineRule="auto"/>
        <w:ind w:left="851" w:hanging="425"/>
        <w:jc w:val="both"/>
        <w:rPr>
          <w:rFonts w:asciiTheme="minorHAnsi" w:hAnsiTheme="minorHAnsi" w:cstheme="minorHAnsi"/>
        </w:rPr>
      </w:pPr>
      <w:r w:rsidRPr="00B00304">
        <w:rPr>
          <w:rFonts w:asciiTheme="minorHAnsi" w:hAnsiTheme="minorHAnsi" w:cstheme="minorHAnsi"/>
        </w:rPr>
        <w:t>Otwarcie ofert jest niepubliczne.</w:t>
      </w:r>
    </w:p>
    <w:p w14:paraId="39027DE6" w14:textId="0FE03DBC" w:rsidR="007F21FC" w:rsidRDefault="007F21FC">
      <w:pPr>
        <w:pStyle w:val="Akapitzlist"/>
        <w:numPr>
          <w:ilvl w:val="0"/>
          <w:numId w:val="18"/>
        </w:numPr>
        <w:spacing w:line="276" w:lineRule="auto"/>
        <w:ind w:left="851" w:hanging="425"/>
        <w:jc w:val="both"/>
        <w:rPr>
          <w:rFonts w:asciiTheme="minorHAnsi" w:hAnsiTheme="minorHAnsi" w:cstheme="minorHAnsi"/>
        </w:rPr>
      </w:pPr>
      <w:r w:rsidRPr="00B00304">
        <w:rPr>
          <w:rFonts w:asciiTheme="minorHAnsi" w:hAnsiTheme="minorHAnsi" w:cstheme="minorHAnsi"/>
        </w:rPr>
        <w:t xml:space="preserve">W przypadku awarii systemu, która spowoduje brak możliwości otwarcia ofert w terminie określonym przez Zamawiającego, otwarcie ofert nastąpi niezwłocznie po usunięciu awarii. Zamawiający informuje </w:t>
      </w:r>
      <w:r w:rsidRPr="007F21FC">
        <w:rPr>
          <w:rFonts w:asciiTheme="minorHAnsi" w:hAnsiTheme="minorHAnsi" w:cstheme="minorHAnsi"/>
        </w:rPr>
        <w:t>o zmianie terminu otwarcia ofert na stronie internetowej prowadzonego postępowania.</w:t>
      </w:r>
    </w:p>
    <w:p w14:paraId="2FA4A591" w14:textId="2DBB227C" w:rsidR="007F21FC" w:rsidRDefault="007F21FC">
      <w:pPr>
        <w:pStyle w:val="Akapitzlist"/>
        <w:numPr>
          <w:ilvl w:val="0"/>
          <w:numId w:val="18"/>
        </w:numPr>
        <w:spacing w:line="276" w:lineRule="auto"/>
        <w:ind w:left="851" w:hanging="425"/>
        <w:jc w:val="both"/>
        <w:rPr>
          <w:rFonts w:asciiTheme="minorHAnsi" w:hAnsiTheme="minorHAnsi" w:cstheme="minorHAnsi"/>
        </w:rPr>
      </w:pPr>
      <w:r w:rsidRPr="007F21FC">
        <w:rPr>
          <w:rFonts w:asciiTheme="minorHAnsi" w:hAnsiTheme="minorHAnsi" w:cstheme="minorHAnsi"/>
        </w:rPr>
        <w:t>Zamawiający najpóźniej przed otwarciem ofert, udostępni na stronie internetowej prowadzonego postępowania w sekcji „Komunikaty” informację o kwocie, jaką zamierza przeznaczyć na sfinansowanie zamówienia.</w:t>
      </w:r>
    </w:p>
    <w:p w14:paraId="5A706A51" w14:textId="7FF88CCD" w:rsidR="007F21FC" w:rsidRDefault="007F21FC">
      <w:pPr>
        <w:pStyle w:val="Akapitzlist"/>
        <w:numPr>
          <w:ilvl w:val="0"/>
          <w:numId w:val="18"/>
        </w:numPr>
        <w:spacing w:line="276" w:lineRule="auto"/>
        <w:ind w:left="851" w:hanging="425"/>
        <w:jc w:val="both"/>
        <w:rPr>
          <w:rFonts w:asciiTheme="minorHAnsi" w:hAnsiTheme="minorHAnsi" w:cstheme="minorHAnsi"/>
        </w:rPr>
      </w:pPr>
      <w:r w:rsidRPr="007F21FC">
        <w:rPr>
          <w:rFonts w:asciiTheme="minorHAnsi" w:hAnsiTheme="minorHAnsi" w:cstheme="minorHAnsi"/>
        </w:rPr>
        <w:t>Niezwłocznie po otwarciu ofert Zamawiający udostępni na stronie prowadzonego postępowania informacje o: nazwach albo imionach i nazwiskach oraz siedzibach lub miejscach prowadzonej działalności gospodarczej albo miejscach zamieszkania wykonawców, których oferty zostały otwarte; cenach lub kosztach zawartych w ofertach.</w:t>
      </w:r>
    </w:p>
    <w:p w14:paraId="25AB7992" w14:textId="77777777" w:rsidR="007F21FC" w:rsidRPr="007F21FC" w:rsidRDefault="007F21FC">
      <w:pPr>
        <w:pStyle w:val="Akapitzlist"/>
        <w:numPr>
          <w:ilvl w:val="0"/>
          <w:numId w:val="18"/>
        </w:numPr>
        <w:spacing w:line="276" w:lineRule="auto"/>
        <w:ind w:left="851" w:hanging="425"/>
        <w:jc w:val="both"/>
        <w:rPr>
          <w:rFonts w:asciiTheme="minorHAnsi" w:hAnsiTheme="minorHAnsi" w:cstheme="minorHAnsi"/>
        </w:rPr>
      </w:pPr>
      <w:r w:rsidRPr="007F21FC">
        <w:rPr>
          <w:rFonts w:asciiTheme="minorHAnsi" w:hAnsiTheme="minorHAnsi" w:cstheme="minorHAnsi"/>
        </w:rPr>
        <w:t>Zamawiający odrzuca ofertę złożoną po terminie składania ofert.</w:t>
      </w:r>
    </w:p>
    <w:p w14:paraId="4CFC5C99" w14:textId="65E3FF17" w:rsidR="004E5E89" w:rsidRPr="00E1155E" w:rsidRDefault="004E5E89">
      <w:pPr>
        <w:pStyle w:val="Akapitzlist"/>
        <w:numPr>
          <w:ilvl w:val="0"/>
          <w:numId w:val="20"/>
        </w:numPr>
        <w:spacing w:line="276" w:lineRule="auto"/>
        <w:ind w:left="426" w:hanging="426"/>
        <w:jc w:val="both"/>
        <w:rPr>
          <w:rFonts w:asciiTheme="minorHAnsi" w:hAnsiTheme="minorHAnsi" w:cstheme="minorHAnsi"/>
          <w:b/>
          <w:bCs/>
        </w:rPr>
      </w:pPr>
      <w:r w:rsidRPr="00E1155E">
        <w:rPr>
          <w:rFonts w:asciiTheme="minorHAnsi" w:hAnsiTheme="minorHAnsi" w:cstheme="minorHAnsi"/>
          <w:b/>
          <w:bCs/>
        </w:rPr>
        <w:t xml:space="preserve">Termin na zadawanie pytań: </w:t>
      </w:r>
    </w:p>
    <w:p w14:paraId="2E4CF80B" w14:textId="04216C44" w:rsidR="007F21FC" w:rsidRDefault="007F21FC">
      <w:pPr>
        <w:pStyle w:val="Akapitzlist"/>
        <w:numPr>
          <w:ilvl w:val="0"/>
          <w:numId w:val="19"/>
        </w:numPr>
        <w:spacing w:line="276" w:lineRule="auto"/>
        <w:ind w:left="851" w:hanging="425"/>
        <w:jc w:val="both"/>
        <w:rPr>
          <w:rFonts w:asciiTheme="minorHAnsi" w:hAnsiTheme="minorHAnsi" w:cstheme="minorHAnsi"/>
        </w:rPr>
      </w:pPr>
      <w:r w:rsidRPr="00396190">
        <w:rPr>
          <w:rFonts w:asciiTheme="minorHAnsi" w:hAnsiTheme="minorHAnsi" w:cstheme="minorHAnsi"/>
        </w:rPr>
        <w:t>Wykonawca może zwrócić się do</w:t>
      </w:r>
      <w:r w:rsidR="00183B26">
        <w:rPr>
          <w:rFonts w:asciiTheme="minorHAnsi" w:hAnsiTheme="minorHAnsi" w:cstheme="minorHAnsi"/>
        </w:rPr>
        <w:t xml:space="preserve"> </w:t>
      </w:r>
      <w:r w:rsidRPr="00396190">
        <w:rPr>
          <w:rFonts w:asciiTheme="minorHAnsi" w:hAnsiTheme="minorHAnsi" w:cstheme="minorHAnsi"/>
        </w:rPr>
        <w:t>Zamawiającego z</w:t>
      </w:r>
      <w:r w:rsidR="00183B26">
        <w:rPr>
          <w:rFonts w:asciiTheme="minorHAnsi" w:hAnsiTheme="minorHAnsi" w:cstheme="minorHAnsi"/>
        </w:rPr>
        <w:t xml:space="preserve"> </w:t>
      </w:r>
      <w:r w:rsidRPr="00396190">
        <w:rPr>
          <w:rFonts w:asciiTheme="minorHAnsi" w:hAnsiTheme="minorHAnsi" w:cstheme="minorHAnsi"/>
        </w:rPr>
        <w:t>wnioskiem</w:t>
      </w:r>
      <w:r w:rsidR="00183B26">
        <w:rPr>
          <w:rFonts w:asciiTheme="minorHAnsi" w:hAnsiTheme="minorHAnsi" w:cstheme="minorHAnsi"/>
        </w:rPr>
        <w:t xml:space="preserve"> </w:t>
      </w:r>
      <w:r w:rsidRPr="00396190">
        <w:rPr>
          <w:rFonts w:asciiTheme="minorHAnsi" w:hAnsiTheme="minorHAnsi" w:cstheme="minorHAnsi"/>
        </w:rPr>
        <w:t>o wyjaśnienie treści SWZ za pośrednictwem Platformy</w:t>
      </w:r>
      <w:r w:rsidR="007435E8">
        <w:rPr>
          <w:rFonts w:asciiTheme="minorHAnsi" w:hAnsiTheme="minorHAnsi" w:cstheme="minorHAnsi"/>
        </w:rPr>
        <w:t xml:space="preserve"> bez konieczności logowania się za pośrednictwem formularza „</w:t>
      </w:r>
      <w:r w:rsidR="007435E8" w:rsidRPr="007435E8">
        <w:rPr>
          <w:rFonts w:asciiTheme="minorHAnsi" w:hAnsiTheme="minorHAnsi" w:cstheme="minorHAnsi"/>
        </w:rPr>
        <w:t>Wyślij wiadomość do zamawiającego”.</w:t>
      </w:r>
    </w:p>
    <w:p w14:paraId="009A518D" w14:textId="2A27354A" w:rsidR="00E1155E" w:rsidRPr="0036493B" w:rsidRDefault="00E1155E">
      <w:pPr>
        <w:pStyle w:val="Akapitzlist"/>
        <w:numPr>
          <w:ilvl w:val="0"/>
          <w:numId w:val="19"/>
        </w:numPr>
        <w:spacing w:line="276" w:lineRule="auto"/>
        <w:ind w:left="851" w:hanging="425"/>
        <w:jc w:val="both"/>
        <w:rPr>
          <w:rFonts w:asciiTheme="minorHAnsi" w:hAnsiTheme="minorHAnsi" w:cstheme="minorHAnsi"/>
        </w:rPr>
      </w:pPr>
      <w:r w:rsidRPr="00E1155E">
        <w:rPr>
          <w:rFonts w:asciiTheme="minorHAnsi" w:hAnsiTheme="minorHAnsi" w:cstheme="minorHAnsi"/>
        </w:rPr>
        <w:t>Zamawiający</w:t>
      </w:r>
      <w:r w:rsidR="00183B26">
        <w:rPr>
          <w:rFonts w:asciiTheme="minorHAnsi" w:hAnsiTheme="minorHAnsi" w:cstheme="minorHAnsi"/>
        </w:rPr>
        <w:t xml:space="preserve"> </w:t>
      </w:r>
      <w:r w:rsidRPr="00E1155E">
        <w:rPr>
          <w:rFonts w:asciiTheme="minorHAnsi" w:hAnsiTheme="minorHAnsi" w:cstheme="minorHAnsi"/>
        </w:rPr>
        <w:t>jest</w:t>
      </w:r>
      <w:r w:rsidR="00183B26">
        <w:rPr>
          <w:rFonts w:asciiTheme="minorHAnsi" w:hAnsiTheme="minorHAnsi" w:cstheme="minorHAnsi"/>
        </w:rPr>
        <w:t xml:space="preserve"> </w:t>
      </w:r>
      <w:r w:rsidRPr="00E1155E">
        <w:rPr>
          <w:rFonts w:asciiTheme="minorHAnsi" w:hAnsiTheme="minorHAnsi" w:cstheme="minorHAnsi"/>
        </w:rPr>
        <w:t>obowiązany</w:t>
      </w:r>
      <w:r w:rsidR="00183B26">
        <w:rPr>
          <w:rFonts w:asciiTheme="minorHAnsi" w:hAnsiTheme="minorHAnsi" w:cstheme="minorHAnsi"/>
        </w:rPr>
        <w:t xml:space="preserve"> </w:t>
      </w:r>
      <w:r w:rsidRPr="00E1155E">
        <w:rPr>
          <w:rFonts w:asciiTheme="minorHAnsi" w:hAnsiTheme="minorHAnsi" w:cstheme="minorHAnsi"/>
        </w:rPr>
        <w:t>udzielić</w:t>
      </w:r>
      <w:r w:rsidR="00183B26">
        <w:rPr>
          <w:rFonts w:asciiTheme="minorHAnsi" w:hAnsiTheme="minorHAnsi" w:cstheme="minorHAnsi"/>
        </w:rPr>
        <w:t xml:space="preserve"> </w:t>
      </w:r>
      <w:r w:rsidRPr="00E1155E">
        <w:rPr>
          <w:rFonts w:asciiTheme="minorHAnsi" w:hAnsiTheme="minorHAnsi" w:cstheme="minorHAnsi"/>
        </w:rPr>
        <w:t>wyjaśnień</w:t>
      </w:r>
      <w:r w:rsidR="00183B26">
        <w:rPr>
          <w:rFonts w:asciiTheme="minorHAnsi" w:hAnsiTheme="minorHAnsi" w:cstheme="minorHAnsi"/>
        </w:rPr>
        <w:t xml:space="preserve"> </w:t>
      </w:r>
      <w:r w:rsidRPr="00E1155E">
        <w:rPr>
          <w:rFonts w:asciiTheme="minorHAnsi" w:hAnsiTheme="minorHAnsi" w:cstheme="minorHAnsi"/>
        </w:rPr>
        <w:t>niezwłocznie,</w:t>
      </w:r>
      <w:r w:rsidR="00183B26">
        <w:rPr>
          <w:rFonts w:asciiTheme="minorHAnsi" w:hAnsiTheme="minorHAnsi" w:cstheme="minorHAnsi"/>
        </w:rPr>
        <w:t xml:space="preserve"> </w:t>
      </w:r>
      <w:r w:rsidRPr="00E1155E">
        <w:rPr>
          <w:rFonts w:asciiTheme="minorHAnsi" w:hAnsiTheme="minorHAnsi" w:cstheme="minorHAnsi"/>
        </w:rPr>
        <w:t>jednak</w:t>
      </w:r>
      <w:r w:rsidR="00183B26">
        <w:rPr>
          <w:rFonts w:asciiTheme="minorHAnsi" w:hAnsiTheme="minorHAnsi" w:cstheme="minorHAnsi"/>
        </w:rPr>
        <w:t xml:space="preserve"> </w:t>
      </w:r>
      <w:r w:rsidRPr="00E1155E">
        <w:rPr>
          <w:rFonts w:asciiTheme="minorHAnsi" w:hAnsiTheme="minorHAnsi" w:cstheme="minorHAnsi"/>
        </w:rPr>
        <w:t>nie później niż na 2 dni robocze przed upływem terminu składania ofert pod</w:t>
      </w:r>
      <w:r w:rsidR="00183B26">
        <w:rPr>
          <w:rFonts w:asciiTheme="minorHAnsi" w:hAnsiTheme="minorHAnsi" w:cstheme="minorHAnsi"/>
        </w:rPr>
        <w:t xml:space="preserve"> </w:t>
      </w:r>
      <w:r w:rsidRPr="00E1155E">
        <w:rPr>
          <w:rFonts w:asciiTheme="minorHAnsi" w:hAnsiTheme="minorHAnsi" w:cstheme="minorHAnsi"/>
        </w:rPr>
        <w:t>warunkiem</w:t>
      </w:r>
      <w:r w:rsidR="00183B26">
        <w:rPr>
          <w:rFonts w:asciiTheme="minorHAnsi" w:hAnsiTheme="minorHAnsi" w:cstheme="minorHAnsi"/>
        </w:rPr>
        <w:t xml:space="preserve"> </w:t>
      </w:r>
      <w:r w:rsidRPr="00E1155E">
        <w:rPr>
          <w:rFonts w:asciiTheme="minorHAnsi" w:hAnsiTheme="minorHAnsi" w:cstheme="minorHAnsi"/>
        </w:rPr>
        <w:t>że</w:t>
      </w:r>
      <w:r w:rsidR="00183B26">
        <w:rPr>
          <w:rFonts w:asciiTheme="minorHAnsi" w:hAnsiTheme="minorHAnsi" w:cstheme="minorHAnsi"/>
        </w:rPr>
        <w:t xml:space="preserve"> </w:t>
      </w:r>
      <w:r w:rsidRPr="00E1155E">
        <w:rPr>
          <w:rFonts w:asciiTheme="minorHAnsi" w:hAnsiTheme="minorHAnsi" w:cstheme="minorHAnsi"/>
        </w:rPr>
        <w:t xml:space="preserve">wniosek </w:t>
      </w:r>
      <w:r w:rsidRPr="0036493B">
        <w:rPr>
          <w:rFonts w:asciiTheme="minorHAnsi" w:hAnsiTheme="minorHAnsi" w:cstheme="minorHAnsi"/>
        </w:rPr>
        <w:t>o wyjaśnienie treści SWZ wpłynął do Zamawiającego nie później niż na 4 dni</w:t>
      </w:r>
      <w:r w:rsidR="00183B26" w:rsidRPr="0036493B">
        <w:rPr>
          <w:rFonts w:asciiTheme="minorHAnsi" w:hAnsiTheme="minorHAnsi" w:cstheme="minorHAnsi"/>
        </w:rPr>
        <w:t xml:space="preserve"> </w:t>
      </w:r>
      <w:r w:rsidRPr="0036493B">
        <w:rPr>
          <w:rFonts w:asciiTheme="minorHAnsi" w:hAnsiTheme="minorHAnsi" w:cstheme="minorHAnsi"/>
        </w:rPr>
        <w:t>przed</w:t>
      </w:r>
      <w:r w:rsidR="00183B26" w:rsidRPr="0036493B">
        <w:rPr>
          <w:rFonts w:asciiTheme="minorHAnsi" w:hAnsiTheme="minorHAnsi" w:cstheme="minorHAnsi"/>
        </w:rPr>
        <w:t xml:space="preserve"> </w:t>
      </w:r>
      <w:r w:rsidRPr="0036493B">
        <w:rPr>
          <w:rFonts w:asciiTheme="minorHAnsi" w:hAnsiTheme="minorHAnsi" w:cstheme="minorHAnsi"/>
        </w:rPr>
        <w:t>upływem</w:t>
      </w:r>
      <w:r w:rsidR="00183B26" w:rsidRPr="0036493B">
        <w:rPr>
          <w:rFonts w:asciiTheme="minorHAnsi" w:hAnsiTheme="minorHAnsi" w:cstheme="minorHAnsi"/>
        </w:rPr>
        <w:t xml:space="preserve"> </w:t>
      </w:r>
      <w:r w:rsidRPr="0036493B">
        <w:rPr>
          <w:rFonts w:asciiTheme="minorHAnsi" w:hAnsiTheme="minorHAnsi" w:cstheme="minorHAnsi"/>
        </w:rPr>
        <w:t>terminu</w:t>
      </w:r>
      <w:r w:rsidR="00183B26" w:rsidRPr="0036493B">
        <w:rPr>
          <w:rFonts w:asciiTheme="minorHAnsi" w:hAnsiTheme="minorHAnsi" w:cstheme="minorHAnsi"/>
        </w:rPr>
        <w:t xml:space="preserve"> </w:t>
      </w:r>
      <w:r w:rsidRPr="0036493B">
        <w:rPr>
          <w:rFonts w:asciiTheme="minorHAnsi" w:hAnsiTheme="minorHAnsi" w:cstheme="minorHAnsi"/>
        </w:rPr>
        <w:t>składania</w:t>
      </w:r>
      <w:r w:rsidR="00183B26" w:rsidRPr="0036493B">
        <w:rPr>
          <w:rFonts w:asciiTheme="minorHAnsi" w:hAnsiTheme="minorHAnsi" w:cstheme="minorHAnsi"/>
        </w:rPr>
        <w:t xml:space="preserve"> </w:t>
      </w:r>
      <w:r w:rsidRPr="0036493B">
        <w:rPr>
          <w:rFonts w:asciiTheme="minorHAnsi" w:hAnsiTheme="minorHAnsi" w:cstheme="minorHAnsi"/>
        </w:rPr>
        <w:t>ofert.</w:t>
      </w:r>
    </w:p>
    <w:p w14:paraId="0AE4E3CA" w14:textId="218F3EFD" w:rsidR="007435E8" w:rsidRPr="0036493B" w:rsidRDefault="007435E8">
      <w:pPr>
        <w:pStyle w:val="Akapitzlist"/>
        <w:numPr>
          <w:ilvl w:val="0"/>
          <w:numId w:val="19"/>
        </w:numPr>
        <w:spacing w:line="276" w:lineRule="auto"/>
        <w:ind w:left="851" w:hanging="425"/>
        <w:jc w:val="both"/>
        <w:rPr>
          <w:rFonts w:asciiTheme="minorHAnsi" w:hAnsiTheme="minorHAnsi" w:cstheme="minorHAnsi"/>
        </w:rPr>
      </w:pPr>
      <w:r w:rsidRPr="0036493B">
        <w:rPr>
          <w:rFonts w:asciiTheme="minorHAnsi" w:hAnsiTheme="minorHAnsi" w:cstheme="minorHAnsi"/>
        </w:rPr>
        <w:t xml:space="preserve">Treść pytań wraz z wyjaśnieniami Zamawiający udostępni, bez ujawniania źródła zapytania, na stronie internetowej prowadzonego postępowania: </w:t>
      </w:r>
      <w:r w:rsidR="0036493B" w:rsidRPr="0036493B">
        <w:rPr>
          <w:rFonts w:asciiTheme="minorHAnsi" w:hAnsiTheme="minorHAnsi" w:cstheme="minorHAnsi"/>
        </w:rPr>
        <w:t>https://platformazakupowa.pl/transakcja/</w:t>
      </w:r>
      <w:r w:rsidR="000609C6" w:rsidRPr="000609C6">
        <w:rPr>
          <w:rFonts w:asciiTheme="minorHAnsi" w:hAnsiTheme="minorHAnsi" w:cstheme="minorHAnsi"/>
        </w:rPr>
        <w:t>992371</w:t>
      </w:r>
      <w:r w:rsidR="000C76D9" w:rsidRPr="00B7222E">
        <w:rPr>
          <w:rFonts w:asciiTheme="minorHAnsi" w:hAnsiTheme="minorHAnsi" w:cstheme="minorHAnsi"/>
        </w:rPr>
        <w:t>.</w:t>
      </w:r>
    </w:p>
    <w:p w14:paraId="07C486EF" w14:textId="4D33D30A" w:rsidR="005104DD" w:rsidRDefault="005104DD">
      <w:pPr>
        <w:pStyle w:val="Akapitzlist"/>
        <w:numPr>
          <w:ilvl w:val="0"/>
          <w:numId w:val="19"/>
        </w:numPr>
        <w:spacing w:line="276" w:lineRule="auto"/>
        <w:ind w:left="851" w:hanging="425"/>
        <w:jc w:val="both"/>
        <w:rPr>
          <w:rFonts w:asciiTheme="minorHAnsi" w:hAnsiTheme="minorHAnsi" w:cstheme="minorHAnsi"/>
        </w:rPr>
      </w:pPr>
      <w:r w:rsidRPr="0036493B">
        <w:rPr>
          <w:rFonts w:asciiTheme="minorHAnsi" w:hAnsiTheme="minorHAnsi" w:cstheme="minorHAnsi"/>
        </w:rPr>
        <w:t xml:space="preserve">Jeżeli Zamawiający nie udzieli wyjaśnień w terminie, o którym mowa w </w:t>
      </w:r>
      <w:r w:rsidR="004F4E75" w:rsidRPr="0036493B">
        <w:rPr>
          <w:rFonts w:asciiTheme="minorHAnsi" w:hAnsiTheme="minorHAnsi" w:cstheme="minorHAnsi"/>
        </w:rPr>
        <w:t xml:space="preserve">rozdziale III </w:t>
      </w:r>
      <w:r w:rsidR="00352A09" w:rsidRPr="0036493B">
        <w:rPr>
          <w:rFonts w:asciiTheme="minorHAnsi" w:hAnsiTheme="minorHAnsi" w:cstheme="minorHAnsi"/>
        </w:rPr>
        <w:t>ust. 4 pkt 2) SWZ</w:t>
      </w:r>
      <w:r w:rsidRPr="0036493B">
        <w:rPr>
          <w:rFonts w:asciiTheme="minorHAnsi" w:hAnsiTheme="minorHAnsi" w:cstheme="minorHAnsi"/>
        </w:rPr>
        <w:t>, przedłuża termin składania ofert o czas</w:t>
      </w:r>
      <w:r w:rsidR="00183B26" w:rsidRPr="0036493B">
        <w:rPr>
          <w:rFonts w:asciiTheme="minorHAnsi" w:hAnsiTheme="minorHAnsi" w:cstheme="minorHAnsi"/>
        </w:rPr>
        <w:t xml:space="preserve"> </w:t>
      </w:r>
      <w:r w:rsidRPr="0036493B">
        <w:rPr>
          <w:rFonts w:asciiTheme="minorHAnsi" w:hAnsiTheme="minorHAnsi" w:cstheme="minorHAnsi"/>
        </w:rPr>
        <w:t>niezbędny</w:t>
      </w:r>
      <w:r w:rsidR="00183B26" w:rsidRPr="0036493B">
        <w:rPr>
          <w:rFonts w:asciiTheme="minorHAnsi" w:hAnsiTheme="minorHAnsi" w:cstheme="minorHAnsi"/>
        </w:rPr>
        <w:t xml:space="preserve"> </w:t>
      </w:r>
      <w:r w:rsidRPr="0036493B">
        <w:rPr>
          <w:rFonts w:asciiTheme="minorHAnsi" w:hAnsiTheme="minorHAnsi" w:cstheme="minorHAnsi"/>
        </w:rPr>
        <w:t>do</w:t>
      </w:r>
      <w:r w:rsidR="00183B26" w:rsidRPr="0036493B">
        <w:rPr>
          <w:rFonts w:asciiTheme="minorHAnsi" w:hAnsiTheme="minorHAnsi" w:cstheme="minorHAnsi"/>
        </w:rPr>
        <w:t xml:space="preserve"> </w:t>
      </w:r>
      <w:r w:rsidRPr="0036493B">
        <w:rPr>
          <w:rFonts w:asciiTheme="minorHAnsi" w:hAnsiTheme="minorHAnsi" w:cstheme="minorHAnsi"/>
        </w:rPr>
        <w:t>zapoznania</w:t>
      </w:r>
      <w:r w:rsidR="00183B26" w:rsidRPr="0036493B">
        <w:rPr>
          <w:rFonts w:asciiTheme="minorHAnsi" w:hAnsiTheme="minorHAnsi" w:cstheme="minorHAnsi"/>
        </w:rPr>
        <w:t xml:space="preserve"> </w:t>
      </w:r>
      <w:r w:rsidRPr="0036493B">
        <w:rPr>
          <w:rFonts w:asciiTheme="minorHAnsi" w:hAnsiTheme="minorHAnsi" w:cstheme="minorHAnsi"/>
        </w:rPr>
        <w:lastRenderedPageBreak/>
        <w:t>się</w:t>
      </w:r>
      <w:r w:rsidR="00183B26" w:rsidRPr="0036493B">
        <w:rPr>
          <w:rFonts w:asciiTheme="minorHAnsi" w:hAnsiTheme="minorHAnsi" w:cstheme="minorHAnsi"/>
        </w:rPr>
        <w:t xml:space="preserve"> </w:t>
      </w:r>
      <w:r w:rsidRPr="0036493B">
        <w:rPr>
          <w:rFonts w:asciiTheme="minorHAnsi" w:hAnsiTheme="minorHAnsi" w:cstheme="minorHAnsi"/>
        </w:rPr>
        <w:t>wszystkich</w:t>
      </w:r>
      <w:r w:rsidR="00183B26">
        <w:rPr>
          <w:rFonts w:asciiTheme="minorHAnsi" w:hAnsiTheme="minorHAnsi" w:cstheme="minorHAnsi"/>
        </w:rPr>
        <w:t xml:space="preserve"> </w:t>
      </w:r>
      <w:r w:rsidRPr="005104DD">
        <w:rPr>
          <w:rFonts w:asciiTheme="minorHAnsi" w:hAnsiTheme="minorHAnsi" w:cstheme="minorHAnsi"/>
        </w:rPr>
        <w:t>zainteresowanych</w:t>
      </w:r>
      <w:r w:rsidR="00183B26">
        <w:rPr>
          <w:rFonts w:asciiTheme="minorHAnsi" w:hAnsiTheme="minorHAnsi" w:cstheme="minorHAnsi"/>
        </w:rPr>
        <w:t xml:space="preserve"> </w:t>
      </w:r>
      <w:r w:rsidRPr="005104DD">
        <w:rPr>
          <w:rFonts w:asciiTheme="minorHAnsi" w:hAnsiTheme="minorHAnsi" w:cstheme="minorHAnsi"/>
        </w:rPr>
        <w:t>Wykonawców</w:t>
      </w:r>
      <w:r w:rsidR="00183B26">
        <w:rPr>
          <w:rFonts w:asciiTheme="minorHAnsi" w:hAnsiTheme="minorHAnsi" w:cstheme="minorHAnsi"/>
        </w:rPr>
        <w:t xml:space="preserve"> </w:t>
      </w:r>
      <w:r w:rsidRPr="005104DD">
        <w:rPr>
          <w:rFonts w:asciiTheme="minorHAnsi" w:hAnsiTheme="minorHAnsi" w:cstheme="minorHAnsi"/>
        </w:rPr>
        <w:t>z wyjaśnieniami niezbędnymi do należytego przygotowania i złożenia odpowiednio ofert.</w:t>
      </w:r>
    </w:p>
    <w:p w14:paraId="42B307E7" w14:textId="0FDFB03A" w:rsidR="007435E8" w:rsidRPr="005104DD" w:rsidRDefault="007435E8">
      <w:pPr>
        <w:pStyle w:val="Akapitzlist"/>
        <w:numPr>
          <w:ilvl w:val="0"/>
          <w:numId w:val="19"/>
        </w:numPr>
        <w:spacing w:line="276" w:lineRule="auto"/>
        <w:ind w:left="851" w:hanging="425"/>
        <w:jc w:val="both"/>
        <w:rPr>
          <w:rFonts w:asciiTheme="minorHAnsi" w:hAnsiTheme="minorHAnsi" w:cstheme="minorHAnsi"/>
        </w:rPr>
      </w:pPr>
      <w:r w:rsidRPr="005104DD">
        <w:rPr>
          <w:rFonts w:asciiTheme="minorHAnsi" w:hAnsiTheme="minorHAnsi" w:cstheme="minorHAnsi"/>
        </w:rPr>
        <w:t xml:space="preserve">Przedłużenie terminu składania ofert nie wpływa na bieg terminu składania wniosku, o którym mowa w </w:t>
      </w:r>
      <w:r w:rsidR="004F4E75">
        <w:rPr>
          <w:rFonts w:asciiTheme="minorHAnsi" w:hAnsiTheme="minorHAnsi" w:cstheme="minorHAnsi"/>
        </w:rPr>
        <w:t xml:space="preserve">rozdziale III </w:t>
      </w:r>
      <w:r w:rsidR="00352A09" w:rsidRPr="00352A09">
        <w:rPr>
          <w:rFonts w:asciiTheme="minorHAnsi" w:hAnsiTheme="minorHAnsi" w:cstheme="minorHAnsi"/>
        </w:rPr>
        <w:t>ust. 4 pkt 2) SWZ</w:t>
      </w:r>
      <w:r w:rsidRPr="005104DD">
        <w:rPr>
          <w:rFonts w:asciiTheme="minorHAnsi" w:hAnsiTheme="minorHAnsi" w:cstheme="minorHAnsi"/>
        </w:rPr>
        <w:t>.</w:t>
      </w:r>
    </w:p>
    <w:p w14:paraId="77AD7FC7" w14:textId="5D1FD1E5" w:rsidR="005104DD" w:rsidRPr="00B00304" w:rsidRDefault="005104DD">
      <w:pPr>
        <w:pStyle w:val="Akapitzlist"/>
        <w:numPr>
          <w:ilvl w:val="0"/>
          <w:numId w:val="19"/>
        </w:numPr>
        <w:spacing w:line="276" w:lineRule="auto"/>
        <w:ind w:left="851" w:hanging="425"/>
        <w:jc w:val="both"/>
        <w:rPr>
          <w:rFonts w:asciiTheme="minorHAnsi" w:hAnsiTheme="minorHAnsi" w:cstheme="minorHAnsi"/>
        </w:rPr>
      </w:pPr>
      <w:r w:rsidRPr="005104DD">
        <w:rPr>
          <w:rFonts w:asciiTheme="minorHAnsi" w:hAnsiTheme="minorHAnsi" w:cstheme="minorHAnsi"/>
        </w:rPr>
        <w:t>W</w:t>
      </w:r>
      <w:r w:rsidR="00183B26">
        <w:rPr>
          <w:rFonts w:asciiTheme="minorHAnsi" w:hAnsiTheme="minorHAnsi" w:cstheme="minorHAnsi"/>
        </w:rPr>
        <w:t xml:space="preserve"> </w:t>
      </w:r>
      <w:r w:rsidRPr="005104DD">
        <w:rPr>
          <w:rFonts w:asciiTheme="minorHAnsi" w:hAnsiTheme="minorHAnsi" w:cstheme="minorHAnsi"/>
        </w:rPr>
        <w:t>przypadku</w:t>
      </w:r>
      <w:r w:rsidR="00183B26">
        <w:rPr>
          <w:rFonts w:asciiTheme="minorHAnsi" w:hAnsiTheme="minorHAnsi" w:cstheme="minorHAnsi"/>
        </w:rPr>
        <w:t xml:space="preserve"> </w:t>
      </w:r>
      <w:r w:rsidRPr="005104DD">
        <w:rPr>
          <w:rFonts w:asciiTheme="minorHAnsi" w:hAnsiTheme="minorHAnsi" w:cstheme="minorHAnsi"/>
        </w:rPr>
        <w:t>gdy</w:t>
      </w:r>
      <w:r w:rsidR="00183B26">
        <w:rPr>
          <w:rFonts w:asciiTheme="minorHAnsi" w:hAnsiTheme="minorHAnsi" w:cstheme="minorHAnsi"/>
        </w:rPr>
        <w:t xml:space="preserve"> </w:t>
      </w:r>
      <w:r w:rsidRPr="005104DD">
        <w:rPr>
          <w:rFonts w:asciiTheme="minorHAnsi" w:hAnsiTheme="minorHAnsi" w:cstheme="minorHAnsi"/>
        </w:rPr>
        <w:t>wniosek</w:t>
      </w:r>
      <w:r w:rsidR="00183B26">
        <w:rPr>
          <w:rFonts w:asciiTheme="minorHAnsi" w:hAnsiTheme="minorHAnsi" w:cstheme="minorHAnsi"/>
        </w:rPr>
        <w:t xml:space="preserve"> </w:t>
      </w:r>
      <w:r w:rsidRPr="005104DD">
        <w:rPr>
          <w:rFonts w:asciiTheme="minorHAnsi" w:hAnsiTheme="minorHAnsi" w:cstheme="minorHAnsi"/>
        </w:rPr>
        <w:t>o</w:t>
      </w:r>
      <w:r w:rsidR="00183B26">
        <w:rPr>
          <w:rFonts w:asciiTheme="minorHAnsi" w:hAnsiTheme="minorHAnsi" w:cstheme="minorHAnsi"/>
        </w:rPr>
        <w:t xml:space="preserve"> </w:t>
      </w:r>
      <w:r w:rsidRPr="005104DD">
        <w:rPr>
          <w:rFonts w:asciiTheme="minorHAnsi" w:hAnsiTheme="minorHAnsi" w:cstheme="minorHAnsi"/>
        </w:rPr>
        <w:t>wyjaśnienie</w:t>
      </w:r>
      <w:r w:rsidR="00183B26">
        <w:rPr>
          <w:rFonts w:asciiTheme="minorHAnsi" w:hAnsiTheme="minorHAnsi" w:cstheme="minorHAnsi"/>
        </w:rPr>
        <w:t xml:space="preserve"> </w:t>
      </w:r>
      <w:r w:rsidRPr="005104DD">
        <w:rPr>
          <w:rFonts w:asciiTheme="minorHAnsi" w:hAnsiTheme="minorHAnsi" w:cstheme="minorHAnsi"/>
        </w:rPr>
        <w:t>treści</w:t>
      </w:r>
      <w:r w:rsidR="00183B26">
        <w:rPr>
          <w:rFonts w:asciiTheme="minorHAnsi" w:hAnsiTheme="minorHAnsi" w:cstheme="minorHAnsi"/>
        </w:rPr>
        <w:t xml:space="preserve"> </w:t>
      </w:r>
      <w:r w:rsidRPr="005104DD">
        <w:rPr>
          <w:rFonts w:asciiTheme="minorHAnsi" w:hAnsiTheme="minorHAnsi" w:cstheme="minorHAnsi"/>
        </w:rPr>
        <w:t>SWZ</w:t>
      </w:r>
      <w:r w:rsidR="00183B26">
        <w:rPr>
          <w:rFonts w:asciiTheme="minorHAnsi" w:hAnsiTheme="minorHAnsi" w:cstheme="minorHAnsi"/>
        </w:rPr>
        <w:t xml:space="preserve"> </w:t>
      </w:r>
      <w:r w:rsidRPr="005104DD">
        <w:rPr>
          <w:rFonts w:asciiTheme="minorHAnsi" w:hAnsiTheme="minorHAnsi" w:cstheme="minorHAnsi"/>
        </w:rPr>
        <w:t>nie</w:t>
      </w:r>
      <w:r w:rsidR="00183B26">
        <w:rPr>
          <w:rFonts w:asciiTheme="minorHAnsi" w:hAnsiTheme="minorHAnsi" w:cstheme="minorHAnsi"/>
        </w:rPr>
        <w:t xml:space="preserve"> </w:t>
      </w:r>
      <w:r w:rsidRPr="005104DD">
        <w:rPr>
          <w:rFonts w:asciiTheme="minorHAnsi" w:hAnsiTheme="minorHAnsi" w:cstheme="minorHAnsi"/>
        </w:rPr>
        <w:t>wpłynął</w:t>
      </w:r>
      <w:r w:rsidR="00183B26">
        <w:rPr>
          <w:rFonts w:asciiTheme="minorHAnsi" w:hAnsiTheme="minorHAnsi" w:cstheme="minorHAnsi"/>
        </w:rPr>
        <w:t xml:space="preserve"> </w:t>
      </w:r>
      <w:r w:rsidRPr="005104DD">
        <w:rPr>
          <w:rFonts w:asciiTheme="minorHAnsi" w:hAnsiTheme="minorHAnsi" w:cstheme="minorHAnsi"/>
        </w:rPr>
        <w:t>w</w:t>
      </w:r>
      <w:r w:rsidR="00183B26">
        <w:rPr>
          <w:rFonts w:asciiTheme="minorHAnsi" w:hAnsiTheme="minorHAnsi" w:cstheme="minorHAnsi"/>
        </w:rPr>
        <w:t xml:space="preserve"> </w:t>
      </w:r>
      <w:r w:rsidRPr="005104DD">
        <w:rPr>
          <w:rFonts w:asciiTheme="minorHAnsi" w:hAnsiTheme="minorHAnsi" w:cstheme="minorHAnsi"/>
        </w:rPr>
        <w:t>terminie,</w:t>
      </w:r>
      <w:r w:rsidR="00183B26">
        <w:rPr>
          <w:rFonts w:asciiTheme="minorHAnsi" w:hAnsiTheme="minorHAnsi" w:cstheme="minorHAnsi"/>
        </w:rPr>
        <w:t xml:space="preserve"> </w:t>
      </w:r>
      <w:r w:rsidRPr="005104DD">
        <w:rPr>
          <w:rFonts w:asciiTheme="minorHAnsi" w:hAnsiTheme="minorHAnsi" w:cstheme="minorHAnsi"/>
        </w:rPr>
        <w:t>o</w:t>
      </w:r>
      <w:r w:rsidR="00183B26">
        <w:rPr>
          <w:rFonts w:asciiTheme="minorHAnsi" w:hAnsiTheme="minorHAnsi" w:cstheme="minorHAnsi"/>
        </w:rPr>
        <w:t xml:space="preserve"> </w:t>
      </w:r>
      <w:r w:rsidRPr="005104DD">
        <w:rPr>
          <w:rFonts w:asciiTheme="minorHAnsi" w:hAnsiTheme="minorHAnsi" w:cstheme="minorHAnsi"/>
        </w:rPr>
        <w:t>którym</w:t>
      </w:r>
      <w:r w:rsidR="00183B26">
        <w:rPr>
          <w:rFonts w:asciiTheme="minorHAnsi" w:hAnsiTheme="minorHAnsi" w:cstheme="minorHAnsi"/>
        </w:rPr>
        <w:t xml:space="preserve"> </w:t>
      </w:r>
      <w:r w:rsidRPr="005104DD">
        <w:rPr>
          <w:rFonts w:asciiTheme="minorHAnsi" w:hAnsiTheme="minorHAnsi" w:cstheme="minorHAnsi"/>
        </w:rPr>
        <w:t>mowa</w:t>
      </w:r>
      <w:r w:rsidR="00183B26">
        <w:rPr>
          <w:rFonts w:asciiTheme="minorHAnsi" w:hAnsiTheme="minorHAnsi" w:cstheme="minorHAnsi"/>
        </w:rPr>
        <w:t xml:space="preserve"> </w:t>
      </w:r>
      <w:r w:rsidRPr="005104DD">
        <w:rPr>
          <w:rFonts w:asciiTheme="minorHAnsi" w:hAnsiTheme="minorHAnsi" w:cstheme="minorHAnsi"/>
        </w:rPr>
        <w:t>w</w:t>
      </w:r>
      <w:r w:rsidR="00183B26">
        <w:rPr>
          <w:rFonts w:asciiTheme="minorHAnsi" w:hAnsiTheme="minorHAnsi" w:cstheme="minorHAnsi"/>
        </w:rPr>
        <w:t xml:space="preserve"> </w:t>
      </w:r>
      <w:r w:rsidR="004F4E75">
        <w:rPr>
          <w:rFonts w:asciiTheme="minorHAnsi" w:hAnsiTheme="minorHAnsi" w:cstheme="minorHAnsi"/>
        </w:rPr>
        <w:t xml:space="preserve">rozdziale III </w:t>
      </w:r>
      <w:r w:rsidR="00352A09" w:rsidRPr="00352A09">
        <w:rPr>
          <w:rFonts w:asciiTheme="minorHAnsi" w:hAnsiTheme="minorHAnsi" w:cstheme="minorHAnsi"/>
        </w:rPr>
        <w:t>ust. 4 pkt 2) SWZ</w:t>
      </w:r>
      <w:r w:rsidRPr="005104DD">
        <w:rPr>
          <w:rFonts w:asciiTheme="minorHAnsi" w:hAnsiTheme="minorHAnsi" w:cstheme="minorHAnsi"/>
        </w:rPr>
        <w:t>,</w:t>
      </w:r>
      <w:r w:rsidR="00183B26">
        <w:rPr>
          <w:rFonts w:asciiTheme="minorHAnsi" w:hAnsiTheme="minorHAnsi" w:cstheme="minorHAnsi"/>
        </w:rPr>
        <w:t xml:space="preserve"> </w:t>
      </w:r>
      <w:r w:rsidRPr="005104DD">
        <w:rPr>
          <w:rFonts w:asciiTheme="minorHAnsi" w:hAnsiTheme="minorHAnsi" w:cstheme="minorHAnsi"/>
        </w:rPr>
        <w:t>Zamawiający</w:t>
      </w:r>
      <w:r w:rsidR="00183B26">
        <w:rPr>
          <w:rFonts w:asciiTheme="minorHAnsi" w:hAnsiTheme="minorHAnsi" w:cstheme="minorHAnsi"/>
        </w:rPr>
        <w:t xml:space="preserve"> </w:t>
      </w:r>
      <w:r w:rsidRPr="005104DD">
        <w:rPr>
          <w:rFonts w:asciiTheme="minorHAnsi" w:hAnsiTheme="minorHAnsi" w:cstheme="minorHAnsi"/>
        </w:rPr>
        <w:t>nie</w:t>
      </w:r>
      <w:r w:rsidR="00183B26">
        <w:rPr>
          <w:rFonts w:asciiTheme="minorHAnsi" w:hAnsiTheme="minorHAnsi" w:cstheme="minorHAnsi"/>
        </w:rPr>
        <w:t xml:space="preserve"> </w:t>
      </w:r>
      <w:r w:rsidRPr="005104DD">
        <w:rPr>
          <w:rFonts w:asciiTheme="minorHAnsi" w:hAnsiTheme="minorHAnsi" w:cstheme="minorHAnsi"/>
        </w:rPr>
        <w:t xml:space="preserve">ma obowiązku udzielania wyjaśnień SWZ oraz </w:t>
      </w:r>
      <w:r w:rsidRPr="00B00304">
        <w:rPr>
          <w:rFonts w:asciiTheme="minorHAnsi" w:hAnsiTheme="minorHAnsi" w:cstheme="minorHAnsi"/>
        </w:rPr>
        <w:t>obowiązku przedłużenia terminu składania ofert.</w:t>
      </w:r>
    </w:p>
    <w:p w14:paraId="05858A93" w14:textId="324D2D1D" w:rsidR="003C172E" w:rsidRPr="00B00304" w:rsidRDefault="00011A9A">
      <w:pPr>
        <w:pStyle w:val="Akapitzlist"/>
        <w:numPr>
          <w:ilvl w:val="0"/>
          <w:numId w:val="20"/>
        </w:numPr>
        <w:spacing w:line="276" w:lineRule="auto"/>
        <w:ind w:left="426" w:hanging="425"/>
        <w:jc w:val="both"/>
        <w:rPr>
          <w:rFonts w:asciiTheme="minorHAnsi" w:hAnsiTheme="minorHAnsi" w:cstheme="minorHAnsi"/>
          <w:b/>
          <w:bCs/>
        </w:rPr>
      </w:pPr>
      <w:r w:rsidRPr="00B00304">
        <w:rPr>
          <w:rFonts w:asciiTheme="minorHAnsi" w:hAnsiTheme="minorHAnsi" w:cstheme="minorHAnsi"/>
          <w:b/>
          <w:bCs/>
        </w:rPr>
        <w:t>Termin związania ofertą</w:t>
      </w:r>
      <w:r w:rsidRPr="00B00304">
        <w:rPr>
          <w:rFonts w:asciiTheme="minorHAnsi" w:hAnsiTheme="minorHAnsi" w:cstheme="minorHAnsi"/>
        </w:rPr>
        <w:t xml:space="preserve"> </w:t>
      </w:r>
    </w:p>
    <w:p w14:paraId="7975BD60" w14:textId="4A9EF025" w:rsidR="00FA39A1" w:rsidRPr="00FA39A1" w:rsidRDefault="00FA39A1">
      <w:pPr>
        <w:pStyle w:val="Akapitzlist"/>
        <w:numPr>
          <w:ilvl w:val="0"/>
          <w:numId w:val="15"/>
        </w:numPr>
        <w:spacing w:line="276" w:lineRule="auto"/>
        <w:ind w:left="851" w:hanging="425"/>
        <w:jc w:val="both"/>
        <w:rPr>
          <w:rFonts w:asciiTheme="minorHAnsi" w:hAnsiTheme="minorHAnsi" w:cstheme="minorHAnsi"/>
        </w:rPr>
      </w:pPr>
      <w:r w:rsidRPr="00FA39A1">
        <w:rPr>
          <w:rFonts w:asciiTheme="minorHAnsi" w:hAnsiTheme="minorHAnsi" w:cstheme="minorHAnsi"/>
        </w:rPr>
        <w:t xml:space="preserve">Wykonawca pozostaje związany ofertą do dnia </w:t>
      </w:r>
      <w:r w:rsidR="00BC0E03">
        <w:rPr>
          <w:rFonts w:asciiTheme="minorHAnsi" w:hAnsiTheme="minorHAnsi" w:cstheme="minorHAnsi"/>
          <w:b/>
          <w:bCs/>
        </w:rPr>
        <w:t>22</w:t>
      </w:r>
      <w:r w:rsidR="00B9057E">
        <w:rPr>
          <w:rFonts w:asciiTheme="minorHAnsi" w:hAnsiTheme="minorHAnsi" w:cstheme="minorHAnsi"/>
          <w:b/>
          <w:bCs/>
        </w:rPr>
        <w:t xml:space="preserve"> listopada</w:t>
      </w:r>
      <w:r w:rsidRPr="00FA39A1">
        <w:rPr>
          <w:rFonts w:asciiTheme="minorHAnsi" w:hAnsiTheme="minorHAnsi" w:cstheme="minorHAnsi"/>
          <w:b/>
          <w:bCs/>
        </w:rPr>
        <w:t xml:space="preserve"> 20</w:t>
      </w:r>
      <w:r w:rsidR="00BA20D3">
        <w:rPr>
          <w:rFonts w:asciiTheme="minorHAnsi" w:hAnsiTheme="minorHAnsi" w:cstheme="minorHAnsi"/>
          <w:b/>
          <w:bCs/>
        </w:rPr>
        <w:t>24</w:t>
      </w:r>
      <w:r w:rsidRPr="00FA39A1">
        <w:rPr>
          <w:rFonts w:asciiTheme="minorHAnsi" w:hAnsiTheme="minorHAnsi" w:cstheme="minorHAnsi"/>
        </w:rPr>
        <w:t xml:space="preserve"> roku.</w:t>
      </w:r>
    </w:p>
    <w:p w14:paraId="31B0E7DB" w14:textId="54D1C313" w:rsidR="00011A9A" w:rsidRPr="00FA39A1" w:rsidRDefault="00011A9A">
      <w:pPr>
        <w:pStyle w:val="Akapitzlist"/>
        <w:numPr>
          <w:ilvl w:val="0"/>
          <w:numId w:val="15"/>
        </w:numPr>
        <w:spacing w:line="276" w:lineRule="auto"/>
        <w:ind w:left="851" w:hanging="425"/>
        <w:jc w:val="both"/>
        <w:rPr>
          <w:rFonts w:asciiTheme="minorHAnsi" w:hAnsiTheme="minorHAnsi" w:cstheme="minorHAnsi"/>
        </w:rPr>
      </w:pPr>
      <w:r w:rsidRPr="00FA39A1">
        <w:rPr>
          <w:rFonts w:asciiTheme="minorHAnsi" w:hAnsiTheme="minorHAnsi" w:cstheme="minorHAnsi"/>
        </w:rPr>
        <w:t>Bieg terminu związania ofertą rozpoczyna się wraz z upływem terminu składania ofert.</w:t>
      </w:r>
    </w:p>
    <w:p w14:paraId="6ABB9BB7" w14:textId="75373582" w:rsidR="00011A9A" w:rsidRDefault="00011A9A">
      <w:pPr>
        <w:pStyle w:val="Akapitzlist"/>
        <w:numPr>
          <w:ilvl w:val="0"/>
          <w:numId w:val="15"/>
        </w:numPr>
        <w:spacing w:line="276" w:lineRule="auto"/>
        <w:ind w:left="851" w:hanging="425"/>
        <w:jc w:val="both"/>
        <w:rPr>
          <w:rFonts w:asciiTheme="minorHAnsi" w:hAnsiTheme="minorHAnsi" w:cstheme="minorHAnsi"/>
        </w:rPr>
      </w:pPr>
      <w:r w:rsidRPr="00B00304">
        <w:rPr>
          <w:rFonts w:asciiTheme="minorHAnsi" w:hAnsiTheme="minorHAnsi" w:cstheme="minorHAnsi"/>
        </w:rPr>
        <w:t xml:space="preserve">W przypadku, gdy wybór najkorzystniejszej oferty nie nastąpi przed upływem terminu związania ofertą, Zamawiający, przed upływem terminu związania ofertą, zwróci się jednokrotnie do Wykonawców o wyrażenie zgody </w:t>
      </w:r>
      <w:r w:rsidRPr="007159FE">
        <w:rPr>
          <w:rFonts w:asciiTheme="minorHAnsi" w:hAnsiTheme="minorHAnsi" w:cstheme="minorHAnsi"/>
        </w:rPr>
        <w:t xml:space="preserve">na przedłużenie tego terminu o wskazywany przez niego okres, nie dłuższy niż </w:t>
      </w:r>
      <w:r w:rsidR="00E1155E">
        <w:rPr>
          <w:rFonts w:asciiTheme="minorHAnsi" w:hAnsiTheme="minorHAnsi" w:cstheme="minorHAnsi"/>
        </w:rPr>
        <w:t>3</w:t>
      </w:r>
      <w:r>
        <w:rPr>
          <w:rFonts w:asciiTheme="minorHAnsi" w:hAnsiTheme="minorHAnsi" w:cstheme="minorHAnsi"/>
        </w:rPr>
        <w:t>0</w:t>
      </w:r>
      <w:r w:rsidRPr="007159FE">
        <w:rPr>
          <w:rFonts w:asciiTheme="minorHAnsi" w:hAnsiTheme="minorHAnsi" w:cstheme="minorHAnsi"/>
        </w:rPr>
        <w:t xml:space="preserve"> dni. </w:t>
      </w:r>
    </w:p>
    <w:p w14:paraId="3A51AF8C" w14:textId="3E0A43A8" w:rsidR="00011A9A" w:rsidRDefault="00011A9A">
      <w:pPr>
        <w:pStyle w:val="Akapitzlist"/>
        <w:numPr>
          <w:ilvl w:val="0"/>
          <w:numId w:val="15"/>
        </w:numPr>
        <w:spacing w:before="100" w:beforeAutospacing="1" w:line="276" w:lineRule="auto"/>
        <w:ind w:left="851" w:hanging="425"/>
        <w:jc w:val="both"/>
        <w:rPr>
          <w:rFonts w:asciiTheme="minorHAnsi" w:hAnsiTheme="minorHAnsi" w:cstheme="minorHAnsi"/>
        </w:rPr>
      </w:pPr>
      <w:r w:rsidRPr="007159FE">
        <w:rPr>
          <w:rFonts w:asciiTheme="minorHAnsi" w:hAnsiTheme="minorHAnsi" w:cstheme="minorHAnsi"/>
        </w:rPr>
        <w:t>Przedłużenie</w:t>
      </w:r>
      <w:r w:rsidR="00183B26">
        <w:rPr>
          <w:rFonts w:asciiTheme="minorHAnsi" w:hAnsiTheme="minorHAnsi" w:cstheme="minorHAnsi"/>
        </w:rPr>
        <w:t xml:space="preserve"> </w:t>
      </w:r>
      <w:r w:rsidRPr="007159FE">
        <w:rPr>
          <w:rFonts w:asciiTheme="minorHAnsi" w:hAnsiTheme="minorHAnsi" w:cstheme="minorHAnsi"/>
        </w:rPr>
        <w:t>terminu</w:t>
      </w:r>
      <w:r w:rsidR="00183B26">
        <w:rPr>
          <w:rFonts w:asciiTheme="minorHAnsi" w:hAnsiTheme="minorHAnsi" w:cstheme="minorHAnsi"/>
        </w:rPr>
        <w:t xml:space="preserve"> </w:t>
      </w:r>
      <w:r w:rsidRPr="007159FE">
        <w:rPr>
          <w:rFonts w:asciiTheme="minorHAnsi" w:hAnsiTheme="minorHAnsi" w:cstheme="minorHAnsi"/>
        </w:rPr>
        <w:t>związania</w:t>
      </w:r>
      <w:r w:rsidR="00183B26">
        <w:rPr>
          <w:rFonts w:asciiTheme="minorHAnsi" w:hAnsiTheme="minorHAnsi" w:cstheme="minorHAnsi"/>
        </w:rPr>
        <w:t xml:space="preserve"> </w:t>
      </w:r>
      <w:r w:rsidRPr="007159FE">
        <w:rPr>
          <w:rFonts w:asciiTheme="minorHAnsi" w:hAnsiTheme="minorHAnsi" w:cstheme="minorHAnsi"/>
        </w:rPr>
        <w:t>ofertą,</w:t>
      </w:r>
      <w:r w:rsidR="00183B26">
        <w:rPr>
          <w:rFonts w:asciiTheme="minorHAnsi" w:hAnsiTheme="minorHAnsi" w:cstheme="minorHAnsi"/>
        </w:rPr>
        <w:t xml:space="preserve"> </w:t>
      </w:r>
      <w:r w:rsidRPr="007159FE">
        <w:rPr>
          <w:rFonts w:asciiTheme="minorHAnsi" w:hAnsiTheme="minorHAnsi" w:cstheme="minorHAnsi"/>
        </w:rPr>
        <w:t>o</w:t>
      </w:r>
      <w:r w:rsidR="00183B26">
        <w:rPr>
          <w:rFonts w:asciiTheme="minorHAnsi" w:hAnsiTheme="minorHAnsi" w:cstheme="minorHAnsi"/>
        </w:rPr>
        <w:t xml:space="preserve"> </w:t>
      </w:r>
      <w:r w:rsidRPr="007159FE">
        <w:rPr>
          <w:rFonts w:asciiTheme="minorHAnsi" w:hAnsiTheme="minorHAnsi" w:cstheme="minorHAnsi"/>
        </w:rPr>
        <w:t>którym</w:t>
      </w:r>
      <w:r w:rsidR="00183B26">
        <w:rPr>
          <w:rFonts w:asciiTheme="minorHAnsi" w:hAnsiTheme="minorHAnsi" w:cstheme="minorHAnsi"/>
        </w:rPr>
        <w:t xml:space="preserve"> </w:t>
      </w:r>
      <w:r w:rsidRPr="007159FE">
        <w:rPr>
          <w:rFonts w:asciiTheme="minorHAnsi" w:hAnsiTheme="minorHAnsi" w:cstheme="minorHAnsi"/>
        </w:rPr>
        <w:t>mowa</w:t>
      </w:r>
      <w:r w:rsidR="00183B26">
        <w:rPr>
          <w:rFonts w:asciiTheme="minorHAnsi" w:hAnsiTheme="minorHAnsi" w:cstheme="minorHAnsi"/>
        </w:rPr>
        <w:t xml:space="preserve"> </w:t>
      </w:r>
      <w:r w:rsidRPr="007159FE">
        <w:rPr>
          <w:rFonts w:asciiTheme="minorHAnsi" w:hAnsiTheme="minorHAnsi" w:cstheme="minorHAnsi"/>
        </w:rPr>
        <w:t>w</w:t>
      </w:r>
      <w:r w:rsidR="00183B26">
        <w:rPr>
          <w:rFonts w:asciiTheme="minorHAnsi" w:hAnsiTheme="minorHAnsi" w:cstheme="minorHAnsi"/>
        </w:rPr>
        <w:t xml:space="preserve"> </w:t>
      </w:r>
      <w:r w:rsidR="004F4E75">
        <w:rPr>
          <w:rFonts w:asciiTheme="minorHAnsi" w:hAnsiTheme="minorHAnsi" w:cstheme="minorHAnsi"/>
        </w:rPr>
        <w:t xml:space="preserve">rozdziale III </w:t>
      </w:r>
      <w:r w:rsidR="00352A09">
        <w:rPr>
          <w:rFonts w:asciiTheme="minorHAnsi" w:hAnsiTheme="minorHAnsi" w:cstheme="minorHAnsi"/>
        </w:rPr>
        <w:t>ust.</w:t>
      </w:r>
      <w:r w:rsidRPr="007159FE">
        <w:rPr>
          <w:rFonts w:asciiTheme="minorHAnsi" w:hAnsiTheme="minorHAnsi" w:cstheme="minorHAnsi"/>
        </w:rPr>
        <w:t xml:space="preserve"> </w:t>
      </w:r>
      <w:r w:rsidR="00DB7293">
        <w:rPr>
          <w:rFonts w:asciiTheme="minorHAnsi" w:hAnsiTheme="minorHAnsi" w:cstheme="minorHAnsi"/>
        </w:rPr>
        <w:t>5</w:t>
      </w:r>
      <w:r w:rsidR="00352A09">
        <w:rPr>
          <w:rFonts w:asciiTheme="minorHAnsi" w:hAnsiTheme="minorHAnsi" w:cstheme="minorHAnsi"/>
        </w:rPr>
        <w:t xml:space="preserve"> pkt </w:t>
      </w:r>
      <w:r w:rsidR="00DB7293">
        <w:rPr>
          <w:rFonts w:asciiTheme="minorHAnsi" w:hAnsiTheme="minorHAnsi" w:cstheme="minorHAnsi"/>
        </w:rPr>
        <w:t>3</w:t>
      </w:r>
      <w:r w:rsidR="005104DD" w:rsidRPr="005104DD">
        <w:rPr>
          <w:rFonts w:asciiTheme="minorHAnsi" w:hAnsiTheme="minorHAnsi" w:cstheme="minorHAnsi"/>
        </w:rPr>
        <w:t>) SWZ</w:t>
      </w:r>
      <w:r w:rsidRPr="007159FE">
        <w:rPr>
          <w:rFonts w:asciiTheme="minorHAnsi" w:hAnsiTheme="minorHAnsi" w:cstheme="minorHAnsi"/>
        </w:rPr>
        <w:t>, wymaga złożenia przez Wykonawcę pisemnego oświadczenia o wyrażeniu zgody na przedłużenie terminu związania ofertą oraz, jeśli wymagane było wadium</w:t>
      </w:r>
      <w:r w:rsidR="004F4E75">
        <w:rPr>
          <w:rFonts w:asciiTheme="minorHAnsi" w:hAnsiTheme="minorHAnsi" w:cstheme="minorHAnsi"/>
        </w:rPr>
        <w:t>,</w:t>
      </w:r>
      <w:r w:rsidRPr="007159FE">
        <w:rPr>
          <w:rFonts w:asciiTheme="minorHAnsi" w:hAnsiTheme="minorHAnsi" w:cstheme="minorHAnsi"/>
        </w:rPr>
        <w:t xml:space="preserve"> przedłużenia okresu ważności wadium, albo jeżeli nie jest to możliwe, wniesienia nowego wadium na przedłużony okres związania ofertą.</w:t>
      </w:r>
    </w:p>
    <w:p w14:paraId="034B063F" w14:textId="13D024D7" w:rsidR="00E17B3B" w:rsidRDefault="00E1155E" w:rsidP="00E26933">
      <w:pPr>
        <w:spacing w:before="100" w:beforeAutospacing="1" w:line="276" w:lineRule="auto"/>
        <w:ind w:left="426" w:hanging="426"/>
        <w:jc w:val="both"/>
        <w:rPr>
          <w:rFonts w:asciiTheme="minorHAnsi" w:eastAsiaTheme="majorEastAsia" w:hAnsiTheme="minorHAnsi" w:cstheme="minorHAnsi"/>
          <w:b/>
          <w:bCs/>
          <w:lang w:eastAsia="en-US"/>
        </w:rPr>
      </w:pPr>
      <w:r>
        <w:rPr>
          <w:rFonts w:asciiTheme="minorHAnsi" w:eastAsiaTheme="majorEastAsia" w:hAnsiTheme="minorHAnsi" w:cstheme="minorHAnsi"/>
          <w:b/>
          <w:bCs/>
          <w:lang w:eastAsia="en-US"/>
        </w:rPr>
        <w:t xml:space="preserve">IV. </w:t>
      </w:r>
      <w:r w:rsidR="00E17B3B" w:rsidRPr="00E1155E">
        <w:rPr>
          <w:rFonts w:asciiTheme="minorHAnsi" w:eastAsiaTheme="majorEastAsia" w:hAnsiTheme="minorHAnsi" w:cstheme="minorHAnsi"/>
          <w:b/>
          <w:bCs/>
          <w:lang w:eastAsia="en-US"/>
        </w:rPr>
        <w:t>KWALIFIKACJA PODMIOTOWA WYKONAWCÓW (PODSTAWY WYKLUCZENIA Z POSTĘPOWANIA ORAZ WARUNKI UDZIAŁU W POSTĘPOWANIU)</w:t>
      </w:r>
    </w:p>
    <w:p w14:paraId="2BF26E56" w14:textId="1BF0441A" w:rsidR="005C7BEE" w:rsidRPr="005C7BEE" w:rsidRDefault="00EA1279">
      <w:pPr>
        <w:pStyle w:val="Akapitzlist"/>
        <w:numPr>
          <w:ilvl w:val="0"/>
          <w:numId w:val="21"/>
        </w:numPr>
        <w:spacing w:line="276" w:lineRule="auto"/>
        <w:ind w:left="426" w:hanging="426"/>
        <w:jc w:val="both"/>
        <w:rPr>
          <w:rFonts w:asciiTheme="minorHAnsi" w:eastAsiaTheme="majorEastAsia" w:hAnsiTheme="minorHAnsi" w:cstheme="minorHAnsi"/>
          <w:lang w:eastAsia="en-US"/>
        </w:rPr>
      </w:pPr>
      <w:r w:rsidRPr="00DB7293">
        <w:rPr>
          <w:rFonts w:asciiTheme="minorHAnsi" w:eastAsiaTheme="majorEastAsia" w:hAnsiTheme="minorHAnsi" w:cstheme="minorHAnsi"/>
          <w:lang w:eastAsia="en-US"/>
        </w:rPr>
        <w:t>O udzielenie zamówienia mogą ubiegać się Wykonawcy</w:t>
      </w:r>
      <w:r w:rsidR="00901DD0">
        <w:rPr>
          <w:rFonts w:asciiTheme="minorHAnsi" w:eastAsiaTheme="majorEastAsia" w:hAnsiTheme="minorHAnsi" w:cstheme="minorHAnsi"/>
          <w:lang w:eastAsia="en-US"/>
        </w:rPr>
        <w:t>,</w:t>
      </w:r>
      <w:r w:rsidR="00901DD0" w:rsidRPr="00901DD0">
        <w:t xml:space="preserve"> </w:t>
      </w:r>
      <w:r w:rsidRPr="00DB7293">
        <w:rPr>
          <w:rFonts w:asciiTheme="minorHAnsi" w:eastAsiaTheme="majorEastAsia" w:hAnsiTheme="minorHAnsi" w:cstheme="minorHAnsi"/>
          <w:lang w:eastAsia="en-US"/>
        </w:rPr>
        <w:t xml:space="preserve">którzy nie podlegają wykluczeniu z udziału w postępowaniu </w:t>
      </w:r>
      <w:r w:rsidR="009A0EC2">
        <w:rPr>
          <w:rFonts w:asciiTheme="minorHAnsi" w:eastAsiaTheme="majorEastAsia" w:hAnsiTheme="minorHAnsi" w:cstheme="minorHAnsi"/>
          <w:lang w:eastAsia="en-US"/>
        </w:rPr>
        <w:t xml:space="preserve">na podstawie art. </w:t>
      </w:r>
      <w:r w:rsidR="009A0EC2" w:rsidRPr="009A0EC2">
        <w:rPr>
          <w:rFonts w:asciiTheme="minorHAnsi" w:eastAsiaTheme="majorEastAsia" w:hAnsiTheme="minorHAnsi" w:cstheme="minorHAnsi"/>
          <w:lang w:eastAsia="en-US"/>
        </w:rPr>
        <w:t xml:space="preserve">108 ust. 1 ustawy </w:t>
      </w:r>
      <w:proofErr w:type="spellStart"/>
      <w:r w:rsidR="009A0EC2" w:rsidRPr="009A0EC2">
        <w:rPr>
          <w:rFonts w:asciiTheme="minorHAnsi" w:eastAsiaTheme="majorEastAsia" w:hAnsiTheme="minorHAnsi" w:cstheme="minorHAnsi"/>
          <w:lang w:eastAsia="en-US"/>
        </w:rPr>
        <w:t>Pzp</w:t>
      </w:r>
      <w:proofErr w:type="spellEnd"/>
      <w:r w:rsidR="005C7BEE">
        <w:rPr>
          <w:rFonts w:asciiTheme="minorHAnsi" w:eastAsiaTheme="majorEastAsia" w:hAnsiTheme="minorHAnsi" w:cstheme="minorHAnsi"/>
          <w:lang w:eastAsia="en-US"/>
        </w:rPr>
        <w:t xml:space="preserve">, a także </w:t>
      </w:r>
      <w:r w:rsidR="005C7BEE" w:rsidRPr="005C7BEE">
        <w:rPr>
          <w:rFonts w:asciiTheme="minorHAnsi" w:eastAsiaTheme="majorEastAsia" w:hAnsiTheme="minorHAnsi" w:cstheme="minorHAnsi"/>
          <w:lang w:eastAsia="en-US"/>
        </w:rPr>
        <w:t>art. 7 ust. 1 ustawy z dnia 13 kwietnia 2022 r. o szczególnych rozwiązaniach w zakresie przeciwdziałania</w:t>
      </w:r>
      <w:r w:rsidR="005C7BEE">
        <w:rPr>
          <w:rFonts w:asciiTheme="minorHAnsi" w:eastAsiaTheme="majorEastAsia" w:hAnsiTheme="minorHAnsi" w:cstheme="minorHAnsi"/>
          <w:lang w:eastAsia="en-US"/>
        </w:rPr>
        <w:t xml:space="preserve"> </w:t>
      </w:r>
      <w:r w:rsidR="005C7BEE" w:rsidRPr="005C7BEE">
        <w:rPr>
          <w:rFonts w:asciiTheme="minorHAnsi" w:eastAsiaTheme="majorEastAsia" w:hAnsiTheme="minorHAnsi" w:cstheme="minorHAnsi"/>
          <w:lang w:eastAsia="en-US"/>
        </w:rPr>
        <w:t>wspieraniu agresji na Ukrainę oraz służących ochronie bezpieczeństwa narodowego</w:t>
      </w:r>
      <w:r w:rsidR="005C7BEE" w:rsidRPr="005C7BEE">
        <w:t xml:space="preserve"> </w:t>
      </w:r>
      <w:r w:rsidR="005C7BEE" w:rsidRPr="005C7BEE">
        <w:rPr>
          <w:rFonts w:asciiTheme="minorHAnsi" w:eastAsiaTheme="majorEastAsia" w:hAnsiTheme="minorHAnsi" w:cstheme="minorHAnsi"/>
          <w:lang w:eastAsia="en-US"/>
        </w:rPr>
        <w:t>oraz spełniają warunki udziału w postępowaniu określone przez Zamawiającego na zasadach określonych w SWZ.</w:t>
      </w:r>
      <w:r w:rsidR="00183B26">
        <w:rPr>
          <w:rFonts w:asciiTheme="minorHAnsi" w:eastAsiaTheme="majorEastAsia" w:hAnsiTheme="minorHAnsi" w:cstheme="minorHAnsi"/>
          <w:lang w:eastAsia="en-US"/>
        </w:rPr>
        <w:t xml:space="preserve"> </w:t>
      </w:r>
    </w:p>
    <w:p w14:paraId="2ABB94B7" w14:textId="4715F223" w:rsidR="00EA1279" w:rsidRPr="001F4640" w:rsidRDefault="00EA1279">
      <w:pPr>
        <w:pStyle w:val="Akapitzlist"/>
        <w:numPr>
          <w:ilvl w:val="0"/>
          <w:numId w:val="21"/>
        </w:numPr>
        <w:spacing w:line="276" w:lineRule="auto"/>
        <w:ind w:left="426" w:hanging="426"/>
        <w:jc w:val="both"/>
        <w:rPr>
          <w:rFonts w:asciiTheme="minorHAnsi" w:eastAsiaTheme="majorEastAsia" w:hAnsiTheme="minorHAnsi" w:cstheme="minorHAnsi"/>
          <w:lang w:eastAsia="en-US"/>
        </w:rPr>
      </w:pPr>
      <w:r w:rsidRPr="001F4640">
        <w:rPr>
          <w:rFonts w:asciiTheme="minorHAnsi" w:hAnsiTheme="minorHAnsi" w:cstheme="minorHAnsi"/>
        </w:rPr>
        <w:t xml:space="preserve">Podstawy wykluczenia, o których mowa w art. 108 ust. 1 ustawy </w:t>
      </w:r>
      <w:proofErr w:type="spellStart"/>
      <w:r w:rsidRPr="001F4640">
        <w:rPr>
          <w:rFonts w:asciiTheme="minorHAnsi" w:hAnsiTheme="minorHAnsi" w:cstheme="minorHAnsi"/>
        </w:rPr>
        <w:t>Pzp</w:t>
      </w:r>
      <w:proofErr w:type="spellEnd"/>
      <w:r w:rsidRPr="001F4640">
        <w:rPr>
          <w:rFonts w:asciiTheme="minorHAnsi" w:hAnsiTheme="minorHAnsi" w:cstheme="minorHAnsi"/>
        </w:rPr>
        <w:t>:</w:t>
      </w:r>
    </w:p>
    <w:p w14:paraId="68C4F39A" w14:textId="0F2BBB8D" w:rsidR="00404849" w:rsidRPr="00A212E0" w:rsidRDefault="00404849" w:rsidP="00C05935">
      <w:pPr>
        <w:autoSpaceDE w:val="0"/>
        <w:autoSpaceDN w:val="0"/>
        <w:spacing w:line="276" w:lineRule="auto"/>
        <w:ind w:firstLine="426"/>
        <w:jc w:val="both"/>
        <w:rPr>
          <w:rFonts w:asciiTheme="minorHAnsi" w:hAnsiTheme="minorHAnsi" w:cstheme="minorHAnsi"/>
        </w:rPr>
      </w:pPr>
      <w:r w:rsidRPr="00A212E0">
        <w:rPr>
          <w:rFonts w:asciiTheme="minorHAnsi" w:hAnsiTheme="minorHAnsi" w:cstheme="minorHAnsi"/>
        </w:rPr>
        <w:t>Z postępowania o udzielenie zamówienia wyklucza się Wykonawcę:</w:t>
      </w:r>
    </w:p>
    <w:p w14:paraId="66C2438B" w14:textId="77777777" w:rsidR="00404849" w:rsidRPr="00A212E0" w:rsidRDefault="00404849">
      <w:pPr>
        <w:pStyle w:val="Akapitzlist"/>
        <w:numPr>
          <w:ilvl w:val="0"/>
          <w:numId w:val="5"/>
        </w:numPr>
        <w:autoSpaceDE w:val="0"/>
        <w:autoSpaceDN w:val="0"/>
        <w:spacing w:line="276" w:lineRule="auto"/>
        <w:ind w:left="851" w:hanging="425"/>
        <w:jc w:val="both"/>
        <w:rPr>
          <w:rFonts w:asciiTheme="minorHAnsi" w:hAnsiTheme="minorHAnsi" w:cstheme="minorHAnsi"/>
        </w:rPr>
      </w:pPr>
      <w:r w:rsidRPr="00A212E0">
        <w:rPr>
          <w:rFonts w:asciiTheme="minorHAnsi" w:hAnsiTheme="minorHAnsi" w:cstheme="minorHAnsi"/>
        </w:rPr>
        <w:t>będącego osobą fizyczną, którego prawomocnie skazano za przestępstwo:</w:t>
      </w:r>
    </w:p>
    <w:p w14:paraId="45A61B37" w14:textId="77777777" w:rsidR="00404849" w:rsidRPr="00A212E0" w:rsidRDefault="00404849">
      <w:pPr>
        <w:pStyle w:val="Akapitzlist"/>
        <w:numPr>
          <w:ilvl w:val="0"/>
          <w:numId w:val="6"/>
        </w:numPr>
        <w:autoSpaceDE w:val="0"/>
        <w:autoSpaceDN w:val="0"/>
        <w:spacing w:line="276" w:lineRule="auto"/>
        <w:ind w:left="1276" w:hanging="422"/>
        <w:jc w:val="both"/>
        <w:rPr>
          <w:rFonts w:asciiTheme="minorHAnsi" w:hAnsiTheme="minorHAnsi" w:cstheme="minorHAnsi"/>
        </w:rPr>
      </w:pPr>
      <w:r w:rsidRPr="00A212E0">
        <w:rPr>
          <w:rFonts w:asciiTheme="minorHAnsi" w:hAnsiTheme="minorHAnsi" w:cstheme="minorHAnsi"/>
        </w:rPr>
        <w:t>udziału w zorganizowanej grupie przestępczej albo związku mającym na celu popełnienie przestępstwa lub przestępstwa skarbowego, o którym mowa w art. 258 Kodeksu karnego</w:t>
      </w:r>
      <w:r w:rsidRPr="00EE0765">
        <w:t xml:space="preserve"> </w:t>
      </w:r>
      <w:r w:rsidRPr="00EE0765">
        <w:rPr>
          <w:rFonts w:asciiTheme="minorHAnsi" w:hAnsiTheme="minorHAnsi" w:cstheme="minorHAnsi"/>
        </w:rPr>
        <w:t xml:space="preserve">(art. 108 ust 1 pkt 1) lit. a </w:t>
      </w:r>
      <w:r>
        <w:rPr>
          <w:rFonts w:asciiTheme="minorHAnsi" w:hAnsiTheme="minorHAnsi" w:cstheme="minorHAnsi"/>
        </w:rPr>
        <w:t xml:space="preserve">ustawy </w:t>
      </w:r>
      <w:proofErr w:type="spellStart"/>
      <w:r>
        <w:rPr>
          <w:rFonts w:asciiTheme="minorHAnsi" w:hAnsiTheme="minorHAnsi" w:cstheme="minorHAnsi"/>
        </w:rPr>
        <w:t>Pzp</w:t>
      </w:r>
      <w:proofErr w:type="spellEnd"/>
      <w:r w:rsidRPr="00EE0765">
        <w:rPr>
          <w:rFonts w:asciiTheme="minorHAnsi" w:hAnsiTheme="minorHAnsi" w:cstheme="minorHAnsi"/>
        </w:rPr>
        <w:t>),</w:t>
      </w:r>
    </w:p>
    <w:p w14:paraId="106EE027" w14:textId="77777777" w:rsidR="00404849" w:rsidRPr="00EE0765" w:rsidRDefault="00404849">
      <w:pPr>
        <w:pStyle w:val="Akapitzlist"/>
        <w:numPr>
          <w:ilvl w:val="0"/>
          <w:numId w:val="6"/>
        </w:numPr>
        <w:spacing w:line="276" w:lineRule="auto"/>
        <w:ind w:left="1276" w:hanging="422"/>
        <w:jc w:val="both"/>
        <w:rPr>
          <w:rFonts w:asciiTheme="minorHAnsi" w:hAnsiTheme="minorHAnsi" w:cstheme="minorHAnsi"/>
        </w:rPr>
      </w:pPr>
      <w:r w:rsidRPr="00EE0765">
        <w:rPr>
          <w:rFonts w:asciiTheme="minorHAnsi" w:hAnsiTheme="minorHAnsi" w:cstheme="minorHAnsi"/>
        </w:rPr>
        <w:t>handlu ludźmi, o którym mowa w art. 189a Kodeksu karnego</w:t>
      </w:r>
      <w:r w:rsidRPr="00EE0765">
        <w:t xml:space="preserve"> </w:t>
      </w:r>
      <w:bookmarkStart w:id="3" w:name="_Hlk92967241"/>
      <w:r w:rsidRPr="00EE0765">
        <w:rPr>
          <w:rFonts w:asciiTheme="minorHAnsi" w:hAnsiTheme="minorHAnsi" w:cstheme="minorHAnsi"/>
        </w:rPr>
        <w:t xml:space="preserve">(art. 108 ust 1 pkt 1) lit. b </w:t>
      </w:r>
      <w:r>
        <w:rPr>
          <w:rFonts w:asciiTheme="minorHAnsi" w:hAnsiTheme="minorHAnsi" w:cstheme="minorHAnsi"/>
        </w:rPr>
        <w:t xml:space="preserve">ustawy </w:t>
      </w:r>
      <w:proofErr w:type="spellStart"/>
      <w:r>
        <w:rPr>
          <w:rFonts w:asciiTheme="minorHAnsi" w:hAnsiTheme="minorHAnsi" w:cstheme="minorHAnsi"/>
        </w:rPr>
        <w:t>Pzp</w:t>
      </w:r>
      <w:proofErr w:type="spellEnd"/>
      <w:r w:rsidRPr="00EE0765">
        <w:rPr>
          <w:rFonts w:asciiTheme="minorHAnsi" w:hAnsiTheme="minorHAnsi" w:cstheme="minorHAnsi"/>
        </w:rPr>
        <w:t>),</w:t>
      </w:r>
    </w:p>
    <w:bookmarkEnd w:id="3"/>
    <w:p w14:paraId="089A037A" w14:textId="77777777" w:rsidR="00404849" w:rsidRPr="00836826" w:rsidRDefault="00404849">
      <w:pPr>
        <w:pStyle w:val="Akapitzlist"/>
        <w:numPr>
          <w:ilvl w:val="0"/>
          <w:numId w:val="6"/>
        </w:numPr>
        <w:spacing w:line="276" w:lineRule="auto"/>
        <w:ind w:left="1276" w:hanging="422"/>
        <w:jc w:val="both"/>
        <w:rPr>
          <w:rFonts w:asciiTheme="minorHAnsi" w:hAnsiTheme="minorHAnsi" w:cstheme="minorHAnsi"/>
        </w:rPr>
      </w:pPr>
      <w:r w:rsidRPr="00836826">
        <w:rPr>
          <w:rFonts w:asciiTheme="minorHAnsi" w:hAnsiTheme="minorHAnsi" w:cstheme="minorHAnsi"/>
        </w:rPr>
        <w:t xml:space="preserve">o którym mowa w art. 228–230a, art. 250a Kodeksu karnego, w art. 46–48 ustawy z dnia 25 czerwca 2010 r. o sporcie lub w art. 54 ust. 1–4 ustawy z dnia 12 maja 2011 r. o refundacji leków, środków spożywczych specjalnego przeznaczenia żywieniowego oraz wyrobów medycznych (art. 108 ust 1 pkt 1) lit. </w:t>
      </w:r>
      <w:r>
        <w:rPr>
          <w:rFonts w:asciiTheme="minorHAnsi" w:hAnsiTheme="minorHAnsi" w:cstheme="minorHAnsi"/>
        </w:rPr>
        <w:t>c</w:t>
      </w:r>
      <w:r w:rsidRPr="00836826">
        <w:rPr>
          <w:rFonts w:asciiTheme="minorHAnsi" w:hAnsiTheme="minorHAnsi" w:cstheme="minorHAnsi"/>
        </w:rPr>
        <w:t xml:space="preserve"> ustawy </w:t>
      </w:r>
      <w:proofErr w:type="spellStart"/>
      <w:r w:rsidRPr="00836826">
        <w:rPr>
          <w:rFonts w:asciiTheme="minorHAnsi" w:hAnsiTheme="minorHAnsi" w:cstheme="minorHAnsi"/>
        </w:rPr>
        <w:t>Pzp</w:t>
      </w:r>
      <w:proofErr w:type="spellEnd"/>
      <w:r w:rsidRPr="00836826">
        <w:rPr>
          <w:rFonts w:asciiTheme="minorHAnsi" w:hAnsiTheme="minorHAnsi" w:cstheme="minorHAnsi"/>
        </w:rPr>
        <w:t>),</w:t>
      </w:r>
    </w:p>
    <w:p w14:paraId="1784017E" w14:textId="68985C95" w:rsidR="00404849" w:rsidRPr="00836826" w:rsidRDefault="00404849">
      <w:pPr>
        <w:pStyle w:val="Akapitzlist"/>
        <w:numPr>
          <w:ilvl w:val="0"/>
          <w:numId w:val="6"/>
        </w:numPr>
        <w:autoSpaceDE w:val="0"/>
        <w:autoSpaceDN w:val="0"/>
        <w:spacing w:line="276" w:lineRule="auto"/>
        <w:ind w:left="1276" w:hanging="422"/>
        <w:jc w:val="both"/>
        <w:rPr>
          <w:rFonts w:asciiTheme="minorHAnsi" w:hAnsiTheme="minorHAnsi" w:cstheme="minorHAnsi"/>
        </w:rPr>
      </w:pPr>
      <w:r w:rsidRPr="00836826">
        <w:rPr>
          <w:rFonts w:asciiTheme="minorHAnsi" w:hAnsiTheme="minorHAnsi" w:cstheme="minorHAnsi"/>
        </w:rPr>
        <w:lastRenderedPageBreak/>
        <w:t>finansowania przestępstwa o charakterze terrorystycznym, o którym mowa w art. 165a Kodeksu karnego, lub przestępstwo udaremniania lub utrudniania stwierdzenia</w:t>
      </w:r>
      <w:r w:rsidR="00183B26">
        <w:rPr>
          <w:rFonts w:asciiTheme="minorHAnsi" w:hAnsiTheme="minorHAnsi" w:cstheme="minorHAnsi"/>
        </w:rPr>
        <w:t xml:space="preserve"> </w:t>
      </w:r>
      <w:r w:rsidRPr="00836826">
        <w:rPr>
          <w:rFonts w:asciiTheme="minorHAnsi" w:hAnsiTheme="minorHAnsi" w:cstheme="minorHAnsi"/>
        </w:rPr>
        <w:t>przestępnego</w:t>
      </w:r>
      <w:r w:rsidR="00183B26">
        <w:rPr>
          <w:rFonts w:asciiTheme="minorHAnsi" w:hAnsiTheme="minorHAnsi" w:cstheme="minorHAnsi"/>
        </w:rPr>
        <w:t xml:space="preserve"> </w:t>
      </w:r>
      <w:r w:rsidRPr="00836826">
        <w:rPr>
          <w:rFonts w:asciiTheme="minorHAnsi" w:hAnsiTheme="minorHAnsi" w:cstheme="minorHAnsi"/>
        </w:rPr>
        <w:t>pochodzenia</w:t>
      </w:r>
      <w:r w:rsidR="00183B26">
        <w:rPr>
          <w:rFonts w:asciiTheme="minorHAnsi" w:hAnsiTheme="minorHAnsi" w:cstheme="minorHAnsi"/>
        </w:rPr>
        <w:t xml:space="preserve"> </w:t>
      </w:r>
      <w:r w:rsidRPr="00836826">
        <w:rPr>
          <w:rFonts w:asciiTheme="minorHAnsi" w:hAnsiTheme="minorHAnsi" w:cstheme="minorHAnsi"/>
        </w:rPr>
        <w:t>pieniędzy</w:t>
      </w:r>
      <w:r w:rsidR="00183B26">
        <w:rPr>
          <w:rFonts w:asciiTheme="minorHAnsi" w:hAnsiTheme="minorHAnsi" w:cstheme="minorHAnsi"/>
        </w:rPr>
        <w:t xml:space="preserve"> </w:t>
      </w:r>
      <w:r w:rsidRPr="00836826">
        <w:rPr>
          <w:rFonts w:asciiTheme="minorHAnsi" w:hAnsiTheme="minorHAnsi" w:cstheme="minorHAnsi"/>
        </w:rPr>
        <w:t>lub</w:t>
      </w:r>
      <w:r w:rsidR="00183B26">
        <w:rPr>
          <w:rFonts w:asciiTheme="minorHAnsi" w:hAnsiTheme="minorHAnsi" w:cstheme="minorHAnsi"/>
        </w:rPr>
        <w:t xml:space="preserve"> </w:t>
      </w:r>
      <w:r w:rsidRPr="00836826">
        <w:rPr>
          <w:rFonts w:asciiTheme="minorHAnsi" w:hAnsiTheme="minorHAnsi" w:cstheme="minorHAnsi"/>
        </w:rPr>
        <w:t>ukrywania</w:t>
      </w:r>
      <w:r w:rsidR="00183B26">
        <w:rPr>
          <w:rFonts w:asciiTheme="minorHAnsi" w:hAnsiTheme="minorHAnsi" w:cstheme="minorHAnsi"/>
        </w:rPr>
        <w:t xml:space="preserve"> </w:t>
      </w:r>
      <w:r w:rsidRPr="00836826">
        <w:rPr>
          <w:rFonts w:asciiTheme="minorHAnsi" w:hAnsiTheme="minorHAnsi" w:cstheme="minorHAnsi"/>
        </w:rPr>
        <w:t xml:space="preserve">ich pochodzenia, o którym mowa w art. 299 Kodeksu karnego (art. 108 ust 1 pkt 1) lit. d ustawy </w:t>
      </w:r>
      <w:proofErr w:type="spellStart"/>
      <w:r w:rsidRPr="00836826">
        <w:rPr>
          <w:rFonts w:asciiTheme="minorHAnsi" w:hAnsiTheme="minorHAnsi" w:cstheme="minorHAnsi"/>
        </w:rPr>
        <w:t>Pzp</w:t>
      </w:r>
      <w:proofErr w:type="spellEnd"/>
      <w:r w:rsidRPr="00836826">
        <w:rPr>
          <w:rFonts w:asciiTheme="minorHAnsi" w:hAnsiTheme="minorHAnsi" w:cstheme="minorHAnsi"/>
        </w:rPr>
        <w:t>),</w:t>
      </w:r>
    </w:p>
    <w:p w14:paraId="3E39EBA8" w14:textId="1D07AE26" w:rsidR="00404849" w:rsidRPr="00A212E0" w:rsidRDefault="00404849">
      <w:pPr>
        <w:pStyle w:val="Akapitzlist"/>
        <w:numPr>
          <w:ilvl w:val="0"/>
          <w:numId w:val="6"/>
        </w:numPr>
        <w:autoSpaceDE w:val="0"/>
        <w:autoSpaceDN w:val="0"/>
        <w:spacing w:line="276" w:lineRule="auto"/>
        <w:ind w:left="1276" w:hanging="422"/>
        <w:jc w:val="both"/>
        <w:rPr>
          <w:rFonts w:asciiTheme="minorHAnsi" w:hAnsiTheme="minorHAnsi" w:cstheme="minorHAnsi"/>
        </w:rPr>
      </w:pPr>
      <w:r w:rsidRPr="00836826">
        <w:rPr>
          <w:rFonts w:asciiTheme="minorHAnsi" w:hAnsiTheme="minorHAnsi" w:cstheme="minorHAnsi"/>
        </w:rPr>
        <w:t>o</w:t>
      </w:r>
      <w:r w:rsidR="00183B26">
        <w:rPr>
          <w:rFonts w:asciiTheme="minorHAnsi" w:hAnsiTheme="minorHAnsi" w:cstheme="minorHAnsi"/>
        </w:rPr>
        <w:t xml:space="preserve"> </w:t>
      </w:r>
      <w:r w:rsidRPr="00836826">
        <w:rPr>
          <w:rFonts w:asciiTheme="minorHAnsi" w:hAnsiTheme="minorHAnsi" w:cstheme="minorHAnsi"/>
        </w:rPr>
        <w:t>charakterze</w:t>
      </w:r>
      <w:r w:rsidR="00183B26">
        <w:rPr>
          <w:rFonts w:asciiTheme="minorHAnsi" w:hAnsiTheme="minorHAnsi" w:cstheme="minorHAnsi"/>
        </w:rPr>
        <w:t xml:space="preserve"> </w:t>
      </w:r>
      <w:r w:rsidRPr="00836826">
        <w:rPr>
          <w:rFonts w:asciiTheme="minorHAnsi" w:hAnsiTheme="minorHAnsi" w:cstheme="minorHAnsi"/>
        </w:rPr>
        <w:t>terrorystycznym</w:t>
      </w:r>
      <w:r w:rsidRPr="00A212E0">
        <w:rPr>
          <w:rFonts w:asciiTheme="minorHAnsi" w:hAnsiTheme="minorHAnsi" w:cstheme="minorHAnsi"/>
        </w:rPr>
        <w:t xml:space="preserve">, o którym mowa w art. 115 § 20 Kodeksu karnego, lub mające na celu popełnienie tego przestępstwa </w:t>
      </w:r>
      <w:r w:rsidRPr="00EE0765">
        <w:rPr>
          <w:rFonts w:asciiTheme="minorHAnsi" w:hAnsiTheme="minorHAnsi" w:cstheme="minorHAnsi"/>
        </w:rPr>
        <w:t xml:space="preserve">(art. 108 ust 1 pkt 1) lit. e </w:t>
      </w:r>
      <w:r>
        <w:rPr>
          <w:rFonts w:asciiTheme="minorHAnsi" w:hAnsiTheme="minorHAnsi" w:cstheme="minorHAnsi"/>
        </w:rPr>
        <w:t xml:space="preserve">ustawy </w:t>
      </w:r>
      <w:proofErr w:type="spellStart"/>
      <w:r>
        <w:rPr>
          <w:rFonts w:asciiTheme="minorHAnsi" w:hAnsiTheme="minorHAnsi" w:cstheme="minorHAnsi"/>
        </w:rPr>
        <w:t>Pzp</w:t>
      </w:r>
      <w:proofErr w:type="spellEnd"/>
      <w:r w:rsidRPr="00EE0765">
        <w:rPr>
          <w:rFonts w:asciiTheme="minorHAnsi" w:hAnsiTheme="minorHAnsi" w:cstheme="minorHAnsi"/>
        </w:rPr>
        <w:t>),</w:t>
      </w:r>
    </w:p>
    <w:p w14:paraId="4F125E4D" w14:textId="4E1419AC" w:rsidR="00404849" w:rsidRPr="00A212E0" w:rsidRDefault="00404849">
      <w:pPr>
        <w:pStyle w:val="Akapitzlist"/>
        <w:numPr>
          <w:ilvl w:val="0"/>
          <w:numId w:val="6"/>
        </w:numPr>
        <w:autoSpaceDE w:val="0"/>
        <w:autoSpaceDN w:val="0"/>
        <w:spacing w:line="276" w:lineRule="auto"/>
        <w:ind w:left="1276" w:hanging="422"/>
        <w:jc w:val="both"/>
        <w:rPr>
          <w:rFonts w:asciiTheme="minorHAnsi" w:hAnsiTheme="minorHAnsi" w:cstheme="minorHAnsi"/>
        </w:rPr>
      </w:pPr>
      <w:r w:rsidRPr="00A212E0">
        <w:rPr>
          <w:rFonts w:asciiTheme="minorHAnsi" w:hAnsiTheme="minorHAnsi" w:cstheme="minorHAnsi"/>
        </w:rPr>
        <w:t>powierzenia</w:t>
      </w:r>
      <w:r w:rsidR="00183B26">
        <w:rPr>
          <w:rFonts w:asciiTheme="minorHAnsi" w:hAnsiTheme="minorHAnsi" w:cstheme="minorHAnsi"/>
        </w:rPr>
        <w:t xml:space="preserve"> </w:t>
      </w:r>
      <w:r w:rsidRPr="00A212E0">
        <w:rPr>
          <w:rFonts w:asciiTheme="minorHAnsi" w:hAnsiTheme="minorHAnsi" w:cstheme="minorHAnsi"/>
        </w:rPr>
        <w:t>wykonywania</w:t>
      </w:r>
      <w:r w:rsidR="00183B26">
        <w:rPr>
          <w:rFonts w:asciiTheme="minorHAnsi" w:hAnsiTheme="minorHAnsi" w:cstheme="minorHAnsi"/>
        </w:rPr>
        <w:t xml:space="preserve"> </w:t>
      </w:r>
      <w:r w:rsidRPr="00A212E0">
        <w:rPr>
          <w:rFonts w:asciiTheme="minorHAnsi" w:hAnsiTheme="minorHAnsi" w:cstheme="minorHAnsi"/>
        </w:rPr>
        <w:t>pracy</w:t>
      </w:r>
      <w:r w:rsidR="00183B26">
        <w:rPr>
          <w:rFonts w:asciiTheme="minorHAnsi" w:hAnsiTheme="minorHAnsi" w:cstheme="minorHAnsi"/>
        </w:rPr>
        <w:t xml:space="preserve"> </w:t>
      </w:r>
      <w:r w:rsidRPr="00A212E0">
        <w:rPr>
          <w:rFonts w:asciiTheme="minorHAnsi" w:hAnsiTheme="minorHAnsi" w:cstheme="minorHAnsi"/>
        </w:rPr>
        <w:t>małoletniemu</w:t>
      </w:r>
      <w:r w:rsidR="00183B26">
        <w:rPr>
          <w:rFonts w:asciiTheme="minorHAnsi" w:hAnsiTheme="minorHAnsi" w:cstheme="minorHAnsi"/>
        </w:rPr>
        <w:t xml:space="preserve"> </w:t>
      </w:r>
      <w:r w:rsidRPr="00A212E0">
        <w:rPr>
          <w:rFonts w:asciiTheme="minorHAnsi" w:hAnsiTheme="minorHAnsi" w:cstheme="minorHAnsi"/>
        </w:rPr>
        <w:t>cudzoziemcowi,</w:t>
      </w:r>
      <w:r w:rsidR="00183B26">
        <w:rPr>
          <w:rFonts w:asciiTheme="minorHAnsi" w:hAnsiTheme="minorHAnsi" w:cstheme="minorHAnsi"/>
        </w:rPr>
        <w:t xml:space="preserve"> </w:t>
      </w:r>
      <w:r w:rsidRPr="00A212E0">
        <w:rPr>
          <w:rFonts w:asciiTheme="minorHAnsi" w:hAnsiTheme="minorHAnsi" w:cstheme="minorHAnsi"/>
        </w:rPr>
        <w:t>o</w:t>
      </w:r>
      <w:r w:rsidR="00183B26">
        <w:rPr>
          <w:rFonts w:asciiTheme="minorHAnsi" w:hAnsiTheme="minorHAnsi" w:cstheme="minorHAnsi"/>
        </w:rPr>
        <w:t xml:space="preserve"> </w:t>
      </w:r>
      <w:r w:rsidRPr="00A212E0">
        <w:rPr>
          <w:rFonts w:asciiTheme="minorHAnsi" w:hAnsiTheme="minorHAnsi" w:cstheme="minorHAnsi"/>
        </w:rPr>
        <w:t>którym mowa w art. 9 ust. 2 ustawy z dnia 15 czerwca 2012 r. o skutkach powierzania wykonywania</w:t>
      </w:r>
      <w:r w:rsidR="00183B26">
        <w:rPr>
          <w:rFonts w:asciiTheme="minorHAnsi" w:hAnsiTheme="minorHAnsi" w:cstheme="minorHAnsi"/>
        </w:rPr>
        <w:t xml:space="preserve"> </w:t>
      </w:r>
      <w:r w:rsidRPr="00A212E0">
        <w:rPr>
          <w:rFonts w:asciiTheme="minorHAnsi" w:hAnsiTheme="minorHAnsi" w:cstheme="minorHAnsi"/>
        </w:rPr>
        <w:t>pracy</w:t>
      </w:r>
      <w:r w:rsidR="00183B26">
        <w:rPr>
          <w:rFonts w:asciiTheme="minorHAnsi" w:hAnsiTheme="minorHAnsi" w:cstheme="minorHAnsi"/>
        </w:rPr>
        <w:t xml:space="preserve"> </w:t>
      </w:r>
      <w:r w:rsidRPr="00A212E0">
        <w:rPr>
          <w:rFonts w:asciiTheme="minorHAnsi" w:hAnsiTheme="minorHAnsi" w:cstheme="minorHAnsi"/>
        </w:rPr>
        <w:t>cudzoziemcom</w:t>
      </w:r>
      <w:r w:rsidR="00183B26">
        <w:rPr>
          <w:rFonts w:asciiTheme="minorHAnsi" w:hAnsiTheme="minorHAnsi" w:cstheme="minorHAnsi"/>
        </w:rPr>
        <w:t xml:space="preserve"> </w:t>
      </w:r>
      <w:r w:rsidRPr="00A212E0">
        <w:rPr>
          <w:rFonts w:asciiTheme="minorHAnsi" w:hAnsiTheme="minorHAnsi" w:cstheme="minorHAnsi"/>
        </w:rPr>
        <w:t>przebywającym</w:t>
      </w:r>
      <w:r w:rsidR="00183B26">
        <w:rPr>
          <w:rFonts w:asciiTheme="minorHAnsi" w:hAnsiTheme="minorHAnsi" w:cstheme="minorHAnsi"/>
        </w:rPr>
        <w:t xml:space="preserve"> </w:t>
      </w:r>
      <w:r w:rsidRPr="00A212E0">
        <w:rPr>
          <w:rFonts w:asciiTheme="minorHAnsi" w:hAnsiTheme="minorHAnsi" w:cstheme="minorHAnsi"/>
        </w:rPr>
        <w:t>wbrew</w:t>
      </w:r>
      <w:r w:rsidR="00183B26">
        <w:rPr>
          <w:rFonts w:asciiTheme="minorHAnsi" w:hAnsiTheme="minorHAnsi" w:cstheme="minorHAnsi"/>
        </w:rPr>
        <w:t xml:space="preserve"> </w:t>
      </w:r>
      <w:r w:rsidRPr="00A212E0">
        <w:rPr>
          <w:rFonts w:asciiTheme="minorHAnsi" w:hAnsiTheme="minorHAnsi" w:cstheme="minorHAnsi"/>
        </w:rPr>
        <w:t>przepisom</w:t>
      </w:r>
      <w:r w:rsidR="00183B26">
        <w:rPr>
          <w:rFonts w:asciiTheme="minorHAnsi" w:hAnsiTheme="minorHAnsi" w:cstheme="minorHAnsi"/>
        </w:rPr>
        <w:t xml:space="preserve"> </w:t>
      </w:r>
      <w:r w:rsidRPr="00A212E0">
        <w:rPr>
          <w:rFonts w:asciiTheme="minorHAnsi" w:hAnsiTheme="minorHAnsi" w:cstheme="minorHAnsi"/>
        </w:rPr>
        <w:t>na terytorium Rzeczypospolitej Polskiej (Dz. U. poz.769)</w:t>
      </w:r>
      <w:r w:rsidRPr="00EE0765">
        <w:t xml:space="preserve"> </w:t>
      </w:r>
      <w:r w:rsidRPr="00EE0765">
        <w:rPr>
          <w:rFonts w:asciiTheme="minorHAnsi" w:hAnsiTheme="minorHAnsi" w:cstheme="minorHAnsi"/>
        </w:rPr>
        <w:t xml:space="preserve">(art. 108 ust 1 pkt 1) lit. f </w:t>
      </w:r>
      <w:r>
        <w:rPr>
          <w:rFonts w:asciiTheme="minorHAnsi" w:hAnsiTheme="minorHAnsi" w:cstheme="minorHAnsi"/>
        </w:rPr>
        <w:t xml:space="preserve">ustawy </w:t>
      </w:r>
      <w:proofErr w:type="spellStart"/>
      <w:r>
        <w:rPr>
          <w:rFonts w:asciiTheme="minorHAnsi" w:hAnsiTheme="minorHAnsi" w:cstheme="minorHAnsi"/>
        </w:rPr>
        <w:t>Pzp</w:t>
      </w:r>
      <w:proofErr w:type="spellEnd"/>
      <w:r w:rsidRPr="00EE0765">
        <w:rPr>
          <w:rFonts w:asciiTheme="minorHAnsi" w:hAnsiTheme="minorHAnsi" w:cstheme="minorHAnsi"/>
        </w:rPr>
        <w:t>),</w:t>
      </w:r>
    </w:p>
    <w:p w14:paraId="0EB89AC0" w14:textId="77777777" w:rsidR="00404849" w:rsidRPr="00A212E0" w:rsidRDefault="00404849">
      <w:pPr>
        <w:pStyle w:val="Akapitzlist"/>
        <w:numPr>
          <w:ilvl w:val="0"/>
          <w:numId w:val="6"/>
        </w:numPr>
        <w:autoSpaceDE w:val="0"/>
        <w:autoSpaceDN w:val="0"/>
        <w:spacing w:line="276" w:lineRule="auto"/>
        <w:ind w:left="1276" w:hanging="422"/>
        <w:jc w:val="both"/>
        <w:rPr>
          <w:rFonts w:asciiTheme="minorHAnsi" w:hAnsiTheme="minorHAnsi" w:cstheme="minorHAnsi"/>
        </w:rPr>
      </w:pPr>
      <w:r w:rsidRPr="00A212E0">
        <w:rPr>
          <w:rFonts w:asciiTheme="minorHAnsi" w:hAnsiTheme="minorHAnsi" w:cstheme="minorHAnsi"/>
        </w:rPr>
        <w:t>przeciwko obrotowi gospodarczemu, o których mowa w art. 296–307 Kodeksu karnego, przestępstwo oszustwa, o którym mowa w art. 286 Kodeksu karnego, przestępstwo przeciwko wiarygodności dokumentów, o których mowa wart. 270–277d Kodeksu karnego, lub przestępstwo skarbowe</w:t>
      </w:r>
      <w:r w:rsidRPr="00EE0765">
        <w:t xml:space="preserve"> </w:t>
      </w:r>
      <w:r w:rsidRPr="00EE0765">
        <w:rPr>
          <w:rFonts w:asciiTheme="minorHAnsi" w:hAnsiTheme="minorHAnsi" w:cstheme="minorHAnsi"/>
        </w:rPr>
        <w:t xml:space="preserve">(art. 108 ust 1 pkt 1) lit. g </w:t>
      </w:r>
      <w:r>
        <w:rPr>
          <w:rFonts w:asciiTheme="minorHAnsi" w:hAnsiTheme="minorHAnsi" w:cstheme="minorHAnsi"/>
        </w:rPr>
        <w:t xml:space="preserve">ustawy </w:t>
      </w:r>
      <w:proofErr w:type="spellStart"/>
      <w:r>
        <w:rPr>
          <w:rFonts w:asciiTheme="minorHAnsi" w:hAnsiTheme="minorHAnsi" w:cstheme="minorHAnsi"/>
        </w:rPr>
        <w:t>Pzp</w:t>
      </w:r>
      <w:proofErr w:type="spellEnd"/>
      <w:r w:rsidRPr="00EE0765">
        <w:rPr>
          <w:rFonts w:asciiTheme="minorHAnsi" w:hAnsiTheme="minorHAnsi" w:cstheme="minorHAnsi"/>
        </w:rPr>
        <w:t>),</w:t>
      </w:r>
    </w:p>
    <w:p w14:paraId="5B156501" w14:textId="7B790E90" w:rsidR="00404849" w:rsidRPr="00A212E0" w:rsidRDefault="00404849">
      <w:pPr>
        <w:pStyle w:val="Akapitzlist"/>
        <w:numPr>
          <w:ilvl w:val="0"/>
          <w:numId w:val="6"/>
        </w:numPr>
        <w:autoSpaceDE w:val="0"/>
        <w:autoSpaceDN w:val="0"/>
        <w:spacing w:line="276" w:lineRule="auto"/>
        <w:ind w:left="1276" w:hanging="422"/>
        <w:jc w:val="both"/>
        <w:rPr>
          <w:rFonts w:asciiTheme="minorHAnsi" w:hAnsiTheme="minorHAnsi" w:cstheme="minorHAnsi"/>
        </w:rPr>
      </w:pPr>
      <w:r w:rsidRPr="00A212E0">
        <w:rPr>
          <w:rFonts w:asciiTheme="minorHAnsi" w:hAnsiTheme="minorHAnsi" w:cstheme="minorHAnsi"/>
        </w:rPr>
        <w:t>o którym mowa w art. 9 ust. 1 i 3 lub art. 10 ustawy z dnia 15 czerwca 2012 r. o</w:t>
      </w:r>
      <w:r w:rsidR="00183B26">
        <w:rPr>
          <w:rFonts w:asciiTheme="minorHAnsi" w:hAnsiTheme="minorHAnsi" w:cstheme="minorHAnsi"/>
        </w:rPr>
        <w:t xml:space="preserve"> </w:t>
      </w:r>
      <w:r w:rsidRPr="00A212E0">
        <w:rPr>
          <w:rFonts w:asciiTheme="minorHAnsi" w:hAnsiTheme="minorHAnsi" w:cstheme="minorHAnsi"/>
        </w:rPr>
        <w:t>skutkach</w:t>
      </w:r>
      <w:r w:rsidR="00183B26">
        <w:rPr>
          <w:rFonts w:asciiTheme="minorHAnsi" w:hAnsiTheme="minorHAnsi" w:cstheme="minorHAnsi"/>
        </w:rPr>
        <w:t xml:space="preserve"> </w:t>
      </w:r>
      <w:r w:rsidRPr="00A212E0">
        <w:rPr>
          <w:rFonts w:asciiTheme="minorHAnsi" w:hAnsiTheme="minorHAnsi" w:cstheme="minorHAnsi"/>
        </w:rPr>
        <w:t>powierzania</w:t>
      </w:r>
      <w:r w:rsidR="00183B26">
        <w:rPr>
          <w:rFonts w:asciiTheme="minorHAnsi" w:hAnsiTheme="minorHAnsi" w:cstheme="minorHAnsi"/>
        </w:rPr>
        <w:t xml:space="preserve"> </w:t>
      </w:r>
      <w:r w:rsidRPr="00A212E0">
        <w:rPr>
          <w:rFonts w:asciiTheme="minorHAnsi" w:hAnsiTheme="minorHAnsi" w:cstheme="minorHAnsi"/>
        </w:rPr>
        <w:t>wykonywania</w:t>
      </w:r>
      <w:r w:rsidR="00183B26">
        <w:rPr>
          <w:rFonts w:asciiTheme="minorHAnsi" w:hAnsiTheme="minorHAnsi" w:cstheme="minorHAnsi"/>
        </w:rPr>
        <w:t xml:space="preserve"> </w:t>
      </w:r>
      <w:r w:rsidRPr="00A212E0">
        <w:rPr>
          <w:rFonts w:asciiTheme="minorHAnsi" w:hAnsiTheme="minorHAnsi" w:cstheme="minorHAnsi"/>
        </w:rPr>
        <w:t>pracy</w:t>
      </w:r>
      <w:r w:rsidR="00183B26">
        <w:rPr>
          <w:rFonts w:asciiTheme="minorHAnsi" w:hAnsiTheme="minorHAnsi" w:cstheme="minorHAnsi"/>
        </w:rPr>
        <w:t xml:space="preserve"> </w:t>
      </w:r>
      <w:r w:rsidRPr="00A212E0">
        <w:rPr>
          <w:rFonts w:asciiTheme="minorHAnsi" w:hAnsiTheme="minorHAnsi" w:cstheme="minorHAnsi"/>
        </w:rPr>
        <w:t xml:space="preserve">cudzoziemcom przebywającym wbrew przepisom na terytorium Rzeczypospolitej Polskiej </w:t>
      </w:r>
      <w:r w:rsidRPr="00EE0765">
        <w:rPr>
          <w:rFonts w:asciiTheme="minorHAnsi" w:hAnsiTheme="minorHAnsi" w:cstheme="minorHAnsi"/>
        </w:rPr>
        <w:t xml:space="preserve">(art. 108 ust 1 pkt 1) lit. h </w:t>
      </w:r>
      <w:r>
        <w:rPr>
          <w:rFonts w:asciiTheme="minorHAnsi" w:hAnsiTheme="minorHAnsi" w:cstheme="minorHAnsi"/>
        </w:rPr>
        <w:t xml:space="preserve">ustawy </w:t>
      </w:r>
      <w:proofErr w:type="spellStart"/>
      <w:r>
        <w:rPr>
          <w:rFonts w:asciiTheme="minorHAnsi" w:hAnsiTheme="minorHAnsi" w:cstheme="minorHAnsi"/>
        </w:rPr>
        <w:t>Pzp</w:t>
      </w:r>
      <w:proofErr w:type="spellEnd"/>
      <w:r w:rsidRPr="00EE0765">
        <w:rPr>
          <w:rFonts w:asciiTheme="minorHAnsi" w:hAnsiTheme="minorHAnsi" w:cstheme="minorHAnsi"/>
        </w:rPr>
        <w:t>),</w:t>
      </w:r>
    </w:p>
    <w:p w14:paraId="5ED0CC7A" w14:textId="77777777" w:rsidR="00404849" w:rsidRPr="00A212E0" w:rsidRDefault="00404849" w:rsidP="009D340A">
      <w:pPr>
        <w:pStyle w:val="Akapitzlist"/>
        <w:autoSpaceDE w:val="0"/>
        <w:autoSpaceDN w:val="0"/>
        <w:spacing w:line="276" w:lineRule="auto"/>
        <w:ind w:left="851" w:hanging="422"/>
        <w:jc w:val="both"/>
        <w:rPr>
          <w:rFonts w:asciiTheme="minorHAnsi" w:hAnsiTheme="minorHAnsi" w:cstheme="minorHAnsi"/>
        </w:rPr>
      </w:pPr>
      <w:r w:rsidRPr="00A212E0">
        <w:rPr>
          <w:rFonts w:asciiTheme="minorHAnsi" w:hAnsiTheme="minorHAnsi" w:cstheme="minorHAnsi"/>
        </w:rPr>
        <w:t>– lub za odpowiedni czyn zabroniony określony w przepisach prawa obcego;</w:t>
      </w:r>
    </w:p>
    <w:p w14:paraId="0B413A7E" w14:textId="670712F2" w:rsidR="00404849" w:rsidRPr="00D90111" w:rsidRDefault="00404849">
      <w:pPr>
        <w:pStyle w:val="Akapitzlist"/>
        <w:numPr>
          <w:ilvl w:val="0"/>
          <w:numId w:val="5"/>
        </w:numPr>
        <w:autoSpaceDE w:val="0"/>
        <w:autoSpaceDN w:val="0"/>
        <w:spacing w:line="276" w:lineRule="auto"/>
        <w:ind w:left="851" w:hanging="425"/>
        <w:jc w:val="both"/>
        <w:rPr>
          <w:rFonts w:ascii="Calibri" w:hAnsi="Calibri" w:cs="Calibri"/>
        </w:rPr>
      </w:pPr>
      <w:r w:rsidRPr="00D90111">
        <w:rPr>
          <w:rFonts w:ascii="Calibri" w:hAnsi="Calibri" w:cs="Calibri"/>
        </w:rPr>
        <w:t>jeżeli</w:t>
      </w:r>
      <w:r w:rsidR="00183B26">
        <w:rPr>
          <w:rFonts w:ascii="Calibri" w:hAnsi="Calibri" w:cs="Calibri"/>
        </w:rPr>
        <w:t xml:space="preserve"> </w:t>
      </w:r>
      <w:r w:rsidRPr="00D90111">
        <w:rPr>
          <w:rFonts w:ascii="Calibri" w:hAnsi="Calibri" w:cs="Calibri"/>
        </w:rPr>
        <w:t>urzędującego</w:t>
      </w:r>
      <w:r w:rsidR="00183B26">
        <w:rPr>
          <w:rFonts w:ascii="Calibri" w:hAnsi="Calibri" w:cs="Calibri"/>
        </w:rPr>
        <w:t xml:space="preserve"> </w:t>
      </w:r>
      <w:r w:rsidRPr="00D90111">
        <w:rPr>
          <w:rFonts w:ascii="Calibri" w:hAnsi="Calibri" w:cs="Calibri"/>
        </w:rPr>
        <w:t>członka</w:t>
      </w:r>
      <w:r w:rsidR="00183B26">
        <w:rPr>
          <w:rFonts w:ascii="Calibri" w:hAnsi="Calibri" w:cs="Calibri"/>
        </w:rPr>
        <w:t xml:space="preserve"> </w:t>
      </w:r>
      <w:r w:rsidRPr="00D90111">
        <w:rPr>
          <w:rFonts w:ascii="Calibri" w:hAnsi="Calibri" w:cs="Calibri"/>
        </w:rPr>
        <w:t>jego</w:t>
      </w:r>
      <w:r w:rsidR="00183B26">
        <w:rPr>
          <w:rFonts w:ascii="Calibri" w:hAnsi="Calibri" w:cs="Calibri"/>
        </w:rPr>
        <w:t xml:space="preserve"> </w:t>
      </w:r>
      <w:r w:rsidRPr="00D90111">
        <w:rPr>
          <w:rFonts w:ascii="Calibri" w:hAnsi="Calibri" w:cs="Calibri"/>
        </w:rPr>
        <w:t>organu</w:t>
      </w:r>
      <w:r w:rsidR="00183B26">
        <w:rPr>
          <w:rFonts w:ascii="Calibri" w:hAnsi="Calibri" w:cs="Calibri"/>
        </w:rPr>
        <w:t xml:space="preserve"> </w:t>
      </w:r>
      <w:r w:rsidRPr="00D90111">
        <w:rPr>
          <w:rFonts w:ascii="Calibri" w:hAnsi="Calibri" w:cs="Calibri"/>
        </w:rPr>
        <w:t>zarządzającego</w:t>
      </w:r>
      <w:r w:rsidR="00183B26">
        <w:rPr>
          <w:rFonts w:ascii="Calibri" w:hAnsi="Calibri" w:cs="Calibri"/>
        </w:rPr>
        <w:t xml:space="preserve"> </w:t>
      </w:r>
      <w:r w:rsidRPr="00D90111">
        <w:rPr>
          <w:rFonts w:ascii="Calibri" w:hAnsi="Calibri" w:cs="Calibri"/>
        </w:rPr>
        <w:t>lub</w:t>
      </w:r>
      <w:r w:rsidR="00183B26">
        <w:rPr>
          <w:rFonts w:ascii="Calibri" w:hAnsi="Calibri" w:cs="Calibri"/>
        </w:rPr>
        <w:t xml:space="preserve"> </w:t>
      </w:r>
      <w:r w:rsidRPr="00D90111">
        <w:rPr>
          <w:rFonts w:ascii="Calibri" w:hAnsi="Calibri" w:cs="Calibri"/>
        </w:rPr>
        <w:t xml:space="preserve">nadzorczego, wspólnika spółki w spółce jawnej lub partnerskiej albo komplementariusza w spółce komandytowej lub komandytowo-akcyjnej lub prokurenta prawomocnie skazano za przestępstwo, o którym mowa w </w:t>
      </w:r>
      <w:r>
        <w:rPr>
          <w:rFonts w:ascii="Calibri" w:hAnsi="Calibri" w:cs="Calibri"/>
        </w:rPr>
        <w:t xml:space="preserve">ust. 2 </w:t>
      </w:r>
      <w:r w:rsidRPr="00D90111">
        <w:rPr>
          <w:rFonts w:ascii="Calibri" w:hAnsi="Calibri" w:cs="Calibri"/>
        </w:rPr>
        <w:t>pkt</w:t>
      </w:r>
      <w:r>
        <w:rPr>
          <w:rFonts w:ascii="Calibri" w:hAnsi="Calibri" w:cs="Calibri"/>
        </w:rPr>
        <w:t xml:space="preserve"> 1)</w:t>
      </w:r>
      <w:r w:rsidRPr="00D90111">
        <w:rPr>
          <w:rFonts w:ascii="Calibri" w:hAnsi="Calibri" w:cs="Calibri"/>
        </w:rPr>
        <w:t xml:space="preserve"> SWZ (art. 108 ust 1 pkt 2) ustawy </w:t>
      </w:r>
      <w:proofErr w:type="spellStart"/>
      <w:r w:rsidRPr="00D90111">
        <w:rPr>
          <w:rFonts w:ascii="Calibri" w:hAnsi="Calibri" w:cs="Calibri"/>
        </w:rPr>
        <w:t>Pzp</w:t>
      </w:r>
      <w:proofErr w:type="spellEnd"/>
      <w:r w:rsidRPr="00D90111">
        <w:rPr>
          <w:rFonts w:ascii="Calibri" w:hAnsi="Calibri" w:cs="Calibri"/>
        </w:rPr>
        <w:t>)</w:t>
      </w:r>
      <w:r w:rsidR="000D40DD">
        <w:rPr>
          <w:rFonts w:ascii="Calibri" w:hAnsi="Calibri" w:cs="Calibri"/>
        </w:rPr>
        <w:t>.</w:t>
      </w:r>
    </w:p>
    <w:p w14:paraId="606DA2E7" w14:textId="5B11EDFB" w:rsidR="00404849" w:rsidRPr="00A212E0" w:rsidRDefault="00404849">
      <w:pPr>
        <w:pStyle w:val="Akapitzlist"/>
        <w:numPr>
          <w:ilvl w:val="0"/>
          <w:numId w:val="5"/>
        </w:numPr>
        <w:autoSpaceDE w:val="0"/>
        <w:autoSpaceDN w:val="0"/>
        <w:spacing w:line="276" w:lineRule="auto"/>
        <w:ind w:left="851" w:hanging="425"/>
        <w:jc w:val="both"/>
        <w:rPr>
          <w:rFonts w:asciiTheme="minorHAnsi" w:hAnsiTheme="minorHAnsi" w:cstheme="minorHAnsi"/>
        </w:rPr>
      </w:pPr>
      <w:r w:rsidRPr="00D90111">
        <w:rPr>
          <w:rFonts w:ascii="Calibri" w:hAnsi="Calibri" w:cs="Calibri"/>
        </w:rPr>
        <w:t>wobec</w:t>
      </w:r>
      <w:r w:rsidR="00183B26">
        <w:rPr>
          <w:rFonts w:ascii="Calibri" w:hAnsi="Calibri" w:cs="Calibri"/>
        </w:rPr>
        <w:t xml:space="preserve"> </w:t>
      </w:r>
      <w:r w:rsidRPr="00D90111">
        <w:rPr>
          <w:rFonts w:ascii="Calibri" w:hAnsi="Calibri" w:cs="Calibri"/>
        </w:rPr>
        <w:t>którego</w:t>
      </w:r>
      <w:r w:rsidR="00183B26">
        <w:rPr>
          <w:rFonts w:ascii="Calibri" w:hAnsi="Calibri" w:cs="Calibri"/>
        </w:rPr>
        <w:t xml:space="preserve"> </w:t>
      </w:r>
      <w:r w:rsidRPr="00D90111">
        <w:rPr>
          <w:rFonts w:ascii="Calibri" w:hAnsi="Calibri" w:cs="Calibri"/>
        </w:rPr>
        <w:t>wydano</w:t>
      </w:r>
      <w:r w:rsidR="00183B26">
        <w:rPr>
          <w:rFonts w:ascii="Calibri" w:hAnsi="Calibri" w:cs="Calibri"/>
        </w:rPr>
        <w:t xml:space="preserve"> </w:t>
      </w:r>
      <w:r w:rsidRPr="00D90111">
        <w:rPr>
          <w:rFonts w:ascii="Calibri" w:hAnsi="Calibri" w:cs="Calibri"/>
        </w:rPr>
        <w:t>prawomocny</w:t>
      </w:r>
      <w:r w:rsidR="00183B26">
        <w:rPr>
          <w:rFonts w:ascii="Calibri" w:hAnsi="Calibri" w:cs="Calibri"/>
        </w:rPr>
        <w:t xml:space="preserve"> </w:t>
      </w:r>
      <w:r w:rsidRPr="00D90111">
        <w:rPr>
          <w:rFonts w:ascii="Calibri" w:hAnsi="Calibri" w:cs="Calibri"/>
        </w:rPr>
        <w:t>wyrok</w:t>
      </w:r>
      <w:r w:rsidR="00183B26">
        <w:rPr>
          <w:rFonts w:ascii="Calibri" w:hAnsi="Calibri" w:cs="Calibri"/>
        </w:rPr>
        <w:t xml:space="preserve"> </w:t>
      </w:r>
      <w:r w:rsidRPr="00D90111">
        <w:rPr>
          <w:rFonts w:ascii="Calibri" w:hAnsi="Calibri" w:cs="Calibri"/>
        </w:rPr>
        <w:t>sądu</w:t>
      </w:r>
      <w:r w:rsidR="00183B26">
        <w:rPr>
          <w:rFonts w:ascii="Calibri" w:hAnsi="Calibri" w:cs="Calibri"/>
        </w:rPr>
        <w:t xml:space="preserve"> </w:t>
      </w:r>
      <w:r w:rsidRPr="00D90111">
        <w:rPr>
          <w:rFonts w:ascii="Calibri" w:hAnsi="Calibri" w:cs="Calibri"/>
        </w:rPr>
        <w:t>lub</w:t>
      </w:r>
      <w:r w:rsidR="00183B26">
        <w:rPr>
          <w:rFonts w:ascii="Calibri" w:hAnsi="Calibri" w:cs="Calibri"/>
        </w:rPr>
        <w:t xml:space="preserve"> </w:t>
      </w:r>
      <w:r w:rsidRPr="00D90111">
        <w:rPr>
          <w:rFonts w:ascii="Calibri" w:hAnsi="Calibri" w:cs="Calibri"/>
        </w:rPr>
        <w:t>ostateczną</w:t>
      </w:r>
      <w:r w:rsidR="00183B26">
        <w:rPr>
          <w:rFonts w:ascii="Calibri" w:hAnsi="Calibri" w:cs="Calibri"/>
        </w:rPr>
        <w:t xml:space="preserve"> </w:t>
      </w:r>
      <w:r w:rsidRPr="00D90111">
        <w:rPr>
          <w:rFonts w:ascii="Calibri" w:hAnsi="Calibri" w:cs="Calibri"/>
        </w:rPr>
        <w:t>decyzję administracyjną</w:t>
      </w:r>
      <w:r w:rsidR="00183B26">
        <w:rPr>
          <w:rFonts w:ascii="Calibri" w:hAnsi="Calibri" w:cs="Calibri"/>
        </w:rPr>
        <w:t xml:space="preserve"> </w:t>
      </w:r>
      <w:r w:rsidRPr="00D90111">
        <w:rPr>
          <w:rFonts w:ascii="Calibri" w:hAnsi="Calibri" w:cs="Calibri"/>
        </w:rPr>
        <w:t>o</w:t>
      </w:r>
      <w:r w:rsidR="00183B26">
        <w:rPr>
          <w:rFonts w:ascii="Calibri" w:hAnsi="Calibri" w:cs="Calibri"/>
        </w:rPr>
        <w:t xml:space="preserve"> </w:t>
      </w:r>
      <w:r w:rsidRPr="00D90111">
        <w:rPr>
          <w:rFonts w:ascii="Calibri" w:hAnsi="Calibri" w:cs="Calibri"/>
        </w:rPr>
        <w:t>zaleganiu z</w:t>
      </w:r>
      <w:r w:rsidR="00183B26">
        <w:rPr>
          <w:rFonts w:ascii="Calibri" w:hAnsi="Calibri" w:cs="Calibri"/>
        </w:rPr>
        <w:t xml:space="preserve"> </w:t>
      </w:r>
      <w:r w:rsidRPr="00D90111">
        <w:rPr>
          <w:rFonts w:ascii="Calibri" w:hAnsi="Calibri" w:cs="Calibri"/>
        </w:rPr>
        <w:t>uiszczeniem</w:t>
      </w:r>
      <w:r w:rsidR="00183B26">
        <w:rPr>
          <w:rFonts w:ascii="Calibri" w:hAnsi="Calibri" w:cs="Calibri"/>
        </w:rPr>
        <w:t xml:space="preserve"> </w:t>
      </w:r>
      <w:r w:rsidRPr="00D90111">
        <w:rPr>
          <w:rFonts w:ascii="Calibri" w:hAnsi="Calibri" w:cs="Calibri"/>
        </w:rPr>
        <w:t>podatków,</w:t>
      </w:r>
      <w:r w:rsidR="00183B26">
        <w:rPr>
          <w:rFonts w:ascii="Calibri" w:hAnsi="Calibri" w:cs="Calibri"/>
        </w:rPr>
        <w:t xml:space="preserve"> </w:t>
      </w:r>
      <w:r w:rsidRPr="00D90111">
        <w:rPr>
          <w:rFonts w:ascii="Calibri" w:hAnsi="Calibri" w:cs="Calibri"/>
        </w:rPr>
        <w:t>opłat</w:t>
      </w:r>
      <w:r w:rsidR="00183B26">
        <w:rPr>
          <w:rFonts w:ascii="Calibri" w:hAnsi="Calibri" w:cs="Calibri"/>
        </w:rPr>
        <w:t xml:space="preserve"> </w:t>
      </w:r>
      <w:r w:rsidRPr="00D90111">
        <w:rPr>
          <w:rFonts w:ascii="Calibri" w:hAnsi="Calibri" w:cs="Calibri"/>
        </w:rPr>
        <w:t>lub</w:t>
      </w:r>
      <w:r w:rsidR="00183B26">
        <w:rPr>
          <w:rFonts w:ascii="Calibri" w:hAnsi="Calibri" w:cs="Calibri"/>
        </w:rPr>
        <w:t xml:space="preserve"> </w:t>
      </w:r>
      <w:r w:rsidRPr="00D90111">
        <w:rPr>
          <w:rFonts w:ascii="Calibri" w:hAnsi="Calibri" w:cs="Calibri"/>
        </w:rPr>
        <w:t>składek</w:t>
      </w:r>
      <w:r w:rsidR="00183B26">
        <w:rPr>
          <w:rFonts w:ascii="Calibri" w:hAnsi="Calibri" w:cs="Calibri"/>
        </w:rPr>
        <w:t xml:space="preserve"> </w:t>
      </w:r>
      <w:r w:rsidRPr="00D90111">
        <w:rPr>
          <w:rFonts w:ascii="Calibri" w:hAnsi="Calibri" w:cs="Calibri"/>
        </w:rPr>
        <w:t>na ubezpieczenie społeczne lub zdrowotne, chyba</w:t>
      </w:r>
      <w:r w:rsidRPr="00A212E0">
        <w:rPr>
          <w:rFonts w:asciiTheme="minorHAnsi" w:hAnsiTheme="minorHAnsi" w:cstheme="minorHAnsi"/>
        </w:rPr>
        <w:t xml:space="preserve"> że wykonawca odpowiednio przed upływem</w:t>
      </w:r>
      <w:r w:rsidR="00183B26">
        <w:rPr>
          <w:rFonts w:asciiTheme="minorHAnsi" w:hAnsiTheme="minorHAnsi" w:cstheme="minorHAnsi"/>
        </w:rPr>
        <w:t xml:space="preserve"> </w:t>
      </w:r>
      <w:r w:rsidRPr="00A212E0">
        <w:rPr>
          <w:rFonts w:asciiTheme="minorHAnsi" w:hAnsiTheme="minorHAnsi" w:cstheme="minorHAnsi"/>
        </w:rPr>
        <w:t>terminu</w:t>
      </w:r>
      <w:r w:rsidR="00183B26">
        <w:rPr>
          <w:rFonts w:asciiTheme="minorHAnsi" w:hAnsiTheme="minorHAnsi" w:cstheme="minorHAnsi"/>
        </w:rPr>
        <w:t xml:space="preserve"> </w:t>
      </w:r>
      <w:r w:rsidRPr="00A212E0">
        <w:rPr>
          <w:rFonts w:asciiTheme="minorHAnsi" w:hAnsiTheme="minorHAnsi" w:cstheme="minorHAnsi"/>
        </w:rPr>
        <w:t>do</w:t>
      </w:r>
      <w:r w:rsidR="00183B26">
        <w:rPr>
          <w:rFonts w:asciiTheme="minorHAnsi" w:hAnsiTheme="minorHAnsi" w:cstheme="minorHAnsi"/>
        </w:rPr>
        <w:t xml:space="preserve"> </w:t>
      </w:r>
      <w:r w:rsidRPr="00A212E0">
        <w:rPr>
          <w:rFonts w:asciiTheme="minorHAnsi" w:hAnsiTheme="minorHAnsi" w:cstheme="minorHAnsi"/>
        </w:rPr>
        <w:t>składania</w:t>
      </w:r>
      <w:r w:rsidR="00183B26">
        <w:rPr>
          <w:rFonts w:asciiTheme="minorHAnsi" w:hAnsiTheme="minorHAnsi" w:cstheme="minorHAnsi"/>
        </w:rPr>
        <w:t xml:space="preserve"> </w:t>
      </w:r>
      <w:r w:rsidRPr="00A212E0">
        <w:rPr>
          <w:rFonts w:asciiTheme="minorHAnsi" w:hAnsiTheme="minorHAnsi" w:cstheme="minorHAnsi"/>
        </w:rPr>
        <w:t>wniosków</w:t>
      </w:r>
      <w:r w:rsidR="00183B26">
        <w:rPr>
          <w:rFonts w:asciiTheme="minorHAnsi" w:hAnsiTheme="minorHAnsi" w:cstheme="minorHAnsi"/>
        </w:rPr>
        <w:t xml:space="preserve"> </w:t>
      </w:r>
      <w:r w:rsidRPr="00A212E0">
        <w:rPr>
          <w:rFonts w:asciiTheme="minorHAnsi" w:hAnsiTheme="minorHAnsi" w:cstheme="minorHAnsi"/>
        </w:rPr>
        <w:t>o</w:t>
      </w:r>
      <w:r w:rsidR="00183B26">
        <w:rPr>
          <w:rFonts w:asciiTheme="minorHAnsi" w:hAnsiTheme="minorHAnsi" w:cstheme="minorHAnsi"/>
        </w:rPr>
        <w:t xml:space="preserve"> </w:t>
      </w:r>
      <w:r w:rsidRPr="00A212E0">
        <w:rPr>
          <w:rFonts w:asciiTheme="minorHAnsi" w:hAnsiTheme="minorHAnsi" w:cstheme="minorHAnsi"/>
        </w:rPr>
        <w:t>dopuszczenie</w:t>
      </w:r>
      <w:r w:rsidR="00183B26">
        <w:rPr>
          <w:rFonts w:asciiTheme="minorHAnsi" w:hAnsiTheme="minorHAnsi" w:cstheme="minorHAnsi"/>
        </w:rPr>
        <w:t xml:space="preserve"> </w:t>
      </w:r>
      <w:r w:rsidRPr="00A212E0">
        <w:rPr>
          <w:rFonts w:asciiTheme="minorHAnsi" w:hAnsiTheme="minorHAnsi" w:cstheme="minorHAnsi"/>
        </w:rPr>
        <w:t>do</w:t>
      </w:r>
      <w:r w:rsidR="00183B26">
        <w:rPr>
          <w:rFonts w:asciiTheme="minorHAnsi" w:hAnsiTheme="minorHAnsi" w:cstheme="minorHAnsi"/>
        </w:rPr>
        <w:t xml:space="preserve"> </w:t>
      </w:r>
      <w:r w:rsidRPr="00A212E0">
        <w:rPr>
          <w:rFonts w:asciiTheme="minorHAnsi" w:hAnsiTheme="minorHAnsi" w:cstheme="minorHAnsi"/>
        </w:rPr>
        <w:t>udziału</w:t>
      </w:r>
      <w:r w:rsidR="00183B26">
        <w:rPr>
          <w:rFonts w:asciiTheme="minorHAnsi" w:hAnsiTheme="minorHAnsi" w:cstheme="minorHAnsi"/>
        </w:rPr>
        <w:t xml:space="preserve"> </w:t>
      </w:r>
      <w:r w:rsidRPr="00A212E0">
        <w:rPr>
          <w:rFonts w:asciiTheme="minorHAnsi" w:hAnsiTheme="minorHAnsi" w:cstheme="minorHAnsi"/>
        </w:rPr>
        <w:t>w postępowaniu</w:t>
      </w:r>
      <w:r w:rsidR="00183B26">
        <w:rPr>
          <w:rFonts w:asciiTheme="minorHAnsi" w:hAnsiTheme="minorHAnsi" w:cstheme="minorHAnsi"/>
        </w:rPr>
        <w:t xml:space="preserve"> </w:t>
      </w:r>
      <w:r w:rsidRPr="00A212E0">
        <w:rPr>
          <w:rFonts w:asciiTheme="minorHAnsi" w:hAnsiTheme="minorHAnsi" w:cstheme="minorHAnsi"/>
        </w:rPr>
        <w:t>albo</w:t>
      </w:r>
      <w:r w:rsidR="00183B26">
        <w:rPr>
          <w:rFonts w:asciiTheme="minorHAnsi" w:hAnsiTheme="minorHAnsi" w:cstheme="minorHAnsi"/>
        </w:rPr>
        <w:t xml:space="preserve"> </w:t>
      </w:r>
      <w:r w:rsidRPr="00A212E0">
        <w:rPr>
          <w:rFonts w:asciiTheme="minorHAnsi" w:hAnsiTheme="minorHAnsi" w:cstheme="minorHAnsi"/>
        </w:rPr>
        <w:t>przed</w:t>
      </w:r>
      <w:r w:rsidR="00183B26">
        <w:rPr>
          <w:rFonts w:asciiTheme="minorHAnsi" w:hAnsiTheme="minorHAnsi" w:cstheme="minorHAnsi"/>
        </w:rPr>
        <w:t xml:space="preserve"> </w:t>
      </w:r>
      <w:r w:rsidRPr="00A212E0">
        <w:rPr>
          <w:rFonts w:asciiTheme="minorHAnsi" w:hAnsiTheme="minorHAnsi" w:cstheme="minorHAnsi"/>
        </w:rPr>
        <w:t>upływem</w:t>
      </w:r>
      <w:r w:rsidR="00183B26">
        <w:rPr>
          <w:rFonts w:asciiTheme="minorHAnsi" w:hAnsiTheme="minorHAnsi" w:cstheme="minorHAnsi"/>
        </w:rPr>
        <w:t xml:space="preserve"> </w:t>
      </w:r>
      <w:r w:rsidRPr="00A212E0">
        <w:rPr>
          <w:rFonts w:asciiTheme="minorHAnsi" w:hAnsiTheme="minorHAnsi" w:cstheme="minorHAnsi"/>
        </w:rPr>
        <w:t>terminu</w:t>
      </w:r>
      <w:r w:rsidR="00183B26">
        <w:rPr>
          <w:rFonts w:asciiTheme="minorHAnsi" w:hAnsiTheme="minorHAnsi" w:cstheme="minorHAnsi"/>
        </w:rPr>
        <w:t xml:space="preserve"> </w:t>
      </w:r>
      <w:r w:rsidRPr="00A212E0">
        <w:rPr>
          <w:rFonts w:asciiTheme="minorHAnsi" w:hAnsiTheme="minorHAnsi" w:cstheme="minorHAnsi"/>
        </w:rPr>
        <w:t>składania</w:t>
      </w:r>
      <w:r w:rsidR="00183B26">
        <w:rPr>
          <w:rFonts w:asciiTheme="minorHAnsi" w:hAnsiTheme="minorHAnsi" w:cstheme="minorHAnsi"/>
        </w:rPr>
        <w:t xml:space="preserve"> </w:t>
      </w:r>
      <w:r w:rsidRPr="00A212E0">
        <w:rPr>
          <w:rFonts w:asciiTheme="minorHAnsi" w:hAnsiTheme="minorHAnsi" w:cstheme="minorHAnsi"/>
        </w:rPr>
        <w:t>ofert</w:t>
      </w:r>
      <w:r w:rsidR="00183B26">
        <w:rPr>
          <w:rFonts w:asciiTheme="minorHAnsi" w:hAnsiTheme="minorHAnsi" w:cstheme="minorHAnsi"/>
        </w:rPr>
        <w:t xml:space="preserve"> </w:t>
      </w:r>
      <w:r w:rsidRPr="00A212E0">
        <w:rPr>
          <w:rFonts w:asciiTheme="minorHAnsi" w:hAnsiTheme="minorHAnsi" w:cstheme="minorHAnsi"/>
        </w:rPr>
        <w:t>dokonał</w:t>
      </w:r>
      <w:r w:rsidR="00183B26">
        <w:rPr>
          <w:rFonts w:asciiTheme="minorHAnsi" w:hAnsiTheme="minorHAnsi" w:cstheme="minorHAnsi"/>
        </w:rPr>
        <w:t xml:space="preserve"> </w:t>
      </w:r>
      <w:r w:rsidRPr="00A212E0">
        <w:rPr>
          <w:rFonts w:asciiTheme="minorHAnsi" w:hAnsiTheme="minorHAnsi" w:cstheme="minorHAnsi"/>
        </w:rPr>
        <w:t>płatności należnych podatków, opłat lub składek na ubezpieczenie społeczne lub zdrowotne wraz z odsetkami lub grzywnami lub zawarł wiążące porozumienie w sprawie spłaty tych należności</w:t>
      </w:r>
      <w:r w:rsidRPr="00EE0765">
        <w:t xml:space="preserve"> </w:t>
      </w:r>
      <w:r w:rsidRPr="00EE0765">
        <w:rPr>
          <w:rFonts w:asciiTheme="minorHAnsi" w:hAnsiTheme="minorHAnsi" w:cstheme="minorHAnsi"/>
        </w:rPr>
        <w:t xml:space="preserve">(art. 108 ust 1 pkt 3) </w:t>
      </w:r>
      <w:r>
        <w:rPr>
          <w:rFonts w:asciiTheme="minorHAnsi" w:hAnsiTheme="minorHAnsi" w:cstheme="minorHAnsi"/>
        </w:rPr>
        <w:t xml:space="preserve">ustawy </w:t>
      </w:r>
      <w:proofErr w:type="spellStart"/>
      <w:r>
        <w:rPr>
          <w:rFonts w:asciiTheme="minorHAnsi" w:hAnsiTheme="minorHAnsi" w:cstheme="minorHAnsi"/>
        </w:rPr>
        <w:t>Pzp</w:t>
      </w:r>
      <w:proofErr w:type="spellEnd"/>
      <w:r w:rsidRPr="00EE0765">
        <w:rPr>
          <w:rFonts w:asciiTheme="minorHAnsi" w:hAnsiTheme="minorHAnsi" w:cstheme="minorHAnsi"/>
        </w:rPr>
        <w:t>)</w:t>
      </w:r>
      <w:r w:rsidR="000D40DD">
        <w:rPr>
          <w:rFonts w:asciiTheme="minorHAnsi" w:hAnsiTheme="minorHAnsi" w:cstheme="minorHAnsi"/>
        </w:rPr>
        <w:t>.</w:t>
      </w:r>
    </w:p>
    <w:p w14:paraId="690F5B6C" w14:textId="6AD2747E" w:rsidR="00404849" w:rsidRPr="00A212E0" w:rsidRDefault="00404849">
      <w:pPr>
        <w:pStyle w:val="Akapitzlist"/>
        <w:numPr>
          <w:ilvl w:val="0"/>
          <w:numId w:val="5"/>
        </w:numPr>
        <w:autoSpaceDE w:val="0"/>
        <w:autoSpaceDN w:val="0"/>
        <w:spacing w:line="276" w:lineRule="auto"/>
        <w:ind w:left="851" w:hanging="425"/>
        <w:jc w:val="both"/>
        <w:rPr>
          <w:rFonts w:asciiTheme="minorHAnsi" w:hAnsiTheme="minorHAnsi" w:cstheme="minorHAnsi"/>
        </w:rPr>
      </w:pPr>
      <w:r w:rsidRPr="00A212E0">
        <w:rPr>
          <w:rFonts w:asciiTheme="minorHAnsi" w:hAnsiTheme="minorHAnsi" w:cstheme="minorHAnsi"/>
        </w:rPr>
        <w:t>wobec którego prawomocnie orzeczono zakaz ubiegania się o zamówienia publiczne</w:t>
      </w:r>
      <w:r>
        <w:rPr>
          <w:rFonts w:asciiTheme="minorHAnsi" w:hAnsiTheme="minorHAnsi" w:cstheme="minorHAnsi"/>
        </w:rPr>
        <w:t xml:space="preserve"> </w:t>
      </w:r>
      <w:r w:rsidRPr="00EE0765">
        <w:rPr>
          <w:rFonts w:asciiTheme="minorHAnsi" w:hAnsiTheme="minorHAnsi" w:cstheme="minorHAnsi"/>
        </w:rPr>
        <w:t xml:space="preserve">(art. 108 ust 1 pkt 4) ustawy </w:t>
      </w:r>
      <w:proofErr w:type="spellStart"/>
      <w:r w:rsidRPr="00EE0765">
        <w:rPr>
          <w:rFonts w:asciiTheme="minorHAnsi" w:hAnsiTheme="minorHAnsi" w:cstheme="minorHAnsi"/>
        </w:rPr>
        <w:t>Pzp</w:t>
      </w:r>
      <w:proofErr w:type="spellEnd"/>
      <w:r w:rsidRPr="00EE0765">
        <w:rPr>
          <w:rFonts w:asciiTheme="minorHAnsi" w:hAnsiTheme="minorHAnsi" w:cstheme="minorHAnsi"/>
        </w:rPr>
        <w:t>)</w:t>
      </w:r>
      <w:r w:rsidR="000D40DD">
        <w:rPr>
          <w:rFonts w:asciiTheme="minorHAnsi" w:hAnsiTheme="minorHAnsi" w:cstheme="minorHAnsi"/>
        </w:rPr>
        <w:t>.</w:t>
      </w:r>
    </w:p>
    <w:p w14:paraId="0D332078" w14:textId="2ABACF88" w:rsidR="00404849" w:rsidRPr="00A867FB" w:rsidRDefault="00404849">
      <w:pPr>
        <w:pStyle w:val="Akapitzlist"/>
        <w:numPr>
          <w:ilvl w:val="0"/>
          <w:numId w:val="5"/>
        </w:numPr>
        <w:autoSpaceDE w:val="0"/>
        <w:autoSpaceDN w:val="0"/>
        <w:spacing w:line="276" w:lineRule="auto"/>
        <w:ind w:left="851" w:hanging="425"/>
        <w:jc w:val="both"/>
        <w:rPr>
          <w:rFonts w:asciiTheme="minorHAnsi" w:hAnsiTheme="minorHAnsi" w:cstheme="minorHAnsi"/>
        </w:rPr>
      </w:pPr>
      <w:r w:rsidRPr="00A212E0">
        <w:rPr>
          <w:rFonts w:asciiTheme="minorHAnsi" w:hAnsiTheme="minorHAnsi" w:cstheme="minorHAnsi"/>
        </w:rPr>
        <w:t xml:space="preserve"> jeżeli Zamawiający może stwierdzić, na podstawie wiarygodnych przesłanek, że Wykonawca</w:t>
      </w:r>
      <w:r w:rsidR="00183B26">
        <w:rPr>
          <w:rFonts w:asciiTheme="minorHAnsi" w:hAnsiTheme="minorHAnsi" w:cstheme="minorHAnsi"/>
        </w:rPr>
        <w:t xml:space="preserve"> </w:t>
      </w:r>
      <w:r w:rsidRPr="00A212E0">
        <w:rPr>
          <w:rFonts w:asciiTheme="minorHAnsi" w:hAnsiTheme="minorHAnsi" w:cstheme="minorHAnsi"/>
        </w:rPr>
        <w:t>zawarł</w:t>
      </w:r>
      <w:r w:rsidR="00183B26">
        <w:rPr>
          <w:rFonts w:asciiTheme="minorHAnsi" w:hAnsiTheme="minorHAnsi" w:cstheme="minorHAnsi"/>
        </w:rPr>
        <w:t xml:space="preserve"> </w:t>
      </w:r>
      <w:r w:rsidRPr="00A212E0">
        <w:rPr>
          <w:rFonts w:asciiTheme="minorHAnsi" w:hAnsiTheme="minorHAnsi" w:cstheme="minorHAnsi"/>
        </w:rPr>
        <w:t>z</w:t>
      </w:r>
      <w:r w:rsidR="00183B26">
        <w:rPr>
          <w:rFonts w:asciiTheme="minorHAnsi" w:hAnsiTheme="minorHAnsi" w:cstheme="minorHAnsi"/>
        </w:rPr>
        <w:t xml:space="preserve"> </w:t>
      </w:r>
      <w:r w:rsidRPr="00A212E0">
        <w:rPr>
          <w:rFonts w:asciiTheme="minorHAnsi" w:hAnsiTheme="minorHAnsi" w:cstheme="minorHAnsi"/>
        </w:rPr>
        <w:t>innymi</w:t>
      </w:r>
      <w:r w:rsidR="00183B26">
        <w:rPr>
          <w:rFonts w:asciiTheme="minorHAnsi" w:hAnsiTheme="minorHAnsi" w:cstheme="minorHAnsi"/>
        </w:rPr>
        <w:t xml:space="preserve"> </w:t>
      </w:r>
      <w:r w:rsidRPr="00A212E0">
        <w:rPr>
          <w:rFonts w:asciiTheme="minorHAnsi" w:hAnsiTheme="minorHAnsi" w:cstheme="minorHAnsi"/>
        </w:rPr>
        <w:t>Wykonawcami</w:t>
      </w:r>
      <w:r w:rsidR="00183B26">
        <w:rPr>
          <w:rFonts w:asciiTheme="minorHAnsi" w:hAnsiTheme="minorHAnsi" w:cstheme="minorHAnsi"/>
        </w:rPr>
        <w:t xml:space="preserve"> </w:t>
      </w:r>
      <w:r w:rsidRPr="00A212E0">
        <w:rPr>
          <w:rFonts w:asciiTheme="minorHAnsi" w:hAnsiTheme="minorHAnsi" w:cstheme="minorHAnsi"/>
        </w:rPr>
        <w:t>porozumienie</w:t>
      </w:r>
      <w:r w:rsidR="00183B26">
        <w:rPr>
          <w:rFonts w:asciiTheme="minorHAnsi" w:hAnsiTheme="minorHAnsi" w:cstheme="minorHAnsi"/>
        </w:rPr>
        <w:t xml:space="preserve"> </w:t>
      </w:r>
      <w:r w:rsidRPr="00A212E0">
        <w:rPr>
          <w:rFonts w:asciiTheme="minorHAnsi" w:hAnsiTheme="minorHAnsi" w:cstheme="minorHAnsi"/>
        </w:rPr>
        <w:t>mające</w:t>
      </w:r>
      <w:r w:rsidR="00183B26">
        <w:rPr>
          <w:rFonts w:asciiTheme="minorHAnsi" w:hAnsiTheme="minorHAnsi" w:cstheme="minorHAnsi"/>
        </w:rPr>
        <w:t xml:space="preserve"> </w:t>
      </w:r>
      <w:r w:rsidRPr="00A212E0">
        <w:rPr>
          <w:rFonts w:asciiTheme="minorHAnsi" w:hAnsiTheme="minorHAnsi" w:cstheme="minorHAnsi"/>
        </w:rPr>
        <w:t>na</w:t>
      </w:r>
      <w:r w:rsidR="00183B26">
        <w:rPr>
          <w:rFonts w:asciiTheme="minorHAnsi" w:hAnsiTheme="minorHAnsi" w:cstheme="minorHAnsi"/>
        </w:rPr>
        <w:t xml:space="preserve"> </w:t>
      </w:r>
      <w:r w:rsidRPr="00A212E0">
        <w:rPr>
          <w:rFonts w:asciiTheme="minorHAnsi" w:hAnsiTheme="minorHAnsi" w:cstheme="minorHAnsi"/>
        </w:rPr>
        <w:t>celu zakłócenie</w:t>
      </w:r>
      <w:r w:rsidR="00183B26">
        <w:rPr>
          <w:rFonts w:asciiTheme="minorHAnsi" w:hAnsiTheme="minorHAnsi" w:cstheme="minorHAnsi"/>
        </w:rPr>
        <w:t xml:space="preserve"> </w:t>
      </w:r>
      <w:r w:rsidRPr="00A212E0">
        <w:rPr>
          <w:rFonts w:asciiTheme="minorHAnsi" w:hAnsiTheme="minorHAnsi" w:cstheme="minorHAnsi"/>
        </w:rPr>
        <w:t>konkurencji,</w:t>
      </w:r>
      <w:r w:rsidR="00183B26">
        <w:rPr>
          <w:rFonts w:asciiTheme="minorHAnsi" w:hAnsiTheme="minorHAnsi" w:cstheme="minorHAnsi"/>
        </w:rPr>
        <w:t xml:space="preserve"> </w:t>
      </w:r>
      <w:r w:rsidRPr="00A212E0">
        <w:rPr>
          <w:rFonts w:asciiTheme="minorHAnsi" w:hAnsiTheme="minorHAnsi" w:cstheme="minorHAnsi"/>
        </w:rPr>
        <w:t>w</w:t>
      </w:r>
      <w:r w:rsidR="00183B26">
        <w:rPr>
          <w:rFonts w:asciiTheme="minorHAnsi" w:hAnsiTheme="minorHAnsi" w:cstheme="minorHAnsi"/>
        </w:rPr>
        <w:t xml:space="preserve"> </w:t>
      </w:r>
      <w:r w:rsidRPr="00A212E0">
        <w:rPr>
          <w:rFonts w:asciiTheme="minorHAnsi" w:hAnsiTheme="minorHAnsi" w:cstheme="minorHAnsi"/>
        </w:rPr>
        <w:t>szczególności</w:t>
      </w:r>
      <w:r w:rsidR="00183B26">
        <w:rPr>
          <w:rFonts w:asciiTheme="minorHAnsi" w:hAnsiTheme="minorHAnsi" w:cstheme="minorHAnsi"/>
        </w:rPr>
        <w:t xml:space="preserve"> </w:t>
      </w:r>
      <w:r w:rsidRPr="00A212E0">
        <w:rPr>
          <w:rFonts w:asciiTheme="minorHAnsi" w:hAnsiTheme="minorHAnsi" w:cstheme="minorHAnsi"/>
        </w:rPr>
        <w:t>jeżeli</w:t>
      </w:r>
      <w:r w:rsidR="00183B26">
        <w:rPr>
          <w:rFonts w:asciiTheme="minorHAnsi" w:hAnsiTheme="minorHAnsi" w:cstheme="minorHAnsi"/>
        </w:rPr>
        <w:t xml:space="preserve"> </w:t>
      </w:r>
      <w:r w:rsidRPr="00A212E0">
        <w:rPr>
          <w:rFonts w:asciiTheme="minorHAnsi" w:hAnsiTheme="minorHAnsi" w:cstheme="minorHAnsi"/>
        </w:rPr>
        <w:t>należąc</w:t>
      </w:r>
      <w:r w:rsidR="00183B26">
        <w:rPr>
          <w:rFonts w:asciiTheme="minorHAnsi" w:hAnsiTheme="minorHAnsi" w:cstheme="minorHAnsi"/>
        </w:rPr>
        <w:t xml:space="preserve"> </w:t>
      </w:r>
      <w:r w:rsidRPr="00A212E0">
        <w:rPr>
          <w:rFonts w:asciiTheme="minorHAnsi" w:hAnsiTheme="minorHAnsi" w:cstheme="minorHAnsi"/>
        </w:rPr>
        <w:t>do</w:t>
      </w:r>
      <w:r w:rsidR="00183B26">
        <w:rPr>
          <w:rFonts w:asciiTheme="minorHAnsi" w:hAnsiTheme="minorHAnsi" w:cstheme="minorHAnsi"/>
        </w:rPr>
        <w:t xml:space="preserve"> </w:t>
      </w:r>
      <w:r w:rsidRPr="00A212E0">
        <w:rPr>
          <w:rFonts w:asciiTheme="minorHAnsi" w:hAnsiTheme="minorHAnsi" w:cstheme="minorHAnsi"/>
        </w:rPr>
        <w:t>tej</w:t>
      </w:r>
      <w:r w:rsidR="00183B26">
        <w:rPr>
          <w:rFonts w:asciiTheme="minorHAnsi" w:hAnsiTheme="minorHAnsi" w:cstheme="minorHAnsi"/>
        </w:rPr>
        <w:t xml:space="preserve"> </w:t>
      </w:r>
      <w:r w:rsidRPr="00A212E0">
        <w:rPr>
          <w:rFonts w:asciiTheme="minorHAnsi" w:hAnsiTheme="minorHAnsi" w:cstheme="minorHAnsi"/>
        </w:rPr>
        <w:t>samej</w:t>
      </w:r>
      <w:r w:rsidR="00183B26">
        <w:rPr>
          <w:rFonts w:asciiTheme="minorHAnsi" w:hAnsiTheme="minorHAnsi" w:cstheme="minorHAnsi"/>
        </w:rPr>
        <w:t xml:space="preserve"> </w:t>
      </w:r>
      <w:r w:rsidRPr="00A867FB">
        <w:rPr>
          <w:rFonts w:asciiTheme="minorHAnsi" w:hAnsiTheme="minorHAnsi" w:cstheme="minorHAnsi"/>
        </w:rPr>
        <w:t>grupy kapitałowej w rozumieniu ustawy z dnia 16 lutego 2007 r. o ochronie konkurencji</w:t>
      </w:r>
      <w:r w:rsidR="00183B26">
        <w:rPr>
          <w:rFonts w:asciiTheme="minorHAnsi" w:hAnsiTheme="minorHAnsi" w:cstheme="minorHAnsi"/>
        </w:rPr>
        <w:t xml:space="preserve"> </w:t>
      </w:r>
      <w:r w:rsidRPr="00A867FB">
        <w:rPr>
          <w:rFonts w:asciiTheme="minorHAnsi" w:hAnsiTheme="minorHAnsi" w:cstheme="minorHAnsi"/>
        </w:rPr>
        <w:t xml:space="preserve">i konsumentów złożyli odrębne oferty, oferty częściowe lub wnioski o dopuszczenie do udziału w </w:t>
      </w:r>
      <w:r w:rsidRPr="00A867FB">
        <w:rPr>
          <w:rFonts w:asciiTheme="minorHAnsi" w:hAnsiTheme="minorHAnsi" w:cstheme="minorHAnsi"/>
        </w:rPr>
        <w:lastRenderedPageBreak/>
        <w:t>postępowaniu, chyba że wykażą, że przygotowali te oferty lub wnioski niezależnie od siebie</w:t>
      </w:r>
      <w:r>
        <w:rPr>
          <w:rFonts w:asciiTheme="minorHAnsi" w:hAnsiTheme="minorHAnsi" w:cstheme="minorHAnsi"/>
        </w:rPr>
        <w:t xml:space="preserve"> </w:t>
      </w:r>
      <w:r w:rsidRPr="00EE0765">
        <w:rPr>
          <w:rFonts w:asciiTheme="minorHAnsi" w:hAnsiTheme="minorHAnsi" w:cstheme="minorHAnsi"/>
        </w:rPr>
        <w:t xml:space="preserve">(art. 108 ust 1 pkt 5) ustawy </w:t>
      </w:r>
      <w:proofErr w:type="spellStart"/>
      <w:r w:rsidRPr="00EE0765">
        <w:rPr>
          <w:rFonts w:asciiTheme="minorHAnsi" w:hAnsiTheme="minorHAnsi" w:cstheme="minorHAnsi"/>
        </w:rPr>
        <w:t>Pzp</w:t>
      </w:r>
      <w:proofErr w:type="spellEnd"/>
      <w:r w:rsidRPr="00EE0765">
        <w:rPr>
          <w:rFonts w:asciiTheme="minorHAnsi" w:hAnsiTheme="minorHAnsi" w:cstheme="minorHAnsi"/>
        </w:rPr>
        <w:t>)</w:t>
      </w:r>
      <w:r w:rsidR="000D40DD">
        <w:rPr>
          <w:rFonts w:asciiTheme="minorHAnsi" w:hAnsiTheme="minorHAnsi" w:cstheme="minorHAnsi"/>
        </w:rPr>
        <w:t>.</w:t>
      </w:r>
    </w:p>
    <w:p w14:paraId="7D715416" w14:textId="261CD832" w:rsidR="00404849" w:rsidRPr="00A867FB" w:rsidRDefault="00404849">
      <w:pPr>
        <w:pStyle w:val="Akapitzlist"/>
        <w:numPr>
          <w:ilvl w:val="0"/>
          <w:numId w:val="5"/>
        </w:numPr>
        <w:autoSpaceDE w:val="0"/>
        <w:autoSpaceDN w:val="0"/>
        <w:spacing w:line="276" w:lineRule="auto"/>
        <w:ind w:left="851" w:hanging="425"/>
        <w:jc w:val="both"/>
        <w:rPr>
          <w:rFonts w:asciiTheme="minorHAnsi" w:hAnsiTheme="minorHAnsi" w:cstheme="minorHAnsi"/>
        </w:rPr>
      </w:pPr>
      <w:r w:rsidRPr="00A867FB">
        <w:rPr>
          <w:rFonts w:asciiTheme="minorHAnsi" w:hAnsiTheme="minorHAnsi" w:cstheme="minorHAnsi"/>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w:t>
      </w:r>
      <w:r w:rsidR="00183B26">
        <w:rPr>
          <w:rFonts w:asciiTheme="minorHAnsi" w:hAnsiTheme="minorHAnsi" w:cstheme="minorHAnsi"/>
        </w:rPr>
        <w:t xml:space="preserve"> </w:t>
      </w:r>
      <w:r w:rsidRPr="00A867FB">
        <w:rPr>
          <w:rFonts w:asciiTheme="minorHAnsi" w:hAnsiTheme="minorHAnsi" w:cstheme="minorHAnsi"/>
        </w:rPr>
        <w:t>przez</w:t>
      </w:r>
      <w:r w:rsidR="00183B26">
        <w:rPr>
          <w:rFonts w:asciiTheme="minorHAnsi" w:hAnsiTheme="minorHAnsi" w:cstheme="minorHAnsi"/>
        </w:rPr>
        <w:t xml:space="preserve"> </w:t>
      </w:r>
      <w:r w:rsidRPr="00A867FB">
        <w:rPr>
          <w:rFonts w:asciiTheme="minorHAnsi" w:hAnsiTheme="minorHAnsi" w:cstheme="minorHAnsi"/>
        </w:rPr>
        <w:t>wykluczenie</w:t>
      </w:r>
      <w:r w:rsidR="00183B26">
        <w:rPr>
          <w:rFonts w:asciiTheme="minorHAnsi" w:hAnsiTheme="minorHAnsi" w:cstheme="minorHAnsi"/>
        </w:rPr>
        <w:t xml:space="preserve"> </w:t>
      </w:r>
      <w:r w:rsidRPr="00A867FB">
        <w:rPr>
          <w:rFonts w:asciiTheme="minorHAnsi" w:hAnsiTheme="minorHAnsi" w:cstheme="minorHAnsi"/>
        </w:rPr>
        <w:t>Wykonawcy</w:t>
      </w:r>
      <w:r w:rsidR="00183B26">
        <w:rPr>
          <w:rFonts w:asciiTheme="minorHAnsi" w:hAnsiTheme="minorHAnsi" w:cstheme="minorHAnsi"/>
        </w:rPr>
        <w:t xml:space="preserve"> </w:t>
      </w:r>
      <w:r w:rsidRPr="00A867FB">
        <w:rPr>
          <w:rFonts w:asciiTheme="minorHAnsi" w:hAnsiTheme="minorHAnsi" w:cstheme="minorHAnsi"/>
        </w:rPr>
        <w:t>z</w:t>
      </w:r>
      <w:r w:rsidR="00183B26">
        <w:rPr>
          <w:rFonts w:asciiTheme="minorHAnsi" w:hAnsiTheme="minorHAnsi" w:cstheme="minorHAnsi"/>
        </w:rPr>
        <w:t xml:space="preserve"> </w:t>
      </w:r>
      <w:r w:rsidRPr="00A867FB">
        <w:rPr>
          <w:rFonts w:asciiTheme="minorHAnsi" w:hAnsiTheme="minorHAnsi" w:cstheme="minorHAnsi"/>
        </w:rPr>
        <w:t>udziału</w:t>
      </w:r>
      <w:r w:rsidR="00183B26">
        <w:rPr>
          <w:rFonts w:asciiTheme="minorHAnsi" w:hAnsiTheme="minorHAnsi" w:cstheme="minorHAnsi"/>
        </w:rPr>
        <w:t xml:space="preserve"> </w:t>
      </w:r>
      <w:r w:rsidRPr="00A867FB">
        <w:rPr>
          <w:rFonts w:asciiTheme="minorHAnsi" w:hAnsiTheme="minorHAnsi" w:cstheme="minorHAnsi"/>
        </w:rPr>
        <w:t>w</w:t>
      </w:r>
      <w:r w:rsidR="00183B26">
        <w:rPr>
          <w:rFonts w:asciiTheme="minorHAnsi" w:hAnsiTheme="minorHAnsi" w:cstheme="minorHAnsi"/>
        </w:rPr>
        <w:t xml:space="preserve"> </w:t>
      </w:r>
      <w:r w:rsidRPr="00A867FB">
        <w:rPr>
          <w:rFonts w:asciiTheme="minorHAnsi" w:hAnsiTheme="minorHAnsi" w:cstheme="minorHAnsi"/>
        </w:rPr>
        <w:t>postępowaniu</w:t>
      </w:r>
      <w:r w:rsidR="00183B26">
        <w:rPr>
          <w:rFonts w:asciiTheme="minorHAnsi" w:hAnsiTheme="minorHAnsi" w:cstheme="minorHAnsi"/>
        </w:rPr>
        <w:t xml:space="preserve"> </w:t>
      </w:r>
      <w:r w:rsidRPr="00A867FB">
        <w:rPr>
          <w:rFonts w:asciiTheme="minorHAnsi" w:hAnsiTheme="minorHAnsi" w:cstheme="minorHAnsi"/>
        </w:rPr>
        <w:t>o</w:t>
      </w:r>
      <w:r w:rsidR="00183B26">
        <w:rPr>
          <w:rFonts w:asciiTheme="minorHAnsi" w:hAnsiTheme="minorHAnsi" w:cstheme="minorHAnsi"/>
        </w:rPr>
        <w:t xml:space="preserve"> </w:t>
      </w:r>
      <w:r w:rsidRPr="00A867FB">
        <w:rPr>
          <w:rFonts w:asciiTheme="minorHAnsi" w:hAnsiTheme="minorHAnsi" w:cstheme="minorHAnsi"/>
        </w:rPr>
        <w:t>udzielenie zamówienia</w:t>
      </w:r>
      <w:r w:rsidRPr="00EE0765">
        <w:t xml:space="preserve"> </w:t>
      </w:r>
      <w:r w:rsidRPr="00EE0765">
        <w:rPr>
          <w:rFonts w:asciiTheme="minorHAnsi" w:hAnsiTheme="minorHAnsi" w:cstheme="minorHAnsi"/>
        </w:rPr>
        <w:t xml:space="preserve">(art. 108 ust 1 pkt 6) </w:t>
      </w:r>
      <w:r>
        <w:rPr>
          <w:rFonts w:asciiTheme="minorHAnsi" w:hAnsiTheme="minorHAnsi" w:cstheme="minorHAnsi"/>
        </w:rPr>
        <w:t xml:space="preserve">ustawy </w:t>
      </w:r>
      <w:proofErr w:type="spellStart"/>
      <w:r>
        <w:rPr>
          <w:rFonts w:asciiTheme="minorHAnsi" w:hAnsiTheme="minorHAnsi" w:cstheme="minorHAnsi"/>
        </w:rPr>
        <w:t>Pzp</w:t>
      </w:r>
      <w:proofErr w:type="spellEnd"/>
      <w:r w:rsidRPr="00EE0765">
        <w:rPr>
          <w:rFonts w:asciiTheme="minorHAnsi" w:hAnsiTheme="minorHAnsi" w:cstheme="minorHAnsi"/>
        </w:rPr>
        <w:t>).</w:t>
      </w:r>
    </w:p>
    <w:p w14:paraId="7FB3CE8B" w14:textId="5586AD9B" w:rsidR="00404849" w:rsidRDefault="00404849">
      <w:pPr>
        <w:pStyle w:val="Akapitzlist"/>
        <w:numPr>
          <w:ilvl w:val="0"/>
          <w:numId w:val="21"/>
        </w:numPr>
        <w:spacing w:line="276" w:lineRule="auto"/>
        <w:ind w:left="426" w:hanging="426"/>
        <w:jc w:val="both"/>
        <w:rPr>
          <w:rFonts w:asciiTheme="minorHAnsi" w:eastAsia="Arial" w:hAnsiTheme="minorHAnsi" w:cstheme="minorHAnsi"/>
          <w:color w:val="000000"/>
        </w:rPr>
      </w:pPr>
      <w:r w:rsidRPr="00A84662">
        <w:rPr>
          <w:rFonts w:asciiTheme="minorHAnsi" w:eastAsia="Arial" w:hAnsiTheme="minorHAnsi" w:cstheme="minorHAnsi"/>
          <w:color w:val="000000"/>
        </w:rPr>
        <w:t>W związku z tym, iż wartość zamówienia nie przekracza wyrażonej w złotych równowartości kwoty dla</w:t>
      </w:r>
      <w:r w:rsidR="000C455B">
        <w:rPr>
          <w:rFonts w:asciiTheme="minorHAnsi" w:eastAsia="Arial" w:hAnsiTheme="minorHAnsi" w:cstheme="minorHAnsi"/>
          <w:color w:val="000000"/>
        </w:rPr>
        <w:t xml:space="preserve"> robót budowlanych 20 000 000 euro, a dla </w:t>
      </w:r>
      <w:r w:rsidRPr="00A84662">
        <w:rPr>
          <w:rFonts w:asciiTheme="minorHAnsi" w:eastAsia="Arial" w:hAnsiTheme="minorHAnsi" w:cstheme="minorHAnsi"/>
          <w:color w:val="000000"/>
        </w:rPr>
        <w:t xml:space="preserve">dostaw </w:t>
      </w:r>
      <w:r w:rsidR="000C455B">
        <w:rPr>
          <w:rFonts w:asciiTheme="minorHAnsi" w:eastAsia="Arial" w:hAnsiTheme="minorHAnsi" w:cstheme="minorHAnsi"/>
          <w:color w:val="000000"/>
        </w:rPr>
        <w:t xml:space="preserve">lub usług </w:t>
      </w:r>
      <w:r w:rsidR="000C455B">
        <w:rPr>
          <w:rFonts w:asciiTheme="minorHAnsi" w:eastAsia="Arial" w:hAnsiTheme="minorHAnsi" w:cstheme="minorHAnsi"/>
          <w:color w:val="000000"/>
        </w:rPr>
        <w:br/>
      </w:r>
      <w:r w:rsidRPr="00A84662">
        <w:rPr>
          <w:rFonts w:asciiTheme="minorHAnsi" w:eastAsia="Arial" w:hAnsiTheme="minorHAnsi" w:cstheme="minorHAnsi"/>
          <w:color w:val="000000"/>
        </w:rPr>
        <w:t xml:space="preserve">10 000 000 euro, przesłanka wykluczenia o której mowa w art. 108 ust. 2 ustawy </w:t>
      </w:r>
      <w:proofErr w:type="spellStart"/>
      <w:r w:rsidRPr="00A84662">
        <w:rPr>
          <w:rFonts w:asciiTheme="minorHAnsi" w:eastAsia="Arial" w:hAnsiTheme="minorHAnsi" w:cstheme="minorHAnsi"/>
          <w:color w:val="000000"/>
        </w:rPr>
        <w:t>Pzp</w:t>
      </w:r>
      <w:proofErr w:type="spellEnd"/>
      <w:r w:rsidRPr="00A84662">
        <w:rPr>
          <w:rFonts w:asciiTheme="minorHAnsi" w:eastAsia="Arial" w:hAnsiTheme="minorHAnsi" w:cstheme="minorHAnsi"/>
          <w:color w:val="000000"/>
        </w:rPr>
        <w:t xml:space="preserve"> w przedmiotowym postępowaniu nie występuje.</w:t>
      </w:r>
    </w:p>
    <w:p w14:paraId="3007A2C2" w14:textId="77777777" w:rsidR="00404849" w:rsidRPr="0007614F" w:rsidRDefault="00404849">
      <w:pPr>
        <w:pStyle w:val="Akapitzlist"/>
        <w:numPr>
          <w:ilvl w:val="0"/>
          <w:numId w:val="21"/>
        </w:numPr>
        <w:spacing w:line="276" w:lineRule="auto"/>
        <w:ind w:left="426" w:hanging="426"/>
        <w:jc w:val="both"/>
        <w:rPr>
          <w:rFonts w:asciiTheme="minorHAnsi" w:eastAsia="Arial" w:hAnsiTheme="minorHAnsi" w:cstheme="minorHAnsi"/>
          <w:color w:val="000000"/>
        </w:rPr>
      </w:pPr>
      <w:r w:rsidRPr="0007614F">
        <w:rPr>
          <w:rFonts w:asciiTheme="minorHAnsi" w:eastAsia="Arial" w:hAnsiTheme="minorHAnsi" w:cstheme="minorHAnsi"/>
          <w:color w:val="000000"/>
        </w:rPr>
        <w:t>Wykonawca nie podlega wykluczeniu w okolicznościach określonych w art. 108 ust. 1 pkt 1, 2 i 5, jeżeli udowodni Zamawiającemu, że spełnił łącznie następujące przesłanki (samooczyszczenie):</w:t>
      </w:r>
    </w:p>
    <w:p w14:paraId="2FFBB47C" w14:textId="39C995B1" w:rsidR="00404849" w:rsidRPr="00A867FB" w:rsidRDefault="00404849" w:rsidP="009D340A">
      <w:pPr>
        <w:pStyle w:val="Akapitzlist"/>
        <w:numPr>
          <w:ilvl w:val="0"/>
          <w:numId w:val="2"/>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naprawił lub zobowiązał się do naprawienia szkody wyrządzonej przestępstwem, wykroczeniem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lub</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swoim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nieprawidłowym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postępowaniem,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tym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poprzez zadośćuczynienie pieniężne</w:t>
      </w:r>
      <w:r w:rsidR="000D40DD">
        <w:rPr>
          <w:rFonts w:asciiTheme="minorHAnsi" w:eastAsia="Arial" w:hAnsiTheme="minorHAnsi" w:cstheme="minorHAnsi"/>
          <w:color w:val="000000"/>
        </w:rPr>
        <w:t>.</w:t>
      </w:r>
    </w:p>
    <w:p w14:paraId="6647C1E0" w14:textId="6F87B786" w:rsidR="00404849" w:rsidRPr="00A867FB" w:rsidRDefault="00404849" w:rsidP="009D340A">
      <w:pPr>
        <w:pStyle w:val="Akapitzlist"/>
        <w:numPr>
          <w:ilvl w:val="0"/>
          <w:numId w:val="2"/>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wyczerpująco</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wyjaśnił</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fakty</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i</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okoliczności</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związane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z</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przestępstwem, wykroczeniem lub swoim nieprawidłowym postępowaniem oraz spowodowanymi przez nie szkodami, aktywnie współpracując odpowiednio z właściwymi organami, w tym organami ścigania, lub Zamawiającym</w:t>
      </w:r>
      <w:r w:rsidR="000D40DD">
        <w:rPr>
          <w:rFonts w:asciiTheme="minorHAnsi" w:eastAsia="Arial" w:hAnsiTheme="minorHAnsi" w:cstheme="minorHAnsi"/>
          <w:color w:val="000000"/>
        </w:rPr>
        <w:t>.</w:t>
      </w:r>
    </w:p>
    <w:p w14:paraId="69E59D7E" w14:textId="3DF751BC" w:rsidR="00404849" w:rsidRPr="00A867FB" w:rsidRDefault="00404849" w:rsidP="009D340A">
      <w:pPr>
        <w:pStyle w:val="Akapitzlist"/>
        <w:numPr>
          <w:ilvl w:val="0"/>
          <w:numId w:val="2"/>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podjął</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konkretne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środki</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techniczne,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organizacyjne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i</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kadrowe,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odpowiednie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dla zapobiegania</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dalszym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przestępstwom,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wykroczeniom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lub</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nieprawidłowemu postępowaniu, w szczególności:</w:t>
      </w:r>
    </w:p>
    <w:p w14:paraId="28D7D2ED" w14:textId="77777777" w:rsidR="00404849" w:rsidRPr="00A867FB" w:rsidRDefault="00404849">
      <w:pPr>
        <w:pStyle w:val="Akapitzlist"/>
        <w:numPr>
          <w:ilvl w:val="0"/>
          <w:numId w:val="7"/>
        </w:numPr>
        <w:spacing w:line="276" w:lineRule="auto"/>
        <w:ind w:left="1276"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zerwał wszelkie powiązania z osobami lub podmiotami odpowiedzialnymi za nieprawidłowe postępowanie Wykonawcy,</w:t>
      </w:r>
    </w:p>
    <w:p w14:paraId="7AC39401" w14:textId="77777777" w:rsidR="00404849" w:rsidRPr="00A867FB" w:rsidRDefault="00404849">
      <w:pPr>
        <w:pStyle w:val="Akapitzlist"/>
        <w:numPr>
          <w:ilvl w:val="0"/>
          <w:numId w:val="7"/>
        </w:numPr>
        <w:spacing w:line="276" w:lineRule="auto"/>
        <w:ind w:left="1276"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zreorganizował personel,</w:t>
      </w:r>
    </w:p>
    <w:p w14:paraId="3C11D643" w14:textId="77777777" w:rsidR="00404849" w:rsidRPr="00A867FB" w:rsidRDefault="00404849">
      <w:pPr>
        <w:pStyle w:val="Akapitzlist"/>
        <w:numPr>
          <w:ilvl w:val="0"/>
          <w:numId w:val="7"/>
        </w:numPr>
        <w:spacing w:line="276" w:lineRule="auto"/>
        <w:ind w:left="1276"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 xml:space="preserve">wdrożył system sprawozdawczości i kontroli, </w:t>
      </w:r>
    </w:p>
    <w:p w14:paraId="13559166" w14:textId="77777777" w:rsidR="00404849" w:rsidRPr="00A867FB" w:rsidRDefault="00404849">
      <w:pPr>
        <w:pStyle w:val="Akapitzlist"/>
        <w:numPr>
          <w:ilvl w:val="0"/>
          <w:numId w:val="7"/>
        </w:numPr>
        <w:spacing w:line="276" w:lineRule="auto"/>
        <w:ind w:left="1276"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utworzył struktury audytu wewnętrznego do monitorowania przestrzegania przepisów, wewnętrznych regulacji lub standardów,</w:t>
      </w:r>
    </w:p>
    <w:p w14:paraId="54B7AD5A" w14:textId="11CCD23C" w:rsidR="00404849" w:rsidRPr="00A867FB" w:rsidRDefault="00404849">
      <w:pPr>
        <w:pStyle w:val="Akapitzlist"/>
        <w:numPr>
          <w:ilvl w:val="0"/>
          <w:numId w:val="7"/>
        </w:numPr>
        <w:spacing w:line="276" w:lineRule="auto"/>
        <w:ind w:left="1276"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wprowadził</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wewnętrzne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regulacje dotyczące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odpowiedzialności i odszkodowań</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za</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nieprzestrzeganie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przepisów,</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wewnętrznych</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regulacji</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lub standardów.</w:t>
      </w:r>
    </w:p>
    <w:p w14:paraId="2582317C" w14:textId="2C15A363" w:rsidR="00404849" w:rsidRDefault="00404849">
      <w:pPr>
        <w:pStyle w:val="Akapitzlist"/>
        <w:numPr>
          <w:ilvl w:val="0"/>
          <w:numId w:val="21"/>
        </w:numPr>
        <w:spacing w:line="276" w:lineRule="auto"/>
        <w:ind w:left="426" w:hanging="426"/>
        <w:jc w:val="both"/>
        <w:rPr>
          <w:rFonts w:asciiTheme="minorHAnsi" w:eastAsia="Arial" w:hAnsiTheme="minorHAnsi" w:cstheme="minorHAnsi"/>
          <w:color w:val="000000"/>
        </w:rPr>
      </w:pPr>
      <w:r w:rsidRPr="00605793">
        <w:rPr>
          <w:rFonts w:asciiTheme="minorHAnsi" w:eastAsia="Arial" w:hAnsiTheme="minorHAnsi" w:cstheme="minorHAnsi"/>
          <w:color w:val="000000"/>
        </w:rPr>
        <w:t>Zamawiający ocenia czy podjęte przez Wykonawcę czynności, o których mowa w</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ust.</w:t>
      </w:r>
      <w:r w:rsidR="00183B26">
        <w:rPr>
          <w:rFonts w:asciiTheme="minorHAnsi" w:eastAsia="Arial" w:hAnsiTheme="minorHAnsi" w:cstheme="minorHAnsi"/>
          <w:color w:val="000000"/>
        </w:rPr>
        <w:t xml:space="preserve"> </w:t>
      </w:r>
      <w:r>
        <w:rPr>
          <w:rFonts w:asciiTheme="minorHAnsi" w:eastAsia="Arial" w:hAnsiTheme="minorHAnsi" w:cstheme="minorHAnsi"/>
          <w:color w:val="000000"/>
        </w:rPr>
        <w:t>4 SWZ</w:t>
      </w:r>
      <w:r w:rsidRPr="00605793">
        <w:rPr>
          <w:rFonts w:asciiTheme="minorHAnsi" w:eastAsia="Arial" w:hAnsiTheme="minorHAnsi" w:cstheme="minorHAnsi"/>
          <w:color w:val="000000"/>
        </w:rPr>
        <w:t>,</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są</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wystarczające</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do</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wykazania</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jego</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rzetelności,</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uwzględniając</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wagę</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i szczególne okoliczności czynu Wykonawcy. Jeżeli podjęte przez Wykonawcę czynności, o</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których</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mowa</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w</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ust.</w:t>
      </w:r>
      <w:r w:rsidR="00183B26">
        <w:rPr>
          <w:rFonts w:asciiTheme="minorHAnsi" w:eastAsia="Arial" w:hAnsiTheme="minorHAnsi" w:cstheme="minorHAnsi"/>
          <w:color w:val="000000"/>
        </w:rPr>
        <w:t xml:space="preserve"> </w:t>
      </w:r>
      <w:r>
        <w:rPr>
          <w:rFonts w:asciiTheme="minorHAnsi" w:eastAsia="Arial" w:hAnsiTheme="minorHAnsi" w:cstheme="minorHAnsi"/>
          <w:color w:val="000000"/>
        </w:rPr>
        <w:t>4 SWZ</w:t>
      </w:r>
      <w:r w:rsidRPr="00605793">
        <w:rPr>
          <w:rFonts w:asciiTheme="minorHAnsi" w:eastAsia="Arial" w:hAnsiTheme="minorHAnsi" w:cstheme="minorHAnsi"/>
          <w:color w:val="000000"/>
        </w:rPr>
        <w:t>,</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nie</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są</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wystarczające</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do</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wykazania</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jego</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rzetelności, Zamawiający wyklucza Wykonawcę.</w:t>
      </w:r>
    </w:p>
    <w:p w14:paraId="0EB12915" w14:textId="0069EA2D" w:rsidR="00404849" w:rsidRPr="00D90111" w:rsidRDefault="00404849">
      <w:pPr>
        <w:pStyle w:val="Akapitzlist"/>
        <w:numPr>
          <w:ilvl w:val="0"/>
          <w:numId w:val="21"/>
        </w:numPr>
        <w:spacing w:line="276" w:lineRule="auto"/>
        <w:ind w:left="426" w:hanging="426"/>
        <w:jc w:val="both"/>
        <w:rPr>
          <w:rFonts w:asciiTheme="minorHAnsi" w:eastAsia="Arial" w:hAnsiTheme="minorHAnsi" w:cstheme="minorHAnsi"/>
          <w:color w:val="000000"/>
        </w:rPr>
      </w:pPr>
      <w:r w:rsidRPr="00D90111">
        <w:rPr>
          <w:rFonts w:asciiTheme="minorHAnsi" w:eastAsia="Arial" w:hAnsiTheme="minorHAnsi" w:cstheme="minorHAnsi"/>
          <w:color w:val="000000"/>
        </w:rPr>
        <w:t>W przypadkach, o których mowa w</w:t>
      </w:r>
      <w:r>
        <w:rPr>
          <w:rFonts w:asciiTheme="minorHAnsi" w:eastAsia="Arial" w:hAnsiTheme="minorHAnsi" w:cstheme="minorHAnsi"/>
          <w:color w:val="000000"/>
        </w:rPr>
        <w:t xml:space="preserve"> rozdziale </w:t>
      </w:r>
      <w:r w:rsidR="000E098E">
        <w:rPr>
          <w:rFonts w:asciiTheme="minorHAnsi" w:eastAsia="Arial" w:hAnsiTheme="minorHAnsi" w:cstheme="minorHAnsi"/>
          <w:color w:val="000000"/>
        </w:rPr>
        <w:t>I</w:t>
      </w:r>
      <w:r>
        <w:rPr>
          <w:rFonts w:asciiTheme="minorHAnsi" w:eastAsia="Arial" w:hAnsiTheme="minorHAnsi" w:cstheme="minorHAnsi"/>
          <w:color w:val="000000"/>
        </w:rPr>
        <w:t xml:space="preserve">V ust. </w:t>
      </w:r>
      <w:r w:rsidRPr="000878A1">
        <w:rPr>
          <w:rFonts w:asciiTheme="minorHAnsi" w:eastAsia="Arial" w:hAnsiTheme="minorHAnsi" w:cstheme="minorHAnsi"/>
          <w:color w:val="000000"/>
        </w:rPr>
        <w:t xml:space="preserve">2 </w:t>
      </w:r>
      <w:r>
        <w:rPr>
          <w:rFonts w:asciiTheme="minorHAnsi" w:eastAsia="Arial" w:hAnsiTheme="minorHAnsi" w:cstheme="minorHAnsi"/>
          <w:color w:val="000000"/>
        </w:rPr>
        <w:t xml:space="preserve">pkt </w:t>
      </w:r>
      <w:r w:rsidRPr="000878A1">
        <w:rPr>
          <w:rFonts w:asciiTheme="minorHAnsi" w:eastAsia="Arial" w:hAnsiTheme="minorHAnsi" w:cstheme="minorHAnsi"/>
          <w:color w:val="000000"/>
        </w:rPr>
        <w:t>6) SWZ,</w:t>
      </w:r>
      <w:r w:rsidRPr="00D90111">
        <w:rPr>
          <w:rFonts w:asciiTheme="minorHAnsi" w:eastAsia="Arial" w:hAnsiTheme="minorHAnsi" w:cstheme="minorHAnsi"/>
          <w:color w:val="000000"/>
        </w:rPr>
        <w:t xml:space="preserve"> przed wykluczeniem Wykonawcy, Zamawiający zapewnia temu Wykonawcy możliwość udowodnienia, że jego zaangażowanie w przygotowanie postępowania o udzielenie zamówienia nie zakłóci </w:t>
      </w:r>
      <w:r w:rsidRPr="00D90111">
        <w:rPr>
          <w:rFonts w:asciiTheme="minorHAnsi" w:eastAsia="Arial" w:hAnsiTheme="minorHAnsi" w:cstheme="minorHAnsi"/>
          <w:color w:val="000000"/>
        </w:rPr>
        <w:lastRenderedPageBreak/>
        <w:t>konkurencji. Zamawiający wskazuje w protokole postępowania środki mające na celu zapobieżenie zakłóceniu konkurencji.</w:t>
      </w:r>
    </w:p>
    <w:p w14:paraId="3D81C599" w14:textId="77777777" w:rsidR="00404849" w:rsidRDefault="00404849">
      <w:pPr>
        <w:pStyle w:val="Akapitzlist"/>
        <w:numPr>
          <w:ilvl w:val="0"/>
          <w:numId w:val="21"/>
        </w:numPr>
        <w:spacing w:line="276" w:lineRule="auto"/>
        <w:ind w:left="426" w:hanging="426"/>
        <w:jc w:val="both"/>
        <w:rPr>
          <w:rFonts w:asciiTheme="minorHAnsi" w:eastAsia="Arial" w:hAnsiTheme="minorHAnsi" w:cstheme="minorHAnsi"/>
          <w:color w:val="000000"/>
        </w:rPr>
      </w:pPr>
      <w:r w:rsidRPr="00605793">
        <w:rPr>
          <w:rFonts w:asciiTheme="minorHAnsi" w:eastAsia="Arial" w:hAnsiTheme="minorHAnsi" w:cstheme="minorHAnsi"/>
          <w:color w:val="000000"/>
        </w:rPr>
        <w:t>Wykluczenie Wykonawcy następuje:</w:t>
      </w:r>
    </w:p>
    <w:p w14:paraId="3686568C" w14:textId="07B2DB49" w:rsidR="00404849" w:rsidRPr="00A867FB" w:rsidRDefault="00404849">
      <w:pPr>
        <w:pStyle w:val="Akapitzlist"/>
        <w:numPr>
          <w:ilvl w:val="0"/>
          <w:numId w:val="8"/>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w przypadkach, o których mowa w art. 108 ust. 1 pkt 1 lit. a–g i pkt 2, na okres 5 lat od dnia uprawomocnienia się wyroku potwierdzającego zaistnienie jednej z podstaw</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wykluczenia,</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chyba</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że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tym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wyroku</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został</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określony</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inny</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okres wykluczenia;</w:t>
      </w:r>
    </w:p>
    <w:p w14:paraId="5AB31C23" w14:textId="77777777" w:rsidR="00404849" w:rsidRPr="00A867FB" w:rsidRDefault="00404849">
      <w:pPr>
        <w:pStyle w:val="Akapitzlist"/>
        <w:numPr>
          <w:ilvl w:val="0"/>
          <w:numId w:val="8"/>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 xml:space="preserve">w przypadkach, o których mowa w: </w:t>
      </w:r>
    </w:p>
    <w:p w14:paraId="244B5E68" w14:textId="20AFF586" w:rsidR="00404849" w:rsidRDefault="00404849">
      <w:pPr>
        <w:pStyle w:val="Akapitzlist"/>
        <w:numPr>
          <w:ilvl w:val="0"/>
          <w:numId w:val="9"/>
        </w:numPr>
        <w:spacing w:line="276" w:lineRule="auto"/>
        <w:ind w:left="1276"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art. 108 ust. 1 pkt 1 lit. h i pkt 2, gdy osoba, o której mowa w tych przepisach, została skazana za przestępstwo wymienione w art. 108 ust. 1 pkt 1 lit. h,</w:t>
      </w:r>
    </w:p>
    <w:p w14:paraId="196AD466" w14:textId="1143AC42" w:rsidR="009D340A" w:rsidRPr="009D340A" w:rsidRDefault="009D340A" w:rsidP="009D340A">
      <w:pPr>
        <w:spacing w:line="276" w:lineRule="auto"/>
        <w:ind w:left="851"/>
        <w:jc w:val="both"/>
        <w:rPr>
          <w:rFonts w:asciiTheme="minorHAnsi" w:eastAsia="Arial" w:hAnsiTheme="minorHAnsi" w:cstheme="minorHAnsi"/>
          <w:color w:val="000000"/>
        </w:rPr>
      </w:pPr>
      <w:r>
        <w:rPr>
          <w:rFonts w:asciiTheme="minorHAnsi" w:eastAsia="Arial" w:hAnsiTheme="minorHAnsi" w:cstheme="minorHAnsi"/>
          <w:color w:val="000000"/>
        </w:rPr>
        <w:t>lub</w:t>
      </w:r>
    </w:p>
    <w:p w14:paraId="7A7180A3" w14:textId="5DF5EFF3" w:rsidR="00404849" w:rsidRPr="009D340A" w:rsidRDefault="00404849">
      <w:pPr>
        <w:pStyle w:val="Akapitzlist"/>
        <w:numPr>
          <w:ilvl w:val="0"/>
          <w:numId w:val="9"/>
        </w:numPr>
        <w:spacing w:line="276" w:lineRule="auto"/>
        <w:ind w:hanging="436"/>
        <w:jc w:val="both"/>
        <w:rPr>
          <w:rFonts w:asciiTheme="minorHAnsi" w:eastAsia="Arial" w:hAnsiTheme="minorHAnsi" w:cstheme="minorHAnsi"/>
          <w:color w:val="000000"/>
        </w:rPr>
      </w:pPr>
      <w:r w:rsidRPr="009D340A">
        <w:rPr>
          <w:rFonts w:asciiTheme="minorHAnsi" w:eastAsia="Arial" w:hAnsiTheme="minorHAnsi" w:cstheme="minorHAnsi"/>
          <w:color w:val="000000"/>
        </w:rPr>
        <w:t xml:space="preserve"> na</w:t>
      </w:r>
      <w:r w:rsidR="00183B26">
        <w:rPr>
          <w:rFonts w:asciiTheme="minorHAnsi" w:eastAsia="Arial" w:hAnsiTheme="minorHAnsi" w:cstheme="minorHAnsi"/>
          <w:color w:val="000000"/>
        </w:rPr>
        <w:t xml:space="preserve"> </w:t>
      </w:r>
      <w:r w:rsidRPr="009D340A">
        <w:rPr>
          <w:rFonts w:asciiTheme="minorHAnsi" w:eastAsia="Arial" w:hAnsiTheme="minorHAnsi" w:cstheme="minorHAnsi"/>
          <w:color w:val="000000"/>
        </w:rPr>
        <w:t>okres</w:t>
      </w:r>
      <w:r w:rsidR="00183B26">
        <w:rPr>
          <w:rFonts w:asciiTheme="minorHAnsi" w:eastAsia="Arial" w:hAnsiTheme="minorHAnsi" w:cstheme="minorHAnsi"/>
          <w:color w:val="000000"/>
        </w:rPr>
        <w:t xml:space="preserve"> </w:t>
      </w:r>
      <w:r w:rsidRPr="009D340A">
        <w:rPr>
          <w:rFonts w:asciiTheme="minorHAnsi" w:eastAsia="Arial" w:hAnsiTheme="minorHAnsi" w:cstheme="minorHAnsi"/>
          <w:color w:val="000000"/>
        </w:rPr>
        <w:t>3</w:t>
      </w:r>
      <w:r w:rsidR="00183B26">
        <w:rPr>
          <w:rFonts w:asciiTheme="minorHAnsi" w:eastAsia="Arial" w:hAnsiTheme="minorHAnsi" w:cstheme="minorHAnsi"/>
          <w:color w:val="000000"/>
        </w:rPr>
        <w:t xml:space="preserve"> </w:t>
      </w:r>
      <w:r w:rsidRPr="009D340A">
        <w:rPr>
          <w:rFonts w:asciiTheme="minorHAnsi" w:eastAsia="Arial" w:hAnsiTheme="minorHAnsi" w:cstheme="minorHAnsi"/>
          <w:color w:val="000000"/>
        </w:rPr>
        <w:t>lat</w:t>
      </w:r>
      <w:r w:rsidR="00183B26">
        <w:rPr>
          <w:rFonts w:asciiTheme="minorHAnsi" w:eastAsia="Arial" w:hAnsiTheme="minorHAnsi" w:cstheme="minorHAnsi"/>
          <w:color w:val="000000"/>
        </w:rPr>
        <w:t xml:space="preserve"> </w:t>
      </w:r>
      <w:r w:rsidRPr="009D340A">
        <w:rPr>
          <w:rFonts w:asciiTheme="minorHAnsi" w:eastAsia="Arial" w:hAnsiTheme="minorHAnsi" w:cstheme="minorHAnsi"/>
          <w:color w:val="000000"/>
        </w:rPr>
        <w:t>od</w:t>
      </w:r>
      <w:r w:rsidR="00183B26">
        <w:rPr>
          <w:rFonts w:asciiTheme="minorHAnsi" w:eastAsia="Arial" w:hAnsiTheme="minorHAnsi" w:cstheme="minorHAnsi"/>
          <w:color w:val="000000"/>
        </w:rPr>
        <w:t xml:space="preserve"> </w:t>
      </w:r>
      <w:r w:rsidRPr="009D340A">
        <w:rPr>
          <w:rFonts w:asciiTheme="minorHAnsi" w:eastAsia="Arial" w:hAnsiTheme="minorHAnsi" w:cstheme="minorHAnsi"/>
          <w:color w:val="000000"/>
        </w:rPr>
        <w:t>dnia</w:t>
      </w:r>
      <w:r w:rsidR="00183B26">
        <w:rPr>
          <w:rFonts w:asciiTheme="minorHAnsi" w:eastAsia="Arial" w:hAnsiTheme="minorHAnsi" w:cstheme="minorHAnsi"/>
          <w:color w:val="000000"/>
        </w:rPr>
        <w:t xml:space="preserve"> </w:t>
      </w:r>
      <w:r w:rsidRPr="009D340A">
        <w:rPr>
          <w:rFonts w:asciiTheme="minorHAnsi" w:eastAsia="Arial" w:hAnsiTheme="minorHAnsi" w:cstheme="minorHAnsi"/>
          <w:color w:val="000000"/>
        </w:rPr>
        <w:t>uprawomocnienia</w:t>
      </w:r>
      <w:r w:rsidR="00183B26">
        <w:rPr>
          <w:rFonts w:asciiTheme="minorHAnsi" w:eastAsia="Arial" w:hAnsiTheme="minorHAnsi" w:cstheme="minorHAnsi"/>
          <w:color w:val="000000"/>
        </w:rPr>
        <w:t xml:space="preserve"> </w:t>
      </w:r>
      <w:r w:rsidRPr="009D340A">
        <w:rPr>
          <w:rFonts w:asciiTheme="minorHAnsi" w:eastAsia="Arial" w:hAnsiTheme="minorHAnsi" w:cstheme="minorHAnsi"/>
          <w:color w:val="000000"/>
        </w:rPr>
        <w:t>się odpowiednio wyroku potwierdzającego zaistnienie jednej z podstaw wykluczenia, wydania ostatecznej decyzji lub</w:t>
      </w:r>
      <w:r w:rsidR="00183B26">
        <w:rPr>
          <w:rFonts w:asciiTheme="minorHAnsi" w:eastAsia="Arial" w:hAnsiTheme="minorHAnsi" w:cstheme="minorHAnsi"/>
          <w:color w:val="000000"/>
        </w:rPr>
        <w:t xml:space="preserve"> </w:t>
      </w:r>
      <w:r w:rsidRPr="009D340A">
        <w:rPr>
          <w:rFonts w:asciiTheme="minorHAnsi" w:eastAsia="Arial" w:hAnsiTheme="minorHAnsi" w:cstheme="minorHAnsi"/>
          <w:color w:val="000000"/>
        </w:rPr>
        <w:t>zaistnienia</w:t>
      </w:r>
      <w:r w:rsidR="00183B26">
        <w:rPr>
          <w:rFonts w:asciiTheme="minorHAnsi" w:eastAsia="Arial" w:hAnsiTheme="minorHAnsi" w:cstheme="minorHAnsi"/>
          <w:color w:val="000000"/>
        </w:rPr>
        <w:t xml:space="preserve"> </w:t>
      </w:r>
      <w:r w:rsidRPr="009D340A">
        <w:rPr>
          <w:rFonts w:asciiTheme="minorHAnsi" w:eastAsia="Arial" w:hAnsiTheme="minorHAnsi" w:cstheme="minorHAnsi"/>
          <w:color w:val="000000"/>
        </w:rPr>
        <w:t>zdarzenia będącego podstawą wykluczenia, chyba że w wyroku lub decyzji został określony inny okres wykluczenia;</w:t>
      </w:r>
    </w:p>
    <w:p w14:paraId="6F60EAA4" w14:textId="75C680B3" w:rsidR="00404849" w:rsidRPr="00A867FB" w:rsidRDefault="00404849">
      <w:pPr>
        <w:pStyle w:val="Akapitzlist"/>
        <w:numPr>
          <w:ilvl w:val="0"/>
          <w:numId w:val="8"/>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w przypadku, o którym mowa</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art.</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108 ust. 1 pkt 4, na okres, na jaki został prawomocnie orzeczony zakaz ubiegania się o zamówienia publiczne;</w:t>
      </w:r>
    </w:p>
    <w:p w14:paraId="7416987A" w14:textId="77777777" w:rsidR="00404849" w:rsidRPr="00A867FB" w:rsidRDefault="00404849">
      <w:pPr>
        <w:pStyle w:val="Akapitzlist"/>
        <w:numPr>
          <w:ilvl w:val="0"/>
          <w:numId w:val="8"/>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w przypadkach, o których mowa w art. 108 ust. 1 pkt 5</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na okres 3 lat od zaistnienia zdarzenia będącego podstawą wykluczenia;</w:t>
      </w:r>
    </w:p>
    <w:p w14:paraId="21E466C0" w14:textId="37690366" w:rsidR="00404849" w:rsidRDefault="00404849">
      <w:pPr>
        <w:pStyle w:val="Akapitzlist"/>
        <w:numPr>
          <w:ilvl w:val="0"/>
          <w:numId w:val="8"/>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w przypadkach, o których mowa w art. 108 ust. 1 pkt 6 w postępowaniu</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o</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udzielenie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zamówienia,</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którym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zaistniało</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zdarzenie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będące podstawą wykluczenia.</w:t>
      </w:r>
    </w:p>
    <w:p w14:paraId="6BE756B1" w14:textId="77777777" w:rsidR="0050493C" w:rsidRPr="0050493C" w:rsidRDefault="0050493C">
      <w:pPr>
        <w:pStyle w:val="Akapitzlist"/>
        <w:numPr>
          <w:ilvl w:val="0"/>
          <w:numId w:val="21"/>
        </w:numPr>
        <w:spacing w:line="276" w:lineRule="auto"/>
        <w:ind w:left="426" w:hanging="426"/>
        <w:jc w:val="both"/>
        <w:rPr>
          <w:rFonts w:asciiTheme="minorHAnsi" w:eastAsia="Arial" w:hAnsiTheme="minorHAnsi" w:cstheme="minorHAnsi"/>
          <w:color w:val="000000"/>
        </w:rPr>
      </w:pPr>
      <w:r w:rsidRPr="0050493C">
        <w:rPr>
          <w:rFonts w:asciiTheme="minorHAnsi" w:eastAsia="Arial" w:hAnsiTheme="minorHAnsi" w:cstheme="minorHAnsi"/>
          <w:color w:val="000000"/>
        </w:rPr>
        <w:t xml:space="preserve">Na podstawie art. 7 ust. 1 ustawy z dnia 13 kwietnia 2022 r. o szczególnych rozwiązaniach w zakresie przeciwdziałania wspieraniu agresji na Ukrainę oraz służących ochronie bezpieczeństwa narodowego z postępowania o udzielenie zamówienia publicznego lub konkursu prowadzonego na podstawie ustawy </w:t>
      </w:r>
      <w:proofErr w:type="spellStart"/>
      <w:r w:rsidRPr="0050493C">
        <w:rPr>
          <w:rFonts w:asciiTheme="minorHAnsi" w:eastAsia="Arial" w:hAnsiTheme="minorHAnsi" w:cstheme="minorHAnsi"/>
          <w:color w:val="000000"/>
        </w:rPr>
        <w:t>Pzp</w:t>
      </w:r>
      <w:proofErr w:type="spellEnd"/>
      <w:r w:rsidRPr="0050493C">
        <w:rPr>
          <w:rFonts w:asciiTheme="minorHAnsi" w:eastAsia="Arial" w:hAnsiTheme="minorHAnsi" w:cstheme="minorHAnsi"/>
          <w:color w:val="000000"/>
        </w:rPr>
        <w:t xml:space="preserve"> wyklucza się:</w:t>
      </w:r>
    </w:p>
    <w:p w14:paraId="24F5BF43" w14:textId="42315B49" w:rsidR="0050493C" w:rsidRDefault="0050493C">
      <w:pPr>
        <w:pStyle w:val="Akapitzlist"/>
        <w:numPr>
          <w:ilvl w:val="7"/>
          <w:numId w:val="20"/>
        </w:numPr>
        <w:spacing w:line="276" w:lineRule="auto"/>
        <w:ind w:left="851" w:hanging="425"/>
        <w:jc w:val="both"/>
        <w:rPr>
          <w:rFonts w:asciiTheme="minorHAnsi" w:eastAsia="Arial" w:hAnsiTheme="minorHAnsi" w:cstheme="minorHAnsi"/>
          <w:color w:val="000000"/>
        </w:rPr>
      </w:pPr>
      <w:r w:rsidRPr="0050493C">
        <w:rPr>
          <w:rFonts w:asciiTheme="minorHAnsi" w:eastAsia="Arial" w:hAnsiTheme="minorHAnsi" w:cstheme="minorHAnsi"/>
          <w:color w:val="000000"/>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2B723AB" w14:textId="2CCE2C0F" w:rsidR="0050493C" w:rsidRDefault="0050493C">
      <w:pPr>
        <w:pStyle w:val="Akapitzlist"/>
        <w:numPr>
          <w:ilvl w:val="7"/>
          <w:numId w:val="20"/>
        </w:numPr>
        <w:spacing w:line="276" w:lineRule="auto"/>
        <w:ind w:left="851" w:hanging="425"/>
        <w:jc w:val="both"/>
        <w:rPr>
          <w:rFonts w:asciiTheme="minorHAnsi" w:eastAsia="Arial" w:hAnsiTheme="minorHAnsi" w:cstheme="minorHAnsi"/>
          <w:color w:val="000000"/>
        </w:rPr>
      </w:pPr>
      <w:r w:rsidRPr="0050493C">
        <w:rPr>
          <w:rFonts w:asciiTheme="minorHAnsi" w:eastAsia="Arial" w:hAnsiTheme="minorHAnsi" w:cstheme="minorHAnsi"/>
          <w:color w:val="000000"/>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6DFFEAF" w14:textId="77777777" w:rsidR="0050493C" w:rsidRPr="0050493C" w:rsidRDefault="0050493C">
      <w:pPr>
        <w:pStyle w:val="Akapitzlist"/>
        <w:numPr>
          <w:ilvl w:val="7"/>
          <w:numId w:val="20"/>
        </w:numPr>
        <w:spacing w:line="276" w:lineRule="auto"/>
        <w:ind w:left="851" w:hanging="425"/>
        <w:jc w:val="both"/>
        <w:rPr>
          <w:rFonts w:asciiTheme="minorHAnsi" w:eastAsia="Arial" w:hAnsiTheme="minorHAnsi" w:cstheme="minorHAnsi"/>
          <w:color w:val="000000"/>
        </w:rPr>
      </w:pPr>
      <w:r w:rsidRPr="0050493C">
        <w:rPr>
          <w:rFonts w:asciiTheme="minorHAnsi" w:eastAsia="Arial" w:hAnsiTheme="minorHAnsi" w:cstheme="minorHAnsi"/>
          <w:color w:val="000000"/>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524692EA" w14:textId="63F176F7" w:rsidR="00404849" w:rsidRPr="0050493C" w:rsidRDefault="00404849" w:rsidP="0069265C">
      <w:pPr>
        <w:spacing w:line="276" w:lineRule="auto"/>
        <w:jc w:val="both"/>
        <w:rPr>
          <w:rFonts w:asciiTheme="minorHAnsi" w:eastAsia="Arial" w:hAnsiTheme="minorHAnsi" w:cstheme="minorHAnsi"/>
          <w:color w:val="000000"/>
        </w:rPr>
      </w:pPr>
      <w:r w:rsidRPr="0050493C">
        <w:rPr>
          <w:rFonts w:asciiTheme="minorHAnsi" w:eastAsia="Arial" w:hAnsiTheme="minorHAnsi" w:cstheme="minorHAnsi"/>
          <w:color w:val="000000"/>
        </w:rPr>
        <w:lastRenderedPageBreak/>
        <w:t>Wyk</w:t>
      </w:r>
      <w:r w:rsidRPr="0050493C">
        <w:rPr>
          <w:rFonts w:asciiTheme="minorHAnsi" w:eastAsiaTheme="majorEastAsia" w:hAnsiTheme="minorHAnsi" w:cstheme="minorHAnsi"/>
          <w:lang w:eastAsia="en-US"/>
        </w:rPr>
        <w:t>onawca może zostać wykluczony przez Zamawiającego na każdym etapie postępowania o udzielenie zamówienia.</w:t>
      </w:r>
    </w:p>
    <w:p w14:paraId="0C348F8E" w14:textId="171ECB55" w:rsidR="00EA1279" w:rsidRPr="0050493C" w:rsidRDefault="00EA1279">
      <w:pPr>
        <w:pStyle w:val="Akapitzlist"/>
        <w:numPr>
          <w:ilvl w:val="0"/>
          <w:numId w:val="21"/>
        </w:numPr>
        <w:spacing w:line="276" w:lineRule="auto"/>
        <w:ind w:left="426" w:hanging="426"/>
        <w:jc w:val="both"/>
        <w:rPr>
          <w:rFonts w:asciiTheme="minorHAnsi" w:eastAsia="Arial" w:hAnsiTheme="minorHAnsi" w:cstheme="minorHAnsi"/>
          <w:color w:val="000000"/>
        </w:rPr>
      </w:pPr>
      <w:r w:rsidRPr="0050493C">
        <w:rPr>
          <w:rFonts w:asciiTheme="minorHAnsi" w:hAnsiTheme="minorHAnsi" w:cstheme="minorHAnsi"/>
        </w:rPr>
        <w:t xml:space="preserve">Zamawiający określa następujące </w:t>
      </w:r>
      <w:r w:rsidRPr="0050493C">
        <w:rPr>
          <w:rFonts w:asciiTheme="minorHAnsi" w:hAnsiTheme="minorHAnsi" w:cstheme="minorHAnsi"/>
          <w:b/>
          <w:bCs/>
        </w:rPr>
        <w:t>warunki udziału w postępowaniu</w:t>
      </w:r>
      <w:r w:rsidR="008A60D0" w:rsidRPr="0050493C">
        <w:rPr>
          <w:rFonts w:asciiTheme="minorHAnsi" w:hAnsiTheme="minorHAnsi" w:cstheme="minorHAnsi"/>
          <w:b/>
          <w:bCs/>
        </w:rPr>
        <w:t xml:space="preserve"> w zakresie</w:t>
      </w:r>
      <w:r w:rsidRPr="0050493C">
        <w:rPr>
          <w:rFonts w:asciiTheme="minorHAnsi" w:hAnsiTheme="minorHAnsi" w:cstheme="minorHAnsi"/>
        </w:rPr>
        <w:t>:</w:t>
      </w:r>
    </w:p>
    <w:p w14:paraId="438594E6" w14:textId="56194D1E" w:rsidR="00B7031A" w:rsidRPr="00B7031A" w:rsidRDefault="00B7031A">
      <w:pPr>
        <w:pStyle w:val="Akapitzlist"/>
        <w:numPr>
          <w:ilvl w:val="1"/>
          <w:numId w:val="21"/>
        </w:numPr>
        <w:spacing w:line="276" w:lineRule="auto"/>
        <w:ind w:left="851" w:hanging="425"/>
        <w:jc w:val="both"/>
        <w:rPr>
          <w:rFonts w:asciiTheme="minorHAnsi" w:eastAsiaTheme="majorEastAsia" w:hAnsiTheme="minorHAnsi" w:cstheme="minorHAnsi"/>
          <w:b/>
          <w:bCs/>
          <w:lang w:eastAsia="en-US"/>
        </w:rPr>
      </w:pPr>
      <w:r w:rsidRPr="00B7031A">
        <w:rPr>
          <w:rFonts w:asciiTheme="minorHAnsi" w:eastAsiaTheme="majorEastAsia" w:hAnsiTheme="minorHAnsi" w:cstheme="minorHAnsi"/>
          <w:b/>
          <w:bCs/>
          <w:lang w:eastAsia="en-US"/>
        </w:rPr>
        <w:t>w zakresie zdolności do występowania w obrocie gospodarczym.</w:t>
      </w:r>
    </w:p>
    <w:p w14:paraId="76AE15FD" w14:textId="6B7148B9" w:rsidR="00B7031A" w:rsidRPr="002A1DE3" w:rsidRDefault="00B7031A" w:rsidP="00783054">
      <w:pPr>
        <w:pStyle w:val="Akapitzlist"/>
        <w:spacing w:line="276" w:lineRule="auto"/>
        <w:ind w:left="851"/>
        <w:jc w:val="both"/>
        <w:rPr>
          <w:rFonts w:asciiTheme="minorHAnsi" w:eastAsiaTheme="majorEastAsia" w:hAnsiTheme="minorHAnsi" w:cstheme="minorHAnsi"/>
          <w:lang w:eastAsia="en-US"/>
        </w:rPr>
      </w:pPr>
      <w:bookmarkStart w:id="4" w:name="_Hlk88484432"/>
      <w:r w:rsidRPr="002A1DE3">
        <w:rPr>
          <w:rFonts w:asciiTheme="minorHAnsi" w:eastAsiaTheme="majorEastAsia" w:hAnsiTheme="minorHAnsi" w:cstheme="minorHAnsi"/>
          <w:lang w:eastAsia="en-US"/>
        </w:rPr>
        <w:t>Zamawiający nie stawia szczególnych wymagań w zakresie spełniania warunku udziału w postępowaniu w odniesieniu do warunku dot. zdolności do występowania w obrocie gospodarczym</w:t>
      </w:r>
      <w:bookmarkEnd w:id="4"/>
      <w:r w:rsidRPr="002A1DE3">
        <w:rPr>
          <w:rFonts w:asciiTheme="minorHAnsi" w:eastAsiaTheme="majorEastAsia" w:hAnsiTheme="minorHAnsi" w:cstheme="minorHAnsi"/>
          <w:lang w:eastAsia="en-US"/>
        </w:rPr>
        <w:t>.</w:t>
      </w:r>
    </w:p>
    <w:p w14:paraId="0F8E9455" w14:textId="3D97150F" w:rsidR="00B7031A" w:rsidRPr="001F4640" w:rsidRDefault="00B7031A">
      <w:pPr>
        <w:pStyle w:val="Akapitzlist"/>
        <w:numPr>
          <w:ilvl w:val="1"/>
          <w:numId w:val="21"/>
        </w:numPr>
        <w:spacing w:line="276" w:lineRule="auto"/>
        <w:ind w:left="851" w:hanging="425"/>
        <w:jc w:val="both"/>
        <w:rPr>
          <w:rFonts w:asciiTheme="minorHAnsi" w:eastAsiaTheme="majorEastAsia" w:hAnsiTheme="minorHAnsi" w:cstheme="minorHAnsi"/>
          <w:b/>
          <w:bCs/>
          <w:lang w:eastAsia="en-US"/>
        </w:rPr>
      </w:pPr>
      <w:bookmarkStart w:id="5" w:name="_Hlk88484459"/>
      <w:r w:rsidRPr="001F4640">
        <w:rPr>
          <w:rFonts w:asciiTheme="minorHAnsi" w:eastAsiaTheme="majorEastAsia" w:hAnsiTheme="minorHAnsi" w:cstheme="minorHAnsi"/>
          <w:b/>
          <w:bCs/>
          <w:lang w:eastAsia="en-US"/>
        </w:rPr>
        <w:t>w zakresie uprawnień do prowadzenia określonej działalności gospodarczej lub zawodowej, o ile wynika to z odrębnych przepisów</w:t>
      </w:r>
      <w:bookmarkEnd w:id="5"/>
      <w:r w:rsidRPr="001F4640">
        <w:rPr>
          <w:rFonts w:asciiTheme="minorHAnsi" w:eastAsiaTheme="majorEastAsia" w:hAnsiTheme="minorHAnsi" w:cstheme="minorHAnsi"/>
          <w:b/>
          <w:bCs/>
          <w:lang w:eastAsia="en-US"/>
        </w:rPr>
        <w:t>.</w:t>
      </w:r>
    </w:p>
    <w:p w14:paraId="701F1A44" w14:textId="73FFD2A5" w:rsidR="00082982" w:rsidRDefault="00B7031A" w:rsidP="00783054">
      <w:pPr>
        <w:pStyle w:val="Akapitzlist"/>
        <w:spacing w:line="276" w:lineRule="auto"/>
        <w:ind w:left="851"/>
        <w:jc w:val="both"/>
        <w:rPr>
          <w:rFonts w:asciiTheme="minorHAnsi" w:eastAsiaTheme="majorEastAsia" w:hAnsiTheme="minorHAnsi" w:cstheme="minorHAnsi"/>
          <w:lang w:eastAsia="en-US"/>
        </w:rPr>
      </w:pPr>
      <w:r w:rsidRPr="00B7031A">
        <w:rPr>
          <w:rFonts w:asciiTheme="minorHAnsi" w:eastAsiaTheme="majorEastAsia" w:hAnsiTheme="minorHAnsi" w:cstheme="minorHAnsi"/>
          <w:lang w:eastAsia="en-US"/>
        </w:rPr>
        <w:t>Zamawiający nie stawia szczególnych wymagań w zakresie spełniania warunku udziału w postępowaniu dot. uprawnień do prowadzenia określonej działalności gospodarczej lub zawodowej, o ile wynika to z odrębnych przepisów</w:t>
      </w:r>
      <w:r w:rsidR="00A11383">
        <w:rPr>
          <w:rFonts w:asciiTheme="minorHAnsi" w:eastAsiaTheme="majorEastAsia" w:hAnsiTheme="minorHAnsi" w:cstheme="minorHAnsi"/>
          <w:lang w:eastAsia="en-US"/>
        </w:rPr>
        <w:t>.</w:t>
      </w:r>
    </w:p>
    <w:p w14:paraId="20F1CFF0" w14:textId="59EA2657" w:rsidR="00B7031A" w:rsidRPr="00082982" w:rsidRDefault="00B7031A">
      <w:pPr>
        <w:pStyle w:val="Akapitzlist"/>
        <w:numPr>
          <w:ilvl w:val="1"/>
          <w:numId w:val="21"/>
        </w:numPr>
        <w:spacing w:line="276" w:lineRule="auto"/>
        <w:ind w:left="851" w:hanging="425"/>
        <w:jc w:val="both"/>
        <w:rPr>
          <w:rFonts w:asciiTheme="minorHAnsi" w:eastAsiaTheme="majorEastAsia" w:hAnsiTheme="minorHAnsi" w:cstheme="minorHAnsi"/>
          <w:b/>
          <w:bCs/>
          <w:lang w:eastAsia="en-US"/>
        </w:rPr>
      </w:pPr>
      <w:bookmarkStart w:id="6" w:name="_Hlk88485279"/>
      <w:r w:rsidRPr="00082982">
        <w:rPr>
          <w:rFonts w:asciiTheme="minorHAnsi" w:eastAsiaTheme="majorEastAsia" w:hAnsiTheme="minorHAnsi" w:cstheme="minorHAnsi"/>
          <w:b/>
          <w:bCs/>
          <w:lang w:eastAsia="en-US"/>
        </w:rPr>
        <w:t>w zakresie sytuacji ekonomicznej lub finansowej.</w:t>
      </w:r>
    </w:p>
    <w:bookmarkEnd w:id="6"/>
    <w:p w14:paraId="43FC4909" w14:textId="29E09D4F" w:rsidR="00404849" w:rsidRPr="00404849" w:rsidRDefault="00404849" w:rsidP="00783054">
      <w:pPr>
        <w:pStyle w:val="Akapitzlist"/>
        <w:spacing w:line="276" w:lineRule="auto"/>
        <w:ind w:left="851"/>
        <w:jc w:val="both"/>
        <w:rPr>
          <w:rFonts w:asciiTheme="minorHAnsi" w:eastAsiaTheme="majorEastAsia" w:hAnsiTheme="minorHAnsi" w:cstheme="minorHAnsi"/>
          <w:b/>
          <w:bCs/>
          <w:lang w:eastAsia="en-US"/>
        </w:rPr>
      </w:pPr>
      <w:r w:rsidRPr="00404849">
        <w:rPr>
          <w:rFonts w:asciiTheme="minorHAnsi" w:eastAsiaTheme="majorEastAsia" w:hAnsiTheme="minorHAnsi" w:cstheme="minorHAnsi"/>
          <w:lang w:eastAsia="en-US"/>
        </w:rPr>
        <w:t xml:space="preserve">Zamawiający nie stawia szczególnych wymagań w zakresie spełniania warunku udziału w postępowaniu </w:t>
      </w:r>
      <w:r w:rsidR="00786C86" w:rsidRPr="00786C86">
        <w:rPr>
          <w:rFonts w:asciiTheme="minorHAnsi" w:eastAsiaTheme="majorEastAsia" w:hAnsiTheme="minorHAnsi" w:cstheme="minorHAnsi"/>
          <w:lang w:eastAsia="en-US"/>
        </w:rPr>
        <w:t>w zakresie sytuacji ekonomicznej lub finansowej</w:t>
      </w:r>
      <w:r w:rsidR="00A11383">
        <w:rPr>
          <w:rFonts w:asciiTheme="minorHAnsi" w:eastAsiaTheme="majorEastAsia" w:hAnsiTheme="minorHAnsi" w:cstheme="minorHAnsi"/>
          <w:lang w:eastAsia="en-US"/>
        </w:rPr>
        <w:t>.</w:t>
      </w:r>
    </w:p>
    <w:p w14:paraId="0DB266E9" w14:textId="1FB66165" w:rsidR="00B7031A" w:rsidRDefault="00B7031A">
      <w:pPr>
        <w:pStyle w:val="Akapitzlist"/>
        <w:numPr>
          <w:ilvl w:val="1"/>
          <w:numId w:val="21"/>
        </w:numPr>
        <w:spacing w:line="276" w:lineRule="auto"/>
        <w:ind w:left="851" w:hanging="425"/>
        <w:jc w:val="both"/>
        <w:rPr>
          <w:rFonts w:asciiTheme="minorHAnsi" w:eastAsiaTheme="majorEastAsia" w:hAnsiTheme="minorHAnsi" w:cstheme="minorHAnsi"/>
          <w:b/>
          <w:bCs/>
          <w:lang w:eastAsia="en-US"/>
        </w:rPr>
      </w:pPr>
      <w:r w:rsidRPr="00B00304">
        <w:rPr>
          <w:rFonts w:asciiTheme="minorHAnsi" w:eastAsiaTheme="majorEastAsia" w:hAnsiTheme="minorHAnsi" w:cstheme="minorHAnsi"/>
          <w:b/>
          <w:bCs/>
          <w:lang w:eastAsia="en-US"/>
        </w:rPr>
        <w:t>w zakresie zdolności technicznej lub zawodowej.</w:t>
      </w:r>
    </w:p>
    <w:p w14:paraId="67B98A7F" w14:textId="6A4152F6" w:rsidR="006118C3" w:rsidRDefault="0047013C">
      <w:pPr>
        <w:pStyle w:val="Akapitzlist"/>
        <w:numPr>
          <w:ilvl w:val="0"/>
          <w:numId w:val="45"/>
        </w:numPr>
        <w:spacing w:before="120" w:after="120" w:line="269" w:lineRule="auto"/>
        <w:ind w:left="426"/>
        <w:jc w:val="both"/>
        <w:rPr>
          <w:rFonts w:asciiTheme="minorHAnsi" w:eastAsiaTheme="majorEastAsia" w:hAnsiTheme="minorHAnsi" w:cstheme="minorHAnsi"/>
          <w:lang w:eastAsia="en-US"/>
        </w:rPr>
      </w:pPr>
      <w:r w:rsidRPr="006118C3">
        <w:rPr>
          <w:rFonts w:asciiTheme="minorHAnsi" w:eastAsiaTheme="majorEastAsia" w:hAnsiTheme="minorHAnsi" w:cstheme="minorHAnsi"/>
          <w:lang w:eastAsia="en-US"/>
        </w:rPr>
        <w:t xml:space="preserve">Warunek </w:t>
      </w:r>
      <w:r w:rsidRPr="008844DD">
        <w:rPr>
          <w:rFonts w:asciiTheme="minorHAnsi" w:eastAsiaTheme="majorEastAsia" w:hAnsiTheme="minorHAnsi" w:cstheme="minorHAnsi"/>
          <w:lang w:eastAsia="en-US"/>
        </w:rPr>
        <w:t xml:space="preserve">zostanie spełniony, jeżeli Wykonawca samodzielnie lub Wykonawcy występujący wspólnie lub przy udziale innego podmiotu, na którego zdolnościach technicznych lub zawodowych polega Wykonawca (doświadczenie w/w podmiotów nie sumuje się) wykaże, że nie wcześniej niż w okresie ostatnich 5 lat przed upływem terminu składania ofert, a jeżeli okres prowadzenia działalności jest krótszy - w tym okresie, wykonał co najmniej </w:t>
      </w:r>
      <w:r w:rsidR="006118C3" w:rsidRPr="008844DD">
        <w:rPr>
          <w:rFonts w:asciiTheme="minorHAnsi" w:eastAsiaTheme="majorEastAsia" w:hAnsiTheme="minorHAnsi" w:cstheme="minorHAnsi"/>
          <w:lang w:eastAsia="en-US"/>
        </w:rPr>
        <w:t xml:space="preserve">dwie roboty budowlane polegające na budowie lub przebudowie lub rozbudowie lub remoncie drogi o </w:t>
      </w:r>
      <w:r w:rsidR="008844DD" w:rsidRPr="008844DD">
        <w:rPr>
          <w:rFonts w:asciiTheme="minorHAnsi" w:eastAsiaTheme="majorEastAsia" w:hAnsiTheme="minorHAnsi" w:cstheme="minorHAnsi"/>
          <w:lang w:eastAsia="en-US"/>
        </w:rPr>
        <w:t xml:space="preserve">nawierzchni z kostki betonowej </w:t>
      </w:r>
      <w:r w:rsidR="006118C3" w:rsidRPr="008844DD">
        <w:rPr>
          <w:rFonts w:asciiTheme="minorHAnsi" w:eastAsiaTheme="majorEastAsia" w:hAnsiTheme="minorHAnsi" w:cstheme="minorHAnsi"/>
          <w:lang w:eastAsia="en-US"/>
        </w:rPr>
        <w:t>wraz z infrastrukturą (w tym kanalizacja deszczowa)</w:t>
      </w:r>
      <w:r w:rsidR="00EA3B00" w:rsidRPr="008844DD">
        <w:rPr>
          <w:rFonts w:asciiTheme="minorHAnsi" w:eastAsiaTheme="majorEastAsia" w:hAnsiTheme="minorHAnsi" w:cstheme="minorHAnsi"/>
          <w:lang w:eastAsia="en-US"/>
        </w:rPr>
        <w:t xml:space="preserve"> </w:t>
      </w:r>
      <w:r w:rsidR="006118C3" w:rsidRPr="008844DD">
        <w:rPr>
          <w:rFonts w:asciiTheme="minorHAnsi" w:eastAsiaTheme="majorEastAsia" w:hAnsiTheme="minorHAnsi" w:cstheme="minorHAnsi"/>
          <w:lang w:eastAsia="en-US"/>
        </w:rPr>
        <w:t xml:space="preserve">o wartości dla każdej z robót nie mniejszej niż </w:t>
      </w:r>
      <w:r w:rsidR="008844DD" w:rsidRPr="008844DD">
        <w:rPr>
          <w:rFonts w:asciiTheme="minorHAnsi" w:eastAsiaTheme="majorEastAsia" w:hAnsiTheme="minorHAnsi" w:cstheme="minorHAnsi"/>
          <w:lang w:eastAsia="en-US"/>
        </w:rPr>
        <w:t>1</w:t>
      </w:r>
      <w:r w:rsidR="006118C3" w:rsidRPr="008844DD">
        <w:rPr>
          <w:rFonts w:asciiTheme="minorHAnsi" w:eastAsiaTheme="majorEastAsia" w:hAnsiTheme="minorHAnsi" w:cstheme="minorHAnsi"/>
          <w:lang w:eastAsia="en-US"/>
        </w:rPr>
        <w:t>.</w:t>
      </w:r>
      <w:r w:rsidR="00B9057E">
        <w:rPr>
          <w:rFonts w:asciiTheme="minorHAnsi" w:eastAsiaTheme="majorEastAsia" w:hAnsiTheme="minorHAnsi" w:cstheme="minorHAnsi"/>
          <w:lang w:eastAsia="en-US"/>
        </w:rPr>
        <w:t>2</w:t>
      </w:r>
      <w:r w:rsidR="006118C3" w:rsidRPr="008844DD">
        <w:rPr>
          <w:rFonts w:asciiTheme="minorHAnsi" w:eastAsiaTheme="majorEastAsia" w:hAnsiTheme="minorHAnsi" w:cstheme="minorHAnsi"/>
          <w:lang w:eastAsia="en-US"/>
        </w:rPr>
        <w:t xml:space="preserve">00 000,00 złotych brutto (słownie: </w:t>
      </w:r>
      <w:r w:rsidR="008844DD" w:rsidRPr="008844DD">
        <w:rPr>
          <w:rFonts w:asciiTheme="minorHAnsi" w:eastAsiaTheme="majorEastAsia" w:hAnsiTheme="minorHAnsi" w:cstheme="minorHAnsi"/>
          <w:lang w:eastAsia="en-US"/>
        </w:rPr>
        <w:t xml:space="preserve">jeden milion </w:t>
      </w:r>
      <w:r w:rsidR="00B9057E">
        <w:rPr>
          <w:rFonts w:asciiTheme="minorHAnsi" w:eastAsiaTheme="majorEastAsia" w:hAnsiTheme="minorHAnsi" w:cstheme="minorHAnsi"/>
          <w:lang w:eastAsia="en-US"/>
        </w:rPr>
        <w:t>dwieście</w:t>
      </w:r>
      <w:r w:rsidR="006118C3" w:rsidRPr="008844DD">
        <w:rPr>
          <w:rFonts w:asciiTheme="minorHAnsi" w:eastAsiaTheme="majorEastAsia" w:hAnsiTheme="minorHAnsi" w:cstheme="minorHAnsi"/>
          <w:lang w:eastAsia="en-US"/>
        </w:rPr>
        <w:t xml:space="preserve"> tysięcy złotych 00/100) i załączy dowody określające, że roboty te zostały wykonane należycie;</w:t>
      </w:r>
    </w:p>
    <w:p w14:paraId="6F15353E" w14:textId="1C368349" w:rsidR="00E26933" w:rsidRPr="006118C3" w:rsidRDefault="00E26933">
      <w:pPr>
        <w:pStyle w:val="Akapitzlist"/>
        <w:numPr>
          <w:ilvl w:val="0"/>
          <w:numId w:val="45"/>
        </w:numPr>
        <w:spacing w:before="120" w:after="120" w:line="269" w:lineRule="auto"/>
        <w:ind w:left="426"/>
        <w:jc w:val="both"/>
        <w:rPr>
          <w:rFonts w:asciiTheme="minorHAnsi" w:eastAsiaTheme="majorEastAsia" w:hAnsiTheme="minorHAnsi" w:cstheme="minorHAnsi"/>
          <w:lang w:eastAsia="en-US"/>
        </w:rPr>
      </w:pPr>
      <w:r w:rsidRPr="006118C3">
        <w:rPr>
          <w:rFonts w:asciiTheme="minorHAnsi" w:eastAsiaTheme="majorEastAsia" w:hAnsiTheme="minorHAnsi" w:cstheme="minorHAnsi"/>
          <w:lang w:eastAsia="en-US"/>
        </w:rPr>
        <w:t>Warunek zostanie spełniony, jeżeli Wykonawca samodzielnie lub Wykonawcy występujący wspólnie lub przy udziale podmiotu, na którego zdolnościach technicznych lub zawodowych polega Wykonawca wykaże, że dysponuje co najmniej jednym:</w:t>
      </w:r>
    </w:p>
    <w:p w14:paraId="1BA88F40" w14:textId="0ABAF41D" w:rsidR="00E26933" w:rsidRDefault="00E26933">
      <w:pPr>
        <w:pStyle w:val="Akapitzlist"/>
        <w:numPr>
          <w:ilvl w:val="0"/>
          <w:numId w:val="44"/>
        </w:numPr>
        <w:spacing w:line="276" w:lineRule="auto"/>
        <w:jc w:val="both"/>
        <w:rPr>
          <w:rFonts w:asciiTheme="minorHAnsi" w:eastAsiaTheme="majorEastAsia" w:hAnsiTheme="minorHAnsi" w:cstheme="minorHAnsi"/>
          <w:lang w:eastAsia="en-US"/>
        </w:rPr>
      </w:pPr>
      <w:r w:rsidRPr="00CB0A45">
        <w:rPr>
          <w:rFonts w:asciiTheme="minorHAnsi" w:eastAsiaTheme="majorEastAsia" w:hAnsiTheme="minorHAnsi" w:cstheme="minorHAnsi"/>
          <w:b/>
          <w:bCs/>
          <w:lang w:eastAsia="en-US"/>
        </w:rPr>
        <w:t>kierownikiem</w:t>
      </w:r>
      <w:r w:rsidRPr="00CB0A45">
        <w:rPr>
          <w:rFonts w:asciiTheme="minorHAnsi" w:eastAsiaTheme="majorEastAsia" w:hAnsiTheme="minorHAnsi" w:cstheme="minorHAnsi"/>
          <w:lang w:eastAsia="en-US"/>
        </w:rPr>
        <w:t xml:space="preserve"> </w:t>
      </w:r>
      <w:r w:rsidRPr="00CB0A45">
        <w:rPr>
          <w:rFonts w:asciiTheme="minorHAnsi" w:eastAsiaTheme="majorEastAsia" w:hAnsiTheme="minorHAnsi" w:cstheme="minorHAnsi"/>
          <w:b/>
          <w:bCs/>
          <w:lang w:eastAsia="en-US"/>
        </w:rPr>
        <w:t>robót drogowych</w:t>
      </w:r>
      <w:r w:rsidRPr="00CB0A45">
        <w:rPr>
          <w:rFonts w:asciiTheme="minorHAnsi" w:eastAsiaTheme="majorEastAsia" w:hAnsiTheme="minorHAnsi" w:cstheme="minorHAnsi"/>
          <w:lang w:eastAsia="en-US"/>
        </w:rPr>
        <w:t xml:space="preserve"> </w:t>
      </w:r>
      <w:bookmarkStart w:id="7" w:name="_Hlk136418053"/>
      <w:r w:rsidRPr="00CB0A45">
        <w:rPr>
          <w:rFonts w:asciiTheme="minorHAnsi" w:eastAsiaTheme="majorEastAsia" w:hAnsiTheme="minorHAnsi" w:cstheme="minorHAnsi"/>
          <w:lang w:eastAsia="en-US"/>
        </w:rPr>
        <w:t>posiadającym uprawnienia budowlane zgodnie z ustawą z dnia 7 lipca 1994 r Prawo budowlane (</w:t>
      </w:r>
      <w:proofErr w:type="spellStart"/>
      <w:r w:rsidRPr="00CB0A45">
        <w:rPr>
          <w:rFonts w:asciiTheme="minorHAnsi" w:eastAsiaTheme="majorEastAsia" w:hAnsiTheme="minorHAnsi" w:cstheme="minorHAnsi"/>
          <w:lang w:eastAsia="en-US"/>
        </w:rPr>
        <w:t>t.j</w:t>
      </w:r>
      <w:proofErr w:type="spellEnd"/>
      <w:r w:rsidRPr="00CB0A45">
        <w:rPr>
          <w:rFonts w:asciiTheme="minorHAnsi" w:eastAsiaTheme="majorEastAsia" w:hAnsiTheme="minorHAnsi" w:cstheme="minorHAnsi"/>
          <w:lang w:eastAsia="en-US"/>
        </w:rPr>
        <w:t xml:space="preserve">. </w:t>
      </w:r>
      <w:r w:rsidR="0031523F" w:rsidRPr="0031523F">
        <w:rPr>
          <w:rFonts w:asciiTheme="minorHAnsi" w:eastAsiaTheme="majorEastAsia" w:hAnsiTheme="minorHAnsi" w:cstheme="minorHAnsi"/>
          <w:lang w:eastAsia="en-US"/>
        </w:rPr>
        <w:t>Dz. U. z 2023, poz. 682</w:t>
      </w:r>
      <w:r w:rsidR="0031523F">
        <w:rPr>
          <w:rFonts w:asciiTheme="minorHAnsi" w:eastAsiaTheme="majorEastAsia" w:hAnsiTheme="minorHAnsi" w:cstheme="minorHAnsi"/>
          <w:lang w:eastAsia="en-US"/>
        </w:rPr>
        <w:t xml:space="preserve"> </w:t>
      </w:r>
      <w:r w:rsidRPr="00CB0A45">
        <w:rPr>
          <w:rFonts w:asciiTheme="minorHAnsi" w:eastAsiaTheme="majorEastAsia" w:hAnsiTheme="minorHAnsi" w:cstheme="minorHAnsi"/>
          <w:lang w:eastAsia="en-US"/>
        </w:rPr>
        <w:t>) w specjalności drogowej</w:t>
      </w:r>
      <w:bookmarkEnd w:id="7"/>
      <w:r w:rsidRPr="00CB0A45">
        <w:rPr>
          <w:rFonts w:asciiTheme="minorHAnsi" w:eastAsiaTheme="majorEastAsia" w:hAnsiTheme="minorHAnsi" w:cstheme="minorHAnsi"/>
          <w:lang w:eastAsia="en-US"/>
        </w:rPr>
        <w:t xml:space="preserve">, </w:t>
      </w:r>
    </w:p>
    <w:p w14:paraId="2C8C4A51" w14:textId="32E84D79" w:rsidR="00E26933" w:rsidRDefault="00E26933">
      <w:pPr>
        <w:pStyle w:val="Akapitzlist"/>
        <w:numPr>
          <w:ilvl w:val="0"/>
          <w:numId w:val="44"/>
        </w:numPr>
        <w:spacing w:line="276" w:lineRule="auto"/>
        <w:jc w:val="both"/>
        <w:rPr>
          <w:rFonts w:asciiTheme="minorHAnsi" w:eastAsiaTheme="majorEastAsia" w:hAnsiTheme="minorHAnsi" w:cstheme="minorHAnsi"/>
          <w:lang w:eastAsia="en-US"/>
        </w:rPr>
      </w:pPr>
      <w:r w:rsidRPr="00130C74">
        <w:rPr>
          <w:rFonts w:asciiTheme="minorHAnsi" w:eastAsiaTheme="majorEastAsia" w:hAnsiTheme="minorHAnsi" w:cstheme="minorHAnsi"/>
          <w:b/>
          <w:bCs/>
          <w:lang w:eastAsia="en-US"/>
        </w:rPr>
        <w:t>kierownikiem robót sanitarnych</w:t>
      </w:r>
      <w:r w:rsidRPr="00130C74">
        <w:rPr>
          <w:rFonts w:asciiTheme="minorHAnsi" w:eastAsiaTheme="majorEastAsia" w:hAnsiTheme="minorHAnsi" w:cstheme="minorHAnsi"/>
          <w:lang w:eastAsia="en-US"/>
        </w:rPr>
        <w:t xml:space="preserve"> posiadającym uprawnienia budowlane w specjalności instalacyjnej w zakresie sieci, instalacji i urządzeń cieplnych, wentylacyjnych, gazowych, wodociągowych i </w:t>
      </w:r>
      <w:r w:rsidRPr="0031523F">
        <w:rPr>
          <w:rFonts w:asciiTheme="minorHAnsi" w:eastAsiaTheme="majorEastAsia" w:hAnsiTheme="minorHAnsi" w:cstheme="minorHAnsi"/>
          <w:lang w:eastAsia="en-US"/>
        </w:rPr>
        <w:t>kanalizacyjnych bez ograniczeń</w:t>
      </w:r>
      <w:r w:rsidRPr="00130C74">
        <w:rPr>
          <w:rFonts w:asciiTheme="minorHAnsi" w:eastAsiaTheme="majorEastAsia" w:hAnsiTheme="minorHAnsi" w:cstheme="minorHAnsi"/>
          <w:lang w:eastAsia="en-US"/>
        </w:rPr>
        <w:t xml:space="preserve"> zgodne z ustawą z dnia 7 lipca 1994 r. Prawo budowlane (</w:t>
      </w:r>
      <w:proofErr w:type="spellStart"/>
      <w:r w:rsidR="0031523F" w:rsidRPr="0031523F">
        <w:rPr>
          <w:rFonts w:asciiTheme="minorHAnsi" w:eastAsiaTheme="majorEastAsia" w:hAnsiTheme="minorHAnsi" w:cstheme="minorHAnsi"/>
          <w:lang w:eastAsia="en-US"/>
        </w:rPr>
        <w:t>t.j</w:t>
      </w:r>
      <w:proofErr w:type="spellEnd"/>
      <w:r w:rsidR="0031523F" w:rsidRPr="0031523F">
        <w:rPr>
          <w:rFonts w:asciiTheme="minorHAnsi" w:eastAsiaTheme="majorEastAsia" w:hAnsiTheme="minorHAnsi" w:cstheme="minorHAnsi"/>
          <w:lang w:eastAsia="en-US"/>
        </w:rPr>
        <w:t>. Dz. U. z 2023, poz. 682</w:t>
      </w:r>
      <w:r w:rsidRPr="00130C74">
        <w:rPr>
          <w:rFonts w:asciiTheme="minorHAnsi" w:eastAsiaTheme="majorEastAsia" w:hAnsiTheme="minorHAnsi" w:cstheme="minorHAnsi"/>
          <w:lang w:eastAsia="en-US"/>
        </w:rPr>
        <w:t>).</w:t>
      </w:r>
    </w:p>
    <w:p w14:paraId="416F5EB8" w14:textId="3E1F9A7F" w:rsidR="00716C76" w:rsidRPr="00716C76" w:rsidRDefault="00716C76">
      <w:pPr>
        <w:pStyle w:val="Akapitzlist"/>
        <w:numPr>
          <w:ilvl w:val="0"/>
          <w:numId w:val="44"/>
        </w:numPr>
        <w:jc w:val="both"/>
        <w:rPr>
          <w:rFonts w:asciiTheme="minorHAnsi" w:eastAsiaTheme="majorEastAsia" w:hAnsiTheme="minorHAnsi" w:cstheme="minorHAnsi"/>
          <w:lang w:eastAsia="en-US"/>
        </w:rPr>
      </w:pPr>
      <w:r w:rsidRPr="00716C76">
        <w:rPr>
          <w:rFonts w:asciiTheme="minorHAnsi" w:eastAsiaTheme="majorEastAsia" w:hAnsiTheme="minorHAnsi" w:cstheme="minorHAnsi"/>
          <w:b/>
          <w:bCs/>
          <w:lang w:eastAsia="en-US"/>
        </w:rPr>
        <w:t>kierownikiem robót w branży elektrycznej i elektroenergetycznej</w:t>
      </w:r>
      <w:r w:rsidRPr="00716C76">
        <w:rPr>
          <w:rFonts w:asciiTheme="minorHAnsi" w:eastAsiaTheme="majorEastAsia" w:hAnsiTheme="minorHAnsi" w:cstheme="minorHAnsi"/>
          <w:lang w:eastAsia="en-US"/>
        </w:rPr>
        <w:t xml:space="preserve"> posiadających uprawnienia budowalne w specjalności  instalacyjnej w zakresie sieci, instalacji i urządzeń elektrycznych i elektroenergetycznych zgodne z ustawą z dnia 7 lipca 1994 r. Prawo budowlane (</w:t>
      </w:r>
      <w:proofErr w:type="spellStart"/>
      <w:r w:rsidR="0031523F" w:rsidRPr="0031523F">
        <w:rPr>
          <w:rFonts w:asciiTheme="minorHAnsi" w:eastAsiaTheme="majorEastAsia" w:hAnsiTheme="minorHAnsi" w:cstheme="minorHAnsi"/>
          <w:lang w:eastAsia="en-US"/>
        </w:rPr>
        <w:t>t.j</w:t>
      </w:r>
      <w:proofErr w:type="spellEnd"/>
      <w:r w:rsidR="0031523F" w:rsidRPr="0031523F">
        <w:rPr>
          <w:rFonts w:asciiTheme="minorHAnsi" w:eastAsiaTheme="majorEastAsia" w:hAnsiTheme="minorHAnsi" w:cstheme="minorHAnsi"/>
          <w:lang w:eastAsia="en-US"/>
        </w:rPr>
        <w:t>. Dz. U. z 2023, poz. 682</w:t>
      </w:r>
      <w:r w:rsidRPr="00716C76">
        <w:rPr>
          <w:rFonts w:asciiTheme="minorHAnsi" w:eastAsiaTheme="majorEastAsia" w:hAnsiTheme="minorHAnsi" w:cstheme="minorHAnsi"/>
          <w:lang w:eastAsia="en-US"/>
        </w:rPr>
        <w:t>).</w:t>
      </w:r>
    </w:p>
    <w:p w14:paraId="0786624D" w14:textId="77777777" w:rsidR="00E26933" w:rsidRPr="00AB6227" w:rsidRDefault="00E26933" w:rsidP="00E26933">
      <w:pPr>
        <w:pStyle w:val="Akapitzlist"/>
        <w:spacing w:before="120" w:after="120" w:line="269" w:lineRule="auto"/>
        <w:ind w:left="284"/>
        <w:jc w:val="both"/>
        <w:rPr>
          <w:rFonts w:asciiTheme="minorHAnsi" w:eastAsiaTheme="majorEastAsia" w:hAnsiTheme="minorHAnsi" w:cstheme="minorHAnsi"/>
          <w:lang w:eastAsia="en-US"/>
        </w:rPr>
      </w:pPr>
      <w:r w:rsidRPr="00A867FB">
        <w:rPr>
          <w:rFonts w:asciiTheme="minorHAnsi" w:eastAsiaTheme="majorEastAsia" w:hAnsiTheme="minorHAnsi" w:cstheme="minorHAnsi"/>
          <w:lang w:eastAsia="en-US"/>
        </w:rPr>
        <w:t xml:space="preserve">Za uprawnienia budowlane odpowiadające wyżej określonym uznane zostaną uprawnienia, które wydane zostały na podstawie wcześniej obowiązujących przepisów prawnych oraz </w:t>
      </w:r>
      <w:r w:rsidRPr="00A867FB">
        <w:rPr>
          <w:rFonts w:asciiTheme="minorHAnsi" w:eastAsiaTheme="majorEastAsia" w:hAnsiTheme="minorHAnsi" w:cstheme="minorHAnsi"/>
          <w:lang w:eastAsia="en-US"/>
        </w:rPr>
        <w:lastRenderedPageBreak/>
        <w:t xml:space="preserve">odpowiadające im uprawnienia wydane obywatelom państw członkowskich Unii Europejskiej, Konfederacji Szwajcarskiej lub państw członkowskich Europejskiego Porozumienia o Wolnym Handlu – EFTA (strony umowy o Europejskim Obszarze Gospodarczym) z zastrzeżeniem, art. 12 a oraz innych przepisów ustawy Prawo Budowlane </w:t>
      </w:r>
      <w:r w:rsidRPr="00AB6227">
        <w:rPr>
          <w:rFonts w:asciiTheme="minorHAnsi" w:eastAsiaTheme="majorEastAsia" w:hAnsiTheme="minorHAnsi" w:cstheme="minorHAnsi"/>
          <w:lang w:eastAsia="en-US"/>
        </w:rPr>
        <w:t>(</w:t>
      </w:r>
      <w:proofErr w:type="spellStart"/>
      <w:r w:rsidRPr="00AB6227">
        <w:rPr>
          <w:rFonts w:asciiTheme="minorHAnsi" w:eastAsiaTheme="majorEastAsia" w:hAnsiTheme="minorHAnsi" w:cstheme="minorHAnsi"/>
          <w:lang w:eastAsia="en-US"/>
        </w:rPr>
        <w:t>t.j</w:t>
      </w:r>
      <w:proofErr w:type="spellEnd"/>
      <w:r w:rsidRPr="00AB6227">
        <w:rPr>
          <w:rFonts w:asciiTheme="minorHAnsi" w:eastAsiaTheme="majorEastAsia" w:hAnsiTheme="minorHAnsi" w:cstheme="minorHAnsi"/>
          <w:lang w:eastAsia="en-US"/>
        </w:rPr>
        <w:t xml:space="preserve">. Dz.U. z 2021 r. poz. 2351, ze </w:t>
      </w:r>
      <w:proofErr w:type="spellStart"/>
      <w:r w:rsidRPr="00AB6227">
        <w:rPr>
          <w:rFonts w:asciiTheme="minorHAnsi" w:eastAsiaTheme="majorEastAsia" w:hAnsiTheme="minorHAnsi" w:cstheme="minorHAnsi"/>
          <w:lang w:eastAsia="en-US"/>
        </w:rPr>
        <w:t>zm</w:t>
      </w:r>
      <w:proofErr w:type="spellEnd"/>
      <w:r w:rsidRPr="00AB6227">
        <w:rPr>
          <w:rFonts w:asciiTheme="minorHAnsi" w:eastAsiaTheme="majorEastAsia" w:hAnsiTheme="minorHAnsi" w:cstheme="minorHAnsi"/>
          <w:lang w:eastAsia="en-US"/>
        </w:rPr>
        <w:t>) oraz ustawy z dnia 22 grudnia 2015 r. o zasadach uznawania kwalifikacji zawodowych nabytych w państwach członkowskich Unii Europejskiej (</w:t>
      </w:r>
      <w:proofErr w:type="spellStart"/>
      <w:r w:rsidRPr="00AB6227">
        <w:rPr>
          <w:rFonts w:asciiTheme="minorHAnsi" w:eastAsiaTheme="majorEastAsia" w:hAnsiTheme="minorHAnsi" w:cstheme="minorHAnsi"/>
          <w:lang w:eastAsia="en-US"/>
        </w:rPr>
        <w:t>t.j</w:t>
      </w:r>
      <w:proofErr w:type="spellEnd"/>
      <w:r w:rsidRPr="00AB6227">
        <w:rPr>
          <w:rFonts w:asciiTheme="minorHAnsi" w:eastAsiaTheme="majorEastAsia" w:hAnsiTheme="minorHAnsi" w:cstheme="minorHAnsi"/>
          <w:lang w:eastAsia="en-US"/>
        </w:rPr>
        <w:t xml:space="preserve">. Dz. U. z 2020 r., poz. 220 z </w:t>
      </w:r>
      <w:proofErr w:type="spellStart"/>
      <w:r w:rsidRPr="00AB6227">
        <w:rPr>
          <w:rFonts w:asciiTheme="minorHAnsi" w:eastAsiaTheme="majorEastAsia" w:hAnsiTheme="minorHAnsi" w:cstheme="minorHAnsi"/>
          <w:lang w:eastAsia="en-US"/>
        </w:rPr>
        <w:t>późn</w:t>
      </w:r>
      <w:proofErr w:type="spellEnd"/>
      <w:r w:rsidRPr="00AB6227">
        <w:rPr>
          <w:rFonts w:asciiTheme="minorHAnsi" w:eastAsiaTheme="majorEastAsia" w:hAnsiTheme="minorHAnsi" w:cstheme="minorHAnsi"/>
          <w:lang w:eastAsia="en-US"/>
        </w:rPr>
        <w:t>. zm.).</w:t>
      </w:r>
    </w:p>
    <w:p w14:paraId="4975DF8A" w14:textId="43D98D37" w:rsidR="00E26933" w:rsidRPr="006118C3" w:rsidRDefault="00E26933">
      <w:pPr>
        <w:pStyle w:val="Akapitzlist"/>
        <w:numPr>
          <w:ilvl w:val="0"/>
          <w:numId w:val="45"/>
        </w:numPr>
        <w:spacing w:before="120" w:after="120" w:line="269" w:lineRule="auto"/>
        <w:ind w:left="284"/>
        <w:jc w:val="both"/>
        <w:rPr>
          <w:rFonts w:asciiTheme="minorHAnsi" w:eastAsiaTheme="majorEastAsia" w:hAnsiTheme="minorHAnsi" w:cstheme="minorHAnsi"/>
          <w:lang w:eastAsia="en-US"/>
        </w:rPr>
      </w:pPr>
      <w:r w:rsidRPr="006118C3">
        <w:rPr>
          <w:rFonts w:asciiTheme="minorHAnsi" w:eastAsiaTheme="majorEastAsia" w:hAnsiTheme="minorHAnsi" w:cstheme="minorHAnsi"/>
          <w:lang w:eastAsia="en-US"/>
        </w:rPr>
        <w:t xml:space="preserve">Warunek zostanie spełniony, jeżeli Wykonawca samodzielnie lub jeden z konsorcjantów lub inny podmiot, na którego zdolnościach technicznych lub zawodowych polega Wykonawca wykaże, że dysponuje sprzętem: minimum </w:t>
      </w:r>
      <w:r w:rsidR="005F010E" w:rsidRPr="006118C3">
        <w:rPr>
          <w:rFonts w:asciiTheme="minorHAnsi" w:eastAsiaTheme="majorEastAsia" w:hAnsiTheme="minorHAnsi" w:cstheme="minorHAnsi"/>
          <w:lang w:eastAsia="en-US"/>
        </w:rPr>
        <w:t>2</w:t>
      </w:r>
      <w:r w:rsidRPr="006118C3">
        <w:rPr>
          <w:rFonts w:asciiTheme="minorHAnsi" w:eastAsiaTheme="majorEastAsia" w:hAnsiTheme="minorHAnsi" w:cstheme="minorHAnsi"/>
          <w:lang w:eastAsia="en-US"/>
        </w:rPr>
        <w:t xml:space="preserve"> koparko-ładowark</w:t>
      </w:r>
      <w:r w:rsidR="005F010E" w:rsidRPr="006118C3">
        <w:rPr>
          <w:rFonts w:asciiTheme="minorHAnsi" w:eastAsiaTheme="majorEastAsia" w:hAnsiTheme="minorHAnsi" w:cstheme="minorHAnsi"/>
          <w:lang w:eastAsia="en-US"/>
        </w:rPr>
        <w:t>ami</w:t>
      </w:r>
      <w:r w:rsidRPr="006118C3">
        <w:rPr>
          <w:rFonts w:asciiTheme="minorHAnsi" w:eastAsiaTheme="majorEastAsia" w:hAnsiTheme="minorHAnsi" w:cstheme="minorHAnsi"/>
          <w:lang w:eastAsia="en-US"/>
        </w:rPr>
        <w:t>, minimum</w:t>
      </w:r>
      <w:r w:rsidR="006118C3">
        <w:rPr>
          <w:rFonts w:asciiTheme="minorHAnsi" w:eastAsiaTheme="majorEastAsia" w:hAnsiTheme="minorHAnsi" w:cstheme="minorHAnsi"/>
          <w:lang w:eastAsia="en-US"/>
        </w:rPr>
        <w:t xml:space="preserve"> </w:t>
      </w:r>
      <w:r w:rsidR="005F010E" w:rsidRPr="006118C3">
        <w:rPr>
          <w:rFonts w:asciiTheme="minorHAnsi" w:eastAsiaTheme="majorEastAsia" w:hAnsiTheme="minorHAnsi" w:cstheme="minorHAnsi"/>
          <w:lang w:eastAsia="en-US"/>
        </w:rPr>
        <w:t>2</w:t>
      </w:r>
      <w:r w:rsidRPr="006118C3">
        <w:rPr>
          <w:rFonts w:asciiTheme="minorHAnsi" w:eastAsiaTheme="majorEastAsia" w:hAnsiTheme="minorHAnsi" w:cstheme="minorHAnsi"/>
          <w:lang w:eastAsia="en-US"/>
        </w:rPr>
        <w:t xml:space="preserve"> samochod</w:t>
      </w:r>
      <w:r w:rsidR="005F010E" w:rsidRPr="006118C3">
        <w:rPr>
          <w:rFonts w:asciiTheme="minorHAnsi" w:eastAsiaTheme="majorEastAsia" w:hAnsiTheme="minorHAnsi" w:cstheme="minorHAnsi"/>
          <w:lang w:eastAsia="en-US"/>
        </w:rPr>
        <w:t>ami</w:t>
      </w:r>
      <w:r w:rsidRPr="006118C3">
        <w:rPr>
          <w:rFonts w:asciiTheme="minorHAnsi" w:eastAsiaTheme="majorEastAsia" w:hAnsiTheme="minorHAnsi" w:cstheme="minorHAnsi"/>
          <w:lang w:eastAsia="en-US"/>
        </w:rPr>
        <w:t xml:space="preserve"> samowyładowczym</w:t>
      </w:r>
      <w:r w:rsidR="005F010E" w:rsidRPr="006118C3">
        <w:rPr>
          <w:rFonts w:asciiTheme="minorHAnsi" w:eastAsiaTheme="majorEastAsia" w:hAnsiTheme="minorHAnsi" w:cstheme="minorHAnsi"/>
          <w:lang w:eastAsia="en-US"/>
        </w:rPr>
        <w:t>i</w:t>
      </w:r>
      <w:r w:rsidRPr="006118C3">
        <w:rPr>
          <w:rFonts w:asciiTheme="minorHAnsi" w:eastAsiaTheme="majorEastAsia" w:hAnsiTheme="minorHAnsi" w:cstheme="minorHAnsi"/>
          <w:lang w:eastAsia="en-US"/>
        </w:rPr>
        <w:t>.</w:t>
      </w:r>
    </w:p>
    <w:p w14:paraId="4A0D9A7B" w14:textId="77777777" w:rsidR="00E26933" w:rsidRPr="00AB6227" w:rsidRDefault="00E26933">
      <w:pPr>
        <w:pStyle w:val="Akapitzlist"/>
        <w:numPr>
          <w:ilvl w:val="0"/>
          <w:numId w:val="21"/>
        </w:numPr>
        <w:spacing w:line="276" w:lineRule="auto"/>
        <w:ind w:left="425" w:hanging="426"/>
        <w:jc w:val="both"/>
        <w:rPr>
          <w:rFonts w:asciiTheme="minorHAnsi" w:eastAsiaTheme="majorEastAsia" w:hAnsiTheme="minorHAnsi" w:cstheme="minorHAnsi"/>
          <w:lang w:eastAsia="en-US"/>
        </w:rPr>
      </w:pPr>
      <w:r w:rsidRPr="00AB6227">
        <w:rPr>
          <w:rFonts w:asciiTheme="minorHAnsi" w:eastAsiaTheme="majorEastAsia" w:hAnsiTheme="minorHAnsi" w:cstheme="minorHAnsi"/>
          <w:lang w:eastAsia="en-US"/>
        </w:rPr>
        <w:t>Ocena spełniania warunków udziału w postępowaniu dokonana zostanie zgodnie z formułą „spełnia”/„nie spełnia”.</w:t>
      </w:r>
    </w:p>
    <w:p w14:paraId="06EC495D" w14:textId="77777777" w:rsidR="00E26933" w:rsidRDefault="00E26933">
      <w:pPr>
        <w:pStyle w:val="Akapitzlist"/>
        <w:numPr>
          <w:ilvl w:val="0"/>
          <w:numId w:val="21"/>
        </w:numPr>
        <w:spacing w:line="276" w:lineRule="auto"/>
        <w:ind w:left="425" w:hanging="426"/>
        <w:jc w:val="both"/>
        <w:rPr>
          <w:rFonts w:asciiTheme="minorHAnsi" w:eastAsiaTheme="majorEastAsia" w:hAnsiTheme="minorHAnsi" w:cstheme="minorHAnsi"/>
          <w:lang w:eastAsia="en-US"/>
        </w:rPr>
      </w:pPr>
      <w:r w:rsidRPr="00B9561D">
        <w:rPr>
          <w:rFonts w:asciiTheme="minorHAnsi" w:eastAsiaTheme="majorEastAsia" w:hAnsiTheme="minorHAnsi" w:cstheme="minorHAnsi"/>
          <w:lang w:eastAsia="en-US"/>
        </w:rPr>
        <w:t>Oceniając zdolność techniczną lub zawodową Zamawiający może na każdym etapie postępowania</w:t>
      </w:r>
      <w:r>
        <w:rPr>
          <w:rFonts w:asciiTheme="minorHAnsi" w:eastAsiaTheme="majorEastAsia" w:hAnsiTheme="minorHAnsi" w:cstheme="minorHAnsi"/>
          <w:lang w:eastAsia="en-US"/>
        </w:rPr>
        <w:t xml:space="preserve"> </w:t>
      </w:r>
      <w:r w:rsidRPr="00B9561D">
        <w:rPr>
          <w:rFonts w:asciiTheme="minorHAnsi" w:eastAsiaTheme="majorEastAsia" w:hAnsiTheme="minorHAnsi" w:cstheme="minorHAnsi"/>
          <w:lang w:eastAsia="en-US"/>
        </w:rPr>
        <w:t>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2777CFCD" w14:textId="77777777" w:rsidR="00F67A36" w:rsidRDefault="008E526C">
      <w:pPr>
        <w:pStyle w:val="Akapitzlist"/>
        <w:numPr>
          <w:ilvl w:val="0"/>
          <w:numId w:val="22"/>
        </w:numPr>
        <w:spacing w:before="240" w:line="276" w:lineRule="auto"/>
        <w:ind w:left="709"/>
        <w:jc w:val="both"/>
        <w:rPr>
          <w:rFonts w:asciiTheme="minorHAnsi" w:eastAsiaTheme="majorEastAsia" w:hAnsiTheme="minorHAnsi" w:cstheme="minorHAnsi"/>
          <w:b/>
          <w:bCs/>
          <w:lang w:eastAsia="en-US"/>
        </w:rPr>
      </w:pPr>
      <w:r w:rsidRPr="00F67A36">
        <w:rPr>
          <w:rFonts w:asciiTheme="minorHAnsi" w:eastAsiaTheme="majorEastAsia" w:hAnsiTheme="minorHAnsi" w:cstheme="minorHAnsi"/>
          <w:b/>
          <w:bCs/>
          <w:lang w:eastAsia="en-US"/>
        </w:rPr>
        <w:t>W</w:t>
      </w:r>
      <w:r w:rsidR="007A52A4" w:rsidRPr="00F67A36">
        <w:rPr>
          <w:rFonts w:asciiTheme="minorHAnsi" w:eastAsiaTheme="majorEastAsia" w:hAnsiTheme="minorHAnsi" w:cstheme="minorHAnsi"/>
          <w:b/>
          <w:bCs/>
          <w:lang w:eastAsia="en-US"/>
        </w:rPr>
        <w:t xml:space="preserve">YKONAWCY/PODWYKONAWCY/PODMIOTY TRZECIE UDOSTĘPNIAJĄCE SWÓJ POTENCJAŁ </w:t>
      </w:r>
    </w:p>
    <w:p w14:paraId="4F447051" w14:textId="77777777" w:rsidR="00F67A36" w:rsidRPr="000E6357" w:rsidRDefault="00F67A36" w:rsidP="00F67A36">
      <w:pPr>
        <w:pStyle w:val="Akapitzlist"/>
        <w:numPr>
          <w:ilvl w:val="0"/>
          <w:numId w:val="1"/>
        </w:numPr>
        <w:spacing w:line="276" w:lineRule="auto"/>
        <w:ind w:left="425" w:hanging="426"/>
        <w:contextualSpacing/>
        <w:jc w:val="both"/>
        <w:rPr>
          <w:rFonts w:asciiTheme="minorHAnsi" w:eastAsiaTheme="majorEastAsia" w:hAnsiTheme="minorHAnsi" w:cstheme="minorHAnsi"/>
          <w:lang w:eastAsia="en-US"/>
        </w:rPr>
      </w:pPr>
      <w:r w:rsidRPr="000E6357">
        <w:rPr>
          <w:rFonts w:asciiTheme="minorHAnsi" w:eastAsiaTheme="majorEastAsia" w:hAnsiTheme="minorHAnsi" w:cstheme="minorHAnsi"/>
          <w:b/>
          <w:lang w:eastAsia="en-US"/>
        </w:rPr>
        <w:t xml:space="preserve">Wykonawcą </w:t>
      </w:r>
      <w:r w:rsidRPr="000E6357">
        <w:rPr>
          <w:rFonts w:asciiTheme="minorHAnsi" w:eastAsiaTheme="majorEastAsia" w:hAnsiTheme="minorHAnsi" w:cstheme="minorHAnsi"/>
          <w:bCs/>
          <w:lang w:eastAsia="en-US"/>
        </w:rPr>
        <w:t>jest</w:t>
      </w:r>
      <w:r w:rsidRPr="000E6357">
        <w:rPr>
          <w:rFonts w:asciiTheme="minorHAnsi" w:eastAsiaTheme="majorEastAsia" w:hAnsiTheme="minorHAnsi" w:cstheme="minorHAnsi"/>
          <w:lang w:eastAsia="en-US"/>
        </w:rPr>
        <w:t xml:space="preserve">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14:paraId="0F95AF37" w14:textId="77777777" w:rsidR="00F67A36" w:rsidRPr="00A11383" w:rsidRDefault="00F67A36" w:rsidP="00F67A36">
      <w:pPr>
        <w:numPr>
          <w:ilvl w:val="0"/>
          <w:numId w:val="1"/>
        </w:numPr>
        <w:spacing w:line="276" w:lineRule="auto"/>
        <w:ind w:left="426" w:hanging="426"/>
        <w:contextualSpacing/>
        <w:jc w:val="both"/>
        <w:rPr>
          <w:rFonts w:asciiTheme="minorHAnsi" w:eastAsiaTheme="majorEastAsia" w:hAnsiTheme="minorHAnsi" w:cstheme="minorHAnsi"/>
          <w:b/>
          <w:bCs/>
          <w:lang w:eastAsia="en-US"/>
        </w:rPr>
      </w:pPr>
      <w:r w:rsidRPr="000E6357">
        <w:rPr>
          <w:rFonts w:asciiTheme="minorHAnsi" w:eastAsiaTheme="majorEastAsia" w:hAnsiTheme="minorHAnsi" w:cstheme="minorHAnsi"/>
          <w:b/>
          <w:lang w:eastAsia="en-US"/>
        </w:rPr>
        <w:t>Wykonawcy</w:t>
      </w:r>
      <w:r w:rsidRPr="000E6357">
        <w:rPr>
          <w:rFonts w:asciiTheme="minorHAnsi" w:eastAsiaTheme="majorEastAsia" w:hAnsiTheme="minorHAnsi" w:cstheme="minorHAnsi"/>
          <w:lang w:eastAsia="en-US"/>
        </w:rPr>
        <w:t xml:space="preserve"> </w:t>
      </w:r>
      <w:r w:rsidRPr="000E6357">
        <w:rPr>
          <w:rFonts w:asciiTheme="minorHAnsi" w:eastAsiaTheme="majorEastAsia" w:hAnsiTheme="minorHAnsi" w:cstheme="minorHAnsi"/>
          <w:b/>
          <w:lang w:eastAsia="en-US"/>
        </w:rPr>
        <w:t>wspólnie ubiegający</w:t>
      </w:r>
      <w:r w:rsidRPr="00A867FB">
        <w:rPr>
          <w:rFonts w:asciiTheme="minorHAnsi" w:eastAsiaTheme="majorEastAsia" w:hAnsiTheme="minorHAnsi" w:cstheme="minorHAnsi"/>
          <w:b/>
          <w:lang w:eastAsia="en-US"/>
        </w:rPr>
        <w:t xml:space="preserve"> się o udzielenie zamówienia</w:t>
      </w:r>
      <w:r>
        <w:rPr>
          <w:rFonts w:asciiTheme="minorHAnsi" w:eastAsiaTheme="majorEastAsia" w:hAnsiTheme="minorHAnsi" w:cstheme="minorHAnsi"/>
          <w:b/>
          <w:lang w:eastAsia="en-US"/>
        </w:rPr>
        <w:t xml:space="preserve"> (konsorcjum, spółki cywilne)</w:t>
      </w:r>
      <w:r>
        <w:rPr>
          <w:rFonts w:asciiTheme="minorHAnsi" w:eastAsiaTheme="majorEastAsia" w:hAnsiTheme="minorHAnsi" w:cstheme="minorHAnsi"/>
          <w:lang w:eastAsia="en-US"/>
        </w:rPr>
        <w:t>:</w:t>
      </w:r>
    </w:p>
    <w:p w14:paraId="7C6F9802" w14:textId="77777777" w:rsidR="00F67A36" w:rsidRDefault="00F67A36">
      <w:pPr>
        <w:pStyle w:val="Akapitzlist"/>
        <w:numPr>
          <w:ilvl w:val="0"/>
          <w:numId w:val="10"/>
        </w:numPr>
        <w:spacing w:line="276" w:lineRule="auto"/>
        <w:ind w:left="851" w:hanging="425"/>
        <w:contextualSpacing/>
        <w:jc w:val="both"/>
        <w:rPr>
          <w:rFonts w:asciiTheme="minorHAnsi" w:eastAsiaTheme="majorEastAsia" w:hAnsiTheme="minorHAnsi" w:cstheme="minorHAnsi"/>
          <w:lang w:eastAsia="en-US"/>
        </w:rPr>
      </w:pPr>
      <w:r w:rsidRPr="000815B2">
        <w:rPr>
          <w:rFonts w:asciiTheme="minorHAnsi" w:eastAsiaTheme="majorEastAsia" w:hAnsiTheme="minorHAnsi" w:cstheme="minorHAnsi"/>
          <w:lang w:eastAsia="en-US"/>
        </w:rPr>
        <w:t>Wykonawcy mogą wspólnie ubiegać się o udzielenie zamówienia</w:t>
      </w:r>
      <w:r>
        <w:rPr>
          <w:rFonts w:asciiTheme="minorHAnsi" w:eastAsiaTheme="majorEastAsia" w:hAnsiTheme="minorHAnsi" w:cstheme="minorHAnsi"/>
          <w:lang w:eastAsia="en-US"/>
        </w:rPr>
        <w:t>.</w:t>
      </w:r>
    </w:p>
    <w:p w14:paraId="60278C6C" w14:textId="77777777" w:rsidR="00F67A36" w:rsidRPr="00A10BFD" w:rsidRDefault="00F67A36">
      <w:pPr>
        <w:pStyle w:val="Akapitzlist"/>
        <w:numPr>
          <w:ilvl w:val="0"/>
          <w:numId w:val="10"/>
        </w:numPr>
        <w:spacing w:line="276" w:lineRule="auto"/>
        <w:ind w:left="851" w:hanging="425"/>
        <w:contextualSpacing/>
        <w:jc w:val="both"/>
        <w:rPr>
          <w:rFonts w:asciiTheme="minorHAnsi" w:eastAsiaTheme="majorEastAsia" w:hAnsiTheme="minorHAnsi" w:cstheme="minorHAnsi"/>
          <w:lang w:eastAsia="en-US"/>
        </w:rPr>
      </w:pPr>
      <w:r>
        <w:rPr>
          <w:rFonts w:asciiTheme="minorHAnsi" w:eastAsiaTheme="majorEastAsia" w:hAnsiTheme="minorHAnsi" w:cstheme="minorHAnsi"/>
          <w:lang w:eastAsia="en-US"/>
        </w:rPr>
        <w:t>W</w:t>
      </w:r>
      <w:r w:rsidRPr="00A10BFD">
        <w:rPr>
          <w:rFonts w:asciiTheme="minorHAnsi" w:eastAsiaTheme="majorEastAsia" w:hAnsiTheme="minorHAnsi" w:cstheme="minorHAnsi"/>
          <w:lang w:eastAsia="en-US"/>
        </w:rPr>
        <w:t xml:space="preserve"> przypadku spółki cywilnej Zamawiający przyjmuje, że Wykonawcami są wspólnicy spółki cywilnej, których udział w postępowaniu traktowany jest jako wspólne ubieganie się o udzielenie zamówienia w rozumieniu art. 58 ust. 1 ustawy </w:t>
      </w:r>
      <w:proofErr w:type="spellStart"/>
      <w:r w:rsidRPr="00A10BFD">
        <w:rPr>
          <w:rFonts w:asciiTheme="minorHAnsi" w:eastAsiaTheme="majorEastAsia" w:hAnsiTheme="minorHAnsi" w:cstheme="minorHAnsi"/>
          <w:lang w:eastAsia="en-US"/>
        </w:rPr>
        <w:t>Pzp</w:t>
      </w:r>
      <w:proofErr w:type="spellEnd"/>
      <w:r>
        <w:rPr>
          <w:rFonts w:asciiTheme="minorHAnsi" w:eastAsiaTheme="majorEastAsia" w:hAnsiTheme="minorHAnsi" w:cstheme="minorHAnsi"/>
          <w:lang w:eastAsia="en-US"/>
        </w:rPr>
        <w:t xml:space="preserve">. </w:t>
      </w:r>
    </w:p>
    <w:p w14:paraId="6842E346" w14:textId="77777777" w:rsidR="00F67A36" w:rsidRPr="00A867FB" w:rsidRDefault="00F67A36">
      <w:pPr>
        <w:pStyle w:val="Akapitzlist"/>
        <w:numPr>
          <w:ilvl w:val="0"/>
          <w:numId w:val="10"/>
        </w:numPr>
        <w:spacing w:line="276" w:lineRule="auto"/>
        <w:ind w:left="851" w:hanging="425"/>
        <w:contextualSpacing/>
        <w:jc w:val="both"/>
        <w:rPr>
          <w:rFonts w:asciiTheme="minorHAnsi" w:eastAsiaTheme="majorEastAsia" w:hAnsiTheme="minorHAnsi" w:cstheme="minorHAnsi"/>
          <w:b/>
          <w:bCs/>
          <w:lang w:eastAsia="en-US"/>
        </w:rPr>
      </w:pPr>
      <w:r w:rsidRPr="00A867FB">
        <w:rPr>
          <w:rFonts w:asciiTheme="minorHAnsi" w:eastAsiaTheme="majorEastAsia" w:hAnsiTheme="minorHAnsi" w:cstheme="minorHAnsi"/>
          <w:bCs/>
          <w:lang w:eastAsia="en-US"/>
        </w:rPr>
        <w:t>Wykonawcy występujący wspólnie są zobowiązani do ustanowienia pełnomocnika do reprezentowania ich w postępowaniu albo do reprezentowania ich w postępowaniu i zawarcia umowy w sprawie przedmiotowego zamówienia publicznego</w:t>
      </w:r>
      <w:r>
        <w:rPr>
          <w:rFonts w:asciiTheme="minorHAnsi" w:eastAsiaTheme="majorEastAsia" w:hAnsiTheme="minorHAnsi" w:cstheme="minorHAnsi"/>
          <w:bCs/>
          <w:lang w:eastAsia="en-US"/>
        </w:rPr>
        <w:t>.</w:t>
      </w:r>
    </w:p>
    <w:p w14:paraId="6915DEAD" w14:textId="77777777" w:rsidR="00F67A36" w:rsidRPr="00A867FB" w:rsidRDefault="00F67A36">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A867FB">
        <w:rPr>
          <w:rFonts w:asciiTheme="minorHAnsi" w:eastAsiaTheme="majorEastAsia" w:hAnsiTheme="minorHAnsi" w:cstheme="minorHAnsi"/>
          <w:bCs/>
          <w:lang w:eastAsia="en-US"/>
        </w:rPr>
        <w:t>Wszelka korespondencja będzie prowadzona przez Zamawiającego wyłącznie z pełnomocnikiem</w:t>
      </w:r>
      <w:r>
        <w:rPr>
          <w:rFonts w:asciiTheme="minorHAnsi" w:eastAsiaTheme="majorEastAsia" w:hAnsiTheme="minorHAnsi" w:cstheme="minorHAnsi"/>
          <w:bCs/>
          <w:lang w:eastAsia="en-US"/>
        </w:rPr>
        <w:t>.</w:t>
      </w:r>
    </w:p>
    <w:p w14:paraId="070C826B" w14:textId="77777777" w:rsidR="00F67A36" w:rsidRPr="00A867FB" w:rsidRDefault="00F67A36">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A867FB">
        <w:rPr>
          <w:rFonts w:asciiTheme="minorHAnsi" w:eastAsiaTheme="majorEastAsia" w:hAnsiTheme="minorHAnsi" w:cstheme="minorHAnsi"/>
          <w:bCs/>
          <w:lang w:eastAsia="en-US"/>
        </w:rPr>
        <w:t>Do oferty należy załączyć pełnomocnictwo dla ustanowionego pełnomocnika</w:t>
      </w:r>
      <w:r>
        <w:rPr>
          <w:rFonts w:asciiTheme="minorHAnsi" w:eastAsiaTheme="majorEastAsia" w:hAnsiTheme="minorHAnsi" w:cstheme="minorHAnsi"/>
          <w:bCs/>
          <w:lang w:eastAsia="en-US"/>
        </w:rPr>
        <w:t>.</w:t>
      </w:r>
    </w:p>
    <w:p w14:paraId="05F4081C" w14:textId="77777777" w:rsidR="00F67A36" w:rsidRDefault="00F67A36">
      <w:pPr>
        <w:pStyle w:val="Akapitzlist"/>
        <w:numPr>
          <w:ilvl w:val="0"/>
          <w:numId w:val="10"/>
        </w:numPr>
        <w:spacing w:line="276" w:lineRule="auto"/>
        <w:ind w:left="851" w:hanging="425"/>
        <w:jc w:val="both"/>
        <w:rPr>
          <w:rFonts w:asciiTheme="minorHAnsi" w:eastAsiaTheme="majorEastAsia" w:hAnsiTheme="minorHAnsi" w:cstheme="minorHAnsi"/>
          <w:bCs/>
          <w:lang w:eastAsia="en-US"/>
        </w:rPr>
      </w:pPr>
      <w:r w:rsidRPr="00E95A95">
        <w:rPr>
          <w:rFonts w:asciiTheme="minorHAnsi" w:eastAsiaTheme="majorEastAsia" w:hAnsiTheme="minorHAnsi" w:cstheme="minorHAnsi"/>
          <w:bCs/>
          <w:lang w:eastAsia="en-US"/>
        </w:rPr>
        <w:t xml:space="preserve">Oświadczenia i dokumenty wspólne, takie jak np.: </w:t>
      </w:r>
      <w:r>
        <w:rPr>
          <w:rFonts w:asciiTheme="minorHAnsi" w:eastAsiaTheme="majorEastAsia" w:hAnsiTheme="minorHAnsi" w:cstheme="minorHAnsi"/>
          <w:bCs/>
          <w:lang w:eastAsia="en-US"/>
        </w:rPr>
        <w:t>Formularz ofertowy</w:t>
      </w:r>
      <w:r w:rsidRPr="00E95A95">
        <w:rPr>
          <w:rFonts w:asciiTheme="minorHAnsi" w:eastAsiaTheme="majorEastAsia" w:hAnsiTheme="minorHAnsi" w:cstheme="minorHAnsi"/>
          <w:bCs/>
          <w:lang w:eastAsia="en-US"/>
        </w:rPr>
        <w:t xml:space="preserve"> składa </w:t>
      </w:r>
      <w:r>
        <w:rPr>
          <w:rFonts w:asciiTheme="minorHAnsi" w:eastAsiaTheme="majorEastAsia" w:hAnsiTheme="minorHAnsi" w:cstheme="minorHAnsi"/>
          <w:bCs/>
          <w:lang w:eastAsia="en-US"/>
        </w:rPr>
        <w:t>p</w:t>
      </w:r>
      <w:r w:rsidRPr="00E95A95">
        <w:rPr>
          <w:rFonts w:asciiTheme="minorHAnsi" w:eastAsiaTheme="majorEastAsia" w:hAnsiTheme="minorHAnsi" w:cstheme="minorHAnsi"/>
          <w:bCs/>
          <w:lang w:eastAsia="en-US"/>
        </w:rPr>
        <w:t>ełnomocnik Wykonawców w imieniu wszystkich</w:t>
      </w:r>
      <w:r>
        <w:rPr>
          <w:rFonts w:asciiTheme="minorHAnsi" w:eastAsiaTheme="majorEastAsia" w:hAnsiTheme="minorHAnsi" w:cstheme="minorHAnsi"/>
          <w:bCs/>
          <w:lang w:eastAsia="en-US"/>
        </w:rPr>
        <w:t>.</w:t>
      </w:r>
    </w:p>
    <w:p w14:paraId="7DE7C75A" w14:textId="77777777" w:rsidR="00F67A36" w:rsidRPr="00F50EAE" w:rsidRDefault="00F67A36">
      <w:pPr>
        <w:pStyle w:val="Akapitzlist"/>
        <w:numPr>
          <w:ilvl w:val="0"/>
          <w:numId w:val="10"/>
        </w:numPr>
        <w:spacing w:line="276" w:lineRule="auto"/>
        <w:ind w:left="851" w:hanging="425"/>
        <w:jc w:val="both"/>
        <w:rPr>
          <w:rFonts w:asciiTheme="minorHAnsi" w:eastAsiaTheme="majorEastAsia" w:hAnsiTheme="minorHAnsi" w:cstheme="minorHAnsi"/>
          <w:bCs/>
          <w:lang w:eastAsia="en-US"/>
        </w:rPr>
      </w:pPr>
      <w:r>
        <w:rPr>
          <w:rFonts w:asciiTheme="minorHAnsi" w:eastAsiaTheme="majorEastAsia" w:hAnsiTheme="minorHAnsi" w:cstheme="minorHAnsi"/>
          <w:bCs/>
          <w:lang w:eastAsia="en-US"/>
        </w:rPr>
        <w:t>W</w:t>
      </w:r>
      <w:r w:rsidRPr="00F50EAE">
        <w:rPr>
          <w:rFonts w:asciiTheme="minorHAnsi" w:eastAsiaTheme="majorEastAsia" w:hAnsiTheme="minorHAnsi" w:cstheme="minorHAnsi"/>
          <w:bCs/>
          <w:lang w:eastAsia="en-US"/>
        </w:rPr>
        <w:t xml:space="preserve"> Formularzu ofertowym należy wskazać firmy (nazwy) wszystkich Wykonawców wspólnie ubiegających się o udzielenie zamówienia</w:t>
      </w:r>
      <w:r>
        <w:rPr>
          <w:rFonts w:asciiTheme="minorHAnsi" w:eastAsiaTheme="majorEastAsia" w:hAnsiTheme="minorHAnsi" w:cstheme="minorHAnsi"/>
          <w:bCs/>
          <w:lang w:eastAsia="en-US"/>
        </w:rPr>
        <w:t>.</w:t>
      </w:r>
    </w:p>
    <w:p w14:paraId="3FD7B5D7" w14:textId="77777777" w:rsidR="00F67A36" w:rsidRPr="00E95A95" w:rsidRDefault="00F67A36">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Pr>
          <w:rFonts w:asciiTheme="minorHAnsi" w:eastAsiaTheme="majorEastAsia" w:hAnsiTheme="minorHAnsi" w:cstheme="minorHAnsi"/>
          <w:bCs/>
          <w:lang w:eastAsia="en-US"/>
        </w:rPr>
        <w:lastRenderedPageBreak/>
        <w:t>O</w:t>
      </w:r>
      <w:r w:rsidRPr="00E95A95">
        <w:rPr>
          <w:rFonts w:asciiTheme="minorHAnsi" w:eastAsiaTheme="majorEastAsia" w:hAnsiTheme="minorHAnsi" w:cstheme="minorHAnsi"/>
          <w:bCs/>
          <w:lang w:eastAsia="en-US"/>
        </w:rPr>
        <w:t>ferta musi być podpisana w taki sposób, by wiązała prawnie wszystkich Wykonawców wspólnie ubiegających się o udzielenie zamówienia. Osoba podpisująca ofertę musi posiadać umocowanie prawne do reprezentacji. Umocowanie musi wynikać z treści pełnomocnictwa załączonego do oferty – treść pełnomocnictwa powinna dokładnie określać zakres umocowania</w:t>
      </w:r>
      <w:r>
        <w:rPr>
          <w:rFonts w:asciiTheme="minorHAnsi" w:eastAsiaTheme="majorEastAsia" w:hAnsiTheme="minorHAnsi" w:cstheme="minorHAnsi"/>
          <w:bCs/>
          <w:lang w:eastAsia="en-US"/>
        </w:rPr>
        <w:t>.</w:t>
      </w:r>
    </w:p>
    <w:p w14:paraId="5167D38B" w14:textId="77777777" w:rsidR="00F67A36" w:rsidRDefault="00F67A36">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Pr>
          <w:rFonts w:asciiTheme="minorHAnsi" w:eastAsiaTheme="majorEastAsia" w:hAnsiTheme="minorHAnsi" w:cstheme="minorHAnsi"/>
          <w:bCs/>
          <w:lang w:eastAsia="en-US"/>
        </w:rPr>
        <w:t>Oświadczenie</w:t>
      </w:r>
      <w:r w:rsidRPr="00E95A95">
        <w:rPr>
          <w:rFonts w:asciiTheme="minorHAnsi" w:eastAsiaTheme="majorEastAsia" w:hAnsiTheme="minorHAnsi" w:cstheme="minorHAnsi"/>
          <w:bCs/>
          <w:lang w:eastAsia="en-US"/>
        </w:rPr>
        <w:t xml:space="preserve"> </w:t>
      </w:r>
      <w:r>
        <w:rPr>
          <w:rFonts w:asciiTheme="minorHAnsi" w:eastAsiaTheme="majorEastAsia" w:hAnsiTheme="minorHAnsi" w:cstheme="minorHAnsi"/>
          <w:bCs/>
          <w:lang w:eastAsia="en-US"/>
        </w:rPr>
        <w:t xml:space="preserve">z art. 125 ustawy </w:t>
      </w:r>
      <w:proofErr w:type="spellStart"/>
      <w:r>
        <w:rPr>
          <w:rFonts w:asciiTheme="minorHAnsi" w:eastAsiaTheme="majorEastAsia" w:hAnsiTheme="minorHAnsi" w:cstheme="minorHAnsi"/>
          <w:bCs/>
          <w:lang w:eastAsia="en-US"/>
        </w:rPr>
        <w:t>Pzp</w:t>
      </w:r>
      <w:proofErr w:type="spellEnd"/>
      <w:r>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 xml:space="preserve">składa każdy z </w:t>
      </w:r>
      <w:r>
        <w:rPr>
          <w:rFonts w:asciiTheme="minorHAnsi" w:eastAsiaTheme="majorEastAsia" w:hAnsiTheme="minorHAnsi" w:cstheme="minorHAnsi"/>
          <w:bCs/>
          <w:lang w:eastAsia="en-US"/>
        </w:rPr>
        <w:t>W</w:t>
      </w:r>
      <w:r w:rsidRPr="00E95A95">
        <w:rPr>
          <w:rFonts w:asciiTheme="minorHAnsi" w:eastAsiaTheme="majorEastAsia" w:hAnsiTheme="minorHAnsi" w:cstheme="minorHAnsi"/>
          <w:bCs/>
          <w:lang w:eastAsia="en-US"/>
        </w:rPr>
        <w:t xml:space="preserve">ykonawców wspólnie ubiegających się o zamówienie. Dokumenty te potwierdzają spełnianie warunków udziału w postępowaniu oraz brak podstaw wykluczenia w zakresie, w którym każdy z </w:t>
      </w:r>
      <w:r>
        <w:rPr>
          <w:rFonts w:asciiTheme="minorHAnsi" w:eastAsiaTheme="majorEastAsia" w:hAnsiTheme="minorHAnsi" w:cstheme="minorHAnsi"/>
          <w:bCs/>
          <w:lang w:eastAsia="en-US"/>
        </w:rPr>
        <w:t>W</w:t>
      </w:r>
      <w:r w:rsidRPr="00E95A95">
        <w:rPr>
          <w:rFonts w:asciiTheme="minorHAnsi" w:eastAsiaTheme="majorEastAsia" w:hAnsiTheme="minorHAnsi" w:cstheme="minorHAnsi"/>
          <w:bCs/>
          <w:lang w:eastAsia="en-US"/>
        </w:rPr>
        <w:t>ykonawców wykazuje spełnianie warunków udziału w postępowaniu oraz brak podstaw wykluczenia</w:t>
      </w:r>
      <w:r>
        <w:rPr>
          <w:rFonts w:asciiTheme="minorHAnsi" w:eastAsiaTheme="majorEastAsia" w:hAnsiTheme="minorHAnsi" w:cstheme="minorHAnsi"/>
          <w:bCs/>
          <w:lang w:eastAsia="en-US"/>
        </w:rPr>
        <w:t>.</w:t>
      </w:r>
    </w:p>
    <w:p w14:paraId="172B5E8E" w14:textId="77777777" w:rsidR="00F67A36" w:rsidRPr="00BA0CF1" w:rsidRDefault="00F67A36">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BA0CF1">
        <w:rPr>
          <w:rFonts w:asciiTheme="minorHAnsi" w:eastAsiaTheme="majorEastAsia" w:hAnsiTheme="minorHAnsi" w:cstheme="minorHAnsi"/>
          <w:bCs/>
          <w:lang w:eastAsia="en-US"/>
        </w:rPr>
        <w:t xml:space="preserve">żaden z Wykonawców nie może podlegać wykluczeniu z powodu niespełniania warunków, o których mowa w art. 108 ust. 1 ustawy </w:t>
      </w:r>
      <w:proofErr w:type="spellStart"/>
      <w:r w:rsidRPr="00BA0CF1">
        <w:rPr>
          <w:rFonts w:asciiTheme="minorHAnsi" w:eastAsiaTheme="majorEastAsia" w:hAnsiTheme="minorHAnsi" w:cstheme="minorHAnsi"/>
          <w:bCs/>
          <w:lang w:eastAsia="en-US"/>
        </w:rPr>
        <w:t>Pzp</w:t>
      </w:r>
      <w:proofErr w:type="spellEnd"/>
      <w:r w:rsidRPr="00BA0CF1">
        <w:rPr>
          <w:rFonts w:asciiTheme="minorHAnsi" w:eastAsiaTheme="majorEastAsia" w:hAnsiTheme="minorHAnsi" w:cstheme="minorHAnsi"/>
          <w:bCs/>
          <w:lang w:eastAsia="en-US"/>
        </w:rPr>
        <w:t>,  a także art. 7 ust. 1 ustawy z dnia 13 kwietnia 2022 r. o szczególnych rozwiązaniach w zakresie przeciwdziałania wspieraniu agresji na Ukrainę oraz służących ochronie bezpieczeństwa narodowego.</w:t>
      </w:r>
    </w:p>
    <w:p w14:paraId="75D72601" w14:textId="77777777" w:rsidR="00F67A36" w:rsidRPr="00E95A95" w:rsidRDefault="00F67A36">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Pr>
          <w:rFonts w:asciiTheme="minorHAnsi" w:eastAsiaTheme="majorEastAsia" w:hAnsiTheme="minorHAnsi" w:cstheme="minorHAnsi"/>
          <w:bCs/>
          <w:lang w:eastAsia="en-US"/>
        </w:rPr>
        <w:t>W</w:t>
      </w:r>
      <w:r w:rsidRPr="00E95A95">
        <w:rPr>
          <w:rFonts w:asciiTheme="minorHAnsi" w:eastAsiaTheme="majorEastAsia" w:hAnsiTheme="minorHAnsi" w:cstheme="minorHAnsi"/>
          <w:bCs/>
          <w:lang w:eastAsia="en-US"/>
        </w:rPr>
        <w:t>szyscy Wykonawcy wspólnie ubiegający się o udzielenie zamówienia będą ponosić odpowiedzialność solidarną za wykonanie umowy</w:t>
      </w:r>
      <w:r>
        <w:rPr>
          <w:rFonts w:asciiTheme="minorHAnsi" w:eastAsiaTheme="majorEastAsia" w:hAnsiTheme="minorHAnsi" w:cstheme="minorHAnsi"/>
          <w:bCs/>
          <w:lang w:eastAsia="en-US"/>
        </w:rPr>
        <w:t>.</w:t>
      </w:r>
    </w:p>
    <w:p w14:paraId="59D9EBF3" w14:textId="77777777" w:rsidR="00F67A36" w:rsidRPr="00E95A95" w:rsidRDefault="00F67A36">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E95A95">
        <w:rPr>
          <w:rFonts w:asciiTheme="minorHAnsi" w:eastAsiaTheme="majorEastAsia" w:hAnsiTheme="minorHAnsi" w:cstheme="minorHAnsi"/>
          <w:bCs/>
          <w:lang w:eastAsia="en-US"/>
        </w:rPr>
        <w:t>Wykonawcy wspólnie ubiegający się o udzielenie zamówienia wyznaczą spośród siebie Wykonawcę kierującego (lidera), upoważnionego do zaciągania zobowiązań, otrzymywania poleceń oraz instrukcji dla i w imieniu każdego, jak też dla wszystkich partnerów</w:t>
      </w:r>
      <w:r>
        <w:rPr>
          <w:rFonts w:asciiTheme="minorHAnsi" w:eastAsiaTheme="majorEastAsia" w:hAnsiTheme="minorHAnsi" w:cstheme="minorHAnsi"/>
          <w:bCs/>
          <w:lang w:eastAsia="en-US"/>
        </w:rPr>
        <w:t>.</w:t>
      </w:r>
    </w:p>
    <w:p w14:paraId="183D9F39" w14:textId="77777777" w:rsidR="00F67A36" w:rsidRDefault="00F67A36">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E95A95">
        <w:rPr>
          <w:rFonts w:asciiTheme="minorHAnsi" w:eastAsiaTheme="majorEastAsia" w:hAnsiTheme="minorHAnsi" w:cstheme="minorHAnsi"/>
          <w:bCs/>
          <w:lang w:eastAsia="en-US"/>
        </w:rPr>
        <w:t>Zamawiający może w ramach odpowiedzialności solidarnej żądać wykonania umowy w całości przez lidera lub od wszystkich Wykonawców wspólnie ubiegających się o udzielenie zamówienia łącznie lub każdego z osobna.</w:t>
      </w:r>
    </w:p>
    <w:p w14:paraId="0F120E4C" w14:textId="77777777" w:rsidR="00F67A36" w:rsidRDefault="00F67A36">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A309FE">
        <w:rPr>
          <w:rFonts w:asciiTheme="minorHAnsi" w:eastAsiaTheme="majorEastAsia" w:hAnsiTheme="minorHAnsi" w:cstheme="minorHAnsi"/>
          <w:bCs/>
          <w:lang w:eastAsia="en-US"/>
        </w:rPr>
        <w:t>Wykonawcy wspólnie ubiegający się o udzielenie zamówienia mogą polegać na zdolnościach tych z Wykonawców, którzy wykonają roboty budowlane, do realizacji których te zdolności są wymagane. Wtedy powinni dołączyć do oferty oświadczenie (</w:t>
      </w:r>
      <w:r w:rsidRPr="00A309FE">
        <w:rPr>
          <w:rFonts w:asciiTheme="minorHAnsi" w:eastAsiaTheme="majorEastAsia" w:hAnsiTheme="minorHAnsi" w:cstheme="minorHAnsi"/>
          <w:b/>
          <w:lang w:eastAsia="en-US"/>
        </w:rPr>
        <w:t xml:space="preserve">załącznik nr 3 do SWZ), </w:t>
      </w:r>
      <w:r w:rsidRPr="00A309FE">
        <w:rPr>
          <w:rFonts w:asciiTheme="minorHAnsi" w:eastAsiaTheme="majorEastAsia" w:hAnsiTheme="minorHAnsi" w:cstheme="minorHAnsi"/>
          <w:bCs/>
          <w:lang w:eastAsia="en-US"/>
        </w:rPr>
        <w:t>z którego wynika, które roboty budowlane wykonują poszczególni Wykonawcy</w:t>
      </w:r>
      <w:r>
        <w:rPr>
          <w:rFonts w:asciiTheme="minorHAnsi" w:eastAsiaTheme="majorEastAsia" w:hAnsiTheme="minorHAnsi" w:cstheme="minorHAnsi"/>
          <w:bCs/>
          <w:lang w:eastAsia="en-US"/>
        </w:rPr>
        <w:t>.</w:t>
      </w:r>
    </w:p>
    <w:p w14:paraId="671F7C27" w14:textId="7CA5C480" w:rsidR="00804A7D" w:rsidRPr="00804A7D" w:rsidRDefault="00804A7D">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804A7D">
        <w:rPr>
          <w:rFonts w:asciiTheme="minorHAnsi" w:eastAsiaTheme="majorEastAsia" w:hAnsiTheme="minorHAnsi" w:cstheme="minorHAnsi"/>
          <w:bCs/>
          <w:lang w:eastAsia="en-US"/>
        </w:rPr>
        <w:t xml:space="preserve">Warunek określony w </w:t>
      </w:r>
      <w:bookmarkStart w:id="8" w:name="_Hlk150252103"/>
      <w:r w:rsidRPr="00804A7D">
        <w:rPr>
          <w:rFonts w:asciiTheme="minorHAnsi" w:eastAsiaTheme="majorEastAsia" w:hAnsiTheme="minorHAnsi" w:cstheme="minorHAnsi"/>
          <w:bCs/>
          <w:lang w:eastAsia="en-US"/>
        </w:rPr>
        <w:t xml:space="preserve">rozdziale IV ust. 9 pkt. 4 </w:t>
      </w:r>
      <w:r>
        <w:rPr>
          <w:rFonts w:asciiTheme="minorHAnsi" w:eastAsiaTheme="majorEastAsia" w:hAnsiTheme="minorHAnsi" w:cstheme="minorHAnsi"/>
          <w:bCs/>
          <w:lang w:eastAsia="en-US"/>
        </w:rPr>
        <w:t>lit. A</w:t>
      </w:r>
      <w:bookmarkEnd w:id="8"/>
      <w:r>
        <w:rPr>
          <w:rFonts w:asciiTheme="minorHAnsi" w:eastAsiaTheme="majorEastAsia" w:hAnsiTheme="minorHAnsi" w:cstheme="minorHAnsi"/>
          <w:bCs/>
          <w:lang w:eastAsia="en-US"/>
        </w:rPr>
        <w:t xml:space="preserve"> </w:t>
      </w:r>
      <w:r w:rsidRPr="00804A7D">
        <w:rPr>
          <w:rFonts w:asciiTheme="minorHAnsi" w:eastAsiaTheme="majorEastAsia" w:hAnsiTheme="minorHAnsi" w:cstheme="minorHAnsi"/>
          <w:bCs/>
          <w:lang w:eastAsia="en-US"/>
        </w:rPr>
        <w:t xml:space="preserve">dot. zdolności technicznej lub zawodowej musi spełnić co najmniej jeden z Wykonawców składających ofertę wspólnie. </w:t>
      </w:r>
      <w:r w:rsidR="007B3B71" w:rsidRPr="007B3B71">
        <w:rPr>
          <w:rFonts w:asciiTheme="minorHAnsi" w:eastAsiaTheme="majorEastAsia" w:hAnsiTheme="minorHAnsi" w:cstheme="minorHAnsi"/>
          <w:bCs/>
          <w:lang w:eastAsia="en-US"/>
        </w:rPr>
        <w:t>Zamawiający nie dopuszcza sumowania potencjału Wykonawców występujących wspólnie w zakresie posiadanego</w:t>
      </w:r>
      <w:r w:rsidR="007B3B71">
        <w:rPr>
          <w:rFonts w:asciiTheme="minorHAnsi" w:eastAsiaTheme="majorEastAsia" w:hAnsiTheme="minorHAnsi" w:cstheme="minorHAnsi"/>
          <w:bCs/>
          <w:lang w:eastAsia="en-US"/>
        </w:rPr>
        <w:t xml:space="preserve"> </w:t>
      </w:r>
      <w:r w:rsidR="007B3B71" w:rsidRPr="007B3B71">
        <w:rPr>
          <w:rFonts w:asciiTheme="minorHAnsi" w:eastAsiaTheme="majorEastAsia" w:hAnsiTheme="minorHAnsi" w:cstheme="minorHAnsi"/>
          <w:bCs/>
          <w:lang w:eastAsia="en-US"/>
        </w:rPr>
        <w:t>doświadczenia zawodowego</w:t>
      </w:r>
    </w:p>
    <w:p w14:paraId="3B01A6AA" w14:textId="7DE07E7B" w:rsidR="00E26933" w:rsidRDefault="00E26933">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E26933">
        <w:rPr>
          <w:rFonts w:asciiTheme="minorHAnsi" w:eastAsiaTheme="majorEastAsia" w:hAnsiTheme="minorHAnsi" w:cstheme="minorHAnsi"/>
          <w:bCs/>
          <w:lang w:eastAsia="en-US"/>
        </w:rPr>
        <w:t>Warunek określony w rozdziale IV ust. 9 pkt. 4 lit.</w:t>
      </w:r>
      <w:r w:rsidR="007B3B71">
        <w:rPr>
          <w:rFonts w:asciiTheme="minorHAnsi" w:eastAsiaTheme="majorEastAsia" w:hAnsiTheme="minorHAnsi" w:cstheme="minorHAnsi"/>
          <w:bCs/>
          <w:lang w:eastAsia="en-US"/>
        </w:rPr>
        <w:t xml:space="preserve"> </w:t>
      </w:r>
      <w:r>
        <w:rPr>
          <w:rFonts w:asciiTheme="minorHAnsi" w:eastAsiaTheme="majorEastAsia" w:hAnsiTheme="minorHAnsi" w:cstheme="minorHAnsi"/>
          <w:bCs/>
          <w:lang w:eastAsia="en-US"/>
        </w:rPr>
        <w:t>B i C</w:t>
      </w:r>
      <w:r w:rsidRPr="00E26933">
        <w:rPr>
          <w:rFonts w:asciiTheme="minorHAnsi" w:eastAsiaTheme="majorEastAsia" w:hAnsiTheme="minorHAnsi" w:cstheme="minorHAnsi"/>
          <w:bCs/>
          <w:lang w:eastAsia="en-US"/>
        </w:rPr>
        <w:t xml:space="preserve"> dot. zdolności technicznej lub zawodowej </w:t>
      </w:r>
      <w:r>
        <w:rPr>
          <w:rFonts w:asciiTheme="minorHAnsi" w:eastAsiaTheme="majorEastAsia" w:hAnsiTheme="minorHAnsi" w:cstheme="minorHAnsi"/>
          <w:bCs/>
          <w:lang w:eastAsia="en-US"/>
        </w:rPr>
        <w:t>mogą spełniać Wykonawcy łącznie.</w:t>
      </w:r>
    </w:p>
    <w:p w14:paraId="27BD22E9" w14:textId="77777777" w:rsidR="003230EA" w:rsidRPr="003230EA" w:rsidRDefault="003230EA">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3230EA">
        <w:rPr>
          <w:rFonts w:asciiTheme="minorHAnsi" w:eastAsiaTheme="majorEastAsia" w:hAnsiTheme="minorHAnsi" w:cstheme="minorHAnsi"/>
          <w:bCs/>
          <w:lang w:eastAsia="en-US"/>
        </w:rPr>
        <w:t>Przed podpisaniem umowy Wykonawcy składający ofertę wspólną będą mieli obowiązek przedstawić Zamawiającemu umowę konsorcjum.</w:t>
      </w:r>
    </w:p>
    <w:p w14:paraId="250A90A5" w14:textId="6625B450" w:rsidR="00F67A36" w:rsidRPr="00E26933" w:rsidRDefault="00F67A36">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E26933">
        <w:rPr>
          <w:rFonts w:asciiTheme="minorHAnsi" w:eastAsiaTheme="majorEastAsia" w:hAnsiTheme="minorHAnsi" w:cstheme="minorHAnsi"/>
          <w:bCs/>
          <w:lang w:eastAsia="en-US"/>
        </w:rPr>
        <w:t>Wykonawca winien przedłożyć dokumenty i oświadczenia wymienione w rozdziale VII ust. 1 pkt 2) lit. a SWZ</w:t>
      </w:r>
      <w:r w:rsidRPr="00233CB4">
        <w:t xml:space="preserve"> </w:t>
      </w:r>
      <w:r w:rsidRPr="00E26933">
        <w:rPr>
          <w:rFonts w:asciiTheme="minorHAnsi" w:eastAsiaTheme="majorEastAsia" w:hAnsiTheme="minorHAnsi" w:cstheme="minorHAnsi"/>
          <w:bCs/>
          <w:lang w:eastAsia="en-US"/>
        </w:rPr>
        <w:t>dotyczące każdego partnera konsorcjum osobno.</w:t>
      </w:r>
    </w:p>
    <w:p w14:paraId="215BCD01" w14:textId="77777777" w:rsidR="00F67A36" w:rsidRPr="00A867FB" w:rsidRDefault="00F67A36" w:rsidP="00F67A36">
      <w:pPr>
        <w:pStyle w:val="Akapitzlist"/>
        <w:numPr>
          <w:ilvl w:val="0"/>
          <w:numId w:val="1"/>
        </w:numPr>
        <w:spacing w:line="276" w:lineRule="auto"/>
        <w:ind w:left="426" w:hanging="426"/>
        <w:contextualSpacing/>
        <w:jc w:val="both"/>
        <w:rPr>
          <w:rFonts w:asciiTheme="minorHAnsi" w:eastAsiaTheme="majorEastAsia" w:hAnsiTheme="minorHAnsi" w:cstheme="minorHAnsi"/>
          <w:b/>
          <w:lang w:eastAsia="en-US"/>
        </w:rPr>
      </w:pPr>
      <w:r w:rsidRPr="00A867FB">
        <w:rPr>
          <w:rFonts w:asciiTheme="minorHAnsi" w:eastAsiaTheme="majorEastAsia" w:hAnsiTheme="minorHAnsi" w:cstheme="minorHAnsi"/>
          <w:b/>
          <w:lang w:eastAsia="en-US"/>
        </w:rPr>
        <w:t>Potencjał podmiotu trzeciego</w:t>
      </w:r>
      <w:r>
        <w:rPr>
          <w:rFonts w:asciiTheme="minorHAnsi" w:eastAsiaTheme="majorEastAsia" w:hAnsiTheme="minorHAnsi" w:cstheme="minorHAnsi"/>
          <w:b/>
          <w:lang w:eastAsia="en-US"/>
        </w:rPr>
        <w:t>:</w:t>
      </w:r>
    </w:p>
    <w:p w14:paraId="59D468A4" w14:textId="77777777" w:rsidR="00F67A36" w:rsidRPr="000815B2" w:rsidRDefault="00F67A36">
      <w:pPr>
        <w:pStyle w:val="Akapitzlist"/>
        <w:numPr>
          <w:ilvl w:val="0"/>
          <w:numId w:val="11"/>
        </w:numPr>
        <w:spacing w:line="276" w:lineRule="auto"/>
        <w:ind w:left="851" w:hanging="425"/>
        <w:contextualSpacing/>
        <w:jc w:val="both"/>
        <w:rPr>
          <w:rFonts w:asciiTheme="minorHAnsi" w:hAnsiTheme="minorHAnsi" w:cstheme="minorHAnsi"/>
        </w:rPr>
      </w:pPr>
      <w:r w:rsidRPr="000815B2">
        <w:rPr>
          <w:rFonts w:asciiTheme="minorHAnsi" w:hAnsiTheme="minorHAnsi" w:cstheme="minorHAnsi"/>
        </w:rPr>
        <w:t xml:space="preserve">Wykonawca może w celu potwierdzenia spełniania warunków udziału w postępowaniu w stosownych sytuacjach oraz w odniesieniu do konkretnego zamówienia, lub jego części, polegać na zdolnościach technicznych lub zawodowych </w:t>
      </w:r>
      <w:r w:rsidRPr="000815B2">
        <w:rPr>
          <w:rFonts w:asciiTheme="minorHAnsi" w:hAnsiTheme="minorHAnsi" w:cstheme="minorHAnsi"/>
        </w:rPr>
        <w:lastRenderedPageBreak/>
        <w:t>lub sytuacji finansowej lub ekonomicznej podmiotów udostępniających zasoby, niezależnie od charakteru prawnego łączących go z nimi stosunków prawnych.</w:t>
      </w:r>
    </w:p>
    <w:p w14:paraId="44BF4E25" w14:textId="77777777" w:rsidR="00F67A36" w:rsidRDefault="00F67A36">
      <w:pPr>
        <w:pStyle w:val="Akapitzlist"/>
        <w:numPr>
          <w:ilvl w:val="0"/>
          <w:numId w:val="11"/>
        </w:numPr>
        <w:spacing w:line="276" w:lineRule="auto"/>
        <w:ind w:left="851" w:hanging="425"/>
        <w:contextualSpacing/>
        <w:jc w:val="both"/>
        <w:rPr>
          <w:rFonts w:asciiTheme="minorHAnsi" w:hAnsiTheme="minorHAnsi" w:cstheme="minorHAnsi"/>
        </w:rPr>
      </w:pPr>
      <w:r w:rsidRPr="00A867FB">
        <w:rPr>
          <w:rFonts w:asciiTheme="minorHAnsi" w:hAnsiTheme="minorHAnsi" w:cstheme="minorHAnsi"/>
        </w:rPr>
        <w:t>W odniesieniu</w:t>
      </w:r>
      <w:r>
        <w:rPr>
          <w:rFonts w:asciiTheme="minorHAnsi" w:hAnsiTheme="minorHAnsi" w:cstheme="minorHAnsi"/>
        </w:rPr>
        <w:t xml:space="preserve"> </w:t>
      </w:r>
      <w:r w:rsidRPr="00A867FB">
        <w:rPr>
          <w:rFonts w:asciiTheme="minorHAnsi" w:hAnsiTheme="minorHAnsi" w:cstheme="minorHAnsi"/>
        </w:rPr>
        <w:t>do</w:t>
      </w:r>
      <w:r>
        <w:rPr>
          <w:rFonts w:asciiTheme="minorHAnsi" w:hAnsiTheme="minorHAnsi" w:cstheme="minorHAnsi"/>
        </w:rPr>
        <w:t xml:space="preserve"> </w:t>
      </w:r>
      <w:r w:rsidRPr="00A867FB">
        <w:rPr>
          <w:rFonts w:asciiTheme="minorHAnsi" w:hAnsiTheme="minorHAnsi" w:cstheme="minorHAnsi"/>
        </w:rPr>
        <w:t>warunków</w:t>
      </w:r>
      <w:r>
        <w:rPr>
          <w:rFonts w:asciiTheme="minorHAnsi" w:hAnsiTheme="minorHAnsi" w:cstheme="minorHAnsi"/>
        </w:rPr>
        <w:t xml:space="preserve"> </w:t>
      </w:r>
      <w:r w:rsidRPr="00A867FB">
        <w:rPr>
          <w:rFonts w:asciiTheme="minorHAnsi" w:hAnsiTheme="minorHAnsi" w:cstheme="minorHAnsi"/>
        </w:rPr>
        <w:t>dotyczących</w:t>
      </w:r>
      <w:r>
        <w:rPr>
          <w:rFonts w:asciiTheme="minorHAnsi" w:hAnsiTheme="minorHAnsi" w:cstheme="minorHAnsi"/>
        </w:rPr>
        <w:t xml:space="preserve"> </w:t>
      </w:r>
      <w:r w:rsidRPr="00A867FB">
        <w:rPr>
          <w:rFonts w:asciiTheme="minorHAnsi" w:hAnsiTheme="minorHAnsi" w:cstheme="minorHAnsi"/>
        </w:rPr>
        <w:t>wykształcenia,</w:t>
      </w:r>
      <w:r>
        <w:rPr>
          <w:rFonts w:asciiTheme="minorHAnsi" w:hAnsiTheme="minorHAnsi" w:cstheme="minorHAnsi"/>
        </w:rPr>
        <w:t xml:space="preserve"> </w:t>
      </w:r>
      <w:r w:rsidRPr="00A867FB">
        <w:rPr>
          <w:rFonts w:asciiTheme="minorHAnsi" w:hAnsiTheme="minorHAnsi" w:cstheme="minorHAnsi"/>
        </w:rPr>
        <w:t>kwalifikacji zawodowych lub doświadczenia, Wykonawcy mogą polegać na zdolnościach podmiotów udostępniających zasoby, jeśli podmioty te wykonają roboty budowlane lub usługi, do realizacji których te zdolności są wymagane.</w:t>
      </w:r>
    </w:p>
    <w:p w14:paraId="7A25B0DD" w14:textId="77777777" w:rsidR="00F67A36" w:rsidRDefault="00F67A36">
      <w:pPr>
        <w:pStyle w:val="Akapitzlist"/>
        <w:numPr>
          <w:ilvl w:val="0"/>
          <w:numId w:val="11"/>
        </w:numPr>
        <w:spacing w:line="276" w:lineRule="auto"/>
        <w:ind w:left="851" w:hanging="425"/>
        <w:contextualSpacing/>
        <w:jc w:val="both"/>
        <w:rPr>
          <w:rFonts w:asciiTheme="minorHAnsi" w:hAnsiTheme="minorHAnsi" w:cstheme="minorHAnsi"/>
        </w:rPr>
      </w:pPr>
      <w:r w:rsidRPr="000B5DCD">
        <w:rPr>
          <w:rFonts w:asciiTheme="minorHAnsi" w:hAnsiTheme="minorHAnsi" w:cstheme="minorHAnsi"/>
        </w:rPr>
        <w:t>Wykonawca,</w:t>
      </w:r>
      <w:r>
        <w:rPr>
          <w:rFonts w:asciiTheme="minorHAnsi" w:hAnsiTheme="minorHAnsi" w:cstheme="minorHAnsi"/>
        </w:rPr>
        <w:t xml:space="preserve"> </w:t>
      </w:r>
      <w:r w:rsidRPr="000B5DCD">
        <w:rPr>
          <w:rFonts w:asciiTheme="minorHAnsi" w:hAnsiTheme="minorHAnsi" w:cstheme="minorHAnsi"/>
        </w:rPr>
        <w:t>który</w:t>
      </w:r>
      <w:r>
        <w:rPr>
          <w:rFonts w:asciiTheme="minorHAnsi" w:hAnsiTheme="minorHAnsi" w:cstheme="minorHAnsi"/>
        </w:rPr>
        <w:t xml:space="preserve"> </w:t>
      </w:r>
      <w:r w:rsidRPr="000B5DCD">
        <w:rPr>
          <w:rFonts w:asciiTheme="minorHAnsi" w:hAnsiTheme="minorHAnsi" w:cstheme="minorHAnsi"/>
        </w:rPr>
        <w:t>polega</w:t>
      </w:r>
      <w:r>
        <w:rPr>
          <w:rFonts w:asciiTheme="minorHAnsi" w:hAnsiTheme="minorHAnsi" w:cstheme="minorHAnsi"/>
        </w:rPr>
        <w:t xml:space="preserve"> </w:t>
      </w:r>
      <w:r w:rsidRPr="000B5DCD">
        <w:rPr>
          <w:rFonts w:asciiTheme="minorHAnsi" w:hAnsiTheme="minorHAnsi" w:cstheme="minorHAnsi"/>
        </w:rPr>
        <w:t>na</w:t>
      </w:r>
      <w:r>
        <w:rPr>
          <w:rFonts w:asciiTheme="minorHAnsi" w:hAnsiTheme="minorHAnsi" w:cstheme="minorHAnsi"/>
        </w:rPr>
        <w:t xml:space="preserve"> </w:t>
      </w:r>
      <w:r w:rsidRPr="000B5DCD">
        <w:rPr>
          <w:rFonts w:asciiTheme="minorHAnsi" w:hAnsiTheme="minorHAnsi" w:cstheme="minorHAnsi"/>
        </w:rPr>
        <w:t>zdolnościach</w:t>
      </w:r>
      <w:r>
        <w:rPr>
          <w:rFonts w:asciiTheme="minorHAnsi" w:hAnsiTheme="minorHAnsi" w:cstheme="minorHAnsi"/>
        </w:rPr>
        <w:t xml:space="preserve"> </w:t>
      </w:r>
      <w:r w:rsidRPr="000B5DCD">
        <w:rPr>
          <w:rFonts w:asciiTheme="minorHAnsi" w:hAnsiTheme="minorHAnsi" w:cstheme="minorHAnsi"/>
        </w:rPr>
        <w:t>lub</w:t>
      </w:r>
      <w:r>
        <w:rPr>
          <w:rFonts w:asciiTheme="minorHAnsi" w:hAnsiTheme="minorHAnsi" w:cstheme="minorHAnsi"/>
        </w:rPr>
        <w:t xml:space="preserve"> </w:t>
      </w:r>
      <w:r w:rsidRPr="000B5DCD">
        <w:rPr>
          <w:rFonts w:asciiTheme="minorHAnsi" w:hAnsiTheme="minorHAnsi" w:cstheme="minorHAnsi"/>
        </w:rPr>
        <w:t>sytuacji</w:t>
      </w:r>
      <w:r>
        <w:rPr>
          <w:rFonts w:asciiTheme="minorHAnsi" w:hAnsiTheme="minorHAnsi" w:cstheme="minorHAnsi"/>
        </w:rPr>
        <w:t xml:space="preserve"> </w:t>
      </w:r>
      <w:r w:rsidRPr="000B5DCD">
        <w:rPr>
          <w:rFonts w:asciiTheme="minorHAnsi" w:hAnsiTheme="minorHAnsi" w:cstheme="minorHAnsi"/>
        </w:rPr>
        <w:t>podmiotów udostępniających</w:t>
      </w:r>
      <w:r>
        <w:rPr>
          <w:rFonts w:asciiTheme="minorHAnsi" w:hAnsiTheme="minorHAnsi" w:cstheme="minorHAnsi"/>
        </w:rPr>
        <w:t xml:space="preserve"> </w:t>
      </w:r>
      <w:r w:rsidRPr="000B5DCD">
        <w:rPr>
          <w:rFonts w:asciiTheme="minorHAnsi" w:hAnsiTheme="minorHAnsi" w:cstheme="minorHAnsi"/>
        </w:rPr>
        <w:t>zasoby,</w:t>
      </w:r>
      <w:r>
        <w:rPr>
          <w:rFonts w:asciiTheme="minorHAnsi" w:hAnsiTheme="minorHAnsi" w:cstheme="minorHAnsi"/>
        </w:rPr>
        <w:t xml:space="preserve"> </w:t>
      </w:r>
      <w:r w:rsidRPr="000B5DCD">
        <w:rPr>
          <w:rFonts w:asciiTheme="minorHAnsi" w:hAnsiTheme="minorHAnsi" w:cstheme="minorHAnsi"/>
        </w:rPr>
        <w:t>składa,</w:t>
      </w:r>
      <w:r>
        <w:rPr>
          <w:rFonts w:asciiTheme="minorHAnsi" w:hAnsiTheme="minorHAnsi" w:cstheme="minorHAnsi"/>
        </w:rPr>
        <w:t xml:space="preserve"> </w:t>
      </w:r>
      <w:r w:rsidRPr="000B5DCD">
        <w:rPr>
          <w:rFonts w:asciiTheme="minorHAnsi" w:hAnsiTheme="minorHAnsi" w:cstheme="minorHAnsi"/>
        </w:rPr>
        <w:t>wraz</w:t>
      </w:r>
      <w:r>
        <w:rPr>
          <w:rFonts w:asciiTheme="minorHAnsi" w:hAnsiTheme="minorHAnsi" w:cstheme="minorHAnsi"/>
        </w:rPr>
        <w:t xml:space="preserve"> </w:t>
      </w:r>
      <w:r w:rsidRPr="000B5DCD">
        <w:rPr>
          <w:rFonts w:asciiTheme="minorHAnsi" w:hAnsiTheme="minorHAnsi" w:cstheme="minorHAnsi"/>
        </w:rPr>
        <w:t>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12FEFCCF" w14:textId="77777777" w:rsidR="00F67A36" w:rsidRDefault="00F67A36">
      <w:pPr>
        <w:pStyle w:val="Akapitzlist"/>
        <w:numPr>
          <w:ilvl w:val="0"/>
          <w:numId w:val="11"/>
        </w:numPr>
        <w:spacing w:line="276" w:lineRule="auto"/>
        <w:ind w:left="851" w:hanging="425"/>
        <w:contextualSpacing/>
        <w:jc w:val="both"/>
        <w:rPr>
          <w:rFonts w:asciiTheme="minorHAnsi" w:hAnsiTheme="minorHAnsi" w:cstheme="minorHAnsi"/>
        </w:rPr>
      </w:pPr>
      <w:r w:rsidRPr="000B5DCD">
        <w:rPr>
          <w:rFonts w:asciiTheme="minorHAnsi" w:hAnsiTheme="minorHAnsi" w:cstheme="minorHAnsi"/>
        </w:rPr>
        <w:t>Zobowiązanie podmiotu udostępniającego zasoby, o którym mowa powyżej, potwierdza, że stosunek łączący Wykonawcę z podmiotami udostępniającymi zasoby gwarantuje rzeczywisty dostęp do tych zasobów oraz określa, w szczególności:</w:t>
      </w:r>
    </w:p>
    <w:p w14:paraId="5B3541AD" w14:textId="09E874BD" w:rsidR="00F67A36" w:rsidRPr="00A867FB" w:rsidRDefault="00F67A36">
      <w:pPr>
        <w:pStyle w:val="Akapitzlist"/>
        <w:numPr>
          <w:ilvl w:val="0"/>
          <w:numId w:val="27"/>
        </w:numPr>
        <w:spacing w:line="276" w:lineRule="auto"/>
        <w:ind w:left="1134"/>
        <w:contextualSpacing/>
        <w:jc w:val="both"/>
        <w:rPr>
          <w:rFonts w:asciiTheme="minorHAnsi" w:hAnsiTheme="minorHAnsi" w:cstheme="minorHAnsi"/>
        </w:rPr>
      </w:pPr>
      <w:r w:rsidRPr="00A867FB">
        <w:rPr>
          <w:rFonts w:asciiTheme="minorHAnsi" w:hAnsiTheme="minorHAnsi" w:cstheme="minorHAnsi"/>
        </w:rPr>
        <w:t>zakres dostępnych Wykonawcy zasobów podmiotu udostępniającego zasoby;</w:t>
      </w:r>
    </w:p>
    <w:p w14:paraId="252577B2" w14:textId="0C0DE445" w:rsidR="00F67A36" w:rsidRPr="00A867FB" w:rsidRDefault="00F67A36">
      <w:pPr>
        <w:pStyle w:val="Akapitzlist"/>
        <w:numPr>
          <w:ilvl w:val="0"/>
          <w:numId w:val="27"/>
        </w:numPr>
        <w:spacing w:line="276" w:lineRule="auto"/>
        <w:ind w:left="1134"/>
        <w:contextualSpacing/>
        <w:jc w:val="both"/>
        <w:rPr>
          <w:rFonts w:asciiTheme="minorHAnsi" w:hAnsiTheme="minorHAnsi" w:cstheme="minorHAnsi"/>
        </w:rPr>
      </w:pPr>
      <w:r w:rsidRPr="00A867FB">
        <w:rPr>
          <w:rFonts w:asciiTheme="minorHAnsi" w:hAnsiTheme="minorHAnsi" w:cstheme="minorHAnsi"/>
        </w:rPr>
        <w:t>sposób i okres udostępnienia Wykonawcy i wykorzystania przez niego zasobów</w:t>
      </w:r>
      <w:r>
        <w:rPr>
          <w:rFonts w:asciiTheme="minorHAnsi" w:hAnsiTheme="minorHAnsi" w:cstheme="minorHAnsi"/>
        </w:rPr>
        <w:t xml:space="preserve"> </w:t>
      </w:r>
      <w:r w:rsidRPr="00A867FB">
        <w:rPr>
          <w:rFonts w:asciiTheme="minorHAnsi" w:hAnsiTheme="minorHAnsi" w:cstheme="minorHAnsi"/>
        </w:rPr>
        <w:t>podmiotu udostępniającego te zasoby przy wykonywaniu zamówienia;</w:t>
      </w:r>
    </w:p>
    <w:p w14:paraId="296DA615" w14:textId="2C7D0470" w:rsidR="00F67A36" w:rsidRPr="00A867FB" w:rsidRDefault="00F67A36">
      <w:pPr>
        <w:pStyle w:val="Akapitzlist"/>
        <w:numPr>
          <w:ilvl w:val="0"/>
          <w:numId w:val="27"/>
        </w:numPr>
        <w:spacing w:line="276" w:lineRule="auto"/>
        <w:ind w:left="1134"/>
        <w:contextualSpacing/>
        <w:jc w:val="both"/>
        <w:rPr>
          <w:rFonts w:asciiTheme="minorHAnsi" w:hAnsiTheme="minorHAnsi" w:cstheme="minorHAnsi"/>
        </w:rPr>
      </w:pPr>
      <w:r w:rsidRPr="00A867FB">
        <w:rPr>
          <w:rFonts w:asciiTheme="minorHAnsi" w:hAnsiTheme="minorHAnsi" w:cstheme="minorHAnsi"/>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E8932DE" w14:textId="77777777" w:rsidR="00F67A36" w:rsidRDefault="00F67A36">
      <w:pPr>
        <w:pStyle w:val="Akapitzlist"/>
        <w:numPr>
          <w:ilvl w:val="0"/>
          <w:numId w:val="11"/>
        </w:numPr>
        <w:spacing w:line="276" w:lineRule="auto"/>
        <w:ind w:left="851" w:hanging="425"/>
        <w:contextualSpacing/>
        <w:jc w:val="both"/>
        <w:rPr>
          <w:rFonts w:asciiTheme="minorHAnsi" w:hAnsiTheme="minorHAnsi" w:cstheme="minorHAnsi"/>
        </w:rPr>
      </w:pPr>
      <w:r w:rsidRPr="000B5DCD">
        <w:rPr>
          <w:rFonts w:asciiTheme="minorHAnsi" w:hAnsiTheme="minorHAnsi" w:cstheme="minorHAnsi"/>
        </w:rPr>
        <w:t>Zamawiający</w:t>
      </w:r>
      <w:r>
        <w:rPr>
          <w:rFonts w:asciiTheme="minorHAnsi" w:hAnsiTheme="minorHAnsi" w:cstheme="minorHAnsi"/>
        </w:rPr>
        <w:t xml:space="preserve"> </w:t>
      </w:r>
      <w:r w:rsidRPr="000B5DCD">
        <w:rPr>
          <w:rFonts w:asciiTheme="minorHAnsi" w:hAnsiTheme="minorHAnsi" w:cstheme="minorHAnsi"/>
        </w:rPr>
        <w:t>ocenia,</w:t>
      </w:r>
      <w:r>
        <w:rPr>
          <w:rFonts w:asciiTheme="minorHAnsi" w:hAnsiTheme="minorHAnsi" w:cstheme="minorHAnsi"/>
        </w:rPr>
        <w:t xml:space="preserve"> </w:t>
      </w:r>
      <w:r w:rsidRPr="000B5DCD">
        <w:rPr>
          <w:rFonts w:asciiTheme="minorHAnsi" w:hAnsiTheme="minorHAnsi" w:cstheme="minorHAnsi"/>
        </w:rPr>
        <w:t>czy</w:t>
      </w:r>
      <w:r>
        <w:rPr>
          <w:rFonts w:asciiTheme="minorHAnsi" w:hAnsiTheme="minorHAnsi" w:cstheme="minorHAnsi"/>
        </w:rPr>
        <w:t xml:space="preserve"> </w:t>
      </w:r>
      <w:r w:rsidRPr="000B5DCD">
        <w:rPr>
          <w:rFonts w:asciiTheme="minorHAnsi" w:hAnsiTheme="minorHAnsi" w:cstheme="minorHAnsi"/>
        </w:rPr>
        <w:t>udostępniane</w:t>
      </w:r>
      <w:r>
        <w:rPr>
          <w:rFonts w:asciiTheme="minorHAnsi" w:hAnsiTheme="minorHAnsi" w:cstheme="minorHAnsi"/>
        </w:rPr>
        <w:t xml:space="preserve"> </w:t>
      </w:r>
      <w:r w:rsidRPr="000B5DCD">
        <w:rPr>
          <w:rFonts w:asciiTheme="minorHAnsi" w:hAnsiTheme="minorHAnsi" w:cstheme="minorHAnsi"/>
        </w:rPr>
        <w:t>Wykonawcy</w:t>
      </w:r>
      <w:r>
        <w:rPr>
          <w:rFonts w:asciiTheme="minorHAnsi" w:hAnsiTheme="minorHAnsi" w:cstheme="minorHAnsi"/>
        </w:rPr>
        <w:t xml:space="preserve"> </w:t>
      </w:r>
      <w:r w:rsidRPr="000B5DCD">
        <w:rPr>
          <w:rFonts w:asciiTheme="minorHAnsi" w:hAnsiTheme="minorHAnsi" w:cstheme="minorHAnsi"/>
        </w:rPr>
        <w:t>przez</w:t>
      </w:r>
      <w:r>
        <w:rPr>
          <w:rFonts w:asciiTheme="minorHAnsi" w:hAnsiTheme="minorHAnsi" w:cstheme="minorHAnsi"/>
        </w:rPr>
        <w:t xml:space="preserve"> </w:t>
      </w:r>
      <w:r w:rsidRPr="000B5DCD">
        <w:rPr>
          <w:rFonts w:asciiTheme="minorHAnsi" w:hAnsiTheme="minorHAnsi" w:cstheme="minorHAnsi"/>
        </w:rPr>
        <w:t>podmioty udostępniające zasoby zdolności techniczne lub zawodowe lub</w:t>
      </w:r>
      <w:r>
        <w:rPr>
          <w:rFonts w:asciiTheme="minorHAnsi" w:hAnsiTheme="minorHAnsi" w:cstheme="minorHAnsi"/>
        </w:rPr>
        <w:t xml:space="preserve"> </w:t>
      </w:r>
      <w:r w:rsidRPr="000B5DCD">
        <w:rPr>
          <w:rFonts w:asciiTheme="minorHAnsi" w:hAnsiTheme="minorHAnsi" w:cstheme="minorHAnsi"/>
        </w:rPr>
        <w:t>ich</w:t>
      </w:r>
      <w:r>
        <w:rPr>
          <w:rFonts w:asciiTheme="minorHAnsi" w:hAnsiTheme="minorHAnsi" w:cstheme="minorHAnsi"/>
        </w:rPr>
        <w:t xml:space="preserve"> </w:t>
      </w:r>
      <w:r w:rsidRPr="000B5DCD">
        <w:rPr>
          <w:rFonts w:asciiTheme="minorHAnsi" w:hAnsiTheme="minorHAnsi" w:cstheme="minorHAnsi"/>
        </w:rPr>
        <w:t>sytuacja</w:t>
      </w:r>
      <w:r>
        <w:rPr>
          <w:rFonts w:asciiTheme="minorHAnsi" w:hAnsiTheme="minorHAnsi" w:cstheme="minorHAnsi"/>
        </w:rPr>
        <w:t xml:space="preserve"> </w:t>
      </w:r>
      <w:r w:rsidRPr="000B5DCD">
        <w:rPr>
          <w:rFonts w:asciiTheme="minorHAnsi" w:hAnsiTheme="minorHAnsi" w:cstheme="minorHAnsi"/>
        </w:rPr>
        <w:t>finansowa lub</w:t>
      </w:r>
      <w:r>
        <w:rPr>
          <w:rFonts w:asciiTheme="minorHAnsi" w:hAnsiTheme="minorHAnsi" w:cstheme="minorHAnsi"/>
        </w:rPr>
        <w:t xml:space="preserve"> </w:t>
      </w:r>
      <w:r w:rsidRPr="000B5DCD">
        <w:rPr>
          <w:rFonts w:asciiTheme="minorHAnsi" w:hAnsiTheme="minorHAnsi" w:cstheme="minorHAnsi"/>
        </w:rPr>
        <w:t>ekonomiczna,</w:t>
      </w:r>
      <w:r>
        <w:rPr>
          <w:rFonts w:asciiTheme="minorHAnsi" w:hAnsiTheme="minorHAnsi" w:cstheme="minorHAnsi"/>
        </w:rPr>
        <w:t xml:space="preserve"> </w:t>
      </w:r>
      <w:r w:rsidRPr="000B5DCD">
        <w:rPr>
          <w:rFonts w:asciiTheme="minorHAnsi" w:hAnsiTheme="minorHAnsi" w:cstheme="minorHAnsi"/>
        </w:rPr>
        <w:t>pozwalają</w:t>
      </w:r>
      <w:r>
        <w:rPr>
          <w:rFonts w:asciiTheme="minorHAnsi" w:hAnsiTheme="minorHAnsi" w:cstheme="minorHAnsi"/>
        </w:rPr>
        <w:t xml:space="preserve"> </w:t>
      </w:r>
      <w:r w:rsidRPr="000B5DCD">
        <w:rPr>
          <w:rFonts w:asciiTheme="minorHAnsi" w:hAnsiTheme="minorHAnsi" w:cstheme="minorHAnsi"/>
        </w:rPr>
        <w:t>na</w:t>
      </w:r>
      <w:r>
        <w:rPr>
          <w:rFonts w:asciiTheme="minorHAnsi" w:hAnsiTheme="minorHAnsi" w:cstheme="minorHAnsi"/>
        </w:rPr>
        <w:t xml:space="preserve"> </w:t>
      </w:r>
      <w:r w:rsidRPr="000B5DCD">
        <w:rPr>
          <w:rFonts w:asciiTheme="minorHAnsi" w:hAnsiTheme="minorHAnsi" w:cstheme="minorHAnsi"/>
        </w:rPr>
        <w:t>wykazanie</w:t>
      </w:r>
      <w:r>
        <w:rPr>
          <w:rFonts w:asciiTheme="minorHAnsi" w:hAnsiTheme="minorHAnsi" w:cstheme="minorHAnsi"/>
        </w:rPr>
        <w:t xml:space="preserve"> </w:t>
      </w:r>
      <w:r w:rsidRPr="000B5DCD">
        <w:rPr>
          <w:rFonts w:asciiTheme="minorHAnsi" w:hAnsiTheme="minorHAnsi" w:cstheme="minorHAnsi"/>
        </w:rPr>
        <w:t>przez</w:t>
      </w:r>
      <w:r>
        <w:rPr>
          <w:rFonts w:asciiTheme="minorHAnsi" w:hAnsiTheme="minorHAnsi" w:cstheme="minorHAnsi"/>
        </w:rPr>
        <w:t xml:space="preserve"> </w:t>
      </w:r>
      <w:r w:rsidRPr="000B5DCD">
        <w:rPr>
          <w:rFonts w:asciiTheme="minorHAnsi" w:hAnsiTheme="minorHAnsi" w:cstheme="minorHAnsi"/>
        </w:rPr>
        <w:t>Wykonawcę</w:t>
      </w:r>
      <w:r>
        <w:rPr>
          <w:rFonts w:asciiTheme="minorHAnsi" w:hAnsiTheme="minorHAnsi" w:cstheme="minorHAnsi"/>
        </w:rPr>
        <w:t xml:space="preserve"> </w:t>
      </w:r>
      <w:r w:rsidRPr="000B5DCD">
        <w:rPr>
          <w:rFonts w:asciiTheme="minorHAnsi" w:hAnsiTheme="minorHAnsi" w:cstheme="minorHAnsi"/>
        </w:rPr>
        <w:t>spełniania</w:t>
      </w:r>
      <w:r>
        <w:rPr>
          <w:rFonts w:asciiTheme="minorHAnsi" w:hAnsiTheme="minorHAnsi" w:cstheme="minorHAnsi"/>
        </w:rPr>
        <w:t xml:space="preserve"> </w:t>
      </w:r>
      <w:r w:rsidRPr="000B5DCD">
        <w:rPr>
          <w:rFonts w:asciiTheme="minorHAnsi" w:hAnsiTheme="minorHAnsi" w:cstheme="minorHAnsi"/>
        </w:rPr>
        <w:t xml:space="preserve">warunków udziału w postępowaniu, o których mowa w art. 112 ust. 2 pkt 3 i 4 ustawy </w:t>
      </w:r>
      <w:proofErr w:type="spellStart"/>
      <w:r w:rsidRPr="000B5DCD">
        <w:rPr>
          <w:rFonts w:asciiTheme="minorHAnsi" w:hAnsiTheme="minorHAnsi" w:cstheme="minorHAnsi"/>
        </w:rPr>
        <w:t>Pzp</w:t>
      </w:r>
      <w:proofErr w:type="spellEnd"/>
      <w:r w:rsidRPr="000B5DCD">
        <w:rPr>
          <w:rFonts w:asciiTheme="minorHAnsi" w:hAnsiTheme="minorHAnsi" w:cstheme="minorHAnsi"/>
        </w:rPr>
        <w:t>, a</w:t>
      </w:r>
      <w:r>
        <w:rPr>
          <w:rFonts w:asciiTheme="minorHAnsi" w:hAnsiTheme="minorHAnsi" w:cstheme="minorHAnsi"/>
        </w:rPr>
        <w:t xml:space="preserve"> </w:t>
      </w:r>
      <w:r w:rsidRPr="000B5DCD">
        <w:rPr>
          <w:rFonts w:asciiTheme="minorHAnsi" w:hAnsiTheme="minorHAnsi" w:cstheme="minorHAnsi"/>
        </w:rPr>
        <w:t>także</w:t>
      </w:r>
      <w:r>
        <w:rPr>
          <w:rFonts w:asciiTheme="minorHAnsi" w:hAnsiTheme="minorHAnsi" w:cstheme="minorHAnsi"/>
        </w:rPr>
        <w:t xml:space="preserve"> </w:t>
      </w:r>
      <w:r w:rsidRPr="000B5DCD">
        <w:rPr>
          <w:rFonts w:asciiTheme="minorHAnsi" w:hAnsiTheme="minorHAnsi" w:cstheme="minorHAnsi"/>
        </w:rPr>
        <w:t>bada,</w:t>
      </w:r>
      <w:r>
        <w:rPr>
          <w:rFonts w:asciiTheme="minorHAnsi" w:hAnsiTheme="minorHAnsi" w:cstheme="minorHAnsi"/>
        </w:rPr>
        <w:t xml:space="preserve"> </w:t>
      </w:r>
      <w:r w:rsidRPr="000B5DCD">
        <w:rPr>
          <w:rFonts w:asciiTheme="minorHAnsi" w:hAnsiTheme="minorHAnsi" w:cstheme="minorHAnsi"/>
        </w:rPr>
        <w:t>czy</w:t>
      </w:r>
      <w:r>
        <w:rPr>
          <w:rFonts w:asciiTheme="minorHAnsi" w:hAnsiTheme="minorHAnsi" w:cstheme="minorHAnsi"/>
        </w:rPr>
        <w:t xml:space="preserve"> </w:t>
      </w:r>
      <w:r w:rsidRPr="000B5DCD">
        <w:rPr>
          <w:rFonts w:asciiTheme="minorHAnsi" w:hAnsiTheme="minorHAnsi" w:cstheme="minorHAnsi"/>
        </w:rPr>
        <w:t>nie</w:t>
      </w:r>
      <w:r>
        <w:rPr>
          <w:rFonts w:asciiTheme="minorHAnsi" w:hAnsiTheme="minorHAnsi" w:cstheme="minorHAnsi"/>
        </w:rPr>
        <w:t xml:space="preserve"> </w:t>
      </w:r>
      <w:r w:rsidRPr="000B5DCD">
        <w:rPr>
          <w:rFonts w:asciiTheme="minorHAnsi" w:hAnsiTheme="minorHAnsi" w:cstheme="minorHAnsi"/>
        </w:rPr>
        <w:t>zachodzą</w:t>
      </w:r>
      <w:r>
        <w:rPr>
          <w:rFonts w:asciiTheme="minorHAnsi" w:hAnsiTheme="minorHAnsi" w:cstheme="minorHAnsi"/>
        </w:rPr>
        <w:t xml:space="preserve"> </w:t>
      </w:r>
      <w:r w:rsidRPr="000B5DCD">
        <w:rPr>
          <w:rFonts w:asciiTheme="minorHAnsi" w:hAnsiTheme="minorHAnsi" w:cstheme="minorHAnsi"/>
        </w:rPr>
        <w:t>wobec</w:t>
      </w:r>
      <w:r>
        <w:rPr>
          <w:rFonts w:asciiTheme="minorHAnsi" w:hAnsiTheme="minorHAnsi" w:cstheme="minorHAnsi"/>
        </w:rPr>
        <w:t xml:space="preserve"> </w:t>
      </w:r>
      <w:r w:rsidRPr="000B5DCD">
        <w:rPr>
          <w:rFonts w:asciiTheme="minorHAnsi" w:hAnsiTheme="minorHAnsi" w:cstheme="minorHAnsi"/>
        </w:rPr>
        <w:t>tego</w:t>
      </w:r>
      <w:r>
        <w:rPr>
          <w:rFonts w:asciiTheme="minorHAnsi" w:hAnsiTheme="minorHAnsi" w:cstheme="minorHAnsi"/>
        </w:rPr>
        <w:t xml:space="preserve"> </w:t>
      </w:r>
      <w:r w:rsidRPr="000B5DCD">
        <w:rPr>
          <w:rFonts w:asciiTheme="minorHAnsi" w:hAnsiTheme="minorHAnsi" w:cstheme="minorHAnsi"/>
        </w:rPr>
        <w:t>podmiotu</w:t>
      </w:r>
      <w:r>
        <w:rPr>
          <w:rFonts w:asciiTheme="minorHAnsi" w:hAnsiTheme="minorHAnsi" w:cstheme="minorHAnsi"/>
        </w:rPr>
        <w:t xml:space="preserve"> </w:t>
      </w:r>
      <w:r w:rsidRPr="000B5DCD">
        <w:rPr>
          <w:rFonts w:asciiTheme="minorHAnsi" w:hAnsiTheme="minorHAnsi" w:cstheme="minorHAnsi"/>
        </w:rPr>
        <w:t>podstawy wykluczenia, które zostały przewidziane względem Wykonawcy.</w:t>
      </w:r>
      <w:r>
        <w:rPr>
          <w:rFonts w:asciiTheme="minorHAnsi" w:hAnsiTheme="minorHAnsi" w:cstheme="minorHAnsi"/>
        </w:rPr>
        <w:t xml:space="preserve"> </w:t>
      </w:r>
      <w:r w:rsidRPr="000B5DCD">
        <w:rPr>
          <w:rFonts w:asciiTheme="minorHAnsi" w:hAnsiTheme="minorHAnsi" w:cstheme="minorHAnsi"/>
        </w:rPr>
        <w:t>Podmiot trzeci, na potencjał którego Wykonawca powołuje się w celu wykazania spełnienia warunków udziału w postępowaniu, nie może podlegać wykluczeniu na podstawie art. 108 ust. 1</w:t>
      </w:r>
      <w:r>
        <w:rPr>
          <w:rFonts w:asciiTheme="minorHAnsi" w:hAnsiTheme="minorHAnsi" w:cstheme="minorHAnsi"/>
        </w:rPr>
        <w:t xml:space="preserve"> </w:t>
      </w:r>
      <w:r w:rsidRPr="000B5DCD">
        <w:rPr>
          <w:rFonts w:asciiTheme="minorHAnsi" w:hAnsiTheme="minorHAnsi" w:cstheme="minorHAnsi"/>
        </w:rPr>
        <w:t xml:space="preserve">ustawy </w:t>
      </w:r>
      <w:proofErr w:type="spellStart"/>
      <w:r w:rsidRPr="000B5DCD">
        <w:rPr>
          <w:rFonts w:asciiTheme="minorHAnsi" w:hAnsiTheme="minorHAnsi" w:cstheme="minorHAnsi"/>
        </w:rPr>
        <w:t>Pzp</w:t>
      </w:r>
      <w:proofErr w:type="spellEnd"/>
      <w:r w:rsidRPr="000B5DCD">
        <w:rPr>
          <w:rFonts w:asciiTheme="minorHAnsi" w:hAnsiTheme="minorHAnsi" w:cstheme="minorHAnsi"/>
        </w:rPr>
        <w:t xml:space="preserve">. </w:t>
      </w:r>
    </w:p>
    <w:p w14:paraId="2071542E" w14:textId="77777777" w:rsidR="00F67A36" w:rsidRDefault="00F67A36">
      <w:pPr>
        <w:pStyle w:val="Akapitzlist"/>
        <w:numPr>
          <w:ilvl w:val="0"/>
          <w:numId w:val="11"/>
        </w:numPr>
        <w:spacing w:line="276" w:lineRule="auto"/>
        <w:ind w:left="851" w:hanging="425"/>
        <w:contextualSpacing/>
        <w:jc w:val="both"/>
        <w:rPr>
          <w:rFonts w:asciiTheme="minorHAnsi" w:hAnsiTheme="minorHAnsi" w:cstheme="minorHAnsi"/>
        </w:rPr>
      </w:pPr>
      <w:r w:rsidRPr="000B5DCD">
        <w:rPr>
          <w:rFonts w:asciiTheme="minorHAnsi" w:hAnsiTheme="minorHAnsi" w:cstheme="minorHAnsi"/>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36B720FC" w14:textId="77777777" w:rsidR="00F67A36" w:rsidRDefault="00F67A36">
      <w:pPr>
        <w:pStyle w:val="Akapitzlist"/>
        <w:numPr>
          <w:ilvl w:val="0"/>
          <w:numId w:val="11"/>
        </w:numPr>
        <w:spacing w:line="276" w:lineRule="auto"/>
        <w:ind w:left="851" w:hanging="425"/>
        <w:contextualSpacing/>
        <w:jc w:val="both"/>
        <w:rPr>
          <w:rFonts w:asciiTheme="minorHAnsi" w:hAnsiTheme="minorHAnsi" w:cstheme="minorHAnsi"/>
        </w:rPr>
      </w:pPr>
      <w:r w:rsidRPr="000B5DCD">
        <w:rPr>
          <w:rFonts w:asciiTheme="minorHAnsi" w:hAnsiTheme="minorHAnsi" w:cstheme="minorHAnsi"/>
        </w:rPr>
        <w:t>Jeżeli zdolności techniczne lub zawodowe, sytuacja ekonomiczna lub finansowa</w:t>
      </w:r>
      <w:r>
        <w:rPr>
          <w:rFonts w:asciiTheme="minorHAnsi" w:hAnsiTheme="minorHAnsi" w:cstheme="minorHAnsi"/>
        </w:rPr>
        <w:t xml:space="preserve"> </w:t>
      </w:r>
      <w:r w:rsidRPr="000B5DCD">
        <w:rPr>
          <w:rFonts w:asciiTheme="minorHAnsi" w:hAnsiTheme="minorHAnsi" w:cstheme="minorHAnsi"/>
        </w:rPr>
        <w:t>podmiotu</w:t>
      </w:r>
      <w:r>
        <w:rPr>
          <w:rFonts w:asciiTheme="minorHAnsi" w:hAnsiTheme="minorHAnsi" w:cstheme="minorHAnsi"/>
        </w:rPr>
        <w:t xml:space="preserve"> </w:t>
      </w:r>
      <w:r w:rsidRPr="000B5DCD">
        <w:rPr>
          <w:rFonts w:asciiTheme="minorHAnsi" w:hAnsiTheme="minorHAnsi" w:cstheme="minorHAnsi"/>
        </w:rPr>
        <w:t>udostępniającego</w:t>
      </w:r>
      <w:r>
        <w:rPr>
          <w:rFonts w:asciiTheme="minorHAnsi" w:hAnsiTheme="minorHAnsi" w:cstheme="minorHAnsi"/>
        </w:rPr>
        <w:t xml:space="preserve"> </w:t>
      </w:r>
      <w:r w:rsidRPr="000B5DCD">
        <w:rPr>
          <w:rFonts w:asciiTheme="minorHAnsi" w:hAnsiTheme="minorHAnsi" w:cstheme="minorHAnsi"/>
        </w:rPr>
        <w:t>zasoby</w:t>
      </w:r>
      <w:r>
        <w:rPr>
          <w:rFonts w:asciiTheme="minorHAnsi" w:hAnsiTheme="minorHAnsi" w:cstheme="minorHAnsi"/>
        </w:rPr>
        <w:t xml:space="preserve"> </w:t>
      </w:r>
      <w:r w:rsidRPr="000B5DCD">
        <w:rPr>
          <w:rFonts w:asciiTheme="minorHAnsi" w:hAnsiTheme="minorHAnsi" w:cstheme="minorHAnsi"/>
        </w:rPr>
        <w:t>nie</w:t>
      </w:r>
      <w:r>
        <w:rPr>
          <w:rFonts w:asciiTheme="minorHAnsi" w:hAnsiTheme="minorHAnsi" w:cstheme="minorHAnsi"/>
        </w:rPr>
        <w:t xml:space="preserve"> </w:t>
      </w:r>
      <w:r w:rsidRPr="000B5DCD">
        <w:rPr>
          <w:rFonts w:asciiTheme="minorHAnsi" w:hAnsiTheme="minorHAnsi" w:cstheme="minorHAnsi"/>
        </w:rPr>
        <w:t>potwierdzają</w:t>
      </w:r>
      <w:r>
        <w:rPr>
          <w:rFonts w:asciiTheme="minorHAnsi" w:hAnsiTheme="minorHAnsi" w:cstheme="minorHAnsi"/>
        </w:rPr>
        <w:t xml:space="preserve"> </w:t>
      </w:r>
      <w:r w:rsidRPr="000B5DCD">
        <w:rPr>
          <w:rFonts w:asciiTheme="minorHAnsi" w:hAnsiTheme="minorHAnsi" w:cstheme="minorHAnsi"/>
        </w:rPr>
        <w:t>spełniania</w:t>
      </w:r>
      <w:r>
        <w:rPr>
          <w:rFonts w:asciiTheme="minorHAnsi" w:hAnsiTheme="minorHAnsi" w:cstheme="minorHAnsi"/>
        </w:rPr>
        <w:t xml:space="preserve"> </w:t>
      </w:r>
      <w:r w:rsidRPr="000B5DCD">
        <w:rPr>
          <w:rFonts w:asciiTheme="minorHAnsi" w:hAnsiTheme="minorHAnsi" w:cstheme="minorHAnsi"/>
        </w:rPr>
        <w:t>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2A7926D6" w14:textId="77777777" w:rsidR="00F67A36" w:rsidRDefault="00F67A36">
      <w:pPr>
        <w:pStyle w:val="Akapitzlist"/>
        <w:numPr>
          <w:ilvl w:val="0"/>
          <w:numId w:val="11"/>
        </w:numPr>
        <w:spacing w:line="276" w:lineRule="auto"/>
        <w:ind w:left="851" w:hanging="425"/>
        <w:contextualSpacing/>
        <w:jc w:val="both"/>
        <w:rPr>
          <w:rFonts w:asciiTheme="minorHAnsi" w:hAnsiTheme="minorHAnsi" w:cstheme="minorHAnsi"/>
        </w:rPr>
      </w:pPr>
      <w:r w:rsidRPr="000B5DCD">
        <w:rPr>
          <w:rFonts w:asciiTheme="minorHAnsi" w:hAnsiTheme="minorHAnsi" w:cstheme="minorHAnsi"/>
        </w:rPr>
        <w:t>Wykonawca</w:t>
      </w:r>
      <w:r>
        <w:rPr>
          <w:rFonts w:asciiTheme="minorHAnsi" w:hAnsiTheme="minorHAnsi" w:cstheme="minorHAnsi"/>
        </w:rPr>
        <w:t xml:space="preserve"> </w:t>
      </w:r>
      <w:r w:rsidRPr="000B5DCD">
        <w:rPr>
          <w:rFonts w:asciiTheme="minorHAnsi" w:hAnsiTheme="minorHAnsi" w:cstheme="minorHAnsi"/>
        </w:rPr>
        <w:t>nie</w:t>
      </w:r>
      <w:r>
        <w:rPr>
          <w:rFonts w:asciiTheme="minorHAnsi" w:hAnsiTheme="minorHAnsi" w:cstheme="minorHAnsi"/>
        </w:rPr>
        <w:t xml:space="preserve"> </w:t>
      </w:r>
      <w:r w:rsidRPr="000B5DCD">
        <w:rPr>
          <w:rFonts w:asciiTheme="minorHAnsi" w:hAnsiTheme="minorHAnsi" w:cstheme="minorHAnsi"/>
        </w:rPr>
        <w:t>może,</w:t>
      </w:r>
      <w:r>
        <w:rPr>
          <w:rFonts w:asciiTheme="minorHAnsi" w:hAnsiTheme="minorHAnsi" w:cstheme="minorHAnsi"/>
        </w:rPr>
        <w:t xml:space="preserve"> </w:t>
      </w:r>
      <w:r w:rsidRPr="000B5DCD">
        <w:rPr>
          <w:rFonts w:asciiTheme="minorHAnsi" w:hAnsiTheme="minorHAnsi" w:cstheme="minorHAnsi"/>
        </w:rPr>
        <w:t>po upływie</w:t>
      </w:r>
      <w:r>
        <w:rPr>
          <w:rFonts w:asciiTheme="minorHAnsi" w:hAnsiTheme="minorHAnsi" w:cstheme="minorHAnsi"/>
        </w:rPr>
        <w:t xml:space="preserve"> </w:t>
      </w:r>
      <w:r w:rsidRPr="000B5DCD">
        <w:rPr>
          <w:rFonts w:asciiTheme="minorHAnsi" w:hAnsiTheme="minorHAnsi" w:cstheme="minorHAnsi"/>
        </w:rPr>
        <w:t>terminu</w:t>
      </w:r>
      <w:r>
        <w:rPr>
          <w:rFonts w:asciiTheme="minorHAnsi" w:hAnsiTheme="minorHAnsi" w:cstheme="minorHAnsi"/>
        </w:rPr>
        <w:t xml:space="preserve"> </w:t>
      </w:r>
      <w:r w:rsidRPr="000B5DCD">
        <w:rPr>
          <w:rFonts w:asciiTheme="minorHAnsi" w:hAnsiTheme="minorHAnsi" w:cstheme="minorHAnsi"/>
        </w:rPr>
        <w:t>składania</w:t>
      </w:r>
      <w:r>
        <w:rPr>
          <w:rFonts w:asciiTheme="minorHAnsi" w:hAnsiTheme="minorHAnsi" w:cstheme="minorHAnsi"/>
        </w:rPr>
        <w:t xml:space="preserve"> </w:t>
      </w:r>
      <w:r w:rsidRPr="000B5DCD">
        <w:rPr>
          <w:rFonts w:asciiTheme="minorHAnsi" w:hAnsiTheme="minorHAnsi" w:cstheme="minorHAnsi"/>
        </w:rPr>
        <w:t>wniosków</w:t>
      </w:r>
      <w:r>
        <w:rPr>
          <w:rFonts w:asciiTheme="minorHAnsi" w:hAnsiTheme="minorHAnsi" w:cstheme="minorHAnsi"/>
        </w:rPr>
        <w:t xml:space="preserve"> </w:t>
      </w:r>
      <w:r w:rsidRPr="000B5DCD">
        <w:rPr>
          <w:rFonts w:asciiTheme="minorHAnsi" w:hAnsiTheme="minorHAnsi" w:cstheme="minorHAnsi"/>
        </w:rPr>
        <w:t xml:space="preserve">o dopuszczenie do udziału w postępowaniu albo ofert, powoływać się na zdolności lub sytuację </w:t>
      </w:r>
      <w:r w:rsidRPr="000B5DCD">
        <w:rPr>
          <w:rFonts w:asciiTheme="minorHAnsi" w:hAnsiTheme="minorHAnsi" w:cstheme="minorHAnsi"/>
        </w:rPr>
        <w:lastRenderedPageBreak/>
        <w:t>podmiotów udostępniających zasoby, jeżeli na etapie składania wniosków o dopuszczenie do udziału w postępowaniu albo ofert nie polegał on w danym zakresie na zdolnościach lub sytuacji podmiotów udostępniających zasoby.</w:t>
      </w:r>
    </w:p>
    <w:p w14:paraId="04D39791" w14:textId="08F4C0E0" w:rsidR="00F67A36" w:rsidRPr="00233CB4" w:rsidRDefault="00F67A36">
      <w:pPr>
        <w:pStyle w:val="Akapitzlist"/>
        <w:numPr>
          <w:ilvl w:val="0"/>
          <w:numId w:val="11"/>
        </w:numPr>
        <w:spacing w:line="276" w:lineRule="auto"/>
        <w:ind w:left="851" w:hanging="425"/>
        <w:contextualSpacing/>
        <w:jc w:val="both"/>
        <w:rPr>
          <w:rFonts w:asciiTheme="minorHAnsi" w:hAnsiTheme="minorHAnsi" w:cstheme="minorHAnsi"/>
        </w:rPr>
      </w:pPr>
      <w:r w:rsidRPr="000B5DCD">
        <w:rPr>
          <w:rFonts w:asciiTheme="minorHAnsi" w:eastAsiaTheme="majorEastAsia" w:hAnsiTheme="minorHAnsi" w:cstheme="minorHAnsi"/>
          <w:lang w:eastAsia="en-US"/>
        </w:rPr>
        <w:t xml:space="preserve">Zamawiający zażąda od Wykonawcy, którego oferta została najwyżej oceniona, polegającego na </w:t>
      </w:r>
      <w:r w:rsidRPr="00233CB4">
        <w:rPr>
          <w:rFonts w:asciiTheme="minorHAnsi" w:eastAsiaTheme="majorEastAsia" w:hAnsiTheme="minorHAnsi" w:cstheme="minorHAnsi"/>
          <w:lang w:eastAsia="en-US"/>
        </w:rPr>
        <w:t xml:space="preserve">zdolnościach lub sytuacji innych podmiotów na zasadach określonych w art. 118-123 ustawy </w:t>
      </w:r>
      <w:proofErr w:type="spellStart"/>
      <w:r w:rsidRPr="00233CB4">
        <w:rPr>
          <w:rFonts w:asciiTheme="minorHAnsi" w:eastAsiaTheme="majorEastAsia" w:hAnsiTheme="minorHAnsi" w:cstheme="minorHAnsi"/>
          <w:lang w:eastAsia="en-US"/>
        </w:rPr>
        <w:t>Pzp</w:t>
      </w:r>
      <w:proofErr w:type="spellEnd"/>
      <w:r w:rsidRPr="00233CB4">
        <w:rPr>
          <w:rFonts w:asciiTheme="minorHAnsi" w:eastAsiaTheme="majorEastAsia" w:hAnsiTheme="minorHAnsi" w:cstheme="minorHAnsi"/>
          <w:lang w:eastAsia="en-US"/>
        </w:rPr>
        <w:t>, przedstawienia w odniesieniu do tych podmiotów dokument</w:t>
      </w:r>
      <w:r>
        <w:rPr>
          <w:rFonts w:asciiTheme="minorHAnsi" w:eastAsiaTheme="majorEastAsia" w:hAnsiTheme="minorHAnsi" w:cstheme="minorHAnsi"/>
          <w:lang w:eastAsia="en-US"/>
        </w:rPr>
        <w:t>u</w:t>
      </w:r>
      <w:r w:rsidRPr="00233CB4">
        <w:rPr>
          <w:rFonts w:asciiTheme="minorHAnsi" w:eastAsiaTheme="majorEastAsia" w:hAnsiTheme="minorHAnsi" w:cstheme="minorHAnsi"/>
          <w:lang w:eastAsia="en-US"/>
        </w:rPr>
        <w:t xml:space="preserve"> wymienion</w:t>
      </w:r>
      <w:r>
        <w:rPr>
          <w:rFonts w:asciiTheme="minorHAnsi" w:eastAsiaTheme="majorEastAsia" w:hAnsiTheme="minorHAnsi" w:cstheme="minorHAnsi"/>
          <w:lang w:eastAsia="en-US"/>
        </w:rPr>
        <w:t>ego</w:t>
      </w:r>
      <w:r w:rsidRPr="00233CB4">
        <w:rPr>
          <w:rFonts w:asciiTheme="minorHAnsi" w:eastAsiaTheme="majorEastAsia" w:hAnsiTheme="minorHAnsi" w:cstheme="minorHAnsi"/>
          <w:lang w:eastAsia="en-US"/>
        </w:rPr>
        <w:t xml:space="preserve"> w rozdziale VII ust. 1 pkt 2) lit. </w:t>
      </w:r>
      <w:r w:rsidR="00E602B2">
        <w:rPr>
          <w:rFonts w:asciiTheme="minorHAnsi" w:eastAsiaTheme="majorEastAsia" w:hAnsiTheme="minorHAnsi" w:cstheme="minorHAnsi"/>
          <w:lang w:eastAsia="en-US"/>
        </w:rPr>
        <w:t xml:space="preserve">a </w:t>
      </w:r>
      <w:r w:rsidRPr="00233CB4">
        <w:rPr>
          <w:rFonts w:asciiTheme="minorHAnsi" w:eastAsiaTheme="majorEastAsia" w:hAnsiTheme="minorHAnsi" w:cstheme="minorHAnsi"/>
          <w:lang w:eastAsia="en-US"/>
        </w:rPr>
        <w:t>SWZ</w:t>
      </w:r>
      <w:r>
        <w:rPr>
          <w:rFonts w:asciiTheme="minorHAnsi" w:eastAsiaTheme="majorEastAsia" w:hAnsiTheme="minorHAnsi" w:cstheme="minorHAnsi"/>
          <w:lang w:eastAsia="en-US"/>
        </w:rPr>
        <w:t>.</w:t>
      </w:r>
    </w:p>
    <w:p w14:paraId="446A5584" w14:textId="77777777" w:rsidR="00F67A36" w:rsidRPr="005401D8" w:rsidRDefault="00F67A36">
      <w:pPr>
        <w:pStyle w:val="Akapitzlist"/>
        <w:numPr>
          <w:ilvl w:val="0"/>
          <w:numId w:val="11"/>
        </w:numPr>
        <w:spacing w:line="276" w:lineRule="auto"/>
        <w:ind w:left="851" w:hanging="425"/>
        <w:contextualSpacing/>
        <w:jc w:val="both"/>
        <w:rPr>
          <w:rFonts w:asciiTheme="minorHAnsi" w:hAnsiTheme="minorHAnsi" w:cstheme="minorHAnsi"/>
        </w:rPr>
      </w:pPr>
      <w:r w:rsidRPr="00233CB4">
        <w:rPr>
          <w:rFonts w:asciiTheme="minorHAnsi" w:hAnsiTheme="minorHAnsi" w:cstheme="minorHAnsi"/>
        </w:rPr>
        <w:t xml:space="preserve">Podmiot udostępniający zasoby składa aktualne na dzień złożenia oświadczenia o niepodleganiu wykluczeniu oraz spełnianiu warunków udziału w postępowaniu w zakresie wskazanym przez Zamawiającego </w:t>
      </w:r>
      <w:r w:rsidRPr="005401D8">
        <w:rPr>
          <w:rFonts w:asciiTheme="minorHAnsi" w:hAnsiTheme="minorHAnsi" w:cstheme="minorHAnsi"/>
        </w:rPr>
        <w:t xml:space="preserve">– </w:t>
      </w:r>
      <w:r w:rsidRPr="005401D8">
        <w:rPr>
          <w:rFonts w:asciiTheme="minorHAnsi" w:hAnsiTheme="minorHAnsi" w:cstheme="minorHAnsi"/>
          <w:b/>
          <w:bCs/>
        </w:rPr>
        <w:t>załącznik nr 4 do SWZ</w:t>
      </w:r>
      <w:r w:rsidRPr="005401D8">
        <w:rPr>
          <w:rFonts w:asciiTheme="minorHAnsi" w:hAnsiTheme="minorHAnsi" w:cstheme="minorHAnsi"/>
        </w:rPr>
        <w:t>.</w:t>
      </w:r>
    </w:p>
    <w:p w14:paraId="3E5F7980" w14:textId="77777777" w:rsidR="00F67A36" w:rsidRPr="00A867FB" w:rsidRDefault="00F67A36" w:rsidP="00F67A36">
      <w:pPr>
        <w:numPr>
          <w:ilvl w:val="0"/>
          <w:numId w:val="1"/>
        </w:numPr>
        <w:spacing w:line="276" w:lineRule="auto"/>
        <w:ind w:left="426" w:hanging="426"/>
        <w:contextualSpacing/>
        <w:jc w:val="both"/>
        <w:rPr>
          <w:rFonts w:asciiTheme="minorHAnsi" w:eastAsiaTheme="majorEastAsia" w:hAnsiTheme="minorHAnsi" w:cstheme="minorHAnsi"/>
          <w:b/>
          <w:lang w:eastAsia="en-US"/>
        </w:rPr>
      </w:pPr>
      <w:r w:rsidRPr="00A867FB">
        <w:rPr>
          <w:rFonts w:asciiTheme="minorHAnsi" w:eastAsiaTheme="majorEastAsia" w:hAnsiTheme="minorHAnsi" w:cstheme="minorHAnsi"/>
          <w:b/>
          <w:lang w:eastAsia="en-US"/>
        </w:rPr>
        <w:t>Podwykonawstwo</w:t>
      </w:r>
    </w:p>
    <w:p w14:paraId="6FC50774" w14:textId="77777777" w:rsidR="00F67A36" w:rsidRPr="000815B2" w:rsidRDefault="00F67A36" w:rsidP="00F67A36">
      <w:pPr>
        <w:pStyle w:val="Akapitzlist"/>
        <w:numPr>
          <w:ilvl w:val="0"/>
          <w:numId w:val="3"/>
        </w:numPr>
        <w:spacing w:line="276" w:lineRule="auto"/>
        <w:ind w:left="851" w:hanging="425"/>
        <w:contextualSpacing/>
        <w:jc w:val="both"/>
        <w:rPr>
          <w:rFonts w:asciiTheme="minorHAnsi" w:eastAsiaTheme="majorEastAsia" w:hAnsiTheme="minorHAnsi" w:cstheme="minorHAnsi"/>
          <w:bCs/>
          <w:lang w:eastAsia="en-US"/>
        </w:rPr>
      </w:pPr>
      <w:r w:rsidRPr="000815B2">
        <w:rPr>
          <w:rFonts w:asciiTheme="minorHAnsi" w:eastAsiaTheme="majorEastAsia" w:hAnsiTheme="minorHAnsi" w:cstheme="minorHAnsi"/>
          <w:lang w:eastAsia="en-US"/>
        </w:rPr>
        <w:t xml:space="preserve">Zamawiający nie zastrzega obowiązku osobistego wykonania przez Wykonawcę kluczowych zadań. </w:t>
      </w:r>
    </w:p>
    <w:p w14:paraId="74BBD2D1" w14:textId="77777777" w:rsidR="00F67A36" w:rsidRPr="000E6357" w:rsidRDefault="00F67A36" w:rsidP="00F67A36">
      <w:pPr>
        <w:pStyle w:val="Akapitzlist"/>
        <w:numPr>
          <w:ilvl w:val="0"/>
          <w:numId w:val="3"/>
        </w:numPr>
        <w:spacing w:line="276" w:lineRule="auto"/>
        <w:ind w:left="851" w:hanging="425"/>
        <w:jc w:val="both"/>
        <w:rPr>
          <w:rFonts w:asciiTheme="minorHAnsi" w:eastAsiaTheme="majorEastAsia" w:hAnsiTheme="minorHAnsi" w:cstheme="minorHAnsi"/>
          <w:lang w:eastAsia="en-US"/>
        </w:rPr>
      </w:pPr>
      <w:r w:rsidRPr="000E6357">
        <w:rPr>
          <w:rFonts w:asciiTheme="minorHAnsi" w:eastAsiaTheme="majorEastAsia" w:hAnsiTheme="minorHAnsi" w:cstheme="minorHAnsi"/>
          <w:b/>
          <w:lang w:eastAsia="en-US"/>
        </w:rPr>
        <w:t>Wykonawca może powierzyć wykonanie części zamówienia podwykonawcy.</w:t>
      </w:r>
      <w:r w:rsidRPr="000E6357">
        <w:rPr>
          <w:rFonts w:asciiTheme="minorHAnsi" w:eastAsiaTheme="majorEastAsia" w:hAnsiTheme="minorHAnsi" w:cstheme="minorHAnsi"/>
          <w:lang w:eastAsia="en-US"/>
        </w:rPr>
        <w:t xml:space="preserve"> W takim przypadku zobowiązany jest do wykazania w </w:t>
      </w:r>
      <w:r w:rsidRPr="000E6357">
        <w:rPr>
          <w:rFonts w:asciiTheme="minorHAnsi" w:eastAsiaTheme="majorEastAsia" w:hAnsiTheme="minorHAnsi" w:cstheme="minorHAnsi"/>
          <w:b/>
          <w:bCs/>
          <w:lang w:eastAsia="en-US"/>
        </w:rPr>
        <w:t>załączniku nr 1 do SWZ</w:t>
      </w:r>
      <w:r w:rsidRPr="000E6357">
        <w:rPr>
          <w:rFonts w:asciiTheme="minorHAnsi" w:eastAsiaTheme="majorEastAsia" w:hAnsiTheme="minorHAnsi" w:cstheme="minorHAnsi"/>
          <w:lang w:eastAsia="en-US"/>
        </w:rPr>
        <w:t xml:space="preserve"> – Formularz ofertowy informacji o części zamówienia, której wykonanie zamierza powierzyć podwykonawcom oraz podania nazw ich firm, o ile są już znane.</w:t>
      </w:r>
    </w:p>
    <w:p w14:paraId="6493887F" w14:textId="77777777" w:rsidR="00F67A36" w:rsidRPr="00A867FB" w:rsidRDefault="00F67A36" w:rsidP="00F67A36">
      <w:pPr>
        <w:pStyle w:val="Akapitzlist"/>
        <w:numPr>
          <w:ilvl w:val="0"/>
          <w:numId w:val="3"/>
        </w:numPr>
        <w:spacing w:line="276" w:lineRule="auto"/>
        <w:ind w:left="851" w:hanging="425"/>
        <w:contextualSpacing/>
        <w:jc w:val="both"/>
        <w:rPr>
          <w:rFonts w:asciiTheme="minorHAnsi" w:eastAsiaTheme="majorEastAsia" w:hAnsiTheme="minorHAnsi" w:cstheme="minorHAnsi"/>
          <w:bCs/>
          <w:lang w:eastAsia="en-US"/>
        </w:rPr>
      </w:pPr>
      <w:r w:rsidRPr="00A867FB">
        <w:rPr>
          <w:rFonts w:asciiTheme="minorHAnsi" w:eastAsiaTheme="majorEastAsia" w:hAnsiTheme="minorHAnsi" w:cstheme="minorHAnsi"/>
          <w:lang w:eastAsia="en-US"/>
        </w:rPr>
        <w:t>Powierzenie wykonania części zamówienia podwykonawcom nie zwalnia Wykonawcy z odpowiedzialności za należyte wykonanie tego zamówienia.</w:t>
      </w:r>
    </w:p>
    <w:p w14:paraId="0AE8519F" w14:textId="77777777" w:rsidR="00F67A36" w:rsidRPr="00914923" w:rsidRDefault="00F67A36" w:rsidP="00F67A36">
      <w:pPr>
        <w:pStyle w:val="Akapitzlist"/>
        <w:numPr>
          <w:ilvl w:val="0"/>
          <w:numId w:val="3"/>
        </w:numPr>
        <w:spacing w:line="276" w:lineRule="auto"/>
        <w:ind w:left="851" w:hanging="425"/>
        <w:rPr>
          <w:rFonts w:asciiTheme="minorHAnsi" w:eastAsiaTheme="majorEastAsia" w:hAnsiTheme="minorHAnsi" w:cstheme="minorHAnsi"/>
          <w:lang w:eastAsia="en-US"/>
        </w:rPr>
      </w:pPr>
      <w:r w:rsidRPr="00914923">
        <w:rPr>
          <w:rFonts w:asciiTheme="minorHAnsi" w:eastAsiaTheme="majorEastAsia" w:hAnsiTheme="minorHAnsi" w:cstheme="minorHAnsi"/>
          <w:lang w:eastAsia="en-US"/>
        </w:rPr>
        <w:t>Wykonawca może zmienić podwykonawcę lub z niego zrezygnować.</w:t>
      </w:r>
      <w:r>
        <w:rPr>
          <w:rFonts w:asciiTheme="minorHAnsi" w:eastAsiaTheme="majorEastAsia" w:hAnsiTheme="minorHAnsi" w:cstheme="minorHAnsi"/>
          <w:lang w:eastAsia="en-US"/>
        </w:rPr>
        <w:t xml:space="preserve"> </w:t>
      </w:r>
    </w:p>
    <w:p w14:paraId="0D90004E" w14:textId="77777777" w:rsidR="00F67A36" w:rsidRDefault="00F67A36" w:rsidP="00F67A36">
      <w:pPr>
        <w:pStyle w:val="Akapitzlist"/>
        <w:numPr>
          <w:ilvl w:val="0"/>
          <w:numId w:val="3"/>
        </w:numPr>
        <w:spacing w:line="276" w:lineRule="auto"/>
        <w:ind w:left="851" w:hanging="425"/>
        <w:contextualSpacing/>
        <w:jc w:val="both"/>
        <w:rPr>
          <w:rFonts w:asciiTheme="minorHAnsi" w:eastAsiaTheme="majorEastAsia" w:hAnsiTheme="minorHAnsi" w:cstheme="minorHAnsi"/>
          <w:bCs/>
          <w:lang w:eastAsia="en-US"/>
        </w:rPr>
      </w:pPr>
      <w:r w:rsidRPr="00E95A95">
        <w:rPr>
          <w:rFonts w:asciiTheme="minorHAnsi" w:eastAsiaTheme="majorEastAsia" w:hAnsiTheme="minorHAnsi" w:cstheme="minorHAnsi"/>
          <w:bCs/>
          <w:lang w:eastAsia="en-US"/>
        </w:rPr>
        <w:t>Jeżeli zmiana albo rezygnacja z podwykonawcy dotyczy podmiotu, na którego zasoby Wykonawca powoływał się, na zasadach określonych w art. 118 ust. 1, w celu wykazania spełniania warunków udziału w postępowaniu, Wykonawca jest obowiązany wykazać</w:t>
      </w:r>
      <w:r>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Zamawiającemu,</w:t>
      </w:r>
      <w:r>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że</w:t>
      </w:r>
      <w:r>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proponowany</w:t>
      </w:r>
      <w:r>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inny</w:t>
      </w:r>
      <w:r>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podwykonawca</w:t>
      </w:r>
      <w:r>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lub</w:t>
      </w:r>
      <w:r>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Wykonawca samodzielnie spełnia je w stopniu nie mniejszym niż podwykonawca, na którego zasoby wykonawca powoływał się w trakcie postępowania o udzielenie zamówienia.</w:t>
      </w:r>
    </w:p>
    <w:p w14:paraId="68686502" w14:textId="77777777" w:rsidR="00F67A36" w:rsidRPr="00786C86" w:rsidRDefault="00F67A36" w:rsidP="007170D0">
      <w:pPr>
        <w:pStyle w:val="Akapitzlist"/>
        <w:numPr>
          <w:ilvl w:val="0"/>
          <w:numId w:val="3"/>
        </w:numPr>
        <w:spacing w:before="480" w:after="240" w:line="276" w:lineRule="auto"/>
        <w:ind w:left="851" w:hanging="425"/>
        <w:contextualSpacing/>
        <w:jc w:val="both"/>
        <w:rPr>
          <w:rFonts w:asciiTheme="minorHAnsi" w:eastAsiaTheme="majorEastAsia" w:hAnsiTheme="minorHAnsi" w:cstheme="minorHAnsi"/>
          <w:bCs/>
          <w:lang w:eastAsia="en-US"/>
        </w:rPr>
      </w:pPr>
      <w:r w:rsidRPr="00786C86">
        <w:rPr>
          <w:rFonts w:asciiTheme="minorHAnsi" w:eastAsiaTheme="majorEastAsia" w:hAnsiTheme="minorHAnsi" w:cstheme="minorHAnsi"/>
          <w:bCs/>
          <w:lang w:eastAsia="en-US"/>
        </w:rPr>
        <w:t xml:space="preserve">Zawarcie umowy z podwykonawcą będzie wymagało wypełnienia obowiązków określonych w art. 464 ustawy </w:t>
      </w:r>
      <w:proofErr w:type="spellStart"/>
      <w:r w:rsidRPr="00786C86">
        <w:rPr>
          <w:rFonts w:asciiTheme="minorHAnsi" w:eastAsiaTheme="majorEastAsia" w:hAnsiTheme="minorHAnsi" w:cstheme="minorHAnsi"/>
          <w:bCs/>
          <w:lang w:eastAsia="en-US"/>
        </w:rPr>
        <w:t>Pzp</w:t>
      </w:r>
      <w:proofErr w:type="spellEnd"/>
      <w:r w:rsidRPr="00786C86">
        <w:rPr>
          <w:rFonts w:asciiTheme="minorHAnsi" w:eastAsiaTheme="majorEastAsia" w:hAnsiTheme="minorHAnsi" w:cstheme="minorHAnsi"/>
          <w:bCs/>
          <w:lang w:eastAsia="en-US"/>
        </w:rPr>
        <w:t>.</w:t>
      </w:r>
    </w:p>
    <w:p w14:paraId="46A6DCC7" w14:textId="675E4B33" w:rsidR="00F821FE" w:rsidRDefault="00F821FE">
      <w:pPr>
        <w:pStyle w:val="Akapitzlist"/>
        <w:numPr>
          <w:ilvl w:val="0"/>
          <w:numId w:val="22"/>
        </w:numPr>
        <w:spacing w:before="480" w:line="276" w:lineRule="auto"/>
        <w:ind w:left="709"/>
        <w:jc w:val="both"/>
        <w:rPr>
          <w:rFonts w:asciiTheme="minorHAnsi" w:eastAsiaTheme="majorEastAsia" w:hAnsiTheme="minorHAnsi" w:cstheme="minorHAnsi"/>
          <w:b/>
          <w:bCs/>
          <w:lang w:eastAsia="en-US"/>
        </w:rPr>
      </w:pPr>
      <w:r w:rsidRPr="00F67A36">
        <w:rPr>
          <w:rFonts w:asciiTheme="minorHAnsi" w:eastAsiaTheme="majorEastAsia" w:hAnsiTheme="minorHAnsi" w:cstheme="minorHAnsi"/>
          <w:b/>
          <w:bCs/>
          <w:lang w:eastAsia="en-US"/>
        </w:rPr>
        <w:t>PRZEDMIOTOWE ŚRODKI DOWODOWE</w:t>
      </w:r>
    </w:p>
    <w:p w14:paraId="3F7A3C99" w14:textId="1696E289" w:rsidR="007170D0" w:rsidRPr="007170D0" w:rsidRDefault="007170D0" w:rsidP="007170D0">
      <w:pPr>
        <w:spacing w:after="240" w:line="276" w:lineRule="auto"/>
        <w:ind w:left="-11"/>
        <w:jc w:val="both"/>
        <w:rPr>
          <w:rFonts w:asciiTheme="minorHAnsi" w:eastAsiaTheme="majorEastAsia" w:hAnsiTheme="minorHAnsi" w:cstheme="minorHAnsi"/>
          <w:b/>
          <w:bCs/>
          <w:lang w:eastAsia="en-US"/>
        </w:rPr>
      </w:pPr>
      <w:r w:rsidRPr="00B27929">
        <w:rPr>
          <w:rFonts w:asciiTheme="minorHAnsi" w:eastAsiaTheme="majorEastAsia" w:hAnsiTheme="minorHAnsi" w:cstheme="minorHAnsi"/>
          <w:lang w:eastAsia="en-US"/>
        </w:rPr>
        <w:t>Zamawiający nie wymaga przedmiotowych środków dowodowych</w:t>
      </w:r>
    </w:p>
    <w:p w14:paraId="061B7EBF" w14:textId="3474F3AB" w:rsidR="00F821FE" w:rsidRDefault="00FC0806">
      <w:pPr>
        <w:pStyle w:val="Akapitzlist"/>
        <w:numPr>
          <w:ilvl w:val="0"/>
          <w:numId w:val="22"/>
        </w:numPr>
        <w:spacing w:line="276" w:lineRule="auto"/>
        <w:ind w:left="709"/>
        <w:jc w:val="both"/>
        <w:rPr>
          <w:rFonts w:asciiTheme="minorHAnsi" w:eastAsiaTheme="majorEastAsia" w:hAnsiTheme="minorHAnsi" w:cstheme="minorHAnsi"/>
          <w:b/>
          <w:bCs/>
          <w:lang w:eastAsia="en-US"/>
        </w:rPr>
      </w:pPr>
      <w:r w:rsidRPr="00F67A36">
        <w:rPr>
          <w:rFonts w:asciiTheme="minorHAnsi" w:eastAsiaTheme="majorEastAsia" w:hAnsiTheme="minorHAnsi" w:cstheme="minorHAnsi"/>
          <w:b/>
          <w:bCs/>
          <w:lang w:eastAsia="en-US"/>
        </w:rPr>
        <w:t>PODMIOTOWE ŚRODKI DOWODOWE ORAZ INNE DOKUMENTY LUB OŚWIADCZENIA, JAKIE ZOBOWIĄZANI SĄ ZŁOŻYĆ WYKONAWCY</w:t>
      </w:r>
    </w:p>
    <w:p w14:paraId="6F8E60B6" w14:textId="77777777" w:rsidR="00AA3045" w:rsidRPr="00F67A36" w:rsidRDefault="00AA3045">
      <w:pPr>
        <w:pStyle w:val="Akapitzlist"/>
        <w:numPr>
          <w:ilvl w:val="0"/>
          <w:numId w:val="23"/>
        </w:numPr>
        <w:spacing w:line="276" w:lineRule="auto"/>
        <w:ind w:left="426"/>
        <w:contextualSpacing/>
        <w:jc w:val="both"/>
        <w:rPr>
          <w:rFonts w:asciiTheme="minorHAnsi" w:eastAsiaTheme="majorEastAsia" w:hAnsiTheme="minorHAnsi" w:cstheme="minorHAnsi"/>
          <w:lang w:eastAsia="en-US"/>
        </w:rPr>
      </w:pPr>
      <w:r w:rsidRPr="00F67A36">
        <w:rPr>
          <w:rFonts w:asciiTheme="minorHAnsi" w:eastAsiaTheme="majorEastAsia" w:hAnsiTheme="minorHAnsi" w:cstheme="minorHAnsi"/>
          <w:lang w:eastAsia="en-US"/>
        </w:rPr>
        <w:t>Zamawiający przed wyborem najkorzystniejszej oferty wezwie Wykonawcę, którego oferta została najwyżej oceniona, do złożenia w wyznaczonym terminie, nie krótszym niż 5 dni:</w:t>
      </w:r>
    </w:p>
    <w:p w14:paraId="4421177C" w14:textId="77777777" w:rsidR="00AA3045" w:rsidRPr="00D61251" w:rsidRDefault="00AA3045">
      <w:pPr>
        <w:pStyle w:val="Akapitzlist"/>
        <w:numPr>
          <w:ilvl w:val="8"/>
          <w:numId w:val="21"/>
        </w:numPr>
        <w:spacing w:before="120" w:after="120" w:line="276" w:lineRule="auto"/>
        <w:ind w:left="426"/>
        <w:contextualSpacing/>
        <w:jc w:val="both"/>
        <w:rPr>
          <w:rFonts w:asciiTheme="minorHAnsi" w:eastAsiaTheme="majorEastAsia" w:hAnsiTheme="minorHAnsi" w:cstheme="minorHAnsi"/>
          <w:lang w:eastAsia="en-US"/>
        </w:rPr>
      </w:pPr>
      <w:r w:rsidRPr="00D61251">
        <w:rPr>
          <w:rFonts w:asciiTheme="minorHAnsi" w:eastAsiaTheme="majorEastAsia" w:hAnsiTheme="minorHAnsi" w:cstheme="minorHAnsi"/>
          <w:b/>
          <w:bCs/>
          <w:lang w:eastAsia="en-US"/>
        </w:rPr>
        <w:t>aktualnych na dzień złożenia podmiotowych środków dowodowych służących potwierdzeniu spełnienia warunków udziału w postępowaniu, tj.:</w:t>
      </w:r>
    </w:p>
    <w:p w14:paraId="448EC324" w14:textId="77777777" w:rsidR="00AA3045" w:rsidRPr="00D61251" w:rsidRDefault="00AA3045">
      <w:pPr>
        <w:pStyle w:val="Tekstpodstawowy"/>
        <w:numPr>
          <w:ilvl w:val="0"/>
          <w:numId w:val="24"/>
        </w:numPr>
        <w:spacing w:before="120" w:line="276" w:lineRule="auto"/>
        <w:ind w:left="567" w:right="20" w:hanging="283"/>
        <w:jc w:val="both"/>
        <w:rPr>
          <w:rFonts w:asciiTheme="minorHAnsi" w:hAnsiTheme="minorHAnsi" w:cstheme="minorHAnsi"/>
        </w:rPr>
      </w:pPr>
      <w:r w:rsidRPr="00A867FB">
        <w:rPr>
          <w:rFonts w:asciiTheme="minorHAnsi" w:hAnsiTheme="minorHAnsi" w:cstheme="minorHAnsi"/>
          <w:b/>
          <w:bCs/>
        </w:rPr>
        <w:t>wykaz robót budowlanych</w:t>
      </w:r>
      <w:r w:rsidRPr="00A867FB">
        <w:rPr>
          <w:rFonts w:asciiTheme="minorHAnsi" w:hAnsiTheme="minorHAnsi" w:cstheme="minorHAnsi"/>
        </w:rPr>
        <w:t xml:space="preserve"> wykonanych nie wcześniej niż w okresie ostatnich 5 lat (licząc wstecz od dnia, w którym upływa termin składnia ofert), a jeżeli okres prowadzenia działalności jest krótszy – w tym okresie, wraz z podaniem ich rodzaju, </w:t>
      </w:r>
      <w:r w:rsidRPr="00A867FB">
        <w:rPr>
          <w:rFonts w:asciiTheme="minorHAnsi" w:hAnsiTheme="minorHAnsi" w:cstheme="minorHAnsi"/>
        </w:rPr>
        <w:lastRenderedPageBreak/>
        <w:t xml:space="preserve">wartości, daty, miejsca wykonania </w:t>
      </w:r>
      <w:r>
        <w:rPr>
          <w:rFonts w:asciiTheme="minorHAnsi" w:hAnsiTheme="minorHAnsi" w:cstheme="minorHAnsi"/>
        </w:rPr>
        <w:t xml:space="preserve">oraz </w:t>
      </w:r>
      <w:r w:rsidRPr="00A867FB">
        <w:rPr>
          <w:rFonts w:asciiTheme="minorHAnsi" w:hAnsiTheme="minorHAnsi" w:cstheme="minorHAnsi"/>
        </w:rPr>
        <w:t>podmiotów, na rzecz których roboty te zostały wykonane, oraz załączeniem dowodów określających</w:t>
      </w:r>
      <w:r>
        <w:rPr>
          <w:rFonts w:asciiTheme="minorHAnsi" w:hAnsiTheme="minorHAnsi" w:cstheme="minorHAnsi"/>
        </w:rPr>
        <w:t>,</w:t>
      </w:r>
      <w:r w:rsidRPr="00A867FB">
        <w:rPr>
          <w:rFonts w:asciiTheme="minorHAnsi" w:hAnsiTheme="minorHAnsi" w:cstheme="minorHAnsi"/>
        </w:rPr>
        <w:t xml:space="preserve"> czy te roboty budowlane zostały wykonane należycie, przy czym dowodami, o których mowa, są referencje bądź inne dokumenty sporządzone przez podmiot, na rzecz którego roboty budowlane </w:t>
      </w:r>
      <w:r>
        <w:rPr>
          <w:rFonts w:asciiTheme="minorHAnsi" w:hAnsiTheme="minorHAnsi" w:cstheme="minorHAnsi"/>
        </w:rPr>
        <w:t xml:space="preserve">zostały </w:t>
      </w:r>
      <w:r w:rsidRPr="00A867FB">
        <w:rPr>
          <w:rFonts w:asciiTheme="minorHAnsi" w:hAnsiTheme="minorHAnsi" w:cstheme="minorHAnsi"/>
        </w:rPr>
        <w:t xml:space="preserve">wykonane, a jeżeli </w:t>
      </w:r>
      <w:r>
        <w:rPr>
          <w:rFonts w:asciiTheme="minorHAnsi" w:hAnsiTheme="minorHAnsi" w:cstheme="minorHAnsi"/>
        </w:rPr>
        <w:t>W</w:t>
      </w:r>
      <w:r w:rsidRPr="00A867FB">
        <w:rPr>
          <w:rFonts w:asciiTheme="minorHAnsi" w:hAnsiTheme="minorHAnsi" w:cstheme="minorHAnsi"/>
        </w:rPr>
        <w:t xml:space="preserve">ykonawca </w:t>
      </w:r>
      <w:r>
        <w:rPr>
          <w:rFonts w:asciiTheme="minorHAnsi" w:hAnsiTheme="minorHAnsi" w:cstheme="minorHAnsi"/>
        </w:rPr>
        <w:t xml:space="preserve">z przyczyn niezależnych od niego nie jest </w:t>
      </w:r>
      <w:r w:rsidRPr="00A867FB">
        <w:rPr>
          <w:rFonts w:asciiTheme="minorHAnsi" w:hAnsiTheme="minorHAnsi" w:cstheme="minorHAnsi"/>
        </w:rPr>
        <w:t>w stanie uzyskać tych dokumentów – inne odpowiednie dokumenty</w:t>
      </w:r>
      <w:r>
        <w:rPr>
          <w:rFonts w:asciiTheme="minorHAnsi" w:hAnsiTheme="minorHAnsi" w:cstheme="minorHAnsi"/>
        </w:rPr>
        <w:t xml:space="preserve"> – </w:t>
      </w:r>
      <w:r w:rsidRPr="00844040">
        <w:rPr>
          <w:rFonts w:asciiTheme="minorHAnsi" w:hAnsiTheme="minorHAnsi" w:cstheme="minorHAnsi"/>
          <w:b/>
          <w:bCs/>
        </w:rPr>
        <w:t>załącznik nr 5 do SWZ.</w:t>
      </w:r>
    </w:p>
    <w:p w14:paraId="33E126C7" w14:textId="77777777" w:rsidR="00AA3045" w:rsidRPr="00D61251" w:rsidRDefault="00AA3045" w:rsidP="00AA3045">
      <w:pPr>
        <w:pStyle w:val="Tekstpodstawowy"/>
        <w:spacing w:before="120" w:line="276" w:lineRule="auto"/>
        <w:ind w:left="567" w:right="20"/>
        <w:jc w:val="both"/>
        <w:rPr>
          <w:rFonts w:asciiTheme="minorHAnsi" w:hAnsiTheme="minorHAnsi" w:cstheme="minorHAnsi"/>
        </w:rPr>
      </w:pPr>
      <w:r w:rsidRPr="00D61251">
        <w:rPr>
          <w:rFonts w:asciiTheme="minorHAnsi" w:hAnsiTheme="minorHAnsi" w:cstheme="minorHAnsi"/>
        </w:rPr>
        <w:t>Jeżeli Wykonawca powołuje się na doświadczenie w realizacji robót budowlanych, wykonanych wspólnie z innymi Wykonawcami w ramach konsorcjum, powyższy wykaz dotyczy robót budowlanych faktycznie przez niego wykonanych.</w:t>
      </w:r>
    </w:p>
    <w:p w14:paraId="5F996CF1" w14:textId="77777777" w:rsidR="00AA3045" w:rsidRDefault="00AA3045">
      <w:pPr>
        <w:pStyle w:val="Tekstpodstawowy"/>
        <w:numPr>
          <w:ilvl w:val="0"/>
          <w:numId w:val="24"/>
        </w:numPr>
        <w:spacing w:before="120" w:line="276" w:lineRule="auto"/>
        <w:ind w:left="567" w:right="20" w:hanging="283"/>
        <w:jc w:val="both"/>
        <w:rPr>
          <w:rFonts w:asciiTheme="minorHAnsi" w:hAnsiTheme="minorHAnsi" w:cstheme="minorHAnsi"/>
        </w:rPr>
      </w:pPr>
      <w:r w:rsidRPr="00D61251">
        <w:rPr>
          <w:rFonts w:asciiTheme="minorHAnsi" w:hAnsiTheme="minorHAnsi" w:cstheme="minorHAnsi"/>
          <w:b/>
          <w:bCs/>
        </w:rPr>
        <w:t>wykaz osób</w:t>
      </w:r>
      <w:r w:rsidRPr="00D61251">
        <w:rPr>
          <w:rFonts w:asciiTheme="minorHAnsi" w:hAnsiTheme="minorHAnsi" w:cstheme="minorHAnsi"/>
        </w:rPr>
        <w:t xml:space="preserve">, skierowanych przez Wykonawcę do realizacji zamówienia publicznego, w szczególności odpowiedzialnych za kierowanie robotami budowlanymi, wraz z informacjami na temat ich kwalifikacji zawodowych, uprawnień, wykształcenia niezbędnych do wykonania zamówienia publicznego, a także zakresu wykonywanych przez nie czynności oraz informacją o podstawie do dysponowania tymi osobami – </w:t>
      </w:r>
      <w:r w:rsidRPr="00D61251">
        <w:rPr>
          <w:rFonts w:asciiTheme="minorHAnsi" w:hAnsiTheme="minorHAnsi" w:cstheme="minorHAnsi"/>
          <w:b/>
          <w:bCs/>
        </w:rPr>
        <w:t>załącznik nr 6 do SWZ</w:t>
      </w:r>
      <w:r w:rsidRPr="00D61251">
        <w:rPr>
          <w:rFonts w:asciiTheme="minorHAnsi" w:hAnsiTheme="minorHAnsi" w:cstheme="minorHAnsi"/>
        </w:rPr>
        <w:t>;</w:t>
      </w:r>
    </w:p>
    <w:p w14:paraId="3CA5191C" w14:textId="77777777" w:rsidR="00E26933" w:rsidRPr="00E26933" w:rsidRDefault="00E26933">
      <w:pPr>
        <w:pStyle w:val="Tekstpodstawowy"/>
        <w:numPr>
          <w:ilvl w:val="0"/>
          <w:numId w:val="24"/>
        </w:numPr>
        <w:spacing w:before="120" w:line="276" w:lineRule="auto"/>
        <w:ind w:left="567" w:right="20" w:hanging="283"/>
        <w:jc w:val="both"/>
        <w:rPr>
          <w:rFonts w:asciiTheme="minorHAnsi" w:hAnsiTheme="minorHAnsi" w:cstheme="minorHAnsi"/>
        </w:rPr>
      </w:pPr>
      <w:r w:rsidRPr="00E26933">
        <w:rPr>
          <w:rFonts w:asciiTheme="minorHAnsi" w:hAnsiTheme="minorHAnsi" w:cstheme="minorHAnsi"/>
        </w:rPr>
        <w:t xml:space="preserve">opis urządzeń technicznych stosowanych przez Wykonawcę w celu zapewnienia jakości - </w:t>
      </w:r>
      <w:r w:rsidRPr="00E26933">
        <w:rPr>
          <w:rFonts w:asciiTheme="minorHAnsi" w:hAnsiTheme="minorHAnsi" w:cstheme="minorHAnsi"/>
          <w:b/>
          <w:bCs/>
        </w:rPr>
        <w:t>załącznik nr 7 do SWZ</w:t>
      </w:r>
      <w:r w:rsidRPr="00E26933">
        <w:rPr>
          <w:rFonts w:asciiTheme="minorHAnsi" w:hAnsiTheme="minorHAnsi" w:cstheme="minorHAnsi"/>
        </w:rPr>
        <w:t>.</w:t>
      </w:r>
    </w:p>
    <w:p w14:paraId="1BF552CA" w14:textId="77777777" w:rsidR="00AA3045" w:rsidRPr="00D61251" w:rsidRDefault="00AA3045">
      <w:pPr>
        <w:pStyle w:val="Akapitzlist"/>
        <w:numPr>
          <w:ilvl w:val="8"/>
          <w:numId w:val="21"/>
        </w:numPr>
        <w:spacing w:before="120" w:after="120" w:line="276" w:lineRule="auto"/>
        <w:ind w:left="567"/>
        <w:contextualSpacing/>
        <w:jc w:val="both"/>
        <w:rPr>
          <w:rFonts w:asciiTheme="minorHAnsi" w:eastAsiaTheme="majorEastAsia" w:hAnsiTheme="minorHAnsi" w:cstheme="minorHAnsi"/>
          <w:b/>
          <w:bCs/>
          <w:lang w:eastAsia="en-US"/>
        </w:rPr>
      </w:pPr>
      <w:r w:rsidRPr="00D61251">
        <w:rPr>
          <w:rFonts w:asciiTheme="minorHAnsi" w:eastAsiaTheme="majorEastAsia" w:hAnsiTheme="minorHAnsi" w:cstheme="minorHAnsi"/>
          <w:b/>
          <w:bCs/>
          <w:lang w:eastAsia="en-US"/>
        </w:rPr>
        <w:t>aktualnych na dzień złożenia podmiotowych środków dowodowych służących potwierdzeniu braku podstaw wykluczenia, tj.:</w:t>
      </w:r>
    </w:p>
    <w:p w14:paraId="19260A94" w14:textId="777E0A3C" w:rsidR="00AA3045" w:rsidRPr="002F6430" w:rsidRDefault="00AA3045">
      <w:pPr>
        <w:pStyle w:val="Akapitzlist"/>
        <w:numPr>
          <w:ilvl w:val="5"/>
          <w:numId w:val="17"/>
        </w:numPr>
        <w:spacing w:before="120" w:after="120" w:line="276" w:lineRule="auto"/>
        <w:ind w:left="567" w:hanging="283"/>
        <w:contextualSpacing/>
        <w:jc w:val="both"/>
        <w:rPr>
          <w:rFonts w:asciiTheme="minorHAnsi" w:eastAsiaTheme="majorEastAsia" w:hAnsiTheme="minorHAnsi" w:cstheme="minorHAnsi"/>
          <w:lang w:eastAsia="en-US"/>
        </w:rPr>
      </w:pPr>
      <w:r w:rsidRPr="002F6430">
        <w:rPr>
          <w:rFonts w:asciiTheme="minorHAnsi" w:eastAsiaTheme="majorEastAsia" w:hAnsiTheme="minorHAnsi" w:cstheme="minorHAnsi"/>
          <w:lang w:eastAsia="en-US"/>
        </w:rPr>
        <w:t xml:space="preserve">oświadczenia o aktualności  informacji zawartych w oświadczeniu, o którym mowa w rozdziale </w:t>
      </w:r>
      <w:r>
        <w:rPr>
          <w:rFonts w:asciiTheme="minorHAnsi" w:eastAsiaTheme="majorEastAsia" w:hAnsiTheme="minorHAnsi" w:cstheme="minorHAnsi"/>
          <w:lang w:eastAsia="en-US"/>
        </w:rPr>
        <w:t>V</w:t>
      </w:r>
      <w:r w:rsidRPr="002F6430">
        <w:rPr>
          <w:rFonts w:asciiTheme="minorHAnsi" w:eastAsiaTheme="majorEastAsia" w:hAnsiTheme="minorHAnsi" w:cstheme="minorHAnsi"/>
          <w:lang w:eastAsia="en-US"/>
        </w:rPr>
        <w:t xml:space="preserve">II ust. </w:t>
      </w:r>
      <w:r>
        <w:rPr>
          <w:rFonts w:asciiTheme="minorHAnsi" w:eastAsiaTheme="majorEastAsia" w:hAnsiTheme="minorHAnsi" w:cstheme="minorHAnsi"/>
          <w:lang w:eastAsia="en-US"/>
        </w:rPr>
        <w:t>10</w:t>
      </w:r>
      <w:r w:rsidRPr="002F6430">
        <w:rPr>
          <w:rFonts w:asciiTheme="minorHAnsi" w:eastAsiaTheme="majorEastAsia" w:hAnsiTheme="minorHAnsi" w:cstheme="minorHAnsi"/>
          <w:lang w:eastAsia="en-US"/>
        </w:rPr>
        <w:t xml:space="preserve"> pkt. 1 SWZ </w:t>
      </w:r>
      <w:r>
        <w:rPr>
          <w:rFonts w:asciiTheme="minorHAnsi" w:eastAsiaTheme="majorEastAsia" w:hAnsiTheme="minorHAnsi" w:cstheme="minorHAnsi"/>
          <w:lang w:eastAsia="en-US"/>
        </w:rPr>
        <w:t xml:space="preserve">- </w:t>
      </w:r>
      <w:r w:rsidRPr="002F6430">
        <w:rPr>
          <w:rFonts w:asciiTheme="minorHAnsi" w:eastAsiaTheme="majorEastAsia" w:hAnsiTheme="minorHAnsi" w:cstheme="minorHAnsi"/>
          <w:b/>
          <w:bCs/>
          <w:lang w:eastAsia="en-US"/>
        </w:rPr>
        <w:t xml:space="preserve">załącznik nr </w:t>
      </w:r>
      <w:r w:rsidR="002D242E">
        <w:rPr>
          <w:rFonts w:asciiTheme="minorHAnsi" w:eastAsiaTheme="majorEastAsia" w:hAnsiTheme="minorHAnsi" w:cstheme="minorHAnsi"/>
          <w:b/>
          <w:bCs/>
          <w:lang w:eastAsia="en-US"/>
        </w:rPr>
        <w:t>8</w:t>
      </w:r>
      <w:r w:rsidRPr="002F6430">
        <w:rPr>
          <w:rFonts w:asciiTheme="minorHAnsi" w:eastAsiaTheme="majorEastAsia" w:hAnsiTheme="minorHAnsi" w:cstheme="minorHAnsi"/>
          <w:b/>
          <w:bCs/>
          <w:lang w:eastAsia="en-US"/>
        </w:rPr>
        <w:t xml:space="preserve"> do SWZ</w:t>
      </w:r>
      <w:r w:rsidRPr="00B8302B">
        <w:t xml:space="preserve"> </w:t>
      </w:r>
      <w:r w:rsidRPr="00B8302B">
        <w:rPr>
          <w:rFonts w:asciiTheme="minorHAnsi" w:eastAsiaTheme="majorEastAsia" w:hAnsiTheme="minorHAnsi" w:cstheme="minorHAnsi"/>
          <w:lang w:eastAsia="en-US"/>
        </w:rPr>
        <w:t>(dokument</w:t>
      </w:r>
      <w:r w:rsidRPr="00B8302B">
        <w:t xml:space="preserve"> </w:t>
      </w:r>
      <w:r w:rsidRPr="00B8302B">
        <w:rPr>
          <w:rFonts w:asciiTheme="minorHAnsi" w:eastAsiaTheme="majorEastAsia" w:hAnsiTheme="minorHAnsi" w:cstheme="minorHAnsi"/>
          <w:lang w:eastAsia="en-US"/>
        </w:rPr>
        <w:t>ten składa każdy z Wykonawców wspólnie ubiegających się o udzielenie zamówienia</w:t>
      </w:r>
      <w:r>
        <w:rPr>
          <w:rFonts w:asciiTheme="minorHAnsi" w:eastAsiaTheme="majorEastAsia" w:hAnsiTheme="minorHAnsi" w:cstheme="minorHAnsi"/>
          <w:lang w:eastAsia="en-US"/>
        </w:rPr>
        <w:t xml:space="preserve"> oraz podmiot, na zasoby którego Wykonawca powołuje się</w:t>
      </w:r>
      <w:r w:rsidRPr="00B8302B">
        <w:rPr>
          <w:rFonts w:asciiTheme="minorHAnsi" w:eastAsiaTheme="majorEastAsia" w:hAnsiTheme="minorHAnsi" w:cstheme="minorHAnsi"/>
          <w:lang w:eastAsia="en-US"/>
        </w:rPr>
        <w:t>).</w:t>
      </w:r>
    </w:p>
    <w:p w14:paraId="6370A183" w14:textId="77777777" w:rsidR="00AA3045" w:rsidRDefault="00AA3045">
      <w:pPr>
        <w:pStyle w:val="Akapitzlist"/>
        <w:numPr>
          <w:ilvl w:val="0"/>
          <w:numId w:val="23"/>
        </w:numPr>
        <w:spacing w:line="276" w:lineRule="auto"/>
        <w:ind w:left="567"/>
        <w:contextualSpacing/>
        <w:jc w:val="both"/>
        <w:rPr>
          <w:rFonts w:asciiTheme="minorHAnsi" w:eastAsiaTheme="majorEastAsia" w:hAnsiTheme="minorHAnsi" w:cstheme="minorHAnsi"/>
          <w:lang w:eastAsia="en-US"/>
        </w:rPr>
      </w:pPr>
      <w:r w:rsidRPr="00F67A36">
        <w:rPr>
          <w:rFonts w:asciiTheme="minorHAnsi" w:eastAsiaTheme="majorEastAsia" w:hAnsiTheme="minorHAnsi" w:cstheme="minorHAnsi"/>
          <w:lang w:eastAsia="en-US"/>
        </w:rPr>
        <w:t>Na podstawie art. 127 ust. 2 ustawy Wykonawca nie jest zobowiązany do złożenia podmiotowych środków dowodowych, które Zamawiający posiada, jeżeli Wykonawca wskaże te środki oraz potwierdzi ich prawidłowość i aktualność w Formularzu ofertowym (załącznik nr 1 do SWZ).</w:t>
      </w:r>
    </w:p>
    <w:p w14:paraId="72F0FEF2" w14:textId="77777777" w:rsidR="00AA3045" w:rsidRDefault="00AA3045">
      <w:pPr>
        <w:pStyle w:val="Akapitzlist"/>
        <w:numPr>
          <w:ilvl w:val="0"/>
          <w:numId w:val="23"/>
        </w:numPr>
        <w:spacing w:line="276" w:lineRule="auto"/>
        <w:ind w:left="567"/>
        <w:contextualSpacing/>
        <w:jc w:val="both"/>
        <w:rPr>
          <w:rFonts w:asciiTheme="minorHAnsi" w:eastAsiaTheme="majorEastAsia" w:hAnsiTheme="minorHAnsi" w:cstheme="minorHAnsi"/>
          <w:lang w:eastAsia="en-US"/>
        </w:rPr>
      </w:pPr>
      <w:r w:rsidRPr="00F67A36">
        <w:rPr>
          <w:rFonts w:asciiTheme="minorHAnsi" w:eastAsiaTheme="majorEastAsia" w:hAnsiTheme="minorHAnsi" w:cstheme="minorHAnsi"/>
          <w:lang w:eastAsia="en-US"/>
        </w:rPr>
        <w:t>Wykonawca składa podmiotowe środki dowodowe aktualne na dzień ich złożenia.</w:t>
      </w:r>
    </w:p>
    <w:p w14:paraId="22717A62" w14:textId="77777777" w:rsidR="00AA3045" w:rsidRDefault="00AA3045">
      <w:pPr>
        <w:pStyle w:val="Akapitzlist"/>
        <w:numPr>
          <w:ilvl w:val="0"/>
          <w:numId w:val="23"/>
        </w:numPr>
        <w:spacing w:line="276" w:lineRule="auto"/>
        <w:ind w:left="567"/>
        <w:contextualSpacing/>
        <w:jc w:val="both"/>
        <w:rPr>
          <w:rFonts w:asciiTheme="minorHAnsi" w:eastAsiaTheme="majorEastAsia" w:hAnsiTheme="minorHAnsi" w:cstheme="minorHAnsi"/>
          <w:lang w:eastAsia="en-US"/>
        </w:rPr>
      </w:pPr>
      <w:r w:rsidRPr="00F67A36">
        <w:rPr>
          <w:rFonts w:asciiTheme="minorHAnsi" w:eastAsiaTheme="majorEastAsia" w:hAnsiTheme="minorHAnsi" w:cstheme="minorHAnsi"/>
          <w:lang w:eastAsia="en-US"/>
        </w:rPr>
        <w:t>Jeżeli z uzasadnionej przyczyny Wykonawca nie może złożyć podmiotowych środków dowodowych wymaganych przez Zamawiającego, w celu potwierdzenia spełniania przez Wykonawcę warunków udziału w postępowaniu dotyczącej zdolności technicznej lub zawodowej, Wykonawca składa inne podmiotowe środki dowodowe, które w wystarczający sposób potwierdzają spełnianie opisanego przez Zamawiającego warunku udziału w postępowaniu dotyczącego zdolności technicznej lub zawodowej</w:t>
      </w:r>
      <w:r>
        <w:rPr>
          <w:rFonts w:asciiTheme="minorHAnsi" w:eastAsiaTheme="majorEastAsia" w:hAnsiTheme="minorHAnsi" w:cstheme="minorHAnsi"/>
          <w:lang w:eastAsia="en-US"/>
        </w:rPr>
        <w:t>.</w:t>
      </w:r>
    </w:p>
    <w:p w14:paraId="7670CDCD" w14:textId="77777777" w:rsidR="00AA3045" w:rsidRDefault="00AA3045">
      <w:pPr>
        <w:pStyle w:val="Akapitzlist"/>
        <w:numPr>
          <w:ilvl w:val="0"/>
          <w:numId w:val="23"/>
        </w:numPr>
        <w:spacing w:line="276" w:lineRule="auto"/>
        <w:ind w:left="567"/>
        <w:contextualSpacing/>
        <w:jc w:val="both"/>
        <w:rPr>
          <w:rFonts w:asciiTheme="minorHAnsi" w:eastAsiaTheme="majorEastAsia" w:hAnsiTheme="minorHAnsi" w:cstheme="minorHAnsi"/>
          <w:lang w:eastAsia="en-US"/>
        </w:rPr>
      </w:pPr>
      <w:r w:rsidRPr="00F67A36">
        <w:rPr>
          <w:rFonts w:asciiTheme="minorHAnsi" w:eastAsiaTheme="majorEastAsia" w:hAnsiTheme="minorHAnsi" w:cstheme="minorHAnsi"/>
          <w:lang w:eastAsia="en-US"/>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60942742" w14:textId="77777777" w:rsidR="00AA3045" w:rsidRDefault="00AA3045">
      <w:pPr>
        <w:pStyle w:val="Akapitzlist"/>
        <w:numPr>
          <w:ilvl w:val="0"/>
          <w:numId w:val="23"/>
        </w:numPr>
        <w:spacing w:line="276" w:lineRule="auto"/>
        <w:ind w:left="567"/>
        <w:contextualSpacing/>
        <w:jc w:val="both"/>
        <w:rPr>
          <w:rFonts w:asciiTheme="minorHAnsi" w:eastAsiaTheme="majorEastAsia" w:hAnsiTheme="minorHAnsi" w:cstheme="minorHAnsi"/>
          <w:lang w:eastAsia="en-US"/>
        </w:rPr>
      </w:pPr>
      <w:r w:rsidRPr="00F67A36">
        <w:rPr>
          <w:rFonts w:asciiTheme="minorHAnsi" w:eastAsiaTheme="majorEastAsia" w:hAnsiTheme="minorHAnsi" w:cstheme="minorHAnsi"/>
          <w:lang w:eastAsia="en-US"/>
        </w:rPr>
        <w:t xml:space="preserve">Jeżeli zachodzą uzasadnione podstawy do uznania, że złożone uprzednio podmiotowe środki dowodowe nie są już aktualne, Zamawiający może w każdym czasie wezwać </w:t>
      </w:r>
      <w:r w:rsidRPr="00F67A36">
        <w:rPr>
          <w:rFonts w:asciiTheme="minorHAnsi" w:eastAsiaTheme="majorEastAsia" w:hAnsiTheme="minorHAnsi" w:cstheme="minorHAnsi"/>
          <w:lang w:eastAsia="en-US"/>
        </w:rPr>
        <w:lastRenderedPageBreak/>
        <w:t>Wykonawcę lub Wykonawców do złożenia wszystkich lub niektórych podmiotowych środków dowodowych aktualnych na dzień ich złożenia.</w:t>
      </w:r>
    </w:p>
    <w:p w14:paraId="2EB2FD7F" w14:textId="77777777" w:rsidR="00AA3045" w:rsidRDefault="00AA3045">
      <w:pPr>
        <w:pStyle w:val="Akapitzlist"/>
        <w:numPr>
          <w:ilvl w:val="0"/>
          <w:numId w:val="23"/>
        </w:numPr>
        <w:spacing w:line="276" w:lineRule="auto"/>
        <w:ind w:left="567"/>
        <w:contextualSpacing/>
        <w:jc w:val="both"/>
        <w:rPr>
          <w:rFonts w:asciiTheme="minorHAnsi" w:eastAsiaTheme="majorEastAsia" w:hAnsiTheme="minorHAnsi" w:cstheme="minorHAnsi"/>
          <w:lang w:eastAsia="en-US"/>
        </w:rPr>
      </w:pPr>
      <w:r w:rsidRPr="00F67A36">
        <w:rPr>
          <w:rFonts w:asciiTheme="minorHAnsi" w:eastAsiaTheme="majorEastAsia" w:hAnsiTheme="minorHAnsi" w:cstheme="minorHAnsi"/>
          <w:lang w:eastAsia="en-US"/>
        </w:rPr>
        <w:t xml:space="preserve"> Jeżeli złożone przez Wykonawcę oświadczenie, o którym mowa w art. 125 ust. 1 ustawy </w:t>
      </w:r>
      <w:proofErr w:type="spellStart"/>
      <w:r w:rsidRPr="00F67A36">
        <w:rPr>
          <w:rFonts w:asciiTheme="minorHAnsi" w:eastAsiaTheme="majorEastAsia" w:hAnsiTheme="minorHAnsi" w:cstheme="minorHAnsi"/>
          <w:lang w:eastAsia="en-US"/>
        </w:rPr>
        <w:t>Pzp</w:t>
      </w:r>
      <w:proofErr w:type="spellEnd"/>
      <w:r w:rsidRPr="00F67A36">
        <w:rPr>
          <w:rFonts w:asciiTheme="minorHAnsi" w:eastAsiaTheme="majorEastAsia" w:hAnsiTheme="minorHAnsi" w:cstheme="minorHAnsi"/>
          <w:lang w:eastAsia="en-US"/>
        </w:rPr>
        <w:t>,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23B3C7E8" w14:textId="77777777" w:rsidR="00AA3045" w:rsidRDefault="00AA3045">
      <w:pPr>
        <w:pStyle w:val="Akapitzlist"/>
        <w:numPr>
          <w:ilvl w:val="0"/>
          <w:numId w:val="23"/>
        </w:numPr>
        <w:spacing w:line="276" w:lineRule="auto"/>
        <w:ind w:left="567"/>
        <w:contextualSpacing/>
        <w:jc w:val="both"/>
        <w:rPr>
          <w:rFonts w:asciiTheme="minorHAnsi" w:eastAsiaTheme="majorEastAsia" w:hAnsiTheme="minorHAnsi" w:cstheme="minorHAnsi"/>
          <w:lang w:eastAsia="en-US"/>
        </w:rPr>
      </w:pPr>
      <w:r w:rsidRPr="00F67A36">
        <w:rPr>
          <w:rFonts w:asciiTheme="minorHAnsi" w:eastAsiaTheme="majorEastAsia" w:hAnsiTheme="minorHAnsi" w:cstheme="minorHAnsi"/>
          <w:lang w:eastAsia="en-US"/>
        </w:rPr>
        <w:t xml:space="preserve">Wykonawca nie jest zobowiązany do złożenia podmiotowych środków dowodowych, jeżeli Zamawiający może je uzyskać za pomocą bezpłatnych i ogólnodostępnych baz danych, o ile Wykonawca wskazał dane umożliwiające dostęp do tych dokumentów. </w:t>
      </w:r>
    </w:p>
    <w:p w14:paraId="4308CFCB" w14:textId="77777777" w:rsidR="00AA3045" w:rsidRDefault="00AA3045">
      <w:pPr>
        <w:pStyle w:val="Akapitzlist"/>
        <w:numPr>
          <w:ilvl w:val="0"/>
          <w:numId w:val="23"/>
        </w:numPr>
        <w:spacing w:line="276" w:lineRule="auto"/>
        <w:ind w:left="567"/>
        <w:contextualSpacing/>
        <w:jc w:val="both"/>
        <w:rPr>
          <w:rFonts w:asciiTheme="minorHAnsi" w:eastAsiaTheme="majorEastAsia" w:hAnsiTheme="minorHAnsi" w:cstheme="minorHAnsi"/>
          <w:lang w:eastAsia="en-US"/>
        </w:rPr>
      </w:pPr>
      <w:r w:rsidRPr="00E65CAE">
        <w:rPr>
          <w:rFonts w:asciiTheme="minorHAnsi" w:eastAsiaTheme="majorEastAsia" w:hAnsiTheme="minorHAnsi" w:cstheme="minorHAnsi"/>
          <w:lang w:eastAsia="en-US"/>
        </w:rPr>
        <w:t>Jeżeli z uzasadnionej przyczyny Wykonawca nie może złożyć podmiotowych środków dowodowych wymaganych przez Zamawiającego, w celu potwierdzenia spełniania przez Wykonawcę warunków udziału w postępowaniu dotyczącej zdolności technicznej lub zawodowej, Wykonawca składa inne podmiotowe środki dowodowe, które w wystarczający sposób potwierdzają spełnianie opisanego przez Zamawiającego warunku udziału w postępowaniu dotyczącego zdolności technicznej lub zawodowej.</w:t>
      </w:r>
    </w:p>
    <w:p w14:paraId="441887A5" w14:textId="77777777" w:rsidR="00AA3045" w:rsidRPr="00E65CAE" w:rsidRDefault="00AA3045">
      <w:pPr>
        <w:pStyle w:val="Akapitzlist"/>
        <w:numPr>
          <w:ilvl w:val="0"/>
          <w:numId w:val="23"/>
        </w:numPr>
        <w:spacing w:line="276" w:lineRule="auto"/>
        <w:ind w:left="567"/>
        <w:contextualSpacing/>
        <w:jc w:val="both"/>
        <w:rPr>
          <w:rFonts w:asciiTheme="minorHAnsi" w:eastAsiaTheme="majorEastAsia" w:hAnsiTheme="minorHAnsi" w:cstheme="minorHAnsi"/>
          <w:lang w:eastAsia="en-US"/>
        </w:rPr>
      </w:pPr>
      <w:r w:rsidRPr="00E65CAE">
        <w:rPr>
          <w:rFonts w:asciiTheme="minorHAnsi" w:eastAsiaTheme="majorEastAsia" w:hAnsiTheme="minorHAnsi" w:cstheme="minorHAnsi"/>
          <w:b/>
          <w:bCs/>
          <w:lang w:eastAsia="en-US"/>
        </w:rPr>
        <w:t xml:space="preserve">Dokumenty lub oświadczenia składane w postępowaniu </w:t>
      </w:r>
      <w:r w:rsidRPr="00E65CAE">
        <w:rPr>
          <w:rFonts w:asciiTheme="minorHAnsi" w:eastAsiaTheme="majorEastAsia" w:hAnsiTheme="minorHAnsi" w:cstheme="minorHAnsi"/>
          <w:b/>
          <w:bCs/>
          <w:u w:val="single"/>
          <w:lang w:eastAsia="en-US"/>
        </w:rPr>
        <w:t>wraz z ofertą (zał. nr 1 do SWZ):</w:t>
      </w:r>
    </w:p>
    <w:p w14:paraId="7C18AA2B" w14:textId="77777777" w:rsidR="00AA3045" w:rsidRDefault="00AA3045">
      <w:pPr>
        <w:pStyle w:val="Akapitzlist"/>
        <w:numPr>
          <w:ilvl w:val="0"/>
          <w:numId w:val="25"/>
        </w:numPr>
        <w:spacing w:line="276" w:lineRule="auto"/>
        <w:ind w:left="426" w:hanging="283"/>
        <w:contextualSpacing/>
        <w:jc w:val="both"/>
        <w:rPr>
          <w:rFonts w:asciiTheme="minorHAnsi" w:eastAsiaTheme="majorEastAsia" w:hAnsiTheme="minorHAnsi" w:cstheme="minorHAnsi"/>
          <w:lang w:eastAsia="en-US"/>
        </w:rPr>
      </w:pPr>
      <w:r w:rsidRPr="00E65CAE">
        <w:rPr>
          <w:rFonts w:asciiTheme="minorHAnsi" w:eastAsiaTheme="majorEastAsia" w:hAnsiTheme="minorHAnsi" w:cstheme="minorHAnsi"/>
          <w:b/>
          <w:bCs/>
          <w:lang w:eastAsia="en-US"/>
        </w:rPr>
        <w:t>Aktualne na dzień złożenia oświadczenia o niepodleganiu wykluczeniu oraz spełnianiu warunków udziału w postępowaniu</w:t>
      </w:r>
      <w:r w:rsidRPr="00E65CAE">
        <w:rPr>
          <w:rFonts w:asciiTheme="minorHAnsi" w:eastAsiaTheme="majorEastAsia" w:hAnsiTheme="minorHAnsi" w:cstheme="minorHAnsi"/>
          <w:lang w:eastAsia="en-US"/>
        </w:rPr>
        <w:t xml:space="preserve"> w zakresie wskazanym w rozdziale IV ust. 1 i 9 SWZ – </w:t>
      </w:r>
      <w:r w:rsidRPr="00E65CAE">
        <w:rPr>
          <w:rFonts w:asciiTheme="minorHAnsi" w:eastAsiaTheme="majorEastAsia" w:hAnsiTheme="minorHAnsi" w:cstheme="minorHAnsi"/>
          <w:b/>
          <w:bCs/>
          <w:lang w:eastAsia="en-US"/>
        </w:rPr>
        <w:t>załącznik nr 4 do SWZ</w:t>
      </w:r>
      <w:r w:rsidRPr="00E65CAE">
        <w:rPr>
          <w:rFonts w:asciiTheme="minorHAnsi" w:eastAsiaTheme="majorEastAsia" w:hAnsiTheme="minorHAnsi" w:cstheme="minorHAnsi"/>
          <w:lang w:eastAsia="en-US"/>
        </w:rPr>
        <w:t>. Oświadczenie to stanowi dowód potwierdzający brak podstaw wykluczenia oraz spełnianie warunków udziału w postępowaniu, na dzień składania ofert, tymczasowo zastępujący wymagane podmiotowe środki dowodowe, wskazane w rozdziale VII ust. 1 SWZ.</w:t>
      </w:r>
    </w:p>
    <w:p w14:paraId="59451CAB" w14:textId="77777777" w:rsidR="00AA3045" w:rsidRPr="00E65CAE" w:rsidRDefault="00AA3045" w:rsidP="00AA3045">
      <w:pPr>
        <w:pStyle w:val="Akapitzlist"/>
        <w:spacing w:line="276" w:lineRule="auto"/>
        <w:ind w:left="426"/>
        <w:contextualSpacing/>
        <w:jc w:val="both"/>
        <w:rPr>
          <w:rFonts w:asciiTheme="minorHAnsi" w:eastAsiaTheme="majorEastAsia" w:hAnsiTheme="minorHAnsi" w:cstheme="minorHAnsi"/>
          <w:lang w:eastAsia="en-US"/>
        </w:rPr>
      </w:pPr>
      <w:r w:rsidRPr="00E65CAE">
        <w:rPr>
          <w:rFonts w:asciiTheme="minorHAnsi" w:eastAsiaTheme="majorEastAsia" w:hAnsiTheme="minorHAnsi" w:cstheme="minorHAnsi"/>
          <w:lang w:eastAsia="en-US"/>
        </w:rPr>
        <w:t>Oświadczenie składają odrębnie:</w:t>
      </w:r>
    </w:p>
    <w:p w14:paraId="4B69BF6F" w14:textId="77777777" w:rsidR="00AA3045" w:rsidRPr="00052BCB" w:rsidRDefault="00AA3045">
      <w:pPr>
        <w:pStyle w:val="Akapitzlist"/>
        <w:numPr>
          <w:ilvl w:val="0"/>
          <w:numId w:val="26"/>
        </w:numPr>
        <w:spacing w:line="276" w:lineRule="auto"/>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każdy osobno spośród Wykonawców wspólnie ubiegających się o udzielenie</w:t>
      </w:r>
      <w:r>
        <w:rPr>
          <w:rFonts w:asciiTheme="minorHAnsi" w:eastAsiaTheme="majorEastAsia" w:hAnsiTheme="minorHAnsi" w:cstheme="minorHAnsi"/>
          <w:lang w:eastAsia="en-US"/>
        </w:rPr>
        <w:t xml:space="preserve"> </w:t>
      </w:r>
      <w:r w:rsidRPr="00052BCB">
        <w:rPr>
          <w:rFonts w:asciiTheme="minorHAnsi" w:eastAsiaTheme="majorEastAsia" w:hAnsiTheme="minorHAnsi" w:cstheme="minorHAnsi"/>
          <w:lang w:eastAsia="en-US"/>
        </w:rPr>
        <w:t>zamówienia (dotyczy</w:t>
      </w:r>
      <w:r>
        <w:rPr>
          <w:rFonts w:asciiTheme="minorHAnsi" w:eastAsiaTheme="majorEastAsia" w:hAnsiTheme="minorHAnsi" w:cstheme="minorHAnsi"/>
          <w:lang w:eastAsia="en-US"/>
        </w:rPr>
        <w:t xml:space="preserve"> </w:t>
      </w:r>
      <w:r w:rsidRPr="00052BCB">
        <w:rPr>
          <w:rFonts w:asciiTheme="minorHAnsi" w:eastAsiaTheme="majorEastAsia" w:hAnsiTheme="minorHAnsi" w:cstheme="minorHAnsi"/>
          <w:lang w:eastAsia="en-US"/>
        </w:rPr>
        <w:t>również</w:t>
      </w:r>
      <w:r>
        <w:rPr>
          <w:rFonts w:asciiTheme="minorHAnsi" w:eastAsiaTheme="majorEastAsia" w:hAnsiTheme="minorHAnsi" w:cstheme="minorHAnsi"/>
          <w:lang w:eastAsia="en-US"/>
        </w:rPr>
        <w:t xml:space="preserve"> </w:t>
      </w:r>
      <w:r w:rsidRPr="00052BCB">
        <w:rPr>
          <w:rFonts w:asciiTheme="minorHAnsi" w:eastAsiaTheme="majorEastAsia" w:hAnsiTheme="minorHAnsi" w:cstheme="minorHAnsi"/>
          <w:lang w:eastAsia="en-US"/>
        </w:rPr>
        <w:t>wspólników</w:t>
      </w:r>
      <w:r>
        <w:rPr>
          <w:rFonts w:asciiTheme="minorHAnsi" w:eastAsiaTheme="majorEastAsia" w:hAnsiTheme="minorHAnsi" w:cstheme="minorHAnsi"/>
          <w:lang w:eastAsia="en-US"/>
        </w:rPr>
        <w:t xml:space="preserve"> </w:t>
      </w:r>
      <w:r w:rsidRPr="00052BCB">
        <w:rPr>
          <w:rFonts w:asciiTheme="minorHAnsi" w:eastAsiaTheme="majorEastAsia" w:hAnsiTheme="minorHAnsi" w:cstheme="minorHAnsi"/>
          <w:lang w:eastAsia="en-US"/>
        </w:rPr>
        <w:t>spółki</w:t>
      </w:r>
      <w:r>
        <w:rPr>
          <w:rFonts w:asciiTheme="minorHAnsi" w:eastAsiaTheme="majorEastAsia" w:hAnsiTheme="minorHAnsi" w:cstheme="minorHAnsi"/>
          <w:lang w:eastAsia="en-US"/>
        </w:rPr>
        <w:t xml:space="preserve"> </w:t>
      </w:r>
      <w:r w:rsidRPr="00052BCB">
        <w:rPr>
          <w:rFonts w:asciiTheme="minorHAnsi" w:eastAsiaTheme="majorEastAsia" w:hAnsiTheme="minorHAnsi" w:cstheme="minorHAnsi"/>
          <w:lang w:eastAsia="en-US"/>
        </w:rPr>
        <w:t xml:space="preserve">cywilnej). W takim wypadku oświadczenie potwierdza brak podstaw wykluczenia Wykonawcy oraz spełnianie warunków udziału w postępowaniu w zakresie, w jakim każdy z Wykonawców wykazuje spełnianie warunków udziału w postępowaniu </w:t>
      </w:r>
    </w:p>
    <w:p w14:paraId="32E1F412" w14:textId="77777777" w:rsidR="00AA3045" w:rsidRPr="00052BCB" w:rsidRDefault="00AA3045">
      <w:pPr>
        <w:pStyle w:val="Akapitzlist"/>
        <w:numPr>
          <w:ilvl w:val="0"/>
          <w:numId w:val="26"/>
        </w:numPr>
        <w:spacing w:line="276" w:lineRule="auto"/>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w:t>
      </w:r>
    </w:p>
    <w:p w14:paraId="215D1BDA" w14:textId="77777777" w:rsidR="00AA3045" w:rsidRPr="00E65CAE" w:rsidRDefault="00AA3045">
      <w:pPr>
        <w:pStyle w:val="Akapitzlist"/>
        <w:numPr>
          <w:ilvl w:val="0"/>
          <w:numId w:val="25"/>
        </w:numPr>
        <w:spacing w:line="276" w:lineRule="auto"/>
        <w:ind w:left="426" w:hanging="283"/>
        <w:contextualSpacing/>
        <w:jc w:val="both"/>
        <w:rPr>
          <w:rFonts w:asciiTheme="minorHAnsi" w:eastAsiaTheme="majorEastAsia" w:hAnsiTheme="minorHAnsi" w:cstheme="minorHAnsi"/>
          <w:lang w:eastAsia="en-US"/>
        </w:rPr>
      </w:pPr>
      <w:r w:rsidRPr="00E65CAE">
        <w:rPr>
          <w:rFonts w:asciiTheme="minorHAnsi" w:eastAsiaTheme="majorEastAsia" w:hAnsiTheme="minorHAnsi" w:cstheme="minorHAnsi"/>
          <w:b/>
          <w:bCs/>
          <w:lang w:eastAsia="en-US"/>
        </w:rPr>
        <w:t>Pełnomocnictwo</w:t>
      </w:r>
    </w:p>
    <w:p w14:paraId="0C022E59" w14:textId="77777777" w:rsidR="00AA3045" w:rsidRPr="00052BCB" w:rsidRDefault="00AA3045" w:rsidP="00AA3045">
      <w:pPr>
        <w:pStyle w:val="Akapitzlist"/>
        <w:spacing w:line="276" w:lineRule="auto"/>
        <w:ind w:left="426"/>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 xml:space="preserve">Gdy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i podpisania umowy. </w:t>
      </w:r>
    </w:p>
    <w:p w14:paraId="4AB8CFFE" w14:textId="77777777" w:rsidR="00AA3045" w:rsidRPr="00052BCB" w:rsidRDefault="00AA3045" w:rsidP="00AA3045">
      <w:pPr>
        <w:pStyle w:val="Akapitzlist"/>
        <w:spacing w:line="276" w:lineRule="auto"/>
        <w:ind w:left="426"/>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lastRenderedPageBreak/>
        <w:t xml:space="preserve">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p>
    <w:p w14:paraId="2F101DF0" w14:textId="77777777" w:rsidR="00AA3045" w:rsidRPr="00052BCB" w:rsidRDefault="00AA3045" w:rsidP="00AA3045">
      <w:pPr>
        <w:pStyle w:val="Akapitzlist"/>
        <w:spacing w:line="276" w:lineRule="auto"/>
        <w:ind w:left="426"/>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Pełnomocnictwo powinno zawierać w szczególności wskazanie:</w:t>
      </w:r>
    </w:p>
    <w:p w14:paraId="185951CA" w14:textId="77777777" w:rsidR="00AA3045" w:rsidRPr="00052BCB" w:rsidRDefault="00AA3045">
      <w:pPr>
        <w:pStyle w:val="Akapitzlist"/>
        <w:numPr>
          <w:ilvl w:val="0"/>
          <w:numId w:val="28"/>
        </w:numPr>
        <w:spacing w:line="276" w:lineRule="auto"/>
        <w:ind w:left="709"/>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postępowania o zamówienie publiczne, którego dotyczy,</w:t>
      </w:r>
    </w:p>
    <w:p w14:paraId="35A35E71" w14:textId="77777777" w:rsidR="00AA3045" w:rsidRPr="00052BCB" w:rsidRDefault="00AA3045">
      <w:pPr>
        <w:pStyle w:val="Akapitzlist"/>
        <w:numPr>
          <w:ilvl w:val="0"/>
          <w:numId w:val="28"/>
        </w:numPr>
        <w:spacing w:line="276" w:lineRule="auto"/>
        <w:ind w:left="709"/>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wszystkich Wykonawców ubiegających się wspólnie o udzielenie zamówienia wymienionych z nazwy z określeniem adresu siedziby,</w:t>
      </w:r>
    </w:p>
    <w:p w14:paraId="576AE765" w14:textId="77777777" w:rsidR="00AA3045" w:rsidRPr="00052BCB" w:rsidRDefault="00AA3045">
      <w:pPr>
        <w:pStyle w:val="Akapitzlist"/>
        <w:numPr>
          <w:ilvl w:val="0"/>
          <w:numId w:val="28"/>
        </w:numPr>
        <w:spacing w:line="276" w:lineRule="auto"/>
        <w:ind w:left="709"/>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ustanowionego pełnomocnika oraz zakresu jego umocowania.</w:t>
      </w:r>
    </w:p>
    <w:p w14:paraId="3B3BFF6F" w14:textId="77777777" w:rsidR="00AA3045" w:rsidRPr="00E65CAE" w:rsidRDefault="00AA3045" w:rsidP="00AA3045">
      <w:pPr>
        <w:pStyle w:val="Akapitzlist"/>
        <w:spacing w:line="276" w:lineRule="auto"/>
        <w:ind w:left="426"/>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Pełnomocnictwo do złożenia oferty musi być złożone w oryginale w takiej samej formie, jak składana jest oferta (tj. w formie elektronicznej opatrzonej kwalifikowanym podpisem elektronicznym lub w postaci elektronicznej opatrzonej podpisem zaufanym lub podpisem osobistym). Dopuszcza się także złożenie elektronicznej kopii (skanu) pełnomocnictwa sporządzonego uprzednio w formie pisemnej, w formie elektronicznego poświadczenia sporządzonego stosownie do art. 97 par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07C314D4" w14:textId="77777777" w:rsidR="00AA3045" w:rsidRPr="00AA3045" w:rsidRDefault="00AA3045">
      <w:pPr>
        <w:pStyle w:val="Akapitzlist"/>
        <w:numPr>
          <w:ilvl w:val="0"/>
          <w:numId w:val="25"/>
        </w:numPr>
        <w:spacing w:line="276" w:lineRule="auto"/>
        <w:ind w:left="426" w:hanging="283"/>
        <w:contextualSpacing/>
        <w:jc w:val="both"/>
        <w:rPr>
          <w:rFonts w:asciiTheme="minorHAnsi" w:eastAsiaTheme="majorEastAsia" w:hAnsiTheme="minorHAnsi" w:cstheme="minorHAnsi"/>
          <w:lang w:eastAsia="en-US"/>
        </w:rPr>
      </w:pPr>
      <w:r w:rsidRPr="00E65CAE">
        <w:rPr>
          <w:rFonts w:asciiTheme="minorHAnsi" w:eastAsiaTheme="majorEastAsia" w:hAnsiTheme="minorHAnsi" w:cstheme="minorHAnsi"/>
          <w:b/>
          <w:bCs/>
          <w:lang w:eastAsia="en-US"/>
        </w:rPr>
        <w:t>Oświadczenie Wykonawców wspólnie ubiegających się o udzielenie zamówienia</w:t>
      </w:r>
    </w:p>
    <w:p w14:paraId="6202B1C6" w14:textId="77777777" w:rsidR="00AA3045" w:rsidRPr="00AA3045" w:rsidRDefault="00AA3045" w:rsidP="00AA3045">
      <w:pPr>
        <w:pStyle w:val="Akapitzlist"/>
        <w:spacing w:line="276" w:lineRule="auto"/>
        <w:ind w:left="426"/>
        <w:contextualSpacing/>
        <w:jc w:val="both"/>
        <w:rPr>
          <w:rFonts w:asciiTheme="minorHAnsi" w:eastAsiaTheme="majorEastAsia" w:hAnsiTheme="minorHAnsi" w:cstheme="minorHAnsi"/>
          <w:lang w:eastAsia="en-US"/>
        </w:rPr>
      </w:pPr>
      <w:r w:rsidRPr="00992E2B">
        <w:rPr>
          <w:rFonts w:asciiTheme="minorHAnsi" w:eastAsiaTheme="majorEastAsia" w:hAnsiTheme="minorHAnsi" w:cstheme="minorHAnsi"/>
          <w:lang w:eastAsia="en-US"/>
        </w:rPr>
        <w:t xml:space="preserve">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 – </w:t>
      </w:r>
      <w:r w:rsidRPr="00992E2B">
        <w:rPr>
          <w:rFonts w:asciiTheme="minorHAnsi" w:eastAsiaTheme="majorEastAsia" w:hAnsiTheme="minorHAnsi" w:cstheme="minorHAnsi"/>
          <w:b/>
          <w:bCs/>
          <w:lang w:eastAsia="en-US"/>
        </w:rPr>
        <w:t>załącznik nr 3 do SWZ</w:t>
      </w:r>
    </w:p>
    <w:p w14:paraId="1C6AF1F1" w14:textId="77777777" w:rsidR="00AA3045" w:rsidRPr="00AE42A5" w:rsidRDefault="00AA3045">
      <w:pPr>
        <w:pStyle w:val="Akapitzlist"/>
        <w:numPr>
          <w:ilvl w:val="0"/>
          <w:numId w:val="25"/>
        </w:numPr>
        <w:spacing w:line="276" w:lineRule="auto"/>
        <w:ind w:left="426" w:hanging="283"/>
        <w:contextualSpacing/>
        <w:jc w:val="both"/>
        <w:rPr>
          <w:rFonts w:asciiTheme="minorHAnsi" w:eastAsiaTheme="majorEastAsia" w:hAnsiTheme="minorHAnsi" w:cstheme="minorHAnsi"/>
          <w:lang w:eastAsia="en-US"/>
        </w:rPr>
      </w:pPr>
      <w:r w:rsidRPr="00AA3045">
        <w:rPr>
          <w:rFonts w:asciiTheme="minorHAnsi" w:eastAsiaTheme="majorEastAsia" w:hAnsiTheme="minorHAnsi" w:cstheme="minorHAnsi"/>
          <w:b/>
          <w:bCs/>
          <w:lang w:eastAsia="en-US"/>
        </w:rPr>
        <w:t>Zobowiązanie podmiotu trzeciego</w:t>
      </w:r>
      <w:r w:rsidRPr="00AA3045">
        <w:rPr>
          <w:rFonts w:asciiTheme="minorHAnsi" w:eastAsiaTheme="majorEastAsia" w:hAnsiTheme="minorHAnsi" w:cstheme="minorHAnsi"/>
          <w:lang w:eastAsia="en-US"/>
        </w:rPr>
        <w:t xml:space="preserve"> – </w:t>
      </w:r>
      <w:r w:rsidRPr="00AA3045">
        <w:rPr>
          <w:rFonts w:asciiTheme="minorHAnsi" w:eastAsiaTheme="majorEastAsia" w:hAnsiTheme="minorHAnsi" w:cstheme="minorHAnsi"/>
          <w:b/>
          <w:bCs/>
          <w:lang w:eastAsia="en-US"/>
        </w:rPr>
        <w:t>załącznik nr 2 do SWZ</w:t>
      </w:r>
      <w:r w:rsidRPr="00AA3045">
        <w:rPr>
          <w:rFonts w:asciiTheme="minorHAnsi" w:eastAsiaTheme="majorEastAsia" w:hAnsiTheme="minorHAnsi" w:cstheme="minorHAnsi"/>
          <w:lang w:eastAsia="en-US"/>
        </w:rPr>
        <w:t xml:space="preserve"> (o ile dotyczy). Zobowiązanie musi być złożone w formie elektronicznej opatrzonej kwalifikowanym podpisem elektronicznym lub w postaci elektronicznej opatrzonej podpisem zaufanym lub podpisem osobistym osoby upoważnionej do reprezentowania Wykonawców zgodnie z </w:t>
      </w:r>
      <w:r w:rsidRPr="00AE42A5">
        <w:rPr>
          <w:rFonts w:asciiTheme="minorHAnsi" w:eastAsiaTheme="majorEastAsia" w:hAnsiTheme="minorHAnsi" w:cstheme="minorHAnsi"/>
          <w:lang w:eastAsia="en-US"/>
        </w:rPr>
        <w:t>formą reprezentacji określoną w dokumencie rejestrowym właściwym dla formy organizacyjnej lub innym dokumencie.</w:t>
      </w:r>
    </w:p>
    <w:p w14:paraId="63A40D90" w14:textId="0CC3072B" w:rsidR="0003571D" w:rsidRPr="00AE42A5" w:rsidRDefault="0003571D">
      <w:pPr>
        <w:pStyle w:val="Akapitzlist"/>
        <w:numPr>
          <w:ilvl w:val="0"/>
          <w:numId w:val="25"/>
        </w:numPr>
        <w:spacing w:line="276" w:lineRule="auto"/>
        <w:ind w:left="426" w:hanging="283"/>
        <w:contextualSpacing/>
        <w:jc w:val="both"/>
        <w:rPr>
          <w:rFonts w:asciiTheme="minorHAnsi" w:eastAsiaTheme="majorEastAsia" w:hAnsiTheme="minorHAnsi" w:cstheme="minorHAnsi"/>
          <w:lang w:eastAsia="en-US"/>
        </w:rPr>
      </w:pPr>
      <w:r w:rsidRPr="00AE42A5">
        <w:rPr>
          <w:rFonts w:asciiTheme="minorHAnsi" w:eastAsiaTheme="majorEastAsia" w:hAnsiTheme="minorHAnsi" w:cstheme="minorHAnsi"/>
          <w:b/>
          <w:bCs/>
          <w:lang w:eastAsia="en-US"/>
        </w:rPr>
        <w:t xml:space="preserve">kosztorys ofertowy </w:t>
      </w:r>
      <w:r w:rsidRPr="00AE42A5">
        <w:rPr>
          <w:rFonts w:asciiTheme="minorHAnsi" w:eastAsiaTheme="majorEastAsia" w:hAnsiTheme="minorHAnsi" w:cstheme="minorHAnsi"/>
          <w:lang w:eastAsia="en-US"/>
        </w:rPr>
        <w:t>sporządzony na podstawie przedmiaru robót</w:t>
      </w:r>
      <w:r w:rsidRPr="00AE42A5">
        <w:rPr>
          <w:rFonts w:asciiTheme="minorHAnsi" w:eastAsiaTheme="majorEastAsia" w:hAnsiTheme="minorHAnsi" w:cstheme="minorHAnsi"/>
          <w:b/>
          <w:bCs/>
          <w:lang w:eastAsia="en-US"/>
        </w:rPr>
        <w:t xml:space="preserve"> (załącznik nr 1</w:t>
      </w:r>
      <w:r w:rsidR="00310284">
        <w:rPr>
          <w:rFonts w:asciiTheme="minorHAnsi" w:eastAsiaTheme="majorEastAsia" w:hAnsiTheme="minorHAnsi" w:cstheme="minorHAnsi"/>
          <w:b/>
          <w:bCs/>
          <w:lang w:eastAsia="en-US"/>
        </w:rPr>
        <w:t>1</w:t>
      </w:r>
      <w:r w:rsidRPr="00AE42A5">
        <w:rPr>
          <w:rFonts w:asciiTheme="minorHAnsi" w:eastAsiaTheme="majorEastAsia" w:hAnsiTheme="minorHAnsi" w:cstheme="minorHAnsi"/>
          <w:b/>
          <w:bCs/>
          <w:lang w:eastAsia="en-US"/>
        </w:rPr>
        <w:t xml:space="preserve"> do SWZ). </w:t>
      </w:r>
      <w:r w:rsidRPr="00AE42A5">
        <w:rPr>
          <w:rFonts w:asciiTheme="minorHAnsi" w:eastAsiaTheme="majorEastAsia" w:hAnsiTheme="minorHAnsi" w:cstheme="minorHAnsi"/>
          <w:lang w:eastAsia="en-US"/>
        </w:rPr>
        <w:t>Kosztorys musi być złożony w formie elektronicznej opatrzonej kwalifikowanym podpisem elektronicznym lub w postaci elektronicznej opatrzonej podpisem zaufanym lub podpisem osobistym osoby upoważnionej do reprezentowania Wykonawców zgodnie z formą reprezentacji określoną w dokumencie rejestrowym właściwym dla formy organizacyjnej lub innym dokumencie.</w:t>
      </w:r>
    </w:p>
    <w:p w14:paraId="4DD06B70" w14:textId="77777777" w:rsidR="00AA3045" w:rsidRPr="00AA3045" w:rsidRDefault="00AA3045">
      <w:pPr>
        <w:pStyle w:val="Akapitzlist"/>
        <w:numPr>
          <w:ilvl w:val="0"/>
          <w:numId w:val="25"/>
        </w:numPr>
        <w:spacing w:line="276" w:lineRule="auto"/>
        <w:ind w:left="426" w:hanging="283"/>
        <w:contextualSpacing/>
        <w:jc w:val="both"/>
        <w:rPr>
          <w:rFonts w:asciiTheme="minorHAnsi" w:eastAsiaTheme="majorEastAsia" w:hAnsiTheme="minorHAnsi" w:cstheme="minorHAnsi"/>
          <w:lang w:eastAsia="en-US"/>
        </w:rPr>
      </w:pPr>
      <w:r w:rsidRPr="00AA3045">
        <w:rPr>
          <w:rFonts w:asciiTheme="minorHAnsi" w:eastAsiaTheme="majorEastAsia" w:hAnsiTheme="minorHAnsi" w:cstheme="minorHAnsi"/>
          <w:b/>
          <w:bCs/>
          <w:lang w:eastAsia="en-US"/>
        </w:rPr>
        <w:t>Zastrzeżenie tajemnicy przedsiębiorstwa</w:t>
      </w:r>
      <w:r w:rsidRPr="00AA3045">
        <w:rPr>
          <w:rFonts w:asciiTheme="minorHAnsi" w:eastAsiaTheme="majorEastAsia" w:hAnsiTheme="minorHAnsi" w:cstheme="minorHAnsi"/>
          <w:lang w:eastAsia="en-US"/>
        </w:rPr>
        <w:t xml:space="preserve"> – W przypadku informacji objętych tajemnicą przedsiębiorstwa Wykonawca powinien w momencie ich przekazania wyraźnie oznaczyć, które informacje stanowią tajemnicę przedsiębiorstwa oraz nie powinny być udostępniane. Przez tajemnicę przedsiębiorstwa należy rozumieć tylko takie informacje, </w:t>
      </w:r>
      <w:r w:rsidRPr="00AA3045">
        <w:rPr>
          <w:rFonts w:asciiTheme="minorHAnsi" w:eastAsiaTheme="majorEastAsia" w:hAnsiTheme="minorHAnsi" w:cstheme="minorHAnsi"/>
          <w:lang w:eastAsia="en-US"/>
        </w:rPr>
        <w:lastRenderedPageBreak/>
        <w:t xml:space="preserve">które objęte są zakresem podanym w definicji zawartej w art. 11 ust. 2 ustawy z dnia 16 kwietnia 1993 r. o zwalczaniu nieuczciwej konkurencji (Dz. U. z 2020 r. poz. 1913), tj.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W wypadku zastrzeżenia informacji jako tajemnicy przedsiębiorstwa Wykonawca wraz z ich przekazaniem obowiązany jest do wykazania, że zastrzeżone informacje stanowią taką tajemnicę. Zamawiający wymaga złożenia uzasadnienia zastrzeżenia informacji stanowiących tajemnicę przedsiębiorstwa w Formularzu ofertowym (załącznik nr 1 do SWZ). </w:t>
      </w:r>
    </w:p>
    <w:p w14:paraId="4FB68D11" w14:textId="77777777" w:rsidR="00AA3045" w:rsidRPr="00915136" w:rsidRDefault="00AA3045" w:rsidP="00AA3045">
      <w:pPr>
        <w:pStyle w:val="Akapitzlist"/>
        <w:spacing w:line="276" w:lineRule="auto"/>
        <w:ind w:left="426"/>
        <w:contextualSpacing/>
        <w:jc w:val="both"/>
        <w:rPr>
          <w:rFonts w:asciiTheme="minorHAnsi" w:eastAsiaTheme="majorEastAsia" w:hAnsiTheme="minorHAnsi" w:cstheme="minorHAnsi"/>
          <w:i/>
          <w:iCs/>
          <w:lang w:eastAsia="en-US"/>
        </w:rPr>
      </w:pPr>
      <w:r w:rsidRPr="00915136">
        <w:rPr>
          <w:rFonts w:asciiTheme="minorHAnsi" w:eastAsiaTheme="majorEastAsia" w:hAnsiTheme="minorHAnsi" w:cstheme="minorHAnsi"/>
          <w:i/>
          <w:iCs/>
          <w:lang w:eastAsia="en-US"/>
        </w:rPr>
        <w:t>Uwaga: Wszelkie informacje stanowiące tajemnicę przedsiębiorstwa w rozumieniu ustawy z dnia 16 kwietnia 1993 r. o zwalczaniu nieuczciwej konkurencji, które Wykonawca chciałby zastrzec jako tajemnicę przedsiębiorstwa, powinny zostać załączone na Platformie w osobnym pliku wraz z jednoczesnym zaznaczeniem polecenia „Załącznik stanowiący tajemnicę przedsiębiorstwa”. Informacje powinny zostać przekazane w formie elektronicznej opatrzone kwalifikowanym podpisem elektronicznym lub w postaci elektronicznej opatrzonej podpisem zaufanym lub podpisem osobistym osoby upoważnionej do reprezentowania Wykonawców zgodnie z formą reprezentacji określoną w dokumencie rejestrowym właściwym dla formy organizacyjnej lub innym dokumencie.</w:t>
      </w:r>
      <w:r>
        <w:rPr>
          <w:rFonts w:asciiTheme="minorHAnsi" w:eastAsiaTheme="majorEastAsia" w:hAnsiTheme="minorHAnsi" w:cstheme="minorHAnsi"/>
          <w:i/>
          <w:iCs/>
          <w:lang w:eastAsia="en-US"/>
        </w:rPr>
        <w:t xml:space="preserve"> </w:t>
      </w:r>
    </w:p>
    <w:p w14:paraId="294E95CD" w14:textId="385A57E5" w:rsidR="00AA3045" w:rsidRDefault="00AA3045" w:rsidP="00AA3045">
      <w:pPr>
        <w:pStyle w:val="Akapitzlist"/>
        <w:spacing w:before="600" w:after="240" w:line="276" w:lineRule="auto"/>
        <w:ind w:left="454"/>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 xml:space="preserve">Wykonawca nie może zastrzec informacji, o których mowa w art. 222 ust. 5 ustawy </w:t>
      </w:r>
      <w:proofErr w:type="spellStart"/>
      <w:r w:rsidRPr="00052BCB">
        <w:rPr>
          <w:rFonts w:asciiTheme="minorHAnsi" w:eastAsiaTheme="majorEastAsia" w:hAnsiTheme="minorHAnsi" w:cstheme="minorHAnsi"/>
          <w:lang w:eastAsia="en-US"/>
        </w:rPr>
        <w:t>Pzp</w:t>
      </w:r>
      <w:proofErr w:type="spellEnd"/>
      <w:r w:rsidRPr="00052BCB">
        <w:rPr>
          <w:rFonts w:asciiTheme="minorHAnsi" w:eastAsiaTheme="majorEastAsia" w:hAnsiTheme="minorHAnsi" w:cstheme="minorHAnsi"/>
          <w:lang w:eastAsia="en-US"/>
        </w:rPr>
        <w:t>.</w:t>
      </w:r>
    </w:p>
    <w:p w14:paraId="12CC5E61" w14:textId="6A020233" w:rsidR="007A52A4" w:rsidRDefault="007A52A4">
      <w:pPr>
        <w:pStyle w:val="Akapitzlist"/>
        <w:numPr>
          <w:ilvl w:val="0"/>
          <w:numId w:val="22"/>
        </w:numPr>
        <w:spacing w:before="600" w:after="240" w:line="276" w:lineRule="auto"/>
        <w:ind w:left="709"/>
        <w:jc w:val="both"/>
        <w:rPr>
          <w:rFonts w:asciiTheme="minorHAnsi" w:eastAsiaTheme="majorEastAsia" w:hAnsiTheme="minorHAnsi" w:cstheme="minorHAnsi"/>
          <w:b/>
          <w:bCs/>
          <w:lang w:eastAsia="en-US"/>
        </w:rPr>
      </w:pPr>
      <w:r w:rsidRPr="00AA3045">
        <w:rPr>
          <w:rFonts w:asciiTheme="minorHAnsi" w:eastAsiaTheme="majorEastAsia" w:hAnsiTheme="minorHAnsi" w:cstheme="minorHAnsi"/>
          <w:b/>
          <w:bCs/>
          <w:lang w:eastAsia="en-US"/>
        </w:rPr>
        <w:t>FORMA SKŁADANIA DOKUMENTÓW</w:t>
      </w:r>
    </w:p>
    <w:p w14:paraId="33CBEB86" w14:textId="77777777" w:rsidR="00DF7036" w:rsidRPr="005C2C1C" w:rsidRDefault="00DF7036">
      <w:pPr>
        <w:pStyle w:val="Akapitzlist"/>
        <w:numPr>
          <w:ilvl w:val="0"/>
          <w:numId w:val="12"/>
        </w:numPr>
        <w:spacing w:line="276" w:lineRule="auto"/>
        <w:ind w:left="426" w:hanging="426"/>
        <w:contextualSpacing/>
        <w:jc w:val="both"/>
        <w:rPr>
          <w:rFonts w:asciiTheme="minorHAnsi" w:eastAsiaTheme="majorEastAsia" w:hAnsiTheme="minorHAnsi" w:cstheme="minorHAnsi"/>
          <w:lang w:eastAsia="en-US"/>
        </w:rPr>
      </w:pPr>
      <w:r w:rsidRPr="005C2C1C">
        <w:rPr>
          <w:rFonts w:asciiTheme="minorHAnsi" w:eastAsiaTheme="majorEastAsia" w:hAnsiTheme="minorHAnsi" w:cstheme="minorHAnsi"/>
          <w:lang w:eastAsia="en-US"/>
        </w:rPr>
        <w:t xml:space="preserve">Oferta </w:t>
      </w:r>
      <w:r>
        <w:rPr>
          <w:rFonts w:asciiTheme="minorHAnsi" w:eastAsiaTheme="majorEastAsia" w:hAnsiTheme="minorHAnsi" w:cstheme="minorHAnsi"/>
          <w:lang w:eastAsia="en-US"/>
        </w:rPr>
        <w:t xml:space="preserve">(Formularz ofertowy – </w:t>
      </w:r>
      <w:r w:rsidRPr="005C2C1C">
        <w:rPr>
          <w:rFonts w:asciiTheme="minorHAnsi" w:eastAsiaTheme="majorEastAsia" w:hAnsiTheme="minorHAnsi" w:cstheme="minorHAnsi"/>
          <w:b/>
          <w:bCs/>
          <w:lang w:eastAsia="en-US"/>
        </w:rPr>
        <w:t>załącznik nr 1 do SWZ</w:t>
      </w:r>
      <w:r>
        <w:rPr>
          <w:rFonts w:asciiTheme="minorHAnsi" w:eastAsiaTheme="majorEastAsia" w:hAnsiTheme="minorHAnsi" w:cstheme="minorHAnsi"/>
          <w:lang w:eastAsia="en-US"/>
        </w:rPr>
        <w:t xml:space="preserve">) </w:t>
      </w:r>
      <w:r w:rsidRPr="005C2C1C">
        <w:rPr>
          <w:rFonts w:asciiTheme="minorHAnsi" w:eastAsiaTheme="majorEastAsia" w:hAnsiTheme="minorHAnsi" w:cstheme="minorHAnsi"/>
          <w:lang w:eastAsia="en-US"/>
        </w:rPr>
        <w:t>składan</w:t>
      </w:r>
      <w:r>
        <w:rPr>
          <w:rFonts w:asciiTheme="minorHAnsi" w:eastAsiaTheme="majorEastAsia" w:hAnsiTheme="minorHAnsi" w:cstheme="minorHAnsi"/>
          <w:lang w:eastAsia="en-US"/>
        </w:rPr>
        <w:t xml:space="preserve">a jest </w:t>
      </w:r>
      <w:r w:rsidRPr="005C2C1C">
        <w:rPr>
          <w:rFonts w:asciiTheme="minorHAnsi" w:eastAsiaTheme="majorEastAsia" w:hAnsiTheme="minorHAnsi" w:cstheme="minorHAnsi"/>
          <w:lang w:eastAsia="en-US"/>
        </w:rPr>
        <w:t>pod rygorem nieważności w formie elektronicznej opatrzonej kwalifikowanym podpisem elektronicznym lub w postaci elektronicznej opatrzonej podpisem zaufanym lub podpisem osobistym.</w:t>
      </w:r>
    </w:p>
    <w:p w14:paraId="311749D9" w14:textId="77777777" w:rsidR="00DF7036" w:rsidRPr="005C2C1C" w:rsidRDefault="00DF7036" w:rsidP="00DF7036">
      <w:pPr>
        <w:pStyle w:val="Akapitzlist"/>
        <w:spacing w:line="276" w:lineRule="auto"/>
        <w:ind w:left="426"/>
        <w:contextualSpacing/>
        <w:jc w:val="both"/>
        <w:rPr>
          <w:rFonts w:asciiTheme="minorHAnsi" w:eastAsiaTheme="majorEastAsia" w:hAnsiTheme="minorHAnsi" w:cstheme="minorHAnsi"/>
          <w:lang w:eastAsia="en-US"/>
        </w:rPr>
      </w:pPr>
      <w:r w:rsidRPr="005C2C1C">
        <w:rPr>
          <w:rFonts w:asciiTheme="minorHAnsi" w:eastAsiaTheme="majorEastAsia" w:hAnsiTheme="minorHAnsi" w:cstheme="minorHAnsi"/>
          <w:lang w:eastAsia="en-US"/>
        </w:rPr>
        <w:t xml:space="preserve">Do złożenia oferty konieczne jest posiadanie przez osobę upoważnioną do reprezentowania Wykonawcy: ważnego kwalifikowanego podpisu elektronicznego, wystawionego przez dostawcę kwalifikowanej usługi zaufania, będącego podmiotem świadczącym usługi certyfikacyjne spełniające wymogi bezpieczeństwa określone w ustawie z dnia 5 września 2016 r. – o usługach zaufania oraz identyfikacji elektronicznej (Dz.U. z 2020 r. poz. 1173 z </w:t>
      </w:r>
      <w:proofErr w:type="spellStart"/>
      <w:r w:rsidRPr="005C2C1C">
        <w:rPr>
          <w:rFonts w:asciiTheme="minorHAnsi" w:eastAsiaTheme="majorEastAsia" w:hAnsiTheme="minorHAnsi" w:cstheme="minorHAnsi"/>
          <w:lang w:eastAsia="en-US"/>
        </w:rPr>
        <w:t>późn</w:t>
      </w:r>
      <w:proofErr w:type="spellEnd"/>
      <w:r w:rsidRPr="005C2C1C">
        <w:rPr>
          <w:rFonts w:asciiTheme="minorHAnsi" w:eastAsiaTheme="majorEastAsia" w:hAnsiTheme="minorHAnsi" w:cstheme="minorHAnsi"/>
          <w:lang w:eastAsia="en-US"/>
        </w:rPr>
        <w:t>. zm.) lub podpisu zaufanego, zgodnie z art. 3 pkt 14a ustawy z 17 lutego 2005 r. o informatyzacji działalności podmiotów realizujących zadania publiczne lub podpisu osobistego, zgodnie z art. 2 ust. 1 pkt 9 ustawy z 6 sierpnia 2010 r. o dowodach osobistych (Dz.U. z 2020 r. poz. 332).</w:t>
      </w:r>
    </w:p>
    <w:p w14:paraId="6578DF53" w14:textId="77777777" w:rsidR="00DF7036" w:rsidRPr="00915136" w:rsidRDefault="00DF7036" w:rsidP="00DF7036">
      <w:pPr>
        <w:pStyle w:val="Akapitzlist"/>
        <w:spacing w:line="276" w:lineRule="auto"/>
        <w:ind w:left="426"/>
        <w:contextualSpacing/>
        <w:jc w:val="both"/>
        <w:rPr>
          <w:rFonts w:asciiTheme="minorHAnsi" w:eastAsiaTheme="majorEastAsia" w:hAnsiTheme="minorHAnsi" w:cstheme="minorHAnsi"/>
          <w:i/>
          <w:iCs/>
          <w:lang w:eastAsia="en-US"/>
        </w:rPr>
      </w:pPr>
      <w:r w:rsidRPr="00915136">
        <w:rPr>
          <w:rFonts w:asciiTheme="minorHAnsi" w:eastAsiaTheme="majorEastAsia" w:hAnsiTheme="minorHAnsi" w:cstheme="minorHAnsi"/>
          <w:i/>
          <w:iCs/>
          <w:lang w:eastAsia="en-US"/>
        </w:rPr>
        <w:t xml:space="preserve">Uwaga: podpis osobisty to zaawansowany podpis elektroniczny w rozumieniu art. 3 pkt 11 rozporządzenia </w:t>
      </w:r>
      <w:proofErr w:type="spellStart"/>
      <w:r w:rsidRPr="00915136">
        <w:rPr>
          <w:rFonts w:asciiTheme="minorHAnsi" w:eastAsiaTheme="majorEastAsia" w:hAnsiTheme="minorHAnsi" w:cstheme="minorHAnsi"/>
          <w:i/>
          <w:iCs/>
          <w:lang w:eastAsia="en-US"/>
        </w:rPr>
        <w:t>eIDAS</w:t>
      </w:r>
      <w:proofErr w:type="spellEnd"/>
      <w:r w:rsidRPr="00915136">
        <w:rPr>
          <w:rFonts w:asciiTheme="minorHAnsi" w:eastAsiaTheme="majorEastAsia" w:hAnsiTheme="minorHAnsi" w:cstheme="minorHAnsi"/>
          <w:i/>
          <w:iCs/>
          <w:lang w:eastAsia="en-US"/>
        </w:rPr>
        <w:t>, który jest weryfikowany za pomocą certyfikatu podpisu osobistego, a nie podpisany odręcznie i zeskanowany dokument!</w:t>
      </w:r>
    </w:p>
    <w:p w14:paraId="691C56A8" w14:textId="77777777" w:rsidR="00DF7036" w:rsidRPr="0083676D" w:rsidRDefault="00DF7036">
      <w:pPr>
        <w:pStyle w:val="Akapitzlist"/>
        <w:numPr>
          <w:ilvl w:val="0"/>
          <w:numId w:val="12"/>
        </w:numPr>
        <w:spacing w:line="276" w:lineRule="auto"/>
        <w:ind w:left="426" w:hanging="426"/>
        <w:contextualSpacing/>
        <w:jc w:val="both"/>
        <w:rPr>
          <w:rFonts w:asciiTheme="minorHAnsi" w:eastAsiaTheme="majorEastAsia" w:hAnsiTheme="minorHAnsi" w:cstheme="minorHAnsi"/>
          <w:lang w:eastAsia="en-US"/>
        </w:rPr>
      </w:pPr>
      <w:r w:rsidRPr="0083676D">
        <w:rPr>
          <w:rFonts w:asciiTheme="minorHAnsi" w:eastAsia="Calibri" w:hAnsiTheme="minorHAnsi" w:cstheme="minorHAnsi"/>
        </w:rPr>
        <w:lastRenderedPageBreak/>
        <w:t>W przypadku podmiotowych środków dowodowych, przedmiotowych środków dowodowych lub innych dokumentów</w:t>
      </w:r>
      <w:r>
        <w:rPr>
          <w:rFonts w:asciiTheme="minorHAnsi" w:eastAsia="Calibri" w:hAnsiTheme="minorHAnsi" w:cstheme="minorHAnsi"/>
        </w:rPr>
        <w:t>,</w:t>
      </w:r>
      <w:r w:rsidRPr="0083676D">
        <w:t xml:space="preserve"> </w:t>
      </w:r>
      <w:r w:rsidRPr="0083676D">
        <w:rPr>
          <w:rFonts w:asciiTheme="minorHAnsi" w:eastAsia="Calibri" w:hAnsiTheme="minorHAnsi" w:cstheme="minorHAnsi"/>
        </w:rPr>
        <w:t>w tym dokument</w:t>
      </w:r>
      <w:r>
        <w:rPr>
          <w:rFonts w:asciiTheme="minorHAnsi" w:eastAsia="Calibri" w:hAnsiTheme="minorHAnsi" w:cstheme="minorHAnsi"/>
        </w:rPr>
        <w:t>ów</w:t>
      </w:r>
      <w:r w:rsidRPr="0083676D">
        <w:rPr>
          <w:rFonts w:asciiTheme="minorHAnsi" w:eastAsia="Calibri" w:hAnsiTheme="minorHAnsi" w:cstheme="minorHAnsi"/>
        </w:rPr>
        <w:t xml:space="preserve">, o których mowa w art. 94 ust. 2 ustawy </w:t>
      </w:r>
      <w:proofErr w:type="spellStart"/>
      <w:r w:rsidRPr="0083676D">
        <w:rPr>
          <w:rFonts w:asciiTheme="minorHAnsi" w:eastAsia="Calibri" w:hAnsiTheme="minorHAnsi" w:cstheme="minorHAnsi"/>
        </w:rPr>
        <w:t>Pzp</w:t>
      </w:r>
      <w:proofErr w:type="spellEnd"/>
      <w:r w:rsidRPr="0083676D">
        <w:rPr>
          <w:rFonts w:asciiTheme="minorHAnsi" w:eastAsia="Calibri" w:hAnsiTheme="minorHAnsi" w:cstheme="minorHAnsi"/>
        </w:rPr>
        <w:t xml:space="preserve">, oraz dokumentów potwierdzających umocowanie do reprezentowania, które </w:t>
      </w:r>
      <w:r w:rsidRPr="0083676D">
        <w:rPr>
          <w:rFonts w:asciiTheme="minorHAnsi" w:eastAsia="Calibri" w:hAnsiTheme="minorHAnsi" w:cstheme="minorHAnsi"/>
          <w:u w:val="single"/>
        </w:rPr>
        <w:t>zostały wystawione przez upoważnione podmioty</w:t>
      </w:r>
      <w:r w:rsidRPr="0083676D">
        <w:rPr>
          <w:rFonts w:asciiTheme="minorHAnsi" w:eastAsia="Calibri" w:hAnsiTheme="minorHAnsi" w:cstheme="minorHAnsi"/>
        </w:rPr>
        <w:t xml:space="preserve"> inne niż Wykonawca, wykonawca wspólnie ubiegający się o udzielenie zamówienia, podmiot udostępniający zasoby lub podwykonawca, jako:</w:t>
      </w:r>
    </w:p>
    <w:p w14:paraId="7F354D42" w14:textId="77777777" w:rsidR="00DF7036" w:rsidRPr="00AD36E7" w:rsidRDefault="00DF7036">
      <w:pPr>
        <w:pStyle w:val="Akapitzlist"/>
        <w:numPr>
          <w:ilvl w:val="0"/>
          <w:numId w:val="4"/>
        </w:numPr>
        <w:tabs>
          <w:tab w:val="left" w:pos="851"/>
        </w:tabs>
        <w:spacing w:line="276" w:lineRule="auto"/>
        <w:ind w:left="851" w:right="170" w:hanging="426"/>
        <w:jc w:val="both"/>
        <w:rPr>
          <w:rFonts w:asciiTheme="minorHAnsi" w:eastAsia="Calibri" w:hAnsiTheme="minorHAnsi" w:cstheme="minorHAnsi"/>
          <w:b/>
        </w:rPr>
      </w:pPr>
      <w:r w:rsidRPr="00AD36E7">
        <w:rPr>
          <w:rFonts w:asciiTheme="minorHAnsi" w:eastAsia="Verdana" w:hAnsiTheme="minorHAnsi" w:cstheme="minorHAnsi"/>
          <w:color w:val="000000"/>
          <w:lang w:bidi="pl-PL"/>
        </w:rPr>
        <w:t>dokument</w:t>
      </w:r>
      <w:r w:rsidRPr="00AD36E7">
        <w:rPr>
          <w:rFonts w:asciiTheme="minorHAnsi" w:eastAsia="Calibri" w:hAnsiTheme="minorHAnsi" w:cstheme="minorHAnsi"/>
        </w:rPr>
        <w:t xml:space="preserve"> elektroniczny - </w:t>
      </w:r>
      <w:r w:rsidRPr="00AD36E7">
        <w:rPr>
          <w:rFonts w:asciiTheme="minorHAnsi" w:eastAsia="Calibri" w:hAnsiTheme="minorHAnsi" w:cstheme="minorHAnsi"/>
          <w:b/>
        </w:rPr>
        <w:t>przekazuje się ten dokument</w:t>
      </w:r>
      <w:r w:rsidRPr="00AD36E7">
        <w:rPr>
          <w:rFonts w:asciiTheme="minorHAnsi" w:eastAsia="Calibri" w:hAnsiTheme="minorHAnsi" w:cstheme="minorHAnsi"/>
        </w:rPr>
        <w:t xml:space="preserve">, </w:t>
      </w:r>
    </w:p>
    <w:p w14:paraId="3AE1E233" w14:textId="77777777" w:rsidR="00DF7036" w:rsidRPr="00915136" w:rsidRDefault="00DF7036">
      <w:pPr>
        <w:pStyle w:val="Akapitzlist"/>
        <w:numPr>
          <w:ilvl w:val="0"/>
          <w:numId w:val="4"/>
        </w:numPr>
        <w:tabs>
          <w:tab w:val="left" w:pos="851"/>
        </w:tabs>
        <w:spacing w:line="276" w:lineRule="auto"/>
        <w:ind w:left="851" w:right="170" w:hanging="426"/>
        <w:jc w:val="both"/>
        <w:rPr>
          <w:rFonts w:asciiTheme="minorHAnsi" w:eastAsia="Calibri" w:hAnsiTheme="minorHAnsi" w:cstheme="minorHAnsi"/>
          <w:b/>
        </w:rPr>
      </w:pPr>
      <w:r w:rsidRPr="00AD36E7">
        <w:rPr>
          <w:rFonts w:asciiTheme="minorHAnsi" w:eastAsia="Calibri" w:hAnsiTheme="minorHAnsi" w:cstheme="minorHAnsi"/>
        </w:rPr>
        <w:t xml:space="preserve">dokument w postaci papierowej - </w:t>
      </w:r>
      <w:r w:rsidRPr="00AD36E7">
        <w:rPr>
          <w:rFonts w:asciiTheme="minorHAnsi" w:eastAsia="Calibri" w:hAnsiTheme="minorHAnsi" w:cstheme="minorHAnsi"/>
          <w:b/>
        </w:rPr>
        <w:t>przekazuje się cyfrowe odwzorowanie tego dokumentu opatrzone kwalifikowanym podpisem elektronicznym</w:t>
      </w:r>
      <w:r>
        <w:rPr>
          <w:rFonts w:asciiTheme="minorHAnsi" w:eastAsia="Calibri" w:hAnsiTheme="minorHAnsi" w:cstheme="minorHAnsi"/>
          <w:b/>
        </w:rPr>
        <w:t>,</w:t>
      </w:r>
      <w:r w:rsidRPr="009E308E">
        <w:t xml:space="preserve"> </w:t>
      </w:r>
      <w:r w:rsidRPr="009E308E">
        <w:rPr>
          <w:rFonts w:asciiTheme="minorHAnsi" w:eastAsia="Calibri" w:hAnsiTheme="minorHAnsi" w:cstheme="minorHAnsi"/>
          <w:b/>
        </w:rPr>
        <w:t>podpisem zaufanym lub podpisem osobistym</w:t>
      </w:r>
      <w:r w:rsidRPr="00AD36E7">
        <w:rPr>
          <w:rFonts w:asciiTheme="minorHAnsi" w:eastAsia="Calibri" w:hAnsiTheme="minorHAnsi" w:cstheme="minorHAnsi"/>
        </w:rPr>
        <w:t>. Potwierdzenia zgodności odwzorowania cyfrowego z dokumentem w postaci papierowej, dokonuje notariusz lub:</w:t>
      </w:r>
    </w:p>
    <w:p w14:paraId="06AF96DF" w14:textId="77777777" w:rsidR="00DF7036" w:rsidRPr="00A867FB" w:rsidRDefault="00DF7036" w:rsidP="00DF7036">
      <w:pPr>
        <w:spacing w:line="276" w:lineRule="auto"/>
        <w:ind w:left="1276" w:right="170" w:hanging="142"/>
        <w:jc w:val="both"/>
        <w:rPr>
          <w:rFonts w:asciiTheme="minorHAnsi" w:eastAsia="Calibri" w:hAnsiTheme="minorHAnsi" w:cstheme="minorHAnsi"/>
        </w:rPr>
      </w:pPr>
      <w:r>
        <w:rPr>
          <w:rFonts w:asciiTheme="minorHAnsi" w:eastAsia="Calibri" w:hAnsiTheme="minorHAnsi" w:cstheme="minorHAnsi"/>
        </w:rPr>
        <w:t>- w</w:t>
      </w:r>
      <w:r w:rsidRPr="00A867FB">
        <w:rPr>
          <w:rFonts w:asciiTheme="minorHAnsi" w:eastAsia="Calibri" w:hAnsiTheme="minorHAnsi" w:cstheme="minorHAnsi"/>
        </w:rPr>
        <w:t xml:space="preserve"> przypadku podmiotowych środków dowodowych</w:t>
      </w:r>
      <w:r w:rsidRPr="00C97D14">
        <w:t xml:space="preserve"> </w:t>
      </w:r>
      <w:r w:rsidRPr="00C97D14">
        <w:rPr>
          <w:rFonts w:asciiTheme="minorHAnsi" w:eastAsia="Calibri" w:hAnsiTheme="minorHAnsi" w:cstheme="minorHAnsi"/>
        </w:rPr>
        <w:t>oraz dokumentów potwierdzających umocowanie do reprezentowania</w:t>
      </w:r>
      <w:r w:rsidRPr="00A867FB">
        <w:rPr>
          <w:rFonts w:asciiTheme="minorHAnsi" w:eastAsia="Calibri" w:hAnsiTheme="minorHAnsi" w:cstheme="minorHAnsi"/>
        </w:rPr>
        <w:t xml:space="preserve"> – odpowiednio Wykonawca, Wykonawca ubiegający się wspólnie z nim o udzielenie zamówienia, podmiot udostępniający zasoby lub podwykonawca; </w:t>
      </w:r>
    </w:p>
    <w:p w14:paraId="193BA269" w14:textId="77777777" w:rsidR="00DF7036" w:rsidRPr="00A867FB" w:rsidRDefault="00DF7036" w:rsidP="00DF7036">
      <w:pPr>
        <w:spacing w:line="276" w:lineRule="auto"/>
        <w:ind w:left="1276" w:right="170" w:hanging="142"/>
        <w:jc w:val="both"/>
        <w:rPr>
          <w:rFonts w:asciiTheme="minorHAnsi" w:eastAsia="Calibri" w:hAnsiTheme="minorHAnsi" w:cstheme="minorHAnsi"/>
        </w:rPr>
      </w:pPr>
      <w:r>
        <w:rPr>
          <w:rFonts w:asciiTheme="minorHAnsi" w:eastAsia="Calibri" w:hAnsiTheme="minorHAnsi" w:cstheme="minorHAnsi"/>
        </w:rPr>
        <w:t>-</w:t>
      </w:r>
      <w:r w:rsidRPr="00A867FB">
        <w:rPr>
          <w:rFonts w:asciiTheme="minorHAnsi" w:eastAsia="Calibri" w:hAnsiTheme="minorHAnsi" w:cstheme="minorHAnsi"/>
        </w:rPr>
        <w:t xml:space="preserve"> w przypadku przedmiotowych środków dowodowych lub innych dokumentów – Wykonawca</w:t>
      </w:r>
      <w:r>
        <w:rPr>
          <w:rFonts w:asciiTheme="minorHAnsi" w:eastAsia="Calibri" w:hAnsiTheme="minorHAnsi" w:cstheme="minorHAnsi"/>
        </w:rPr>
        <w:t xml:space="preserve">, </w:t>
      </w:r>
      <w:r w:rsidRPr="00F043B0">
        <w:rPr>
          <w:rFonts w:asciiTheme="minorHAnsi" w:eastAsia="Calibri" w:hAnsiTheme="minorHAnsi" w:cstheme="minorHAnsi"/>
        </w:rPr>
        <w:t>Wykonawca ubiegający się wspólnie z nim o udzielenie zamówienia</w:t>
      </w:r>
      <w:r w:rsidRPr="00D13BCB">
        <w:t xml:space="preserve"> </w:t>
      </w:r>
      <w:r w:rsidRPr="00D13BCB">
        <w:rPr>
          <w:rFonts w:asciiTheme="minorHAnsi" w:eastAsia="Calibri" w:hAnsiTheme="minorHAnsi" w:cstheme="minorHAnsi"/>
        </w:rPr>
        <w:t>w zakresie dokumentów, które każdego z nich dotyczą</w:t>
      </w:r>
      <w:r w:rsidRPr="00A867FB">
        <w:rPr>
          <w:rFonts w:asciiTheme="minorHAnsi" w:eastAsia="Calibri" w:hAnsiTheme="minorHAnsi" w:cstheme="minorHAnsi"/>
        </w:rPr>
        <w:t xml:space="preserve">. </w:t>
      </w:r>
    </w:p>
    <w:p w14:paraId="1FD24EDE" w14:textId="77777777" w:rsidR="00DF7036" w:rsidRPr="00AD36E7" w:rsidRDefault="00DF7036">
      <w:pPr>
        <w:pStyle w:val="Akapitzlist"/>
        <w:numPr>
          <w:ilvl w:val="0"/>
          <w:numId w:val="12"/>
        </w:numPr>
        <w:spacing w:line="276" w:lineRule="auto"/>
        <w:ind w:left="426" w:hanging="426"/>
        <w:jc w:val="both"/>
        <w:rPr>
          <w:rFonts w:asciiTheme="minorHAnsi" w:hAnsiTheme="minorHAnsi" w:cstheme="minorHAnsi"/>
        </w:rPr>
      </w:pPr>
      <w:r w:rsidRPr="0083676D">
        <w:rPr>
          <w:rFonts w:asciiTheme="minorHAnsi" w:eastAsia="Calibri" w:hAnsiTheme="minorHAnsi" w:cstheme="minorHAnsi"/>
        </w:rPr>
        <w:t xml:space="preserve">Podmiotowe środki dowodowe, w tym oświadczenie, o którym mowa w art. 117 ust. 4 ustawy </w:t>
      </w:r>
      <w:proofErr w:type="spellStart"/>
      <w:r w:rsidRPr="0083676D">
        <w:rPr>
          <w:rFonts w:asciiTheme="minorHAnsi" w:eastAsia="Calibri" w:hAnsiTheme="minorHAnsi" w:cstheme="minorHAnsi"/>
        </w:rPr>
        <w:t>Pzp</w:t>
      </w:r>
      <w:proofErr w:type="spellEnd"/>
      <w:r w:rsidRPr="0083676D">
        <w:rPr>
          <w:rFonts w:asciiTheme="minorHAnsi" w:eastAsia="Calibri" w:hAnsiTheme="minorHAnsi" w:cstheme="minorHAnsi"/>
        </w:rPr>
        <w:t xml:space="preserve"> oraz zobowiązanie podmiotu udostępniającego zasoby, przedmiotowe środki dowodowe, dokumenty, o których mowa w art. 94 ust. 2 ustawy </w:t>
      </w:r>
      <w:proofErr w:type="spellStart"/>
      <w:r w:rsidRPr="0083676D">
        <w:rPr>
          <w:rFonts w:asciiTheme="minorHAnsi" w:eastAsia="Calibri" w:hAnsiTheme="minorHAnsi" w:cstheme="minorHAnsi"/>
        </w:rPr>
        <w:t>Pzp</w:t>
      </w:r>
      <w:proofErr w:type="spellEnd"/>
      <w:r w:rsidRPr="0083676D">
        <w:rPr>
          <w:rFonts w:asciiTheme="minorHAnsi" w:eastAsia="Calibri" w:hAnsiTheme="minorHAnsi" w:cstheme="minorHAnsi"/>
        </w:rPr>
        <w:t xml:space="preserve">, </w:t>
      </w:r>
      <w:r w:rsidRPr="0083676D">
        <w:rPr>
          <w:rFonts w:asciiTheme="minorHAnsi" w:eastAsia="Calibri" w:hAnsiTheme="minorHAnsi" w:cstheme="minorHAnsi"/>
          <w:u w:val="single"/>
        </w:rPr>
        <w:t>niewystawione przez upoważnione podmioty</w:t>
      </w:r>
      <w:r w:rsidRPr="00B6676A">
        <w:t xml:space="preserve"> </w:t>
      </w:r>
      <w:r w:rsidRPr="0083676D">
        <w:rPr>
          <w:rFonts w:asciiTheme="minorHAnsi" w:eastAsia="Calibri" w:hAnsiTheme="minorHAnsi" w:cstheme="minorHAnsi"/>
        </w:rPr>
        <w:t>oraz pełnomocnictwo,</w:t>
      </w:r>
      <w:r>
        <w:rPr>
          <w:rFonts w:asciiTheme="minorHAnsi" w:eastAsia="Calibri" w:hAnsiTheme="minorHAnsi" w:cstheme="minorHAnsi"/>
        </w:rPr>
        <w:t xml:space="preserve"> </w:t>
      </w:r>
      <w:r w:rsidRPr="0083676D">
        <w:rPr>
          <w:rFonts w:asciiTheme="minorHAnsi" w:eastAsia="Calibri" w:hAnsiTheme="minorHAnsi" w:cstheme="minorHAnsi"/>
          <w:b/>
        </w:rPr>
        <w:t>przekazuje się w postaci elektronicznej i opatruje się kwalifikowanym podpisem elektronicznym</w:t>
      </w:r>
      <w:r>
        <w:rPr>
          <w:rFonts w:asciiTheme="minorHAnsi" w:eastAsia="Calibri" w:hAnsiTheme="minorHAnsi" w:cstheme="minorHAnsi"/>
          <w:b/>
        </w:rPr>
        <w:t>,</w:t>
      </w:r>
      <w:r w:rsidRPr="009E308E">
        <w:t xml:space="preserve"> </w:t>
      </w:r>
      <w:r w:rsidRPr="009E308E">
        <w:rPr>
          <w:rFonts w:asciiTheme="minorHAnsi" w:eastAsia="Calibri" w:hAnsiTheme="minorHAnsi" w:cstheme="minorHAnsi"/>
          <w:b/>
        </w:rPr>
        <w:t>podpisem zaufanym lub podpisem osobistym</w:t>
      </w:r>
      <w:r>
        <w:rPr>
          <w:rFonts w:asciiTheme="minorHAnsi" w:eastAsia="Calibri" w:hAnsiTheme="minorHAnsi" w:cstheme="minorHAnsi"/>
          <w:b/>
        </w:rPr>
        <w:t>.</w:t>
      </w:r>
    </w:p>
    <w:p w14:paraId="62286161" w14:textId="77777777" w:rsidR="00DF7036" w:rsidRPr="00AD36E7" w:rsidRDefault="00DF7036">
      <w:pPr>
        <w:pStyle w:val="Akapitzlist"/>
        <w:numPr>
          <w:ilvl w:val="0"/>
          <w:numId w:val="12"/>
        </w:numPr>
        <w:spacing w:line="276" w:lineRule="auto"/>
        <w:ind w:left="426" w:hanging="426"/>
        <w:jc w:val="both"/>
        <w:rPr>
          <w:rFonts w:asciiTheme="minorHAnsi" w:hAnsiTheme="minorHAnsi" w:cstheme="minorHAnsi"/>
        </w:rPr>
      </w:pPr>
      <w:r w:rsidRPr="00AD36E7">
        <w:rPr>
          <w:rFonts w:asciiTheme="minorHAnsi" w:eastAsia="Calibri" w:hAnsiTheme="minorHAnsi" w:cstheme="minorHAnsi"/>
        </w:rPr>
        <w:t xml:space="preserve">W przypadku gdy podmiotowe środki dowodowe, w tym oświadczenie, o którym mowa w art. 117 ust. 4 ustawy </w:t>
      </w:r>
      <w:proofErr w:type="spellStart"/>
      <w:r w:rsidRPr="00AD36E7">
        <w:rPr>
          <w:rFonts w:asciiTheme="minorHAnsi" w:eastAsia="Calibri" w:hAnsiTheme="minorHAnsi" w:cstheme="minorHAnsi"/>
        </w:rPr>
        <w:t>Pzp</w:t>
      </w:r>
      <w:proofErr w:type="spellEnd"/>
      <w:r w:rsidRPr="00AD36E7">
        <w:rPr>
          <w:rFonts w:asciiTheme="minorHAnsi" w:eastAsia="Calibri" w:hAnsiTheme="minorHAnsi" w:cstheme="minorHAnsi"/>
        </w:rPr>
        <w:t xml:space="preserve"> oraz zobowiązanie podmiotu udostępniającego zasoby, przedmiotowe środki dowodowe, dokumenty, o których mowa w art. 94 ust. 2 ustawy </w:t>
      </w:r>
      <w:proofErr w:type="spellStart"/>
      <w:r w:rsidRPr="00AD36E7">
        <w:rPr>
          <w:rFonts w:asciiTheme="minorHAnsi" w:eastAsia="Calibri" w:hAnsiTheme="minorHAnsi" w:cstheme="minorHAnsi"/>
        </w:rPr>
        <w:t>Pzp</w:t>
      </w:r>
      <w:proofErr w:type="spellEnd"/>
      <w:r w:rsidRPr="00AD36E7">
        <w:rPr>
          <w:rFonts w:asciiTheme="minorHAnsi" w:eastAsia="Calibri" w:hAnsiTheme="minorHAnsi" w:cstheme="minorHAnsi"/>
        </w:rPr>
        <w:t xml:space="preserve">, niewystawione przez upoważnione podmioty lub pełnomocnictwo </w:t>
      </w:r>
      <w:r w:rsidRPr="00AD36E7">
        <w:rPr>
          <w:rFonts w:asciiTheme="minorHAnsi" w:eastAsia="Calibri" w:hAnsiTheme="minorHAnsi" w:cstheme="minorHAnsi"/>
          <w:u w:val="single"/>
        </w:rPr>
        <w:t>zostały sporządzone jako dokument w postaci papierowej i opatrzone własnoręcznym podpisem</w:t>
      </w:r>
      <w:r w:rsidRPr="00AD36E7">
        <w:rPr>
          <w:rFonts w:asciiTheme="minorHAnsi" w:eastAsia="Calibri" w:hAnsiTheme="minorHAnsi" w:cstheme="minorHAnsi"/>
        </w:rPr>
        <w:t xml:space="preserve"> </w:t>
      </w:r>
      <w:r w:rsidRPr="00AD36E7">
        <w:rPr>
          <w:rFonts w:asciiTheme="minorHAnsi" w:eastAsia="Calibri" w:hAnsiTheme="minorHAnsi" w:cstheme="minorHAnsi"/>
          <w:b/>
        </w:rPr>
        <w:t>- przekazuje się cyfrowe odwzorowanie tego dokumentu opatrzone kwalifikowanym podpisem elektronicznym,</w:t>
      </w:r>
      <w:r w:rsidRPr="009E308E">
        <w:t xml:space="preserve"> </w:t>
      </w:r>
      <w:r w:rsidRPr="009E308E">
        <w:rPr>
          <w:rFonts w:asciiTheme="minorHAnsi" w:eastAsia="Calibri" w:hAnsiTheme="minorHAnsi" w:cstheme="minorHAnsi"/>
          <w:b/>
        </w:rPr>
        <w:t>podpisem zaufanym lub podpisem osobistym</w:t>
      </w:r>
      <w:r w:rsidRPr="00AD36E7">
        <w:rPr>
          <w:rFonts w:asciiTheme="minorHAnsi" w:eastAsia="Calibri" w:hAnsiTheme="minorHAnsi" w:cstheme="minorHAnsi"/>
          <w:b/>
        </w:rPr>
        <w:t xml:space="preserve"> </w:t>
      </w:r>
      <w:r w:rsidRPr="00AD36E7">
        <w:rPr>
          <w:rFonts w:asciiTheme="minorHAnsi" w:eastAsia="Calibri" w:hAnsiTheme="minorHAnsi" w:cstheme="minorHAnsi"/>
        </w:rPr>
        <w:t xml:space="preserve">potwierdzającym zgodność odwzorowania cyfrowego z dokumentem w postaci papierowej. Potwierdzenia zgodności odwzorowania cyfrowego z dokumentem w postaci papierowej dokonuje notariusz lub: </w:t>
      </w:r>
    </w:p>
    <w:p w14:paraId="422CB20F" w14:textId="77777777" w:rsidR="00DF7036" w:rsidRDefault="00DF7036">
      <w:pPr>
        <w:pStyle w:val="Akapitzlist"/>
        <w:numPr>
          <w:ilvl w:val="1"/>
          <w:numId w:val="12"/>
        </w:numPr>
        <w:spacing w:line="276" w:lineRule="auto"/>
        <w:ind w:left="851" w:hanging="425"/>
        <w:jc w:val="both"/>
        <w:rPr>
          <w:rFonts w:asciiTheme="minorHAnsi" w:hAnsiTheme="minorHAnsi" w:cstheme="minorHAnsi"/>
        </w:rPr>
      </w:pPr>
      <w:r w:rsidRPr="00A867FB">
        <w:rPr>
          <w:rFonts w:asciiTheme="minorHAnsi" w:hAnsiTheme="minorHAnsi" w:cstheme="minorHAnsi"/>
        </w:rPr>
        <w:t>w przypadku podmiotowych środków dowodowych – odpowiednio Wykonawca, Wykonawca ubiegający się wspólnie z nim o udzielenie zamówienia, podmiot udostępniający zasoby lub podwykonawca</w:t>
      </w:r>
      <w:r>
        <w:rPr>
          <w:rFonts w:asciiTheme="minorHAnsi" w:hAnsiTheme="minorHAnsi" w:cstheme="minorHAnsi"/>
        </w:rPr>
        <w:t>, w zakresie podmiotowych środków dowodowych, które każdego z nich dotyczą</w:t>
      </w:r>
      <w:r w:rsidRPr="00A867FB">
        <w:rPr>
          <w:rFonts w:asciiTheme="minorHAnsi" w:hAnsiTheme="minorHAnsi" w:cstheme="minorHAnsi"/>
        </w:rPr>
        <w:t>;</w:t>
      </w:r>
    </w:p>
    <w:p w14:paraId="47B7D1E6" w14:textId="77777777" w:rsidR="00DF7036" w:rsidRDefault="00DF7036">
      <w:pPr>
        <w:pStyle w:val="Akapitzlist"/>
        <w:numPr>
          <w:ilvl w:val="1"/>
          <w:numId w:val="12"/>
        </w:numPr>
        <w:spacing w:line="276" w:lineRule="auto"/>
        <w:ind w:left="851" w:hanging="425"/>
        <w:jc w:val="both"/>
        <w:rPr>
          <w:rFonts w:asciiTheme="minorHAnsi" w:hAnsiTheme="minorHAnsi" w:cstheme="minorHAnsi"/>
        </w:rPr>
      </w:pPr>
      <w:r w:rsidRPr="00AD36E7">
        <w:rPr>
          <w:rFonts w:asciiTheme="minorHAnsi" w:hAnsiTheme="minorHAnsi" w:cstheme="minorHAnsi"/>
        </w:rPr>
        <w:t xml:space="preserve">w przypadku przedmiotowego środka dowodowego, dokumentu, o którym mowa w art. 94 ust. 2 ustawy </w:t>
      </w:r>
      <w:proofErr w:type="spellStart"/>
      <w:r w:rsidRPr="00AD36E7">
        <w:rPr>
          <w:rFonts w:asciiTheme="minorHAnsi" w:hAnsiTheme="minorHAnsi" w:cstheme="minorHAnsi"/>
        </w:rPr>
        <w:t>Pzp</w:t>
      </w:r>
      <w:proofErr w:type="spellEnd"/>
      <w:r w:rsidRPr="00AD36E7">
        <w:rPr>
          <w:rFonts w:asciiTheme="minorHAnsi" w:hAnsiTheme="minorHAnsi" w:cstheme="minorHAnsi"/>
        </w:rPr>
        <w:t>, oświadczenia, o którym mowa w art. 117 ust. 4 ustawy, lub zobowiązania podmiotu udostępniającego zasoby – odpowiednio Wykonawca lub Wykonawca ubiegający się wspólnie z nim o udzielenie zamówienia;</w:t>
      </w:r>
    </w:p>
    <w:p w14:paraId="71FC4655" w14:textId="77777777" w:rsidR="00DF7036" w:rsidRPr="00AD36E7" w:rsidRDefault="00DF7036">
      <w:pPr>
        <w:pStyle w:val="Akapitzlist"/>
        <w:numPr>
          <w:ilvl w:val="1"/>
          <w:numId w:val="12"/>
        </w:numPr>
        <w:spacing w:line="276" w:lineRule="auto"/>
        <w:ind w:left="851" w:hanging="425"/>
        <w:jc w:val="both"/>
        <w:rPr>
          <w:rFonts w:asciiTheme="minorHAnsi" w:hAnsiTheme="minorHAnsi" w:cstheme="minorHAnsi"/>
        </w:rPr>
      </w:pPr>
      <w:r w:rsidRPr="00AD36E7">
        <w:rPr>
          <w:rFonts w:asciiTheme="minorHAnsi" w:hAnsiTheme="minorHAnsi" w:cstheme="minorHAnsi"/>
        </w:rPr>
        <w:lastRenderedPageBreak/>
        <w:t>w przypadku pełnomocnictwa – mocodawca.</w:t>
      </w:r>
    </w:p>
    <w:p w14:paraId="76232CA7" w14:textId="77777777" w:rsidR="00DF7036" w:rsidRPr="00AD36E7" w:rsidRDefault="00DF7036">
      <w:pPr>
        <w:pStyle w:val="Akapitzlist"/>
        <w:numPr>
          <w:ilvl w:val="0"/>
          <w:numId w:val="12"/>
        </w:numPr>
        <w:spacing w:line="276" w:lineRule="auto"/>
        <w:ind w:left="426" w:hanging="426"/>
        <w:jc w:val="both"/>
        <w:rPr>
          <w:rFonts w:asciiTheme="minorHAnsi" w:hAnsiTheme="minorHAnsi" w:cstheme="minorHAnsi"/>
        </w:rPr>
      </w:pPr>
      <w:r w:rsidRPr="00AD36E7">
        <w:rPr>
          <w:rFonts w:asciiTheme="minorHAnsi" w:eastAsia="Calibri" w:hAnsiTheme="minorHAnsi" w:cstheme="minorHAnsi"/>
        </w:rPr>
        <w:t>W przypadku przekazywania w postępowaniu dokumentu elektronicznego w formacie poddającym dane kompresji, opatrzenie pliku zawierającego skompresowane dokumenty kwalifikowanym podpisem elektronicznym jest równoznaczne z opatrzeniem wszystkich dokumentów zawartych w tym pliku odpowiednio kwalifikowanym</w:t>
      </w:r>
      <w:r w:rsidRPr="00AD36E7">
        <w:rPr>
          <w:rFonts w:asciiTheme="minorHAnsi" w:hAnsiTheme="minorHAnsi" w:cstheme="minorHAnsi"/>
        </w:rPr>
        <w:t xml:space="preserve"> </w:t>
      </w:r>
      <w:r w:rsidRPr="00AD36E7">
        <w:rPr>
          <w:rFonts w:asciiTheme="minorHAnsi" w:eastAsia="Calibri" w:hAnsiTheme="minorHAnsi" w:cstheme="minorHAnsi"/>
        </w:rPr>
        <w:t>podpisem elektronicznym</w:t>
      </w:r>
      <w:r>
        <w:rPr>
          <w:rFonts w:asciiTheme="minorHAnsi" w:eastAsia="Calibri" w:hAnsiTheme="minorHAnsi" w:cstheme="minorHAnsi"/>
        </w:rPr>
        <w:t>,</w:t>
      </w:r>
      <w:r w:rsidRPr="009E308E">
        <w:t xml:space="preserve"> </w:t>
      </w:r>
      <w:r w:rsidRPr="009E308E">
        <w:rPr>
          <w:rFonts w:asciiTheme="minorHAnsi" w:eastAsia="Calibri" w:hAnsiTheme="minorHAnsi" w:cstheme="minorHAnsi"/>
        </w:rPr>
        <w:t>podpisem zaufanym lub podpisem osobistym</w:t>
      </w:r>
      <w:r w:rsidRPr="00AD36E7">
        <w:rPr>
          <w:rFonts w:asciiTheme="minorHAnsi" w:eastAsia="Calibri" w:hAnsiTheme="minorHAnsi" w:cstheme="minorHAnsi"/>
        </w:rPr>
        <w:t>.</w:t>
      </w:r>
    </w:p>
    <w:p w14:paraId="3E74F396" w14:textId="77777777" w:rsidR="00DF7036" w:rsidRPr="00AD36E7" w:rsidRDefault="00DF7036">
      <w:pPr>
        <w:pStyle w:val="Akapitzlist"/>
        <w:numPr>
          <w:ilvl w:val="0"/>
          <w:numId w:val="12"/>
        </w:numPr>
        <w:spacing w:line="276" w:lineRule="auto"/>
        <w:ind w:left="426" w:hanging="426"/>
        <w:jc w:val="both"/>
        <w:rPr>
          <w:rFonts w:asciiTheme="minorHAnsi" w:hAnsiTheme="minorHAnsi" w:cstheme="minorHAnsi"/>
        </w:rPr>
      </w:pPr>
      <w:r w:rsidRPr="00AD36E7">
        <w:rPr>
          <w:rFonts w:asciiTheme="minorHAnsi" w:eastAsia="Calibri" w:hAnsiTheme="minorHAnsi" w:cstheme="minorHAnsi"/>
        </w:rPr>
        <w:t xml:space="preserve">W przypadku wskazania przez Wykonawcę dostępności podmiotowych środków dowodowych, w postaci elektronicznej, pod określonymi adresami internetowymi ogólnodostępnych i bezpłatnych baz danych, o których mowa w art. 127 ust. 1 pkt 1 ustawy </w:t>
      </w:r>
      <w:proofErr w:type="spellStart"/>
      <w:r w:rsidRPr="00AD36E7">
        <w:rPr>
          <w:rFonts w:asciiTheme="minorHAnsi" w:eastAsia="Calibri" w:hAnsiTheme="minorHAnsi" w:cstheme="minorHAnsi"/>
        </w:rPr>
        <w:t>Pzp</w:t>
      </w:r>
      <w:proofErr w:type="spellEnd"/>
      <w:r w:rsidRPr="00AD36E7">
        <w:rPr>
          <w:rFonts w:asciiTheme="minorHAnsi" w:eastAsia="Calibri" w:hAnsiTheme="minorHAnsi" w:cstheme="minorHAnsi"/>
        </w:rPr>
        <w:t xml:space="preserve">, Zamawiający może żądać od Wykonawcy przedstawienia tłumaczenia na język polski wskazanych przez Wykonawcę i pobranych samodzielnie przez Zamawiającego podmiotowych środków dowodowych. </w:t>
      </w:r>
    </w:p>
    <w:p w14:paraId="27B19125" w14:textId="77777777" w:rsidR="00DF7036" w:rsidRPr="00AD36E7" w:rsidRDefault="00DF7036">
      <w:pPr>
        <w:pStyle w:val="Akapitzlist"/>
        <w:numPr>
          <w:ilvl w:val="0"/>
          <w:numId w:val="12"/>
        </w:numPr>
        <w:spacing w:line="276" w:lineRule="auto"/>
        <w:ind w:left="426" w:hanging="426"/>
        <w:jc w:val="both"/>
        <w:rPr>
          <w:rFonts w:asciiTheme="minorHAnsi" w:hAnsiTheme="minorHAnsi" w:cstheme="minorHAnsi"/>
        </w:rPr>
      </w:pPr>
      <w:r w:rsidRPr="00AD36E7">
        <w:rPr>
          <w:rFonts w:asciiTheme="minorHAnsi" w:eastAsiaTheme="majorEastAsia" w:hAnsiTheme="minorHAnsi" w:cstheme="minorHAnsi"/>
          <w:lang w:eastAsia="en-US"/>
        </w:rPr>
        <w:t xml:space="preserve">Podmiotowe środki dowodowe, przedmiotowe środki dowodowe lub inne dokumenty, w tym dokumenty potwierdzające umocowanie do reprezentowania, sporządzone w języku obcym przekazuje się wraz z tłumaczeniem na język polski. </w:t>
      </w:r>
    </w:p>
    <w:p w14:paraId="6219EF23" w14:textId="77777777" w:rsidR="00DF7036" w:rsidRPr="007357AF" w:rsidRDefault="00DF7036">
      <w:pPr>
        <w:pStyle w:val="Akapitzlist"/>
        <w:numPr>
          <w:ilvl w:val="0"/>
          <w:numId w:val="12"/>
        </w:numPr>
        <w:spacing w:line="276" w:lineRule="auto"/>
        <w:ind w:left="426" w:hanging="426"/>
        <w:jc w:val="both"/>
        <w:rPr>
          <w:rFonts w:asciiTheme="minorHAnsi" w:hAnsiTheme="minorHAnsi" w:cstheme="minorHAnsi"/>
        </w:rPr>
      </w:pPr>
      <w:r w:rsidRPr="00AD36E7">
        <w:rPr>
          <w:rFonts w:asciiTheme="minorHAnsi" w:eastAsiaTheme="majorEastAsia" w:hAnsiTheme="minorHAnsi" w:cstheme="minorHAnsi"/>
          <w:lang w:eastAsia="en-US"/>
        </w:rPr>
        <w:t xml:space="preserve">Jeżeli Wykonawca nie złożył </w:t>
      </w:r>
      <w:r>
        <w:rPr>
          <w:rFonts w:asciiTheme="minorHAnsi" w:eastAsiaTheme="majorEastAsia" w:hAnsiTheme="minorHAnsi" w:cstheme="minorHAnsi"/>
          <w:lang w:eastAsia="en-US"/>
        </w:rPr>
        <w:t>oświadczenia, o którym mowa w art. 125 ust. 1</w:t>
      </w:r>
      <w:r w:rsidRPr="00AD36E7">
        <w:rPr>
          <w:rFonts w:asciiTheme="minorHAnsi" w:eastAsiaTheme="majorEastAsia" w:hAnsiTheme="minorHAnsi" w:cstheme="minorHAnsi"/>
          <w:lang w:eastAsia="en-US"/>
        </w:rPr>
        <w:t>, podmiotowych środków dowodowych, innych dokumentów lub oświadczeń składanych w postępowaniu lub są one niekompletne lub zawierają błędy, Zamawiający wezwie Wykonawcę odpowiednio do ich złożenia, poprawienia lub uzupełnienia w wyznaczonym terminie, chyba że:</w:t>
      </w:r>
    </w:p>
    <w:p w14:paraId="17F8027C" w14:textId="77777777" w:rsidR="00DF7036" w:rsidRPr="007357AF" w:rsidRDefault="00DF7036" w:rsidP="00DF7036">
      <w:pPr>
        <w:pStyle w:val="Akapitzlist"/>
        <w:spacing w:line="276" w:lineRule="auto"/>
        <w:ind w:left="851" w:hanging="426"/>
        <w:jc w:val="both"/>
        <w:rPr>
          <w:rFonts w:asciiTheme="minorHAnsi" w:hAnsiTheme="minorHAnsi" w:cstheme="minorHAnsi"/>
        </w:rPr>
      </w:pPr>
      <w:r w:rsidRPr="007357AF">
        <w:rPr>
          <w:rFonts w:asciiTheme="minorHAnsi" w:hAnsiTheme="minorHAnsi" w:cstheme="minorHAnsi"/>
        </w:rPr>
        <w:t>a.</w:t>
      </w:r>
      <w:r w:rsidRPr="007357AF">
        <w:rPr>
          <w:rFonts w:asciiTheme="minorHAnsi" w:hAnsiTheme="minorHAnsi" w:cstheme="minorHAnsi"/>
        </w:rPr>
        <w:tab/>
        <w:t>oferta Wykonawcy podlega odrzuceniu bez względu na jej złożenie, uzupełnienie lub poprawienie lub</w:t>
      </w:r>
    </w:p>
    <w:p w14:paraId="208410B0" w14:textId="77777777" w:rsidR="00DF7036" w:rsidRPr="00AD36E7" w:rsidRDefault="00DF7036" w:rsidP="00DF7036">
      <w:pPr>
        <w:pStyle w:val="Akapitzlist"/>
        <w:spacing w:line="276" w:lineRule="auto"/>
        <w:ind w:left="851" w:hanging="426"/>
        <w:jc w:val="both"/>
        <w:rPr>
          <w:rFonts w:asciiTheme="minorHAnsi" w:hAnsiTheme="minorHAnsi" w:cstheme="minorHAnsi"/>
        </w:rPr>
      </w:pPr>
      <w:r w:rsidRPr="007357AF">
        <w:rPr>
          <w:rFonts w:asciiTheme="minorHAnsi" w:hAnsiTheme="minorHAnsi" w:cstheme="minorHAnsi"/>
        </w:rPr>
        <w:t>b.</w:t>
      </w:r>
      <w:r w:rsidRPr="007357AF">
        <w:rPr>
          <w:rFonts w:asciiTheme="minorHAnsi" w:hAnsiTheme="minorHAnsi" w:cstheme="minorHAnsi"/>
        </w:rPr>
        <w:tab/>
        <w:t>zachodzą przesłanki unieważnienia postępowania.</w:t>
      </w:r>
    </w:p>
    <w:p w14:paraId="0580E7EA" w14:textId="77777777" w:rsidR="00DF7036" w:rsidRPr="004B26F8" w:rsidRDefault="00DF7036">
      <w:pPr>
        <w:pStyle w:val="Akapitzlist"/>
        <w:numPr>
          <w:ilvl w:val="0"/>
          <w:numId w:val="12"/>
        </w:numPr>
        <w:spacing w:line="276" w:lineRule="auto"/>
        <w:ind w:left="426" w:hanging="426"/>
        <w:jc w:val="both"/>
        <w:rPr>
          <w:rFonts w:asciiTheme="minorHAnsi" w:hAnsiTheme="minorHAnsi" w:cstheme="minorHAnsi"/>
        </w:rPr>
      </w:pPr>
      <w:r w:rsidRPr="00AD36E7">
        <w:rPr>
          <w:rFonts w:asciiTheme="minorHAnsi" w:eastAsiaTheme="majorEastAsia" w:hAnsiTheme="minorHAnsi" w:cstheme="minorHAnsi"/>
          <w:lang w:eastAsia="en-US"/>
        </w:rPr>
        <w:t xml:space="preserve">Zamawiający może żądać od Wykonawców wyjaśnień dotyczących treści </w:t>
      </w:r>
      <w:r>
        <w:rPr>
          <w:rFonts w:asciiTheme="minorHAnsi" w:eastAsiaTheme="majorEastAsia" w:hAnsiTheme="minorHAnsi" w:cstheme="minorHAnsi"/>
          <w:lang w:eastAsia="en-US"/>
        </w:rPr>
        <w:t>oświadczenia, o którym mowa w art. 125 ust. 1</w:t>
      </w:r>
      <w:r w:rsidRPr="00AD36E7">
        <w:rPr>
          <w:rFonts w:asciiTheme="minorHAnsi" w:eastAsiaTheme="majorEastAsia" w:hAnsiTheme="minorHAnsi" w:cstheme="minorHAnsi"/>
          <w:lang w:eastAsia="en-US"/>
        </w:rPr>
        <w:t>, lub złożonych podmiotowych środków dowodowych lub innych dokumentów lub oświadczeń składanych w postępowaniu.</w:t>
      </w:r>
    </w:p>
    <w:p w14:paraId="3D4DA36C" w14:textId="77777777" w:rsidR="00DF7036" w:rsidRPr="00142BB0" w:rsidRDefault="00DF7036">
      <w:pPr>
        <w:pStyle w:val="Akapitzlist"/>
        <w:numPr>
          <w:ilvl w:val="0"/>
          <w:numId w:val="12"/>
        </w:numPr>
        <w:spacing w:line="276" w:lineRule="auto"/>
        <w:ind w:left="426" w:hanging="426"/>
        <w:jc w:val="both"/>
        <w:rPr>
          <w:rFonts w:asciiTheme="minorHAnsi" w:hAnsiTheme="minorHAnsi" w:cstheme="minorHAnsi"/>
        </w:rPr>
      </w:pPr>
      <w:bookmarkStart w:id="9" w:name="_Hlk87343680"/>
      <w:r>
        <w:rPr>
          <w:rFonts w:asciiTheme="minorHAnsi" w:eastAsiaTheme="majorEastAsia" w:hAnsiTheme="minorHAnsi" w:cstheme="minorHAnsi"/>
          <w:lang w:eastAsia="en-US"/>
        </w:rPr>
        <w:t>Zamawiający może żądać przedstawienia oryginału lub notarialnie poświadczonej kopii, wyłącznie wtedy, gdy złożona kopia jest nieczytelna lub budzi wątpliwości co do jej prawdziwości.</w:t>
      </w:r>
    </w:p>
    <w:bookmarkEnd w:id="9"/>
    <w:p w14:paraId="66832E8A" w14:textId="77777777" w:rsidR="00DF7036" w:rsidRPr="00353CDA" w:rsidRDefault="00DF7036">
      <w:pPr>
        <w:pStyle w:val="Akapitzlist"/>
        <w:numPr>
          <w:ilvl w:val="0"/>
          <w:numId w:val="12"/>
        </w:numPr>
        <w:spacing w:line="276" w:lineRule="auto"/>
        <w:ind w:left="426" w:hanging="426"/>
        <w:jc w:val="both"/>
        <w:rPr>
          <w:rFonts w:asciiTheme="minorHAnsi" w:hAnsiTheme="minorHAnsi" w:cstheme="minorHAnsi"/>
        </w:rPr>
      </w:pPr>
      <w:r w:rsidRPr="00353CDA">
        <w:rPr>
          <w:rFonts w:asciiTheme="minorHAnsi" w:eastAsiaTheme="majorEastAsia" w:hAnsiTheme="minorHAnsi" w:cstheme="minorHAnsi"/>
          <w:lang w:eastAsia="en-US"/>
        </w:rPr>
        <w:t xml:space="preserve">Jeżeli w dokumentach złożonych na potwierdzenie spełnienia warunków udziału w postępowaniu jakiekolwiek wartości zostaną podane w walucie obcej to Zamawiający przeliczy wartość waluty na złote wedle średniego kursu Narodowego Banku Polskiego (tabela A kursów średnich walut obcych) w dniu publikacji ogłoszenia w Biuletynie Zamówień Publicznych. </w:t>
      </w:r>
      <w:r w:rsidRPr="00353CDA">
        <w:rPr>
          <w:rFonts w:asciiTheme="minorHAnsi" w:hAnsiTheme="minorHAnsi" w:cstheme="minorHAnsi"/>
        </w:rPr>
        <w:t>Jeżeli w dniu publikacji ogłoszenia o zamówieniu Narodowy Bank Polski nie publikuje średniego kursu danej waluty, za podstawę przeliczenia przyjmuje się średni kurs waluty publikowany pierwszego dnia, po dniu publikacji ogłoszenia o zamówieniu, w którym zostanie on opublikowany.</w:t>
      </w:r>
    </w:p>
    <w:p w14:paraId="519D48D6" w14:textId="77777777" w:rsidR="00DF7036" w:rsidRPr="009367A6" w:rsidRDefault="00DF7036">
      <w:pPr>
        <w:pStyle w:val="Akapitzlist"/>
        <w:numPr>
          <w:ilvl w:val="0"/>
          <w:numId w:val="12"/>
        </w:numPr>
        <w:spacing w:line="276" w:lineRule="auto"/>
        <w:ind w:left="426" w:hanging="426"/>
        <w:jc w:val="both"/>
        <w:rPr>
          <w:rFonts w:asciiTheme="minorHAnsi" w:hAnsiTheme="minorHAnsi" w:cstheme="minorHAnsi"/>
        </w:rPr>
      </w:pPr>
      <w:r w:rsidRPr="00142BB0">
        <w:rPr>
          <w:rFonts w:asciiTheme="minorHAnsi" w:eastAsiaTheme="majorEastAsia" w:hAnsiTheme="minorHAnsi" w:cstheme="minorHAnsi"/>
          <w:lang w:eastAsia="en-US"/>
        </w:rPr>
        <w:t xml:space="preserve">W zakresie nie uregulowanym SWZ, zastosowanie mają przepisy rozporządzenia Ministra Rozwoju z dnia 23 grudnia 2020 r. w sprawie rodzajów podmiotowych środków dowodowych oraz innych dokumentów lub oświadczeń, jakich może żądać </w:t>
      </w:r>
      <w:r>
        <w:rPr>
          <w:rFonts w:asciiTheme="minorHAnsi" w:eastAsiaTheme="majorEastAsia" w:hAnsiTheme="minorHAnsi" w:cstheme="minorHAnsi"/>
          <w:lang w:eastAsia="en-US"/>
        </w:rPr>
        <w:t>Z</w:t>
      </w:r>
      <w:r w:rsidRPr="00142BB0">
        <w:rPr>
          <w:rFonts w:asciiTheme="minorHAnsi" w:eastAsiaTheme="majorEastAsia" w:hAnsiTheme="minorHAnsi" w:cstheme="minorHAnsi"/>
          <w:lang w:eastAsia="en-US"/>
        </w:rPr>
        <w:t xml:space="preserve">amawiający od wykonawcy (Dz. U. 2020 poz. 2415) oraz przepisy rozporządzenia Prezesa Rady Ministrów z dnia 30 grudnia 2020 r. w sprawie sposobu sporządzania i przekazywania </w:t>
      </w:r>
      <w:r w:rsidRPr="00142BB0">
        <w:rPr>
          <w:rFonts w:asciiTheme="minorHAnsi" w:eastAsiaTheme="majorEastAsia" w:hAnsiTheme="minorHAnsi" w:cstheme="minorHAnsi"/>
          <w:lang w:eastAsia="en-US"/>
        </w:rPr>
        <w:lastRenderedPageBreak/>
        <w:t>informacji oraz wymagań technicznych dla dokumentów elektronicznych oraz środków komunikacji elektronicznej w postępowaniu o udzielenie zamówienia publicznego lub konkursie (Dz. U. 2020 poz. 2452).</w:t>
      </w:r>
    </w:p>
    <w:p w14:paraId="69EDBC21" w14:textId="04B9C1CB" w:rsidR="006D3A21" w:rsidRPr="00B41829" w:rsidRDefault="0016777E">
      <w:pPr>
        <w:pStyle w:val="Akapitzlist"/>
        <w:numPr>
          <w:ilvl w:val="0"/>
          <w:numId w:val="22"/>
        </w:numPr>
        <w:spacing w:before="240" w:line="276" w:lineRule="auto"/>
        <w:ind w:left="709"/>
        <w:jc w:val="both"/>
        <w:rPr>
          <w:rFonts w:asciiTheme="minorHAnsi" w:eastAsiaTheme="majorEastAsia" w:hAnsiTheme="minorHAnsi" w:cstheme="minorHAnsi"/>
          <w:b/>
          <w:bCs/>
          <w:lang w:eastAsia="en-US"/>
        </w:rPr>
      </w:pPr>
      <w:r w:rsidRPr="00DF7036">
        <w:rPr>
          <w:rFonts w:asciiTheme="minorHAnsi" w:hAnsiTheme="minorHAnsi" w:cstheme="minorHAnsi"/>
          <w:b/>
          <w:bCs/>
        </w:rPr>
        <w:t>SPOSÓB PRZYGOTOWANIA OFERT</w:t>
      </w:r>
    </w:p>
    <w:p w14:paraId="2FC29128" w14:textId="77777777" w:rsidR="00B41829" w:rsidRPr="00DF7036" w:rsidRDefault="00B41829">
      <w:pPr>
        <w:pStyle w:val="Akapitzlist"/>
        <w:numPr>
          <w:ilvl w:val="2"/>
          <w:numId w:val="29"/>
        </w:numPr>
        <w:spacing w:line="276" w:lineRule="auto"/>
        <w:jc w:val="both"/>
        <w:rPr>
          <w:rFonts w:asciiTheme="minorHAnsi" w:hAnsiTheme="minorHAnsi" w:cstheme="minorHAnsi"/>
          <w:b/>
          <w:bCs/>
        </w:rPr>
      </w:pPr>
      <w:r w:rsidRPr="00333820">
        <w:rPr>
          <w:rFonts w:asciiTheme="minorHAnsi" w:hAnsiTheme="minorHAnsi" w:cstheme="minorHAnsi"/>
        </w:rPr>
        <w:t xml:space="preserve">Oferta wraz z </w:t>
      </w:r>
      <w:r>
        <w:rPr>
          <w:rFonts w:asciiTheme="minorHAnsi" w:hAnsiTheme="minorHAnsi" w:cstheme="minorHAnsi"/>
        </w:rPr>
        <w:t xml:space="preserve">wymaganymi w SWZ </w:t>
      </w:r>
      <w:r w:rsidRPr="00333820">
        <w:rPr>
          <w:rFonts w:asciiTheme="minorHAnsi" w:hAnsiTheme="minorHAnsi" w:cstheme="minorHAnsi"/>
        </w:rPr>
        <w:t>załącznikami musi zostać</w:t>
      </w:r>
      <w:r>
        <w:rPr>
          <w:rFonts w:asciiTheme="minorHAnsi" w:hAnsiTheme="minorHAnsi" w:cstheme="minorHAnsi"/>
        </w:rPr>
        <w:t xml:space="preserve"> sporządzona</w:t>
      </w:r>
      <w:r w:rsidRPr="00333820">
        <w:rPr>
          <w:rFonts w:asciiTheme="minorHAnsi" w:hAnsiTheme="minorHAnsi" w:cstheme="minorHAnsi"/>
        </w:rPr>
        <w:t xml:space="preserve"> w ogólnie przyjętych formatach danych</w:t>
      </w:r>
      <w:r>
        <w:rPr>
          <w:rFonts w:asciiTheme="minorHAnsi" w:hAnsiTheme="minorHAnsi" w:cstheme="minorHAnsi"/>
        </w:rPr>
        <w:t xml:space="preserve"> i złożona </w:t>
      </w:r>
      <w:r w:rsidRPr="00333820">
        <w:rPr>
          <w:rFonts w:asciiTheme="minorHAnsi" w:hAnsiTheme="minorHAnsi" w:cstheme="minorHAnsi"/>
        </w:rPr>
        <w:t xml:space="preserve">w formie elektronicznej </w:t>
      </w:r>
      <w:r>
        <w:rPr>
          <w:rFonts w:asciiTheme="minorHAnsi" w:hAnsiTheme="minorHAnsi" w:cstheme="minorHAnsi"/>
        </w:rPr>
        <w:t xml:space="preserve">pod rygorem nieważności </w:t>
      </w:r>
      <w:r w:rsidRPr="00333820">
        <w:rPr>
          <w:rFonts w:asciiTheme="minorHAnsi" w:hAnsiTheme="minorHAnsi" w:cstheme="minorHAnsi"/>
        </w:rPr>
        <w:t>opatrzonej kwalifikowanym podpisem elektronicznym</w:t>
      </w:r>
      <w:r>
        <w:rPr>
          <w:rFonts w:asciiTheme="minorHAnsi" w:hAnsiTheme="minorHAnsi" w:cstheme="minorHAnsi"/>
        </w:rPr>
        <w:t xml:space="preserve"> lub w postaci elektronicznej opatrzonej podpisem zaufanym lub podpisem osobistym.</w:t>
      </w:r>
    </w:p>
    <w:p w14:paraId="56476586" w14:textId="77777777" w:rsidR="00B41829" w:rsidRPr="00B5582D" w:rsidRDefault="00B41829">
      <w:pPr>
        <w:pStyle w:val="Akapitzlist"/>
        <w:numPr>
          <w:ilvl w:val="2"/>
          <w:numId w:val="29"/>
        </w:numPr>
        <w:spacing w:line="276" w:lineRule="auto"/>
        <w:jc w:val="both"/>
        <w:rPr>
          <w:rFonts w:asciiTheme="minorHAnsi" w:hAnsiTheme="minorHAnsi" w:cstheme="minorHAnsi"/>
          <w:b/>
          <w:bCs/>
        </w:rPr>
      </w:pPr>
      <w:r w:rsidRPr="00DF7036">
        <w:rPr>
          <w:rFonts w:asciiTheme="minorHAnsi" w:hAnsiTheme="minorHAnsi" w:cstheme="minorHAnsi"/>
        </w:rPr>
        <w:t xml:space="preserve">Przed przystąpieniem do składania oferty Wykonawca jest zobowiązany zapoznać się z Regulaminem korzystania z Platformy zakupowej Open </w:t>
      </w:r>
      <w:proofErr w:type="spellStart"/>
      <w:r w:rsidRPr="00DF7036">
        <w:rPr>
          <w:rFonts w:asciiTheme="minorHAnsi" w:hAnsiTheme="minorHAnsi" w:cstheme="minorHAnsi"/>
        </w:rPr>
        <w:t>Nexus</w:t>
      </w:r>
      <w:proofErr w:type="spellEnd"/>
      <w:r w:rsidRPr="00DF7036">
        <w:rPr>
          <w:rFonts w:asciiTheme="minorHAnsi" w:hAnsiTheme="minorHAnsi" w:cstheme="minorHAnsi"/>
        </w:rPr>
        <w:t xml:space="preserve"> Sp. z o.o., który został zamieszony bezpośrednio na Platformie.</w:t>
      </w:r>
    </w:p>
    <w:p w14:paraId="0C0EB627" w14:textId="77777777" w:rsidR="00B41829" w:rsidRPr="00B5582D" w:rsidRDefault="00B41829">
      <w:pPr>
        <w:pStyle w:val="Akapitzlist"/>
        <w:numPr>
          <w:ilvl w:val="2"/>
          <w:numId w:val="29"/>
        </w:numPr>
        <w:spacing w:line="276" w:lineRule="auto"/>
        <w:jc w:val="both"/>
        <w:rPr>
          <w:rFonts w:asciiTheme="minorHAnsi" w:hAnsiTheme="minorHAnsi" w:cstheme="minorHAnsi"/>
          <w:b/>
          <w:bCs/>
        </w:rPr>
      </w:pPr>
      <w:r w:rsidRPr="00B5582D">
        <w:rPr>
          <w:rFonts w:asciiTheme="minorHAnsi" w:hAnsiTheme="minorHAnsi" w:cstheme="minorHAnsi"/>
        </w:rPr>
        <w:t>Wykonawca ma prawo złożyć tylko jedną ofertę. Oferty Wykonawcy, który przedłoży więcej</w:t>
      </w:r>
      <w:r w:rsidRPr="00B5582D">
        <w:rPr>
          <w:rFonts w:asciiTheme="minorHAnsi" w:hAnsiTheme="minorHAnsi" w:cstheme="minorHAnsi"/>
          <w:bCs/>
          <w:color w:val="C00000"/>
        </w:rPr>
        <w:t xml:space="preserve"> </w:t>
      </w:r>
      <w:r w:rsidRPr="00B5582D">
        <w:rPr>
          <w:rFonts w:asciiTheme="minorHAnsi" w:hAnsiTheme="minorHAnsi" w:cstheme="minorHAnsi"/>
        </w:rPr>
        <w:t>niż jedną ofertę, zostaną odrzucone.</w:t>
      </w:r>
    </w:p>
    <w:p w14:paraId="2B6E9BEF" w14:textId="77777777" w:rsidR="00B41829" w:rsidRPr="00B5582D" w:rsidRDefault="00B41829">
      <w:pPr>
        <w:pStyle w:val="Akapitzlist"/>
        <w:numPr>
          <w:ilvl w:val="2"/>
          <w:numId w:val="29"/>
        </w:numPr>
        <w:spacing w:line="276" w:lineRule="auto"/>
        <w:jc w:val="both"/>
        <w:rPr>
          <w:rFonts w:asciiTheme="minorHAnsi" w:hAnsiTheme="minorHAnsi" w:cstheme="minorHAnsi"/>
          <w:b/>
          <w:bCs/>
        </w:rPr>
      </w:pPr>
      <w:r w:rsidRPr="00B5582D">
        <w:rPr>
          <w:rFonts w:asciiTheme="minorHAnsi" w:hAnsiTheme="minorHAnsi" w:cstheme="minorHAnsi"/>
        </w:rPr>
        <w:t>Podmiotowe środki dowodowe, przedmiotowe środki dowodowe oraz inne dokumenty lub oświadczenia, sporządzane w języku obcym przekazuje się wraz z tłumaczeniem na język polski.</w:t>
      </w:r>
    </w:p>
    <w:p w14:paraId="4D60E848" w14:textId="77777777" w:rsidR="00B41829" w:rsidRPr="00B5582D" w:rsidRDefault="00B41829">
      <w:pPr>
        <w:pStyle w:val="Akapitzlist"/>
        <w:numPr>
          <w:ilvl w:val="2"/>
          <w:numId w:val="29"/>
        </w:numPr>
        <w:spacing w:line="276" w:lineRule="auto"/>
        <w:jc w:val="both"/>
        <w:rPr>
          <w:rFonts w:asciiTheme="minorHAnsi" w:hAnsiTheme="minorHAnsi" w:cstheme="minorHAnsi"/>
          <w:b/>
          <w:bCs/>
        </w:rPr>
      </w:pPr>
      <w:r w:rsidRPr="00B5582D">
        <w:rPr>
          <w:rFonts w:asciiTheme="minorHAnsi" w:hAnsiTheme="minorHAnsi" w:cstheme="minorHAnsi"/>
        </w:rPr>
        <w:t>Ofertę należy sporządzić w języku polskim.</w:t>
      </w:r>
    </w:p>
    <w:p w14:paraId="19BBDE70" w14:textId="77777777" w:rsidR="00B41829" w:rsidRPr="00B5582D" w:rsidRDefault="00B41829">
      <w:pPr>
        <w:pStyle w:val="Akapitzlist"/>
        <w:numPr>
          <w:ilvl w:val="2"/>
          <w:numId w:val="29"/>
        </w:numPr>
        <w:spacing w:line="276" w:lineRule="auto"/>
        <w:jc w:val="both"/>
        <w:rPr>
          <w:rFonts w:asciiTheme="minorHAnsi" w:hAnsiTheme="minorHAnsi" w:cstheme="minorHAnsi"/>
          <w:b/>
          <w:bCs/>
        </w:rPr>
      </w:pPr>
      <w:r w:rsidRPr="00B5582D">
        <w:rPr>
          <w:rFonts w:asciiTheme="minorHAnsi" w:hAnsiTheme="minorHAnsi" w:cstheme="minorHAnsi"/>
        </w:rPr>
        <w:t>Oferta wraz z załącznikami musi być podpisana przez osobę upoważnioną do reprezentowania Wykonawcy.</w:t>
      </w:r>
      <w:r w:rsidRPr="00F23624">
        <w:t xml:space="preserve"> </w:t>
      </w:r>
      <w:r w:rsidRPr="00B5582D">
        <w:rPr>
          <w:rFonts w:asciiTheme="minorHAnsi" w:hAnsiTheme="minorHAnsi" w:cstheme="minorHAnsi"/>
        </w:rPr>
        <w:t>Upoważnienie (pełnomocnictwo) do podpisania oferty winno być dołączone do oferty, o ile nie wynika z innych dokumentów załączonych do oferty.</w:t>
      </w:r>
    </w:p>
    <w:p w14:paraId="57511EB7" w14:textId="77777777" w:rsidR="00B41829" w:rsidRDefault="00B41829">
      <w:pPr>
        <w:pStyle w:val="Akapitzlist"/>
        <w:numPr>
          <w:ilvl w:val="2"/>
          <w:numId w:val="29"/>
        </w:numPr>
        <w:spacing w:line="276" w:lineRule="auto"/>
        <w:jc w:val="both"/>
        <w:rPr>
          <w:rFonts w:asciiTheme="minorHAnsi" w:hAnsiTheme="minorHAnsi" w:cstheme="minorHAnsi"/>
          <w:b/>
          <w:bCs/>
        </w:rPr>
      </w:pPr>
      <w:r w:rsidRPr="00B5582D">
        <w:rPr>
          <w:rFonts w:asciiTheme="minorHAnsi" w:hAnsiTheme="minorHAnsi" w:cstheme="minorHAnsi"/>
        </w:rPr>
        <w:t xml:space="preserve">Ofertę stanowi Formularz oferty – </w:t>
      </w:r>
      <w:r w:rsidRPr="00B5582D">
        <w:rPr>
          <w:rFonts w:asciiTheme="minorHAnsi" w:hAnsiTheme="minorHAnsi" w:cstheme="minorHAnsi"/>
          <w:b/>
          <w:bCs/>
        </w:rPr>
        <w:t>załącznik nr 1 do SWZ.</w:t>
      </w:r>
    </w:p>
    <w:p w14:paraId="5E143CE1" w14:textId="77777777" w:rsidR="00B41829" w:rsidRPr="00B5582D" w:rsidRDefault="00B41829">
      <w:pPr>
        <w:pStyle w:val="Akapitzlist"/>
        <w:numPr>
          <w:ilvl w:val="2"/>
          <w:numId w:val="29"/>
        </w:numPr>
        <w:spacing w:line="276" w:lineRule="auto"/>
        <w:jc w:val="both"/>
        <w:rPr>
          <w:rFonts w:asciiTheme="minorHAnsi" w:hAnsiTheme="minorHAnsi" w:cstheme="minorHAnsi"/>
          <w:b/>
          <w:bCs/>
        </w:rPr>
      </w:pPr>
      <w:r w:rsidRPr="00B5582D">
        <w:rPr>
          <w:rFonts w:asciiTheme="minorHAnsi" w:hAnsiTheme="minorHAnsi" w:cstheme="minorHAnsi"/>
        </w:rPr>
        <w:t>Zamawiający nie przewiduje zwrotu kosztów udziału w postępowaniu, w tym zwrotu kosztów poniesionych z tytułu nabycia kwalifikowanego podpisu elektronicznego.</w:t>
      </w:r>
    </w:p>
    <w:p w14:paraId="49705AE1" w14:textId="77777777" w:rsidR="00B41829" w:rsidRPr="00B5582D" w:rsidRDefault="00B41829">
      <w:pPr>
        <w:pStyle w:val="Akapitzlist"/>
        <w:numPr>
          <w:ilvl w:val="2"/>
          <w:numId w:val="29"/>
        </w:numPr>
        <w:spacing w:line="276" w:lineRule="auto"/>
        <w:jc w:val="both"/>
        <w:rPr>
          <w:rFonts w:asciiTheme="minorHAnsi" w:hAnsiTheme="minorHAnsi" w:cstheme="minorHAnsi"/>
          <w:b/>
          <w:bCs/>
        </w:rPr>
      </w:pPr>
      <w:r w:rsidRPr="00B5582D">
        <w:rPr>
          <w:rFonts w:asciiTheme="minorHAnsi" w:hAnsiTheme="minorHAnsi" w:cstheme="minorHAnsi"/>
        </w:rPr>
        <w:t>Treść wszystkich załączników musi być zgodna z treścią wzorów stanowiących załączniki do SWZ.</w:t>
      </w:r>
    </w:p>
    <w:p w14:paraId="765B4D17" w14:textId="77777777" w:rsidR="00B41829" w:rsidRPr="00B5582D" w:rsidRDefault="00B41829">
      <w:pPr>
        <w:pStyle w:val="Akapitzlist"/>
        <w:numPr>
          <w:ilvl w:val="2"/>
          <w:numId w:val="29"/>
        </w:numPr>
        <w:spacing w:line="276" w:lineRule="auto"/>
        <w:jc w:val="both"/>
        <w:rPr>
          <w:rFonts w:asciiTheme="minorHAnsi" w:hAnsiTheme="minorHAnsi" w:cstheme="minorHAnsi"/>
          <w:b/>
          <w:bCs/>
        </w:rPr>
      </w:pPr>
      <w:r w:rsidRPr="00B5582D">
        <w:rPr>
          <w:rFonts w:asciiTheme="minorHAnsi" w:hAnsiTheme="minorHAnsi" w:cstheme="minorHAnsi"/>
        </w:rPr>
        <w:t>Sposób składania ofert: za pośrednictwem Platformy: https://platformazakupowa.pl/komorniki na stronie dotyczącej odpowiedniego postępowania.</w:t>
      </w:r>
    </w:p>
    <w:p w14:paraId="27A96604" w14:textId="77777777" w:rsidR="00B41829" w:rsidRPr="00B5582D" w:rsidRDefault="00B41829">
      <w:pPr>
        <w:pStyle w:val="Akapitzlist"/>
        <w:numPr>
          <w:ilvl w:val="2"/>
          <w:numId w:val="29"/>
        </w:numPr>
        <w:spacing w:line="276" w:lineRule="auto"/>
        <w:jc w:val="both"/>
        <w:rPr>
          <w:rFonts w:asciiTheme="minorHAnsi" w:hAnsiTheme="minorHAnsi" w:cstheme="minorHAnsi"/>
          <w:b/>
          <w:bCs/>
        </w:rPr>
      </w:pPr>
      <w:r w:rsidRPr="00B5582D">
        <w:rPr>
          <w:rFonts w:asciiTheme="minorHAnsi" w:hAnsiTheme="minorHAnsi" w:cstheme="minorHAnsi"/>
        </w:rPr>
        <w:t>Po wypełnieniu Formularza ofertowego oraz wszystkich wymaganych w SWZ dokumentów należy je podpisać kwalifikowanym podpisem elektronicznym, najlepiej każdy osobno, załadować wszystkie wymagane załączniki i następnie kliknąć przycisk „Przejdź do podsumowania”. Następnie w drugim kroku składania oferty należy sprawdzić poprawność złożonej oferty, załączonych plików oraz ich ilości. Następnie należy kliknąć przycisk „Złóż ofertę”, aby zakończyć etap składania oferty.</w:t>
      </w:r>
    </w:p>
    <w:p w14:paraId="28BB6845" w14:textId="77777777" w:rsidR="00B41829" w:rsidRPr="00B5582D" w:rsidRDefault="00B41829">
      <w:pPr>
        <w:pStyle w:val="Akapitzlist"/>
        <w:numPr>
          <w:ilvl w:val="2"/>
          <w:numId w:val="29"/>
        </w:numPr>
        <w:spacing w:line="276" w:lineRule="auto"/>
        <w:jc w:val="both"/>
        <w:rPr>
          <w:rFonts w:asciiTheme="minorHAnsi" w:hAnsiTheme="minorHAnsi" w:cstheme="minorHAnsi"/>
          <w:b/>
          <w:bCs/>
        </w:rPr>
      </w:pPr>
      <w:r w:rsidRPr="00B5582D">
        <w:rPr>
          <w:rFonts w:asciiTheme="minorHAnsi" w:hAnsiTheme="minorHAnsi" w:cstheme="minorHAnsi"/>
        </w:rPr>
        <w:t>Za datę przekazania oferty przyjmuje się datę jej przekazania w systemie (platformie) w drugim kroku składania oferty poprzez kliknięcie przycisku “Złóż ofertę” i wyświetlenie się komunikatu, że oferta została zaszyfrowana i złożona.</w:t>
      </w:r>
    </w:p>
    <w:p w14:paraId="389BD71D" w14:textId="77777777" w:rsidR="00B41829" w:rsidRPr="008E4540" w:rsidRDefault="00B41829">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Oferta może być złożona tylko do upływu terminu składania ofert.</w:t>
      </w:r>
    </w:p>
    <w:p w14:paraId="4D984847" w14:textId="77777777" w:rsidR="00B41829" w:rsidRPr="008E4540" w:rsidRDefault="00B41829">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Wykonawca składa ofertę w formie zaszyfrowanej, dlatego też oferty nie są widoczne do momentu odszyfrowania ofert przez Zamawiającego, który następuje po terminie otwarcia.</w:t>
      </w:r>
    </w:p>
    <w:p w14:paraId="6619B657" w14:textId="77777777" w:rsidR="00B41829" w:rsidRPr="008E4540" w:rsidRDefault="00B41829">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lastRenderedPageBreak/>
        <w:t>Wykonawca, za pośrednictwem platformazakupowa.pl może przed upływem terminu do składania ofert wycofać ofertę.</w:t>
      </w:r>
    </w:p>
    <w:p w14:paraId="03750CB0" w14:textId="77777777" w:rsidR="00B41829" w:rsidRPr="008E4540" w:rsidRDefault="00B41829">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 xml:space="preserve">Szczegółowa „Instrukcja dla Wykonawców” dotycząca złożenia i wycofania oferty znajduje się na stronie internetowej pod adresem: </w:t>
      </w:r>
      <w:hyperlink r:id="rId8" w:history="1">
        <w:r w:rsidRPr="000A0CBA">
          <w:rPr>
            <w:rStyle w:val="Hipercze"/>
            <w:rFonts w:asciiTheme="minorHAnsi" w:hAnsiTheme="minorHAnsi" w:cstheme="minorHAnsi"/>
          </w:rPr>
          <w:t>https://platformazakupowa.pl/strona/45-instrukcje</w:t>
        </w:r>
      </w:hyperlink>
      <w:r>
        <w:rPr>
          <w:rFonts w:asciiTheme="minorHAnsi" w:hAnsiTheme="minorHAnsi" w:cstheme="minorHAnsi"/>
        </w:rPr>
        <w:t>.</w:t>
      </w:r>
    </w:p>
    <w:p w14:paraId="3C7470B0" w14:textId="77777777" w:rsidR="00B41829" w:rsidRPr="008E4540" w:rsidRDefault="00B41829">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Wykonawca po upływie terminu składania ofert nie może wycofać złożonej oferty</w:t>
      </w:r>
    </w:p>
    <w:p w14:paraId="5A13E4FB" w14:textId="77777777" w:rsidR="00B41829" w:rsidRPr="008E4540" w:rsidRDefault="00B41829">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Poprzez oryginał należy rozumieć dokument podpisany kwalifikowanym podpisem elektronicznym, zaufanym lub osobistym.</w:t>
      </w:r>
    </w:p>
    <w:p w14:paraId="4844513E" w14:textId="77777777" w:rsidR="00B41829" w:rsidRPr="008E4540" w:rsidRDefault="00B41829">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8E4540">
        <w:rPr>
          <w:rFonts w:asciiTheme="minorHAnsi" w:hAnsiTheme="minorHAnsi" w:cstheme="minorHAnsi"/>
        </w:rPr>
        <w:t>eIDAS</w:t>
      </w:r>
      <w:proofErr w:type="spellEnd"/>
      <w:r w:rsidRPr="008E4540">
        <w:rPr>
          <w:rFonts w:asciiTheme="minorHAnsi" w:hAnsiTheme="minorHAnsi" w:cstheme="minorHAnsi"/>
        </w:rPr>
        <w:t>) (UE) nr 910/2014 - od 1 lipca 2016 roku”.</w:t>
      </w:r>
    </w:p>
    <w:p w14:paraId="7FED8C1D" w14:textId="77777777" w:rsidR="00B41829" w:rsidRPr="008E4540" w:rsidRDefault="00B41829">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 xml:space="preserve">Zamawiający zwraca uwagę na ograniczenia wielkości plików podpisywanych profilem zaufanym, który wynosi maksymalnie 10 MB, oraz na ograniczenie wielkości plików podpisywanych w aplikacji </w:t>
      </w:r>
      <w:proofErr w:type="spellStart"/>
      <w:r w:rsidRPr="008E4540">
        <w:rPr>
          <w:rFonts w:asciiTheme="minorHAnsi" w:hAnsiTheme="minorHAnsi" w:cstheme="minorHAnsi"/>
        </w:rPr>
        <w:t>eDoApp</w:t>
      </w:r>
      <w:proofErr w:type="spellEnd"/>
      <w:r w:rsidRPr="008E4540">
        <w:rPr>
          <w:rFonts w:asciiTheme="minorHAnsi" w:hAnsiTheme="minorHAnsi" w:cstheme="minorHAnsi"/>
        </w:rPr>
        <w:t xml:space="preserve"> służącej do składania podpisu osobistego, który wynosi maksymalnie 5 MB.</w:t>
      </w:r>
    </w:p>
    <w:p w14:paraId="57253782" w14:textId="77777777" w:rsidR="00B41829" w:rsidRPr="008E4540" w:rsidRDefault="00B41829">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Zamawiający zaleca aby w przypadku podpisywania pliku przez kilka osób, stosować podpisy tego samego rodzaju. Podpisywanie różnymi rodzajami podpisów np. osobistym i kwalifikowanym może doprowadzić do problemów z weryfikacją plików.</w:t>
      </w:r>
    </w:p>
    <w:p w14:paraId="49CF638C" w14:textId="77777777" w:rsidR="00B41829" w:rsidRPr="008E4540" w:rsidRDefault="00B41829">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Maksymalny rozmiar jednego pliku przesyłanego za pośrednictwem dedykowanych formularzy do: złożenia, zmiany, wycofania oferty wynosi 150 MB natomiast przy komunikacji wielkość pliku to maksymalnie 500 MB.</w:t>
      </w:r>
    </w:p>
    <w:p w14:paraId="342ACC39" w14:textId="77777777" w:rsidR="00B41829" w:rsidRPr="00B41829" w:rsidRDefault="00B41829">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Zamawiający rekomenduje wykorzystanie formatów: .pdf .</w:t>
      </w:r>
      <w:proofErr w:type="spellStart"/>
      <w:r w:rsidRPr="008E4540">
        <w:rPr>
          <w:rFonts w:asciiTheme="minorHAnsi" w:hAnsiTheme="minorHAnsi" w:cstheme="minorHAnsi"/>
        </w:rPr>
        <w:t>doc</w:t>
      </w:r>
      <w:proofErr w:type="spellEnd"/>
      <w:r w:rsidRPr="008E4540">
        <w:rPr>
          <w:rFonts w:asciiTheme="minorHAnsi" w:hAnsiTheme="minorHAnsi" w:cstheme="minorHAnsi"/>
        </w:rPr>
        <w:t xml:space="preserve"> .xls .jpg (.</w:t>
      </w:r>
      <w:proofErr w:type="spellStart"/>
      <w:r w:rsidRPr="008E4540">
        <w:rPr>
          <w:rFonts w:asciiTheme="minorHAnsi" w:hAnsiTheme="minorHAnsi" w:cstheme="minorHAnsi"/>
        </w:rPr>
        <w:t>jpeg</w:t>
      </w:r>
      <w:proofErr w:type="spellEnd"/>
      <w:r w:rsidRPr="008E4540">
        <w:rPr>
          <w:rFonts w:asciiTheme="minorHAnsi" w:hAnsiTheme="minorHAnsi" w:cstheme="minorHAnsi"/>
        </w:rPr>
        <w:t>) ze szczególnym wskazaniem na .pdf.</w:t>
      </w:r>
    </w:p>
    <w:p w14:paraId="68E982CB" w14:textId="77777777" w:rsidR="00B41829" w:rsidRPr="00B41829" w:rsidRDefault="00B41829">
      <w:pPr>
        <w:pStyle w:val="Akapitzlist"/>
        <w:numPr>
          <w:ilvl w:val="2"/>
          <w:numId w:val="29"/>
        </w:numPr>
        <w:spacing w:line="276" w:lineRule="auto"/>
        <w:jc w:val="both"/>
        <w:rPr>
          <w:rFonts w:asciiTheme="minorHAnsi" w:hAnsiTheme="minorHAnsi" w:cstheme="minorHAnsi"/>
          <w:b/>
          <w:bCs/>
        </w:rPr>
      </w:pPr>
      <w:r w:rsidRPr="00B41829">
        <w:rPr>
          <w:rFonts w:asciiTheme="minorHAnsi" w:hAnsiTheme="minorHAnsi" w:cstheme="minorHAnsi"/>
        </w:rPr>
        <w:t>W celu ewentualnej kompresji danych Zamawiający rekomenduje wykorzystanie jednego z formatów: .zip lub .7Z.</w:t>
      </w:r>
    </w:p>
    <w:p w14:paraId="614B88A6" w14:textId="77777777" w:rsidR="00B41829" w:rsidRPr="008E4540" w:rsidRDefault="00B41829">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Jeśli Wykonawca pakuje dokumenty np. w plik ZIP zaleca się wcześniejsze podpisanie każdego ze skompresowanych plików.</w:t>
      </w:r>
    </w:p>
    <w:p w14:paraId="29C63F84" w14:textId="77777777" w:rsidR="00B41829" w:rsidRPr="008E4540" w:rsidRDefault="00B41829">
      <w:pPr>
        <w:pStyle w:val="Akapitzlist"/>
        <w:numPr>
          <w:ilvl w:val="2"/>
          <w:numId w:val="29"/>
        </w:numPr>
        <w:spacing w:line="276" w:lineRule="auto"/>
        <w:jc w:val="both"/>
        <w:rPr>
          <w:rFonts w:asciiTheme="minorHAnsi" w:hAnsiTheme="minorHAnsi" w:cstheme="minorHAnsi"/>
          <w:b/>
          <w:bCs/>
        </w:rPr>
      </w:pPr>
      <w:bookmarkStart w:id="10" w:name="_Hlk63835213"/>
      <w:r w:rsidRPr="008E4540">
        <w:rPr>
          <w:rFonts w:asciiTheme="minorHAnsi" w:hAnsiTheme="minorHAnsi" w:cstheme="minorHAnsi"/>
        </w:rPr>
        <w:t>Zamawiający rekomenduje, by nie stosować powszechnych formatów: .</w:t>
      </w:r>
      <w:proofErr w:type="spellStart"/>
      <w:r w:rsidRPr="008E4540">
        <w:rPr>
          <w:rFonts w:asciiTheme="minorHAnsi" w:hAnsiTheme="minorHAnsi" w:cstheme="minorHAnsi"/>
        </w:rPr>
        <w:t>rar</w:t>
      </w:r>
      <w:proofErr w:type="spellEnd"/>
      <w:r w:rsidRPr="008E4540">
        <w:rPr>
          <w:rFonts w:asciiTheme="minorHAnsi" w:hAnsiTheme="minorHAnsi" w:cstheme="minorHAnsi"/>
        </w:rPr>
        <w:t xml:space="preserve"> .gif .</w:t>
      </w:r>
      <w:proofErr w:type="spellStart"/>
      <w:r w:rsidRPr="008E4540">
        <w:rPr>
          <w:rFonts w:asciiTheme="minorHAnsi" w:hAnsiTheme="minorHAnsi" w:cstheme="minorHAnsi"/>
        </w:rPr>
        <w:t>bmp</w:t>
      </w:r>
      <w:proofErr w:type="spellEnd"/>
      <w:r w:rsidRPr="008E4540">
        <w:rPr>
          <w:rFonts w:asciiTheme="minorHAnsi" w:hAnsiTheme="minorHAnsi" w:cstheme="minorHAnsi"/>
        </w:rPr>
        <w:t xml:space="preserve"> .</w:t>
      </w:r>
      <w:proofErr w:type="spellStart"/>
      <w:r w:rsidRPr="008E4540">
        <w:rPr>
          <w:rFonts w:asciiTheme="minorHAnsi" w:hAnsiTheme="minorHAnsi" w:cstheme="minorHAnsi"/>
        </w:rPr>
        <w:t>numbers</w:t>
      </w:r>
      <w:proofErr w:type="spellEnd"/>
      <w:r w:rsidRPr="008E4540">
        <w:rPr>
          <w:rFonts w:asciiTheme="minorHAnsi" w:hAnsiTheme="minorHAnsi" w:cstheme="minorHAnsi"/>
        </w:rPr>
        <w:t xml:space="preserve"> .</w:t>
      </w:r>
      <w:proofErr w:type="spellStart"/>
      <w:r w:rsidRPr="008E4540">
        <w:rPr>
          <w:rFonts w:asciiTheme="minorHAnsi" w:hAnsiTheme="minorHAnsi" w:cstheme="minorHAnsi"/>
        </w:rPr>
        <w:t>pages</w:t>
      </w:r>
      <w:proofErr w:type="spellEnd"/>
      <w:r w:rsidRPr="008E4540">
        <w:rPr>
          <w:rFonts w:asciiTheme="minorHAnsi" w:hAnsiTheme="minorHAnsi" w:cstheme="minorHAnsi"/>
        </w:rPr>
        <w:t>, gdyż nie są one dopuszczone w Rozporządzeniu Rady Ministrów z dnia 12 kwietnia 2012 r. w sprawie Krajowych Ram Interoperacyjności, minimalnych wymagań dla rejestrów publicznych i wymiany informacji w postaci elektronicznej oraz minimalnych wymagań dla systemów teleinformatycznych (Dz. U 2017 poz. 2247).</w:t>
      </w:r>
    </w:p>
    <w:bookmarkEnd w:id="10"/>
    <w:p w14:paraId="357F846B" w14:textId="77777777" w:rsidR="00B41829" w:rsidRPr="008E4540" w:rsidRDefault="00B41829">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8E4540">
        <w:rPr>
          <w:rFonts w:asciiTheme="minorHAnsi" w:hAnsiTheme="minorHAnsi" w:cstheme="minorHAnsi"/>
        </w:rPr>
        <w:t>PAdES</w:t>
      </w:r>
      <w:proofErr w:type="spellEnd"/>
      <w:r w:rsidRPr="008E4540">
        <w:rPr>
          <w:rFonts w:asciiTheme="minorHAnsi" w:hAnsiTheme="minorHAnsi" w:cstheme="minorHAnsi"/>
        </w:rPr>
        <w:t>.</w:t>
      </w:r>
    </w:p>
    <w:p w14:paraId="7807D210" w14:textId="77777777" w:rsidR="00B41829" w:rsidRPr="008E4540" w:rsidRDefault="00B41829">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 xml:space="preserve">Pliki w innych formatach niż PDF zaleca się opatrzyć zewnętrznym podpisem </w:t>
      </w:r>
      <w:proofErr w:type="spellStart"/>
      <w:r w:rsidRPr="008E4540">
        <w:rPr>
          <w:rFonts w:asciiTheme="minorHAnsi" w:hAnsiTheme="minorHAnsi" w:cstheme="minorHAnsi"/>
        </w:rPr>
        <w:t>XAdES</w:t>
      </w:r>
      <w:proofErr w:type="spellEnd"/>
      <w:r w:rsidRPr="008E4540">
        <w:rPr>
          <w:rFonts w:asciiTheme="minorHAnsi" w:hAnsiTheme="minorHAnsi" w:cstheme="minorHAnsi"/>
        </w:rPr>
        <w:t>. Wykonawca powinien pamiętać, aby plik z podpisem przekazywać łącznie z dokumentem podpisywanym.</w:t>
      </w:r>
    </w:p>
    <w:p w14:paraId="5F129DCE" w14:textId="77777777" w:rsidR="00B41829" w:rsidRPr="008E4540" w:rsidRDefault="00B41829">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lastRenderedPageBreak/>
        <w:t>Podczas podpisywania plików zaleca się stosowanie algorytmu skrótu SHA2 zamiast SHA1.</w:t>
      </w:r>
    </w:p>
    <w:p w14:paraId="683CDA8D" w14:textId="77777777" w:rsidR="00B41829" w:rsidRPr="008E4540" w:rsidRDefault="00B41829">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Zamawiający rekomenduje wykorzystanie podpisu z kwalifikowanym znacznikiem czasu.</w:t>
      </w:r>
    </w:p>
    <w:p w14:paraId="01993096" w14:textId="77777777" w:rsidR="00B41829" w:rsidRPr="008E4540" w:rsidRDefault="00B41829">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w:t>
      </w:r>
    </w:p>
    <w:p w14:paraId="6CE9AA67" w14:textId="77777777" w:rsidR="00B41829" w:rsidRDefault="00B41829">
      <w:pPr>
        <w:pStyle w:val="Akapitzlist"/>
        <w:numPr>
          <w:ilvl w:val="0"/>
          <w:numId w:val="30"/>
        </w:numPr>
        <w:spacing w:line="276" w:lineRule="auto"/>
        <w:ind w:left="993"/>
        <w:jc w:val="both"/>
        <w:rPr>
          <w:rFonts w:asciiTheme="minorHAnsi" w:hAnsiTheme="minorHAnsi" w:cstheme="minorHAnsi"/>
        </w:rPr>
      </w:pPr>
      <w:r w:rsidRPr="00CD434C">
        <w:rPr>
          <w:rFonts w:asciiTheme="minorHAnsi" w:hAnsiTheme="minorHAnsi" w:cstheme="minorHAnsi"/>
        </w:rPr>
        <w:t xml:space="preserve">stały dostęp do sieci Internet o gwarantowanej przepustowości nie mniejszej niż 512 </w:t>
      </w:r>
      <w:proofErr w:type="spellStart"/>
      <w:r w:rsidRPr="00CD434C">
        <w:rPr>
          <w:rFonts w:asciiTheme="minorHAnsi" w:hAnsiTheme="minorHAnsi" w:cstheme="minorHAnsi"/>
        </w:rPr>
        <w:t>kb</w:t>
      </w:r>
      <w:proofErr w:type="spellEnd"/>
      <w:r w:rsidRPr="00CD434C">
        <w:rPr>
          <w:rFonts w:asciiTheme="minorHAnsi" w:hAnsiTheme="minorHAnsi" w:cstheme="minorHAnsi"/>
        </w:rPr>
        <w:t>/s</w:t>
      </w:r>
      <w:r>
        <w:rPr>
          <w:rFonts w:asciiTheme="minorHAnsi" w:hAnsiTheme="minorHAnsi" w:cstheme="minorHAnsi"/>
        </w:rPr>
        <w:t xml:space="preserve">, </w:t>
      </w:r>
    </w:p>
    <w:p w14:paraId="5B3B2F4C" w14:textId="77777777" w:rsidR="00B41829" w:rsidRDefault="00B41829">
      <w:pPr>
        <w:pStyle w:val="Akapitzlist"/>
        <w:numPr>
          <w:ilvl w:val="0"/>
          <w:numId w:val="30"/>
        </w:numPr>
        <w:spacing w:line="276" w:lineRule="auto"/>
        <w:ind w:left="993"/>
        <w:jc w:val="both"/>
        <w:rPr>
          <w:rFonts w:asciiTheme="minorHAnsi" w:hAnsiTheme="minorHAnsi" w:cstheme="minorHAnsi"/>
        </w:rPr>
      </w:pPr>
      <w:r w:rsidRPr="00BA501E">
        <w:rPr>
          <w:rFonts w:asciiTheme="minorHAnsi" w:hAnsiTheme="minorHAnsi" w:cstheme="minorHAnsi"/>
        </w:rPr>
        <w:t>komputer klasy PC lub MAC o następującej konfiguracji: pamięć min. 2 GB Ram, procesor Intel IV 2 GHZ lub jego nowsza wersja, jeden z systemów operacyjnych - MS Windows 7, Mac Os x 10 4, Linux, lub ich nowsze wersje,</w:t>
      </w:r>
    </w:p>
    <w:p w14:paraId="089261FC" w14:textId="77777777" w:rsidR="00B41829" w:rsidRPr="00BA501E" w:rsidRDefault="00B41829">
      <w:pPr>
        <w:pStyle w:val="Akapitzlist"/>
        <w:numPr>
          <w:ilvl w:val="0"/>
          <w:numId w:val="30"/>
        </w:numPr>
        <w:spacing w:line="276" w:lineRule="auto"/>
        <w:ind w:left="993"/>
        <w:jc w:val="both"/>
        <w:rPr>
          <w:rFonts w:asciiTheme="minorHAnsi" w:hAnsiTheme="minorHAnsi" w:cstheme="minorHAnsi"/>
        </w:rPr>
      </w:pPr>
      <w:r w:rsidRPr="00BA501E">
        <w:rPr>
          <w:rFonts w:asciiTheme="minorHAnsi" w:hAnsiTheme="minorHAnsi" w:cstheme="minorHAnsi"/>
        </w:rPr>
        <w:t>zainstalowana dowolna przeglądarka internetowa, w przypadku Internet Explorer minimalnie wersja 10 0.,</w:t>
      </w:r>
    </w:p>
    <w:p w14:paraId="72C5BF2F" w14:textId="77777777" w:rsidR="00B41829" w:rsidRDefault="00B41829">
      <w:pPr>
        <w:pStyle w:val="Akapitzlist"/>
        <w:numPr>
          <w:ilvl w:val="0"/>
          <w:numId w:val="30"/>
        </w:numPr>
        <w:spacing w:line="276" w:lineRule="auto"/>
        <w:ind w:left="993"/>
        <w:jc w:val="both"/>
        <w:rPr>
          <w:rFonts w:asciiTheme="minorHAnsi" w:hAnsiTheme="minorHAnsi" w:cstheme="minorHAnsi"/>
        </w:rPr>
      </w:pPr>
      <w:r w:rsidRPr="00BA501E">
        <w:rPr>
          <w:rFonts w:asciiTheme="minorHAnsi" w:hAnsiTheme="minorHAnsi" w:cstheme="minorHAnsi"/>
        </w:rPr>
        <w:t>włączona obsługa JavaScript,</w:t>
      </w:r>
    </w:p>
    <w:p w14:paraId="27446895" w14:textId="77777777" w:rsidR="00B41829" w:rsidRDefault="00B41829">
      <w:pPr>
        <w:pStyle w:val="Akapitzlist"/>
        <w:numPr>
          <w:ilvl w:val="0"/>
          <w:numId w:val="30"/>
        </w:numPr>
        <w:spacing w:line="276" w:lineRule="auto"/>
        <w:ind w:left="993"/>
        <w:jc w:val="both"/>
        <w:rPr>
          <w:rFonts w:asciiTheme="minorHAnsi" w:hAnsiTheme="minorHAnsi" w:cstheme="minorHAnsi"/>
        </w:rPr>
      </w:pPr>
      <w:r w:rsidRPr="00BA501E">
        <w:rPr>
          <w:rFonts w:asciiTheme="minorHAnsi" w:hAnsiTheme="minorHAnsi" w:cstheme="minorHAnsi"/>
        </w:rPr>
        <w:t xml:space="preserve">zainstalowany program Adobe </w:t>
      </w:r>
      <w:proofErr w:type="spellStart"/>
      <w:r w:rsidRPr="00BA501E">
        <w:rPr>
          <w:rFonts w:asciiTheme="minorHAnsi" w:hAnsiTheme="minorHAnsi" w:cstheme="minorHAnsi"/>
        </w:rPr>
        <w:t>Acrobat</w:t>
      </w:r>
      <w:proofErr w:type="spellEnd"/>
      <w:r w:rsidRPr="00BA501E">
        <w:rPr>
          <w:rFonts w:asciiTheme="minorHAnsi" w:hAnsiTheme="minorHAnsi" w:cstheme="minorHAnsi"/>
        </w:rPr>
        <w:t xml:space="preserve"> Reader lub inny obsługujący format plików .pdf,</w:t>
      </w:r>
    </w:p>
    <w:p w14:paraId="066CF55F" w14:textId="77777777" w:rsidR="00B41829" w:rsidRDefault="00B41829">
      <w:pPr>
        <w:pStyle w:val="Akapitzlist"/>
        <w:numPr>
          <w:ilvl w:val="0"/>
          <w:numId w:val="30"/>
        </w:numPr>
        <w:spacing w:line="276" w:lineRule="auto"/>
        <w:ind w:left="993"/>
        <w:jc w:val="both"/>
        <w:rPr>
          <w:rFonts w:asciiTheme="minorHAnsi" w:hAnsiTheme="minorHAnsi" w:cstheme="minorHAnsi"/>
        </w:rPr>
      </w:pPr>
      <w:r w:rsidRPr="008E4540">
        <w:rPr>
          <w:rFonts w:asciiTheme="minorHAnsi" w:hAnsiTheme="minorHAnsi" w:cstheme="minorHAnsi"/>
        </w:rPr>
        <w:t>Platformazakupowa.pl działa według standardu przyjętego w komunikacji sieciowej - kodowanie UTF8,</w:t>
      </w:r>
    </w:p>
    <w:p w14:paraId="1D0DFDCD" w14:textId="77777777" w:rsidR="00B41829" w:rsidRPr="008E4540" w:rsidRDefault="00B41829">
      <w:pPr>
        <w:pStyle w:val="Akapitzlist"/>
        <w:numPr>
          <w:ilvl w:val="0"/>
          <w:numId w:val="30"/>
        </w:numPr>
        <w:spacing w:before="240" w:line="276" w:lineRule="auto"/>
        <w:ind w:left="993"/>
        <w:jc w:val="both"/>
        <w:rPr>
          <w:rFonts w:asciiTheme="minorHAnsi" w:hAnsiTheme="minorHAnsi" w:cstheme="minorHAnsi"/>
        </w:rPr>
      </w:pPr>
      <w:r w:rsidRPr="008E4540">
        <w:rPr>
          <w:rFonts w:asciiTheme="minorHAnsi" w:hAnsiTheme="minorHAnsi" w:cstheme="minorHAnsi"/>
        </w:rPr>
        <w:t>Oznaczenie czasu odbioru danych przez platformę zakupową stanowi datę oraz dokładny czas (</w:t>
      </w:r>
      <w:proofErr w:type="spellStart"/>
      <w:r w:rsidRPr="008E4540">
        <w:rPr>
          <w:rFonts w:asciiTheme="minorHAnsi" w:hAnsiTheme="minorHAnsi" w:cstheme="minorHAnsi"/>
        </w:rPr>
        <w:t>hh:mm:ss</w:t>
      </w:r>
      <w:proofErr w:type="spellEnd"/>
      <w:r w:rsidRPr="008E4540">
        <w:rPr>
          <w:rFonts w:asciiTheme="minorHAnsi" w:hAnsiTheme="minorHAnsi" w:cstheme="minorHAnsi"/>
        </w:rPr>
        <w:t>) generowany wg. czasu lokalnego serwera synchronizowanego z zegarem Głównego Urzędu Miar.</w:t>
      </w:r>
    </w:p>
    <w:p w14:paraId="66CF7AC4" w14:textId="063FFD83" w:rsidR="00767697" w:rsidRPr="00B41829" w:rsidRDefault="00767697">
      <w:pPr>
        <w:pStyle w:val="Akapitzlist"/>
        <w:numPr>
          <w:ilvl w:val="0"/>
          <w:numId w:val="22"/>
        </w:numPr>
        <w:spacing w:before="240" w:line="276" w:lineRule="auto"/>
        <w:ind w:left="709"/>
        <w:jc w:val="both"/>
        <w:rPr>
          <w:rFonts w:asciiTheme="minorHAnsi" w:eastAsiaTheme="majorEastAsia" w:hAnsiTheme="minorHAnsi" w:cstheme="minorHAnsi"/>
          <w:b/>
          <w:bCs/>
          <w:lang w:eastAsia="en-US"/>
        </w:rPr>
      </w:pPr>
      <w:r w:rsidRPr="00DF7036">
        <w:rPr>
          <w:rFonts w:asciiTheme="minorHAnsi" w:hAnsiTheme="minorHAnsi" w:cstheme="minorHAnsi"/>
          <w:b/>
          <w:bCs/>
        </w:rPr>
        <w:t>SPOSÓB POROZUMIEWANIA SIĘ ZAMAWIAJĄCEGO Z WYKONAWCAMI</w:t>
      </w:r>
    </w:p>
    <w:p w14:paraId="23FAF861" w14:textId="77777777" w:rsidR="00B41829" w:rsidRPr="00C5373D" w:rsidRDefault="00B41829">
      <w:pPr>
        <w:pStyle w:val="Akapitzlist"/>
        <w:numPr>
          <w:ilvl w:val="0"/>
          <w:numId w:val="31"/>
        </w:numPr>
        <w:spacing w:line="276" w:lineRule="auto"/>
        <w:jc w:val="both"/>
        <w:rPr>
          <w:rFonts w:asciiTheme="minorHAnsi" w:hAnsiTheme="minorHAnsi" w:cstheme="minorHAnsi"/>
        </w:rPr>
      </w:pPr>
      <w:r w:rsidRPr="00C5373D">
        <w:rPr>
          <w:rFonts w:asciiTheme="minorHAnsi" w:hAnsiTheme="minorHAnsi" w:cstheme="minorHAnsi"/>
        </w:rPr>
        <w:t>Postępowanie prowadzone jest w języku polskim.</w:t>
      </w:r>
    </w:p>
    <w:p w14:paraId="6E1771A2" w14:textId="77777777" w:rsidR="00B41829" w:rsidRDefault="00B41829">
      <w:pPr>
        <w:pStyle w:val="Akapitzlist"/>
        <w:numPr>
          <w:ilvl w:val="0"/>
          <w:numId w:val="31"/>
        </w:numPr>
        <w:spacing w:line="276" w:lineRule="auto"/>
        <w:jc w:val="both"/>
        <w:rPr>
          <w:rFonts w:asciiTheme="minorHAnsi" w:hAnsiTheme="minorHAnsi" w:cstheme="minorHAnsi"/>
        </w:rPr>
      </w:pPr>
      <w:r w:rsidRPr="00C5373D">
        <w:rPr>
          <w:rFonts w:asciiTheme="minorHAnsi" w:hAnsiTheme="minorHAnsi" w:cstheme="minorHAnsi"/>
        </w:rPr>
        <w:t xml:space="preserve">W niniejszym postępowaniu komunikacja Zamawiającego z Wykonawcami odbywa się za pośrednictwem środków komunikacji elektronicznej: Platformy </w:t>
      </w:r>
      <w:hyperlink r:id="rId9" w:history="1">
        <w:r w:rsidRPr="00C5373D">
          <w:rPr>
            <w:rStyle w:val="Hipercze"/>
            <w:rFonts w:asciiTheme="minorHAnsi" w:hAnsiTheme="minorHAnsi" w:cstheme="minorHAnsi"/>
          </w:rPr>
          <w:t>https://platformazakupowa.pl/komorniki</w:t>
        </w:r>
      </w:hyperlink>
      <w:r w:rsidRPr="00C5373D">
        <w:rPr>
          <w:rFonts w:asciiTheme="minorHAnsi" w:hAnsiTheme="minorHAnsi" w:cstheme="minorHAnsi"/>
        </w:rPr>
        <w:t>.</w:t>
      </w:r>
    </w:p>
    <w:p w14:paraId="146F503C" w14:textId="46A26FE6" w:rsidR="00B41829" w:rsidRPr="00E1681D" w:rsidRDefault="00B41829">
      <w:pPr>
        <w:pStyle w:val="Akapitzlist"/>
        <w:numPr>
          <w:ilvl w:val="0"/>
          <w:numId w:val="31"/>
        </w:numPr>
        <w:spacing w:line="276" w:lineRule="auto"/>
        <w:jc w:val="both"/>
        <w:rPr>
          <w:rFonts w:asciiTheme="minorHAnsi" w:hAnsiTheme="minorHAnsi" w:cstheme="minorHAnsi"/>
        </w:rPr>
      </w:pPr>
      <w:r w:rsidRPr="00E1681D">
        <w:rPr>
          <w:rFonts w:asciiTheme="minorHAnsi" w:hAnsiTheme="minorHAnsi" w:cstheme="minorHAnsi"/>
        </w:rPr>
        <w:t xml:space="preserve">Adres strony </w:t>
      </w:r>
      <w:r w:rsidRPr="0003571D">
        <w:rPr>
          <w:rFonts w:asciiTheme="minorHAnsi" w:hAnsiTheme="minorHAnsi" w:cstheme="minorHAnsi"/>
        </w:rPr>
        <w:t>prowadzonego postępowania: https://platformazakupowa.pl/transakcja/</w:t>
      </w:r>
      <w:r w:rsidR="000609C6" w:rsidRPr="000609C6">
        <w:rPr>
          <w:rFonts w:asciiTheme="minorHAnsi" w:hAnsiTheme="minorHAnsi" w:cstheme="minorHAnsi"/>
        </w:rPr>
        <w:t>992371</w:t>
      </w:r>
      <w:r w:rsidR="00B8394D">
        <w:rPr>
          <w:rFonts w:asciiTheme="minorHAnsi" w:hAnsiTheme="minorHAnsi" w:cstheme="minorHAnsi"/>
        </w:rPr>
        <w:t>.</w:t>
      </w:r>
    </w:p>
    <w:p w14:paraId="0D65D55B" w14:textId="77777777" w:rsidR="00B41829" w:rsidRPr="00E1681D" w:rsidRDefault="00B41829">
      <w:pPr>
        <w:pStyle w:val="Akapitzlist"/>
        <w:numPr>
          <w:ilvl w:val="0"/>
          <w:numId w:val="31"/>
        </w:numPr>
        <w:spacing w:line="276" w:lineRule="auto"/>
        <w:jc w:val="both"/>
        <w:rPr>
          <w:rFonts w:asciiTheme="minorHAnsi" w:hAnsiTheme="minorHAnsi" w:cstheme="minorHAnsi"/>
        </w:rPr>
      </w:pPr>
      <w:r w:rsidRPr="00E1681D">
        <w:rPr>
          <w:rFonts w:asciiTheme="minorHAnsi" w:hAnsiTheme="minorHAnsi" w:cstheme="minorHAnsi"/>
        </w:rPr>
        <w:t>Za datę przekazania (wpływu) oświadczeń, wniosków, zawiadomień oraz informacji przyjmuje się datę ich przesłania za pośrednictwem Platformy poprzez kliknięcie przycisku „Wyślij wiadomość”, po którym pojawi się komunikat, że wiadomość została wysłana do Zamawiającego.</w:t>
      </w:r>
    </w:p>
    <w:p w14:paraId="16B6C972" w14:textId="77777777" w:rsidR="00B41829" w:rsidRPr="00C5373D" w:rsidRDefault="00B41829">
      <w:pPr>
        <w:pStyle w:val="Akapitzlist"/>
        <w:numPr>
          <w:ilvl w:val="0"/>
          <w:numId w:val="31"/>
        </w:numPr>
        <w:spacing w:line="276" w:lineRule="auto"/>
        <w:jc w:val="both"/>
        <w:rPr>
          <w:rFonts w:asciiTheme="minorHAnsi" w:hAnsiTheme="minorHAnsi" w:cstheme="minorHAnsi"/>
        </w:rPr>
      </w:pPr>
      <w:r w:rsidRPr="00C5373D">
        <w:rPr>
          <w:rFonts w:asciiTheme="minorHAnsi" w:hAnsiTheme="minorHAnsi" w:cstheme="minorHAnsi"/>
        </w:rPr>
        <w:t>Korzystanie z Platformy przez Wykonawcę jest bezpłatne.</w:t>
      </w:r>
    </w:p>
    <w:p w14:paraId="7D5AD587" w14:textId="77777777" w:rsidR="00B41829" w:rsidRPr="00C5373D" w:rsidRDefault="00B41829">
      <w:pPr>
        <w:pStyle w:val="Akapitzlist"/>
        <w:numPr>
          <w:ilvl w:val="0"/>
          <w:numId w:val="31"/>
        </w:numPr>
        <w:spacing w:line="276" w:lineRule="auto"/>
        <w:jc w:val="both"/>
        <w:rPr>
          <w:rFonts w:asciiTheme="minorHAnsi" w:hAnsiTheme="minorHAnsi" w:cstheme="minorHAnsi"/>
        </w:rPr>
      </w:pPr>
      <w:r w:rsidRPr="00C5373D">
        <w:rPr>
          <w:rFonts w:asciiTheme="minorHAnsi" w:hAnsiTheme="minorHAnsi" w:cstheme="minorHAnsi"/>
        </w:rPr>
        <w:t xml:space="preserve">Wymagania techniczne i organizacyjne sporządzania, wysyłania i odbierania korespondencji elektronicznej zostały opisane w Regulaminie Internetowej Platformy zakupowej platformazakupowa.pl Open </w:t>
      </w:r>
      <w:proofErr w:type="spellStart"/>
      <w:r w:rsidRPr="00C5373D">
        <w:rPr>
          <w:rFonts w:asciiTheme="minorHAnsi" w:hAnsiTheme="minorHAnsi" w:cstheme="minorHAnsi"/>
        </w:rPr>
        <w:t>Nexus</w:t>
      </w:r>
      <w:proofErr w:type="spellEnd"/>
      <w:r w:rsidRPr="00C5373D">
        <w:rPr>
          <w:rFonts w:asciiTheme="minorHAnsi" w:hAnsiTheme="minorHAnsi" w:cstheme="minorHAnsi"/>
        </w:rPr>
        <w:t xml:space="preserve"> Sp. z o.o.</w:t>
      </w:r>
    </w:p>
    <w:p w14:paraId="20BEA850" w14:textId="77777777" w:rsidR="00B41829" w:rsidRPr="00C5373D" w:rsidRDefault="00B41829">
      <w:pPr>
        <w:pStyle w:val="Akapitzlist"/>
        <w:numPr>
          <w:ilvl w:val="0"/>
          <w:numId w:val="31"/>
        </w:numPr>
        <w:spacing w:line="276" w:lineRule="auto"/>
        <w:jc w:val="both"/>
        <w:rPr>
          <w:rFonts w:asciiTheme="minorHAnsi" w:hAnsiTheme="minorHAnsi" w:cstheme="minorHAnsi"/>
        </w:rPr>
      </w:pPr>
      <w:r w:rsidRPr="00C5373D">
        <w:rPr>
          <w:rFonts w:asciiTheme="minorHAnsi" w:hAnsiTheme="minorHAnsi" w:cstheme="minorHAnsi"/>
        </w:rPr>
        <w:lastRenderedPageBreak/>
        <w:t>Wszelką</w:t>
      </w:r>
      <w:r>
        <w:rPr>
          <w:rFonts w:asciiTheme="minorHAnsi" w:hAnsiTheme="minorHAnsi" w:cstheme="minorHAnsi"/>
        </w:rPr>
        <w:t xml:space="preserve"> </w:t>
      </w:r>
      <w:r w:rsidRPr="00C5373D">
        <w:rPr>
          <w:rFonts w:asciiTheme="minorHAnsi" w:hAnsiTheme="minorHAnsi" w:cstheme="minorHAnsi"/>
        </w:rPr>
        <w:t>korespondencję związaną z niniejszym postępowaniem należy przekazywać za pośrednictwem Platformy. Korespondencję uważa się za przekazaną w terminie, jeżeli dotrze do Zamawiającego przed upływem wymaganego terminu. Każda ze stron na żądanie drugiej niezwłocznie potwierdzi fakt otrzymania wiadomości elektronicznej.</w:t>
      </w:r>
    </w:p>
    <w:p w14:paraId="4D4BB9BD" w14:textId="77777777" w:rsidR="00B41829" w:rsidRPr="00C5373D" w:rsidRDefault="00B41829">
      <w:pPr>
        <w:pStyle w:val="Akapitzlist"/>
        <w:numPr>
          <w:ilvl w:val="0"/>
          <w:numId w:val="31"/>
        </w:numPr>
        <w:spacing w:line="276" w:lineRule="auto"/>
        <w:jc w:val="both"/>
        <w:rPr>
          <w:rFonts w:asciiTheme="minorHAnsi" w:hAnsiTheme="minorHAnsi" w:cstheme="minorHAnsi"/>
        </w:rPr>
      </w:pPr>
      <w:r w:rsidRPr="00C5373D">
        <w:rPr>
          <w:rFonts w:asciiTheme="minorHAnsi" w:hAnsiTheme="minorHAnsi" w:cstheme="minorHAnsi"/>
        </w:rPr>
        <w:t>Wykonawca może zwrócić się do</w:t>
      </w:r>
      <w:r>
        <w:rPr>
          <w:rFonts w:asciiTheme="minorHAnsi" w:hAnsiTheme="minorHAnsi" w:cstheme="minorHAnsi"/>
        </w:rPr>
        <w:t xml:space="preserve"> </w:t>
      </w:r>
      <w:r w:rsidRPr="00C5373D">
        <w:rPr>
          <w:rFonts w:asciiTheme="minorHAnsi" w:hAnsiTheme="minorHAnsi" w:cstheme="minorHAnsi"/>
        </w:rPr>
        <w:t>Zamawiającego z</w:t>
      </w:r>
      <w:r>
        <w:rPr>
          <w:rFonts w:asciiTheme="minorHAnsi" w:hAnsiTheme="minorHAnsi" w:cstheme="minorHAnsi"/>
        </w:rPr>
        <w:t xml:space="preserve"> </w:t>
      </w:r>
      <w:r w:rsidRPr="00C5373D">
        <w:rPr>
          <w:rFonts w:asciiTheme="minorHAnsi" w:hAnsiTheme="minorHAnsi" w:cstheme="minorHAnsi"/>
        </w:rPr>
        <w:t>wnioskiem</w:t>
      </w:r>
      <w:r>
        <w:rPr>
          <w:rFonts w:asciiTheme="minorHAnsi" w:hAnsiTheme="minorHAnsi" w:cstheme="minorHAnsi"/>
        </w:rPr>
        <w:t xml:space="preserve"> </w:t>
      </w:r>
      <w:r w:rsidRPr="00C5373D">
        <w:rPr>
          <w:rFonts w:asciiTheme="minorHAnsi" w:hAnsiTheme="minorHAnsi" w:cstheme="minorHAnsi"/>
        </w:rPr>
        <w:t>o wyjaśnienie treści SWZ za pośrednictwem Platformy i formularza „Wyślij wiadomość do zamawiającego”.</w:t>
      </w:r>
    </w:p>
    <w:p w14:paraId="6D2155BC" w14:textId="77777777" w:rsidR="00B41829" w:rsidRDefault="00B41829">
      <w:pPr>
        <w:pStyle w:val="Akapitzlist"/>
        <w:numPr>
          <w:ilvl w:val="0"/>
          <w:numId w:val="31"/>
        </w:numPr>
        <w:spacing w:line="276" w:lineRule="auto"/>
        <w:jc w:val="both"/>
        <w:rPr>
          <w:rFonts w:asciiTheme="minorHAnsi" w:hAnsiTheme="minorHAnsi" w:cstheme="minorHAnsi"/>
        </w:rPr>
      </w:pPr>
      <w:r w:rsidRPr="00C5373D">
        <w:rPr>
          <w:rFonts w:asciiTheme="minorHAnsi" w:hAnsiTheme="minorHAnsi" w:cstheme="minorHAnsi"/>
        </w:rPr>
        <w:t xml:space="preserve">Treść zapytań wraz z wyjaśnieniami Zamawiający udostępnia, bez ujawniania źródła zapytania, na stronie internetowej prowadzonego postępowania na Platformie w sekcji “Komunikaty”, a w przypadkach, o których mowa w art. 280 ust. 2 i 3 ustawy </w:t>
      </w:r>
      <w:proofErr w:type="spellStart"/>
      <w:r w:rsidRPr="00C5373D">
        <w:rPr>
          <w:rFonts w:asciiTheme="minorHAnsi" w:hAnsiTheme="minorHAnsi" w:cstheme="minorHAnsi"/>
        </w:rPr>
        <w:t>Pzp</w:t>
      </w:r>
      <w:proofErr w:type="spellEnd"/>
      <w:r w:rsidRPr="00C5373D">
        <w:rPr>
          <w:rFonts w:asciiTheme="minorHAnsi" w:hAnsiTheme="minorHAnsi" w:cstheme="minorHAnsi"/>
        </w:rPr>
        <w:t>, przekazuje Wykonawcom, którym udostępnił odpowiednio SWZ albo opis potrzeb i wymagań.</w:t>
      </w:r>
    </w:p>
    <w:p w14:paraId="32E2F17A" w14:textId="77777777" w:rsidR="00B41829" w:rsidRPr="007170D0" w:rsidRDefault="00B41829">
      <w:pPr>
        <w:pStyle w:val="Akapitzlist"/>
        <w:numPr>
          <w:ilvl w:val="0"/>
          <w:numId w:val="31"/>
        </w:numPr>
        <w:spacing w:line="276" w:lineRule="auto"/>
        <w:jc w:val="both"/>
        <w:rPr>
          <w:rFonts w:asciiTheme="minorHAnsi" w:hAnsiTheme="minorHAnsi" w:cstheme="minorHAnsi"/>
        </w:rPr>
      </w:pPr>
      <w:r w:rsidRPr="007170D0">
        <w:rPr>
          <w:rFonts w:asciiTheme="minorHAnsi" w:hAnsiTheme="minorHAnsi" w:cstheme="minorHAnsi"/>
        </w:rPr>
        <w:t>Wykonawca zobowiązany jest do bieżącego śledzenia informacji na platformie zakupowej, w szczególności zmian treści SWZ, terminu składania ofert oraz odpowiedzi Zamawiającego na wnioski o wyjaśnienie treści SWZ, przesłane przez Wykonawców.</w:t>
      </w:r>
    </w:p>
    <w:p w14:paraId="4756A99D" w14:textId="77777777" w:rsidR="00B41829" w:rsidRPr="00C5373D" w:rsidRDefault="00B41829">
      <w:pPr>
        <w:pStyle w:val="Akapitzlist"/>
        <w:numPr>
          <w:ilvl w:val="0"/>
          <w:numId w:val="31"/>
        </w:numPr>
        <w:tabs>
          <w:tab w:val="left" w:pos="567"/>
        </w:tabs>
        <w:spacing w:line="276" w:lineRule="auto"/>
        <w:jc w:val="both"/>
        <w:rPr>
          <w:rFonts w:asciiTheme="minorHAnsi" w:hAnsiTheme="minorHAnsi" w:cstheme="minorHAnsi"/>
        </w:rPr>
      </w:pPr>
      <w:r w:rsidRPr="00C5373D">
        <w:rPr>
          <w:rFonts w:asciiTheme="minorHAnsi" w:hAnsiTheme="minorHAnsi" w:cstheme="minorHAnsi"/>
        </w:rPr>
        <w:t>Korespondencja, której zgodnie z obowiązującymi przepisami adresatem jest konkretny Wykonawca, będzie przekazywana w formie elektronicznej za pośrednictwem Platformy do konkretnego Wykonawcy.</w:t>
      </w:r>
    </w:p>
    <w:p w14:paraId="62B5D322" w14:textId="77777777" w:rsidR="00B41829" w:rsidRPr="00C5373D" w:rsidRDefault="00B41829">
      <w:pPr>
        <w:pStyle w:val="Akapitzlist"/>
        <w:numPr>
          <w:ilvl w:val="0"/>
          <w:numId w:val="31"/>
        </w:numPr>
        <w:tabs>
          <w:tab w:val="left" w:pos="567"/>
        </w:tabs>
        <w:spacing w:line="276" w:lineRule="auto"/>
        <w:jc w:val="both"/>
        <w:rPr>
          <w:rFonts w:asciiTheme="minorHAnsi" w:hAnsiTheme="minorHAnsi" w:cstheme="minorHAnsi"/>
        </w:rPr>
      </w:pPr>
      <w:r w:rsidRPr="00C5373D">
        <w:rPr>
          <w:rFonts w:asciiTheme="minorHAnsi" w:hAnsiTheme="minorHAnsi" w:cstheme="minorHAnsi"/>
        </w:rPr>
        <w:t>W uzasadnionych przypadkach Zamawiający może przed upływem terminu składania ofert zmienić treść SWZ.</w:t>
      </w:r>
    </w:p>
    <w:p w14:paraId="7471BD27" w14:textId="77777777" w:rsidR="00B41829" w:rsidRPr="00C5373D" w:rsidRDefault="00B41829">
      <w:pPr>
        <w:pStyle w:val="Akapitzlist"/>
        <w:numPr>
          <w:ilvl w:val="0"/>
          <w:numId w:val="31"/>
        </w:numPr>
        <w:tabs>
          <w:tab w:val="left" w:pos="567"/>
        </w:tabs>
        <w:spacing w:line="276" w:lineRule="auto"/>
        <w:jc w:val="both"/>
        <w:rPr>
          <w:rFonts w:asciiTheme="minorHAnsi" w:hAnsiTheme="minorHAnsi" w:cstheme="minorHAnsi"/>
        </w:rPr>
      </w:pPr>
      <w:r w:rsidRPr="00C5373D">
        <w:rPr>
          <w:rFonts w:asciiTheme="minorHAnsi" w:hAnsiTheme="minorHAnsi" w:cstheme="minorHAnsi"/>
        </w:rPr>
        <w:t>Dokonaną zmianę treści SWZ Zamawiający udostępni na stronie internetowej prowadzonego postępowania.</w:t>
      </w:r>
    </w:p>
    <w:p w14:paraId="5BC15C33" w14:textId="0B7CF5B3" w:rsidR="00B41829" w:rsidRPr="00B41829" w:rsidRDefault="00B41829">
      <w:pPr>
        <w:pStyle w:val="Akapitzlist"/>
        <w:numPr>
          <w:ilvl w:val="0"/>
          <w:numId w:val="31"/>
        </w:numPr>
        <w:tabs>
          <w:tab w:val="left" w:pos="567"/>
        </w:tabs>
        <w:spacing w:line="276" w:lineRule="auto"/>
        <w:ind w:right="20"/>
        <w:rPr>
          <w:rFonts w:asciiTheme="minorHAnsi" w:hAnsiTheme="minorHAnsi" w:cstheme="minorHAnsi"/>
          <w:b/>
        </w:rPr>
      </w:pPr>
      <w:r w:rsidRPr="00B41829">
        <w:rPr>
          <w:rFonts w:asciiTheme="minorHAnsi" w:hAnsiTheme="minorHAnsi" w:cstheme="minorHAnsi"/>
        </w:rPr>
        <w:t>Osoby wskazane do porozumiewania się z Wykonawcami:</w:t>
      </w:r>
      <w:r w:rsidRPr="00B41829">
        <w:rPr>
          <w:rFonts w:asciiTheme="minorHAnsi" w:hAnsiTheme="minorHAnsi" w:cstheme="minorHAnsi"/>
        </w:rPr>
        <w:br/>
      </w:r>
      <w:r>
        <w:rPr>
          <w:rFonts w:asciiTheme="minorHAnsi" w:hAnsiTheme="minorHAnsi" w:cstheme="minorHAnsi"/>
          <w:b/>
        </w:rPr>
        <w:t xml:space="preserve">w </w:t>
      </w:r>
      <w:r w:rsidRPr="00B41829">
        <w:rPr>
          <w:rFonts w:asciiTheme="minorHAnsi" w:hAnsiTheme="minorHAnsi" w:cstheme="minorHAnsi"/>
          <w:b/>
        </w:rPr>
        <w:t>zakresie dotyczącym przedmiotu zamówienia:</w:t>
      </w:r>
      <w:r>
        <w:rPr>
          <w:rFonts w:asciiTheme="minorHAnsi" w:hAnsiTheme="minorHAnsi" w:cstheme="minorHAnsi"/>
          <w:b/>
        </w:rPr>
        <w:br/>
      </w:r>
      <w:r w:rsidR="007170D0" w:rsidRPr="007170D0">
        <w:rPr>
          <w:rFonts w:asciiTheme="minorHAnsi" w:hAnsiTheme="minorHAnsi" w:cstheme="minorHAnsi"/>
          <w:bCs/>
        </w:rPr>
        <w:t>Kierownik Wydziału Infrastruktury Drogowej - Arkadiusz Klemczak, tel. 61 8100 088</w:t>
      </w:r>
      <w:r w:rsidRPr="00B41829">
        <w:rPr>
          <w:rFonts w:asciiTheme="minorHAnsi" w:hAnsiTheme="minorHAnsi" w:cstheme="minorHAnsi"/>
          <w:bCs/>
        </w:rPr>
        <w:t>,</w:t>
      </w:r>
      <w:r w:rsidRPr="00B41829">
        <w:rPr>
          <w:rFonts w:asciiTheme="minorHAnsi" w:hAnsiTheme="minorHAnsi" w:cstheme="minorHAnsi"/>
          <w:bCs/>
        </w:rPr>
        <w:br/>
      </w:r>
      <w:r w:rsidR="007170D0" w:rsidRPr="007170D0">
        <w:rPr>
          <w:rFonts w:asciiTheme="minorHAnsi" w:hAnsiTheme="minorHAnsi" w:cstheme="minorHAnsi"/>
          <w:bCs/>
        </w:rPr>
        <w:t>Główny specjalista ds. inwestycji drogowych – Daria Stefaniak, tel. 61 8100 672</w:t>
      </w:r>
      <w:r w:rsidR="007170D0">
        <w:rPr>
          <w:rFonts w:asciiTheme="minorHAnsi" w:hAnsiTheme="minorHAnsi" w:cstheme="minorHAnsi"/>
          <w:bCs/>
        </w:rPr>
        <w:br/>
      </w:r>
      <w:r w:rsidRPr="00B41829">
        <w:rPr>
          <w:rFonts w:asciiTheme="minorHAnsi" w:hAnsiTheme="minorHAnsi" w:cstheme="minorHAnsi"/>
          <w:b/>
        </w:rPr>
        <w:t>w zakresie dotyczącym zagadnień proceduralnych:</w:t>
      </w:r>
      <w:r>
        <w:rPr>
          <w:rFonts w:asciiTheme="minorHAnsi" w:hAnsiTheme="minorHAnsi" w:cstheme="minorHAnsi"/>
          <w:b/>
        </w:rPr>
        <w:t xml:space="preserve"> </w:t>
      </w:r>
      <w:r w:rsidRPr="00B41829">
        <w:rPr>
          <w:rFonts w:asciiTheme="minorHAnsi" w:hAnsiTheme="minorHAnsi" w:cstheme="minorHAnsi"/>
        </w:rPr>
        <w:t>Główny specjalista ds. zamówień publicznych - Agnieszka Skrzypczak, tel. 618 100</w:t>
      </w:r>
      <w:r w:rsidR="007170D0">
        <w:rPr>
          <w:rFonts w:asciiTheme="minorHAnsi" w:hAnsiTheme="minorHAnsi" w:cstheme="minorHAnsi"/>
        </w:rPr>
        <w:t> </w:t>
      </w:r>
      <w:r w:rsidRPr="00B41829">
        <w:rPr>
          <w:rFonts w:asciiTheme="minorHAnsi" w:hAnsiTheme="minorHAnsi" w:cstheme="minorHAnsi"/>
        </w:rPr>
        <w:t>087</w:t>
      </w:r>
      <w:r w:rsidR="007170D0">
        <w:rPr>
          <w:rFonts w:asciiTheme="minorHAnsi" w:hAnsiTheme="minorHAnsi" w:cstheme="minorHAnsi"/>
        </w:rPr>
        <w:t>.</w:t>
      </w:r>
    </w:p>
    <w:p w14:paraId="088BB000" w14:textId="61AE1207" w:rsidR="00767697" w:rsidRPr="00B41829" w:rsidRDefault="009949D9">
      <w:pPr>
        <w:pStyle w:val="Akapitzlist"/>
        <w:numPr>
          <w:ilvl w:val="0"/>
          <w:numId w:val="22"/>
        </w:numPr>
        <w:spacing w:before="240" w:line="276" w:lineRule="auto"/>
        <w:ind w:left="709"/>
        <w:jc w:val="both"/>
        <w:rPr>
          <w:rFonts w:asciiTheme="minorHAnsi" w:eastAsiaTheme="majorEastAsia" w:hAnsiTheme="minorHAnsi" w:cstheme="minorHAnsi"/>
          <w:b/>
          <w:bCs/>
          <w:lang w:eastAsia="en-US"/>
        </w:rPr>
      </w:pPr>
      <w:r w:rsidRPr="00B41829">
        <w:rPr>
          <w:rFonts w:asciiTheme="minorHAnsi" w:hAnsiTheme="minorHAnsi" w:cstheme="minorHAnsi"/>
          <w:b/>
          <w:bCs/>
        </w:rPr>
        <w:t>OPIS SPOSOBU OBLICZENIA CENY</w:t>
      </w:r>
    </w:p>
    <w:p w14:paraId="5BF4CA84" w14:textId="77777777" w:rsidR="007D3C75" w:rsidRPr="007D3C75" w:rsidRDefault="007D3C75">
      <w:pPr>
        <w:pStyle w:val="Akapitzlist"/>
        <w:numPr>
          <w:ilvl w:val="0"/>
          <w:numId w:val="32"/>
        </w:numPr>
        <w:spacing w:before="120" w:after="120" w:line="269" w:lineRule="auto"/>
        <w:jc w:val="both"/>
        <w:rPr>
          <w:rFonts w:asciiTheme="minorHAnsi" w:hAnsiTheme="minorHAnsi" w:cstheme="minorHAnsi"/>
        </w:rPr>
      </w:pPr>
      <w:r w:rsidRPr="007D3C75">
        <w:rPr>
          <w:rFonts w:asciiTheme="minorHAnsi" w:hAnsiTheme="minorHAnsi" w:cstheme="minorHAnsi"/>
        </w:rPr>
        <w:t>Cena za przedmiot zamówienia jest ceną kosztorysową wyrażoną w walucie polskiej (PLN).</w:t>
      </w:r>
    </w:p>
    <w:p w14:paraId="590A1B2B" w14:textId="77777777" w:rsidR="007D3C75" w:rsidRPr="007D3C75" w:rsidRDefault="007D3C75">
      <w:pPr>
        <w:pStyle w:val="Akapitzlist"/>
        <w:numPr>
          <w:ilvl w:val="0"/>
          <w:numId w:val="32"/>
        </w:numPr>
        <w:spacing w:before="120" w:after="120" w:line="269" w:lineRule="auto"/>
        <w:jc w:val="both"/>
        <w:rPr>
          <w:rFonts w:asciiTheme="minorHAnsi" w:hAnsiTheme="minorHAnsi" w:cstheme="minorHAnsi"/>
        </w:rPr>
      </w:pPr>
      <w:r w:rsidRPr="007D3C75">
        <w:rPr>
          <w:rFonts w:asciiTheme="minorHAnsi" w:hAnsiTheme="minorHAnsi" w:cstheme="minorHAnsi"/>
        </w:rPr>
        <w:t>Cenę oferty netto i brutto podaje się w formularzu ofertowym w PLN w zapisie liczbowym.</w:t>
      </w:r>
    </w:p>
    <w:p w14:paraId="73C12C11" w14:textId="62A3EDD9" w:rsidR="007D3C75" w:rsidRPr="007D3C75" w:rsidRDefault="007D3C75">
      <w:pPr>
        <w:pStyle w:val="Akapitzlist"/>
        <w:numPr>
          <w:ilvl w:val="0"/>
          <w:numId w:val="32"/>
        </w:numPr>
        <w:spacing w:before="120" w:after="120" w:line="269" w:lineRule="auto"/>
        <w:jc w:val="both"/>
        <w:rPr>
          <w:rFonts w:asciiTheme="minorHAnsi" w:hAnsiTheme="minorHAnsi" w:cstheme="minorHAnsi"/>
        </w:rPr>
      </w:pPr>
      <w:r w:rsidRPr="007D3C75">
        <w:rPr>
          <w:rFonts w:asciiTheme="minorHAnsi" w:hAnsiTheme="minorHAnsi" w:cstheme="minorHAnsi"/>
        </w:rPr>
        <w:t>Wykonawca obliczy cenę na podstawie dokumentacji projektowej stanowiącej załącznik nr 1</w:t>
      </w:r>
      <w:r w:rsidR="002D242E">
        <w:rPr>
          <w:rFonts w:asciiTheme="minorHAnsi" w:hAnsiTheme="minorHAnsi" w:cstheme="minorHAnsi"/>
        </w:rPr>
        <w:t>0</w:t>
      </w:r>
      <w:r w:rsidRPr="007D3C75">
        <w:rPr>
          <w:rFonts w:asciiTheme="minorHAnsi" w:hAnsiTheme="minorHAnsi" w:cstheme="minorHAnsi"/>
        </w:rPr>
        <w:t xml:space="preserve"> do SWZ, przedmiaru robót stanowiącego załącznik nr 1</w:t>
      </w:r>
      <w:r w:rsidR="002D242E">
        <w:rPr>
          <w:rFonts w:asciiTheme="minorHAnsi" w:hAnsiTheme="minorHAnsi" w:cstheme="minorHAnsi"/>
        </w:rPr>
        <w:t>1</w:t>
      </w:r>
      <w:r w:rsidRPr="007D3C75">
        <w:rPr>
          <w:rFonts w:asciiTheme="minorHAnsi" w:hAnsiTheme="minorHAnsi" w:cstheme="minorHAnsi"/>
        </w:rPr>
        <w:t xml:space="preserve"> do SWZ, Specyfikacji Technicznej Wykonania i Odbioru Robót stanowiącej załącznik nr 1</w:t>
      </w:r>
      <w:r w:rsidR="002D242E">
        <w:rPr>
          <w:rFonts w:asciiTheme="minorHAnsi" w:hAnsiTheme="minorHAnsi" w:cstheme="minorHAnsi"/>
        </w:rPr>
        <w:t>2</w:t>
      </w:r>
      <w:r w:rsidRPr="007D3C75">
        <w:rPr>
          <w:rFonts w:asciiTheme="minorHAnsi" w:hAnsiTheme="minorHAnsi" w:cstheme="minorHAnsi"/>
        </w:rPr>
        <w:t xml:space="preserve"> do SWZ oraz wymagań i warunków stawianych przez Zamawiającego w SWZ. </w:t>
      </w:r>
    </w:p>
    <w:p w14:paraId="53F16F6D" w14:textId="76CC0895" w:rsidR="007D3C75" w:rsidRDefault="007D3C75">
      <w:pPr>
        <w:pStyle w:val="Akapitzlist"/>
        <w:numPr>
          <w:ilvl w:val="0"/>
          <w:numId w:val="32"/>
        </w:numPr>
        <w:spacing w:before="120" w:after="120" w:line="269" w:lineRule="auto"/>
        <w:jc w:val="both"/>
        <w:rPr>
          <w:rFonts w:asciiTheme="minorHAnsi" w:hAnsiTheme="minorHAnsi" w:cstheme="minorHAnsi"/>
        </w:rPr>
      </w:pPr>
      <w:r w:rsidRPr="007D3C75">
        <w:rPr>
          <w:rFonts w:asciiTheme="minorHAnsi" w:hAnsiTheme="minorHAnsi" w:cstheme="minorHAnsi"/>
        </w:rPr>
        <w:t>Cena oferty musi zawierać wszelkie koszty niezbędne do zrealizowania przedmiotu zamówienia wynikające z dokumentacji projektowej, przedmiarów</w:t>
      </w:r>
      <w:r w:rsidR="003230EA">
        <w:rPr>
          <w:rFonts w:asciiTheme="minorHAnsi" w:hAnsiTheme="minorHAnsi" w:cstheme="minorHAnsi"/>
        </w:rPr>
        <w:t>.</w:t>
      </w:r>
    </w:p>
    <w:p w14:paraId="6600E01C" w14:textId="4A4F7019" w:rsidR="003230EA" w:rsidRPr="003230EA" w:rsidRDefault="00B41829">
      <w:pPr>
        <w:pStyle w:val="Akapitzlist"/>
        <w:numPr>
          <w:ilvl w:val="0"/>
          <w:numId w:val="32"/>
        </w:numPr>
        <w:spacing w:before="120" w:after="120" w:line="269" w:lineRule="auto"/>
        <w:jc w:val="both"/>
        <w:rPr>
          <w:rFonts w:asciiTheme="minorHAnsi" w:hAnsiTheme="minorHAnsi" w:cstheme="minorHAnsi"/>
        </w:rPr>
      </w:pPr>
      <w:r w:rsidRPr="003230EA">
        <w:rPr>
          <w:rFonts w:asciiTheme="minorHAnsi" w:hAnsiTheme="minorHAnsi" w:cstheme="minorHAnsi"/>
        </w:rPr>
        <w:lastRenderedPageBreak/>
        <w:t>Do kosztów tych należy zaliczyć między innymi:</w:t>
      </w:r>
      <w:r w:rsidR="003230EA" w:rsidRPr="003230EA">
        <w:rPr>
          <w:rFonts w:asciiTheme="minorHAnsi" w:hAnsiTheme="minorHAnsi" w:cstheme="minorHAnsi"/>
        </w:rPr>
        <w:t xml:space="preserve"> </w:t>
      </w:r>
      <w:r w:rsidRPr="003230EA">
        <w:rPr>
          <w:rFonts w:asciiTheme="minorHAnsi" w:hAnsiTheme="minorHAnsi" w:cstheme="minorHAnsi"/>
        </w:rPr>
        <w:t>koszty zorganizowania, oznakowania i późniejszej likwidacji placu budowy;</w:t>
      </w:r>
      <w:r w:rsidR="003230EA">
        <w:rPr>
          <w:rFonts w:asciiTheme="minorHAnsi" w:hAnsiTheme="minorHAnsi" w:cstheme="minorHAnsi"/>
        </w:rPr>
        <w:t xml:space="preserve"> </w:t>
      </w:r>
      <w:r w:rsidRPr="003230EA">
        <w:rPr>
          <w:rFonts w:asciiTheme="minorHAnsi" w:hAnsiTheme="minorHAnsi" w:cstheme="minorHAnsi"/>
        </w:rPr>
        <w:t>koszty opracowania planu bioz;</w:t>
      </w:r>
      <w:r w:rsidR="003230EA">
        <w:rPr>
          <w:rFonts w:asciiTheme="minorHAnsi" w:hAnsiTheme="minorHAnsi" w:cstheme="minorHAnsi"/>
        </w:rPr>
        <w:t xml:space="preserve"> </w:t>
      </w:r>
      <w:r w:rsidRPr="003230EA">
        <w:rPr>
          <w:rFonts w:asciiTheme="minorHAnsi" w:hAnsiTheme="minorHAnsi" w:cstheme="minorHAnsi"/>
        </w:rPr>
        <w:t>koszty utrzymania terenu budowy i zabezpieczenia mienia placu budowy i miejsc postojowych sprzętu i maszyn;</w:t>
      </w:r>
      <w:r w:rsidR="003230EA">
        <w:rPr>
          <w:rFonts w:asciiTheme="minorHAnsi" w:hAnsiTheme="minorHAnsi" w:cstheme="minorHAnsi"/>
        </w:rPr>
        <w:t xml:space="preserve"> </w:t>
      </w:r>
      <w:r w:rsidRPr="003230EA">
        <w:rPr>
          <w:rFonts w:asciiTheme="minorHAnsi" w:hAnsiTheme="minorHAnsi" w:cstheme="minorHAnsi"/>
        </w:rPr>
        <w:t>koszty ogrodzenia placu budowy;</w:t>
      </w:r>
      <w:r w:rsidR="003230EA">
        <w:rPr>
          <w:rFonts w:asciiTheme="minorHAnsi" w:hAnsiTheme="minorHAnsi" w:cstheme="minorHAnsi"/>
        </w:rPr>
        <w:t xml:space="preserve"> </w:t>
      </w:r>
      <w:r w:rsidR="007D3C75" w:rsidRPr="003230EA">
        <w:rPr>
          <w:rFonts w:asciiTheme="minorHAnsi" w:hAnsiTheme="minorHAnsi" w:cstheme="minorHAnsi"/>
        </w:rPr>
        <w:t>koszty wycinki drzew i krzewów</w:t>
      </w:r>
      <w:r w:rsidR="003230EA">
        <w:rPr>
          <w:rFonts w:asciiTheme="minorHAnsi" w:hAnsiTheme="minorHAnsi" w:cstheme="minorHAnsi"/>
        </w:rPr>
        <w:t xml:space="preserve">; </w:t>
      </w:r>
      <w:r w:rsidRPr="003230EA">
        <w:rPr>
          <w:rFonts w:asciiTheme="minorHAnsi" w:hAnsiTheme="minorHAnsi" w:cstheme="minorHAnsi"/>
        </w:rPr>
        <w:t>koszty obsługi geodezyjnej wraz z inwentaryzacją powykonawczą i potwierdzeniem zgłoszenia do właściwego ośrodka geodezyjno-kartograficznego;</w:t>
      </w:r>
      <w:r w:rsidR="003230EA">
        <w:rPr>
          <w:rFonts w:asciiTheme="minorHAnsi" w:hAnsiTheme="minorHAnsi" w:cstheme="minorHAnsi"/>
        </w:rPr>
        <w:t xml:space="preserve"> </w:t>
      </w:r>
      <w:r w:rsidRPr="003230EA">
        <w:rPr>
          <w:rFonts w:asciiTheme="minorHAnsi" w:hAnsiTheme="minorHAnsi" w:cstheme="minorHAnsi"/>
        </w:rPr>
        <w:t>koszty zorganizowania i dostawy mediów – wody, energii elektrycznej, odbioru ścieków na potrzeby budowy;</w:t>
      </w:r>
      <w:r w:rsidR="003230EA">
        <w:rPr>
          <w:rFonts w:asciiTheme="minorHAnsi" w:hAnsiTheme="minorHAnsi" w:cstheme="minorHAnsi"/>
        </w:rPr>
        <w:t xml:space="preserve"> </w:t>
      </w:r>
      <w:r w:rsidRPr="003230EA">
        <w:rPr>
          <w:rFonts w:asciiTheme="minorHAnsi" w:hAnsiTheme="minorHAnsi" w:cstheme="minorHAnsi"/>
        </w:rPr>
        <w:t>koszty wywozu i utylizacji materiałów z terenu budowy;</w:t>
      </w:r>
      <w:r w:rsidR="003230EA">
        <w:rPr>
          <w:rFonts w:asciiTheme="minorHAnsi" w:hAnsiTheme="minorHAnsi" w:cstheme="minorHAnsi"/>
        </w:rPr>
        <w:t xml:space="preserve"> </w:t>
      </w:r>
      <w:r w:rsidRPr="003230EA">
        <w:rPr>
          <w:rFonts w:asciiTheme="minorHAnsi" w:hAnsiTheme="minorHAnsi" w:cstheme="minorHAnsi"/>
        </w:rPr>
        <w:t>koszty opracowania dokumentacji powykonawczej z branży budowlanej – wersja papierowa 2 egz. i wersja elektroniczna (format pdf) – 1kpl.,</w:t>
      </w:r>
      <w:r w:rsidRPr="00252C78">
        <w:t xml:space="preserve"> </w:t>
      </w:r>
      <w:r w:rsidRPr="003230EA">
        <w:rPr>
          <w:rFonts w:asciiTheme="minorHAnsi" w:hAnsiTheme="minorHAnsi" w:cstheme="minorHAnsi"/>
        </w:rPr>
        <w:t>koszty uzyskania atestów</w:t>
      </w:r>
      <w:r w:rsidR="003230EA">
        <w:rPr>
          <w:rFonts w:asciiTheme="minorHAnsi" w:hAnsiTheme="minorHAnsi" w:cstheme="minorHAnsi"/>
        </w:rPr>
        <w:t xml:space="preserve">; </w:t>
      </w:r>
      <w:r w:rsidR="003230EA" w:rsidRPr="003230EA">
        <w:rPr>
          <w:rFonts w:asciiTheme="minorHAnsi" w:hAnsiTheme="minorHAnsi" w:cstheme="minorHAnsi"/>
        </w:rPr>
        <w:t>inne koszty (opłaty, uzgodnienia, zgłoszenia, złożenie dokumentów do PINB, powiadomienia, prolongaty, koszty energii elektrycznej, wody, przeniesienia kubłów z odpadami itp.).</w:t>
      </w:r>
    </w:p>
    <w:p w14:paraId="6327F5E9" w14:textId="62ADAD95" w:rsidR="007D3C75" w:rsidRPr="003230EA" w:rsidRDefault="007D3C75">
      <w:pPr>
        <w:pStyle w:val="Akapitzlist"/>
        <w:numPr>
          <w:ilvl w:val="0"/>
          <w:numId w:val="32"/>
        </w:numPr>
        <w:spacing w:before="120" w:after="120" w:line="269" w:lineRule="auto"/>
        <w:jc w:val="both"/>
        <w:rPr>
          <w:rFonts w:asciiTheme="minorHAnsi" w:hAnsiTheme="minorHAnsi" w:cstheme="minorHAnsi"/>
        </w:rPr>
      </w:pPr>
      <w:r w:rsidRPr="003230EA">
        <w:rPr>
          <w:rFonts w:asciiTheme="minorHAnsi" w:hAnsiTheme="minorHAnsi" w:cstheme="minorHAnsi"/>
        </w:rPr>
        <w:t>Na Wykonawcy spoczywa obowiązek złożenia zaświadczenia o zakończeniu robót budowlanych i uzyskanie zaświadczenia o braku sprzeciwu do użytkowania obiektu budowlanego z Powiatowego Inspektoratu Nadzoru Budowlanego w Poznaniu</w:t>
      </w:r>
      <w:r w:rsidR="00152A34" w:rsidRPr="003230EA">
        <w:rPr>
          <w:rFonts w:asciiTheme="minorHAnsi" w:hAnsiTheme="minorHAnsi" w:cstheme="minorHAnsi"/>
        </w:rPr>
        <w:t>.</w:t>
      </w:r>
    </w:p>
    <w:p w14:paraId="1BCFA20E" w14:textId="77777777" w:rsidR="00CB59EE" w:rsidRPr="00CB59EE" w:rsidRDefault="00CB59EE">
      <w:pPr>
        <w:pStyle w:val="Akapitzlist"/>
        <w:numPr>
          <w:ilvl w:val="0"/>
          <w:numId w:val="32"/>
        </w:numPr>
        <w:spacing w:before="120" w:after="120" w:line="269" w:lineRule="auto"/>
        <w:jc w:val="both"/>
        <w:rPr>
          <w:rFonts w:asciiTheme="minorHAnsi" w:hAnsiTheme="minorHAnsi" w:cstheme="minorHAnsi"/>
        </w:rPr>
      </w:pPr>
      <w:r w:rsidRPr="00CB59EE">
        <w:rPr>
          <w:rFonts w:asciiTheme="minorHAnsi" w:hAnsiTheme="minorHAnsi" w:cstheme="minorHAnsi"/>
        </w:rPr>
        <w:t>Zamawiający wymaga załączenia do oferty kosztorysu ofertowego. Cenę należy podać w PLN (w złotych polskich) do dwóch miejsc po przecinku. Zamawiający nie dopuszcza podania w ofercie ceny w walucie obcej.</w:t>
      </w:r>
    </w:p>
    <w:p w14:paraId="0788B9F9" w14:textId="77777777" w:rsidR="00CB59EE" w:rsidRPr="00CB59EE" w:rsidRDefault="00CB59EE">
      <w:pPr>
        <w:pStyle w:val="Akapitzlist"/>
        <w:numPr>
          <w:ilvl w:val="0"/>
          <w:numId w:val="32"/>
        </w:numPr>
        <w:spacing w:before="120" w:after="120" w:line="269" w:lineRule="auto"/>
        <w:jc w:val="both"/>
        <w:rPr>
          <w:rFonts w:asciiTheme="minorHAnsi" w:hAnsiTheme="minorHAnsi" w:cstheme="minorHAnsi"/>
        </w:rPr>
      </w:pPr>
      <w:r w:rsidRPr="00CB59EE">
        <w:rPr>
          <w:rFonts w:asciiTheme="minorHAnsi" w:hAnsiTheme="minorHAnsi" w:cstheme="minorHAnsi"/>
        </w:rPr>
        <w:t>Cena może być tylko jedna za oferowany przedmiot zamówienia, nie dopuszcza się wariantowości cen.</w:t>
      </w:r>
    </w:p>
    <w:p w14:paraId="2353327E" w14:textId="77777777" w:rsidR="00CB59EE" w:rsidRPr="00CB59EE" w:rsidRDefault="00CB59EE">
      <w:pPr>
        <w:pStyle w:val="Akapitzlist"/>
        <w:numPr>
          <w:ilvl w:val="0"/>
          <w:numId w:val="32"/>
        </w:numPr>
        <w:spacing w:before="120" w:after="120" w:line="269" w:lineRule="auto"/>
        <w:jc w:val="both"/>
        <w:rPr>
          <w:rFonts w:asciiTheme="minorHAnsi" w:hAnsiTheme="minorHAnsi" w:cstheme="minorHAnsi"/>
        </w:rPr>
      </w:pPr>
      <w:r w:rsidRPr="00CB59EE">
        <w:rPr>
          <w:rFonts w:asciiTheme="minorHAnsi" w:hAnsiTheme="minorHAnsi" w:cstheme="minorHAnsi"/>
        </w:rPr>
        <w:t>Cena musi być podana i wyliczona w zaokrągleniu do dwóch miejsc po przecinku (zasada zaokrąglenia – poniżej 5 należy końcówkę pominąć, powyżej i równe 5 należy zaokrąglić w górę).</w:t>
      </w:r>
    </w:p>
    <w:p w14:paraId="49C4C59E" w14:textId="7591829F" w:rsidR="00CB59EE" w:rsidRPr="00CB59EE" w:rsidRDefault="00CB59EE">
      <w:pPr>
        <w:pStyle w:val="Akapitzlist"/>
        <w:numPr>
          <w:ilvl w:val="0"/>
          <w:numId w:val="32"/>
        </w:numPr>
        <w:spacing w:before="120" w:after="120" w:line="269" w:lineRule="auto"/>
        <w:jc w:val="both"/>
        <w:rPr>
          <w:rFonts w:asciiTheme="minorHAnsi" w:hAnsiTheme="minorHAnsi" w:cstheme="minorHAnsi"/>
        </w:rPr>
      </w:pPr>
      <w:r w:rsidRPr="00CB59EE">
        <w:rPr>
          <w:rFonts w:asciiTheme="minorHAnsi" w:hAnsiTheme="minorHAnsi" w:cstheme="minorHAnsi"/>
        </w:rPr>
        <w:t>Cena ofertowa musi obejmować wszystkie koszty związane z realizacją przedmiotu zamówienia, wszystkie inne koszty oraz ewentualne upusty i rabaty a także wszystkie potencjalne ryzyka ekonomiczne, jakie mogą wystąpić przy realizacji przedmiotu umowy, wynikające z okoliczności, których nie można było przewidzieć w chwili zawierania umowy.</w:t>
      </w:r>
    </w:p>
    <w:p w14:paraId="1CDE20EE" w14:textId="77777777" w:rsidR="00CB59EE" w:rsidRPr="00CB59EE" w:rsidRDefault="00CB59EE">
      <w:pPr>
        <w:pStyle w:val="Akapitzlist"/>
        <w:numPr>
          <w:ilvl w:val="0"/>
          <w:numId w:val="32"/>
        </w:numPr>
        <w:spacing w:before="120" w:after="120" w:line="269" w:lineRule="auto"/>
        <w:jc w:val="both"/>
        <w:rPr>
          <w:rFonts w:asciiTheme="minorHAnsi" w:hAnsiTheme="minorHAnsi" w:cstheme="minorHAnsi"/>
        </w:rPr>
      </w:pPr>
      <w:r w:rsidRPr="00CB59EE">
        <w:rPr>
          <w:rFonts w:asciiTheme="minorHAnsi" w:hAnsiTheme="minorHAnsi" w:cstheme="minorHAnsi"/>
        </w:rPr>
        <w:t>Wykonawcy ponoszą wszelkie koszty związane z przygotowaniem i złożeniem oferty.</w:t>
      </w:r>
    </w:p>
    <w:p w14:paraId="10A21ED5" w14:textId="77777777" w:rsidR="00CB59EE" w:rsidRPr="00CB59EE" w:rsidRDefault="00CB59EE">
      <w:pPr>
        <w:pStyle w:val="Akapitzlist"/>
        <w:numPr>
          <w:ilvl w:val="0"/>
          <w:numId w:val="32"/>
        </w:numPr>
        <w:spacing w:before="120" w:after="120" w:line="269" w:lineRule="auto"/>
        <w:jc w:val="both"/>
        <w:rPr>
          <w:rFonts w:asciiTheme="minorHAnsi" w:hAnsiTheme="minorHAnsi" w:cstheme="minorHAnsi"/>
        </w:rPr>
      </w:pPr>
      <w:r w:rsidRPr="00CB59EE">
        <w:rPr>
          <w:rFonts w:asciiTheme="minorHAnsi" w:hAnsiTheme="minorHAnsi" w:cstheme="minorHAnsi"/>
        </w:rPr>
        <w:t>Cenę należy podać w PLN (w złotych polskich). Zamawiający nie dopuszcza podania w ofercie ceny w walucie obcej.</w:t>
      </w:r>
    </w:p>
    <w:p w14:paraId="36859916" w14:textId="77777777" w:rsidR="00CB59EE" w:rsidRPr="00CB59EE" w:rsidRDefault="00CB59EE">
      <w:pPr>
        <w:pStyle w:val="Akapitzlist"/>
        <w:numPr>
          <w:ilvl w:val="0"/>
          <w:numId w:val="32"/>
        </w:numPr>
        <w:spacing w:before="120" w:after="120" w:line="269" w:lineRule="auto"/>
        <w:jc w:val="both"/>
        <w:rPr>
          <w:rFonts w:asciiTheme="minorHAnsi" w:hAnsiTheme="minorHAnsi" w:cstheme="minorHAnsi"/>
        </w:rPr>
      </w:pPr>
      <w:r w:rsidRPr="00CB59EE">
        <w:rPr>
          <w:rFonts w:asciiTheme="minorHAnsi" w:hAnsiTheme="minorHAnsi" w:cstheme="minorHAnsi"/>
        </w:rPr>
        <w:t>Cena ofertowa nie podlega waloryzacji i zmianom do końca realizacji przedmiotu zamówienia z zastrzeżeniem zmian przewidzianych w projekcie umowy.</w:t>
      </w:r>
    </w:p>
    <w:p w14:paraId="3E4EB450" w14:textId="77777777" w:rsidR="00CB59EE" w:rsidRPr="00CB59EE" w:rsidRDefault="00CB59EE">
      <w:pPr>
        <w:pStyle w:val="Akapitzlist"/>
        <w:numPr>
          <w:ilvl w:val="0"/>
          <w:numId w:val="32"/>
        </w:numPr>
        <w:spacing w:before="120" w:after="120" w:line="269" w:lineRule="auto"/>
        <w:jc w:val="both"/>
        <w:rPr>
          <w:rFonts w:asciiTheme="minorHAnsi" w:hAnsiTheme="minorHAnsi" w:cstheme="minorHAnsi"/>
        </w:rPr>
      </w:pPr>
      <w:r w:rsidRPr="00CB59EE">
        <w:rPr>
          <w:rFonts w:asciiTheme="minorHAnsi" w:hAnsiTheme="minorHAnsi" w:cstheme="minorHAnsi"/>
        </w:rPr>
        <w:t>Przy obliczaniu ceny Wykonawca jest zobowiązany do przyjęcia stawki podatku VAT właściwego dla przedmiotu zamówienia wg stanu prawnego na dzień składania ofert.</w:t>
      </w:r>
    </w:p>
    <w:p w14:paraId="6C683A4D" w14:textId="77777777" w:rsidR="00CB59EE" w:rsidRPr="00CB59EE" w:rsidRDefault="00CB59EE">
      <w:pPr>
        <w:pStyle w:val="Akapitzlist"/>
        <w:numPr>
          <w:ilvl w:val="0"/>
          <w:numId w:val="32"/>
        </w:numPr>
        <w:spacing w:before="120" w:after="120" w:line="269" w:lineRule="auto"/>
        <w:jc w:val="both"/>
        <w:rPr>
          <w:rFonts w:asciiTheme="minorHAnsi" w:hAnsiTheme="minorHAnsi" w:cstheme="minorHAnsi"/>
        </w:rPr>
      </w:pPr>
      <w:r w:rsidRPr="00CB59EE">
        <w:rPr>
          <w:rFonts w:asciiTheme="minorHAnsi" w:hAnsiTheme="minorHAnsi" w:cstheme="minorHAnsi"/>
        </w:rPr>
        <w:t>Prawidłowe ustalenie należnej stawki podatku VAT należy do obowiązków Wykonawcy zgodnie z przepisami ustawy z dnia 11 marca 2004 r. o podatku od towarów i usług (</w:t>
      </w:r>
      <w:proofErr w:type="spellStart"/>
      <w:r w:rsidRPr="00CB59EE">
        <w:rPr>
          <w:rFonts w:asciiTheme="minorHAnsi" w:hAnsiTheme="minorHAnsi" w:cstheme="minorHAnsi"/>
        </w:rPr>
        <w:t>t.j</w:t>
      </w:r>
      <w:proofErr w:type="spellEnd"/>
      <w:r w:rsidRPr="00CB59EE">
        <w:rPr>
          <w:rFonts w:asciiTheme="minorHAnsi" w:hAnsiTheme="minorHAnsi" w:cstheme="minorHAnsi"/>
        </w:rPr>
        <w:t>. Dz. U. 2020 poz. 106).</w:t>
      </w:r>
    </w:p>
    <w:p w14:paraId="1E947D4C" w14:textId="77777777" w:rsidR="00B41829" w:rsidRDefault="00B41829">
      <w:pPr>
        <w:pStyle w:val="Akapitzlist"/>
        <w:numPr>
          <w:ilvl w:val="0"/>
          <w:numId w:val="32"/>
        </w:numPr>
        <w:spacing w:before="120" w:after="120" w:line="269" w:lineRule="auto"/>
        <w:jc w:val="both"/>
        <w:rPr>
          <w:rFonts w:asciiTheme="minorHAnsi" w:hAnsiTheme="minorHAnsi" w:cstheme="minorHAnsi"/>
        </w:rPr>
      </w:pPr>
      <w:r w:rsidRPr="00B41829">
        <w:rPr>
          <w:rFonts w:asciiTheme="minorHAnsi" w:hAnsiTheme="minorHAnsi" w:cstheme="minorHAnsi"/>
        </w:rPr>
        <w:t xml:space="preserve">Zgodnie z art. 225 ustawy </w:t>
      </w:r>
      <w:proofErr w:type="spellStart"/>
      <w:r w:rsidRPr="00B41829">
        <w:rPr>
          <w:rFonts w:asciiTheme="minorHAnsi" w:hAnsiTheme="minorHAnsi" w:cstheme="minorHAnsi"/>
        </w:rPr>
        <w:t>Pzp</w:t>
      </w:r>
      <w:proofErr w:type="spellEnd"/>
      <w:r w:rsidRPr="00B41829">
        <w:rPr>
          <w:rFonts w:asciiTheme="minorHAnsi" w:hAnsiTheme="minorHAnsi" w:cstheme="minorHAnsi"/>
        </w:rPr>
        <w:t xml:space="preserve">, jeżeli została złożona oferta, której wybór prowadziłby do powstania u Zamawiającego obowiązku podatkowego zgodnie z ustawą z 11 marca </w:t>
      </w:r>
      <w:r w:rsidRPr="00B41829">
        <w:rPr>
          <w:rFonts w:asciiTheme="minorHAnsi" w:hAnsiTheme="minorHAnsi" w:cstheme="minorHAnsi"/>
        </w:rPr>
        <w:lastRenderedPageBreak/>
        <w:t>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123616C0" w14:textId="77777777" w:rsidR="00B41829" w:rsidRPr="001A5C11" w:rsidRDefault="00B41829">
      <w:pPr>
        <w:pStyle w:val="Akapitzlist"/>
        <w:numPr>
          <w:ilvl w:val="3"/>
          <w:numId w:val="33"/>
        </w:numPr>
        <w:tabs>
          <w:tab w:val="left" w:pos="993"/>
        </w:tabs>
        <w:spacing w:before="120" w:after="120" w:line="269" w:lineRule="auto"/>
        <w:ind w:left="993"/>
        <w:jc w:val="both"/>
        <w:rPr>
          <w:rFonts w:asciiTheme="minorHAnsi" w:hAnsiTheme="minorHAnsi" w:cstheme="minorHAnsi"/>
        </w:rPr>
      </w:pPr>
      <w:r w:rsidRPr="001A5C11">
        <w:rPr>
          <w:rFonts w:asciiTheme="minorHAnsi" w:hAnsiTheme="minorHAnsi" w:cstheme="minorHAnsi"/>
        </w:rPr>
        <w:t>poinformowania Zamawiającego, że wybór jego oferty będzie prowadził do powstania u Zamawiającego obowiązku podatkowego;</w:t>
      </w:r>
    </w:p>
    <w:p w14:paraId="4013816B" w14:textId="77777777" w:rsidR="00B41829" w:rsidRDefault="00B41829">
      <w:pPr>
        <w:pStyle w:val="Akapitzlist"/>
        <w:numPr>
          <w:ilvl w:val="3"/>
          <w:numId w:val="33"/>
        </w:numPr>
        <w:tabs>
          <w:tab w:val="left" w:pos="993"/>
        </w:tabs>
        <w:spacing w:before="120" w:after="120" w:line="269" w:lineRule="auto"/>
        <w:ind w:left="993"/>
        <w:jc w:val="both"/>
        <w:rPr>
          <w:rFonts w:asciiTheme="minorHAnsi" w:hAnsiTheme="minorHAnsi" w:cstheme="minorHAnsi"/>
        </w:rPr>
      </w:pPr>
      <w:r w:rsidRPr="00F043B0">
        <w:rPr>
          <w:rFonts w:asciiTheme="minorHAnsi" w:hAnsiTheme="minorHAnsi" w:cstheme="minorHAnsi"/>
        </w:rPr>
        <w:t>wskazania nazwy (rodzaju) towaru lub usługi, których dostawa lub świadczenie będą prowadziły do powstania obowiązku podatkowego;</w:t>
      </w:r>
    </w:p>
    <w:p w14:paraId="4758AC27" w14:textId="77777777" w:rsidR="00B41829" w:rsidRDefault="00B41829">
      <w:pPr>
        <w:pStyle w:val="Akapitzlist"/>
        <w:numPr>
          <w:ilvl w:val="3"/>
          <w:numId w:val="33"/>
        </w:numPr>
        <w:tabs>
          <w:tab w:val="left" w:pos="993"/>
        </w:tabs>
        <w:spacing w:before="120" w:after="120" w:line="269" w:lineRule="auto"/>
        <w:ind w:left="993"/>
        <w:jc w:val="both"/>
        <w:rPr>
          <w:rFonts w:asciiTheme="minorHAnsi" w:hAnsiTheme="minorHAnsi" w:cstheme="minorHAnsi"/>
        </w:rPr>
      </w:pPr>
      <w:r w:rsidRPr="00F043B0">
        <w:rPr>
          <w:rFonts w:asciiTheme="minorHAnsi" w:hAnsiTheme="minorHAnsi" w:cstheme="minorHAnsi"/>
        </w:rPr>
        <w:t xml:space="preserve">wskazania wartości towaru lub usługi objętego obowiązkiem podatkowym </w:t>
      </w:r>
      <w:r>
        <w:rPr>
          <w:rFonts w:asciiTheme="minorHAnsi" w:hAnsiTheme="minorHAnsi" w:cstheme="minorHAnsi"/>
        </w:rPr>
        <w:t>Z</w:t>
      </w:r>
      <w:r w:rsidRPr="00F043B0">
        <w:rPr>
          <w:rFonts w:asciiTheme="minorHAnsi" w:hAnsiTheme="minorHAnsi" w:cstheme="minorHAnsi"/>
        </w:rPr>
        <w:t>amawiającego, bez kwoty podatku;</w:t>
      </w:r>
    </w:p>
    <w:p w14:paraId="1E92DFF9" w14:textId="77777777" w:rsidR="00B41829" w:rsidRDefault="00B41829" w:rsidP="00B41829">
      <w:pPr>
        <w:pStyle w:val="Akapitzlist"/>
        <w:spacing w:before="120" w:after="120" w:line="269" w:lineRule="auto"/>
        <w:ind w:left="720"/>
        <w:jc w:val="both"/>
        <w:rPr>
          <w:rFonts w:asciiTheme="minorHAnsi" w:hAnsiTheme="minorHAnsi" w:cstheme="minorHAnsi"/>
        </w:rPr>
      </w:pPr>
      <w:r w:rsidRPr="001A5C11">
        <w:rPr>
          <w:rFonts w:asciiTheme="minorHAnsi" w:hAnsiTheme="minorHAnsi" w:cstheme="minorHAnsi"/>
        </w:rPr>
        <w:t>wskazania stawki podatku od towarów i usług, która zgodnie z wiedzą Wykonawcy, będzie miała zastosowanie.</w:t>
      </w:r>
    </w:p>
    <w:p w14:paraId="7669396A" w14:textId="26D9DFCB" w:rsidR="00BF16AC" w:rsidRDefault="00B41829">
      <w:pPr>
        <w:pStyle w:val="Akapitzlist"/>
        <w:numPr>
          <w:ilvl w:val="0"/>
          <w:numId w:val="32"/>
        </w:numPr>
        <w:spacing w:before="120" w:after="240" w:line="269" w:lineRule="auto"/>
        <w:jc w:val="both"/>
        <w:rPr>
          <w:rFonts w:asciiTheme="minorHAnsi" w:hAnsiTheme="minorHAnsi" w:cstheme="minorHAnsi"/>
        </w:rPr>
      </w:pPr>
      <w:r w:rsidRPr="00B41829">
        <w:rPr>
          <w:rFonts w:asciiTheme="minorHAnsi" w:hAnsiTheme="minorHAnsi" w:cstheme="minorHAnsi"/>
        </w:rPr>
        <w:t xml:space="preserve">Informację w powyższym zakresie Wykonawca składa w Formularzu ofertowym stanowiącym </w:t>
      </w:r>
      <w:r w:rsidRPr="00B41829">
        <w:rPr>
          <w:rFonts w:asciiTheme="minorHAnsi" w:hAnsiTheme="minorHAnsi" w:cstheme="minorHAnsi"/>
          <w:b/>
          <w:bCs/>
        </w:rPr>
        <w:t>załącznik nr 1 do SWZ.</w:t>
      </w:r>
      <w:r w:rsidRPr="00B41829">
        <w:rPr>
          <w:rFonts w:asciiTheme="minorHAnsi" w:hAnsiTheme="minorHAnsi" w:cstheme="minorHAnsi"/>
        </w:rPr>
        <w:t xml:space="preserve"> Brak złożenia ww. informacji będzie postrzegany jako brak powstania obowiązku podatkowego u Zamawiającego.</w:t>
      </w:r>
    </w:p>
    <w:p w14:paraId="589748EA" w14:textId="6D3AC1ED" w:rsidR="00DE3586" w:rsidRPr="002A4AF7" w:rsidRDefault="00E16E38">
      <w:pPr>
        <w:pStyle w:val="Akapitzlist"/>
        <w:numPr>
          <w:ilvl w:val="0"/>
          <w:numId w:val="22"/>
        </w:numPr>
        <w:spacing w:before="100" w:beforeAutospacing="1" w:line="276" w:lineRule="auto"/>
        <w:ind w:left="709"/>
        <w:jc w:val="both"/>
        <w:rPr>
          <w:rFonts w:asciiTheme="minorHAnsi" w:eastAsiaTheme="majorEastAsia" w:hAnsiTheme="minorHAnsi" w:cstheme="minorHAnsi"/>
          <w:b/>
          <w:bCs/>
          <w:lang w:eastAsia="en-US"/>
        </w:rPr>
      </w:pPr>
      <w:r w:rsidRPr="00B41829">
        <w:rPr>
          <w:rFonts w:asciiTheme="minorHAnsi" w:eastAsiaTheme="minorHAnsi" w:hAnsiTheme="minorHAnsi" w:cstheme="minorHAnsi"/>
          <w:b/>
          <w:bCs/>
          <w:lang w:eastAsia="en-US"/>
        </w:rPr>
        <w:t>O</w:t>
      </w:r>
      <w:r w:rsidR="00981C19" w:rsidRPr="00B41829">
        <w:rPr>
          <w:rFonts w:asciiTheme="minorHAnsi" w:eastAsiaTheme="minorHAnsi" w:hAnsiTheme="minorHAnsi" w:cstheme="minorHAnsi"/>
          <w:b/>
          <w:bCs/>
          <w:lang w:eastAsia="en-US"/>
        </w:rPr>
        <w:t>PIS KRYTERIÓW OCENY OFERT</w:t>
      </w:r>
    </w:p>
    <w:p w14:paraId="014EDEE4" w14:textId="77777777" w:rsidR="002A4AF7" w:rsidRDefault="002A4AF7">
      <w:pPr>
        <w:pStyle w:val="Akapitzlist"/>
        <w:widowControl w:val="0"/>
        <w:numPr>
          <w:ilvl w:val="0"/>
          <w:numId w:val="34"/>
        </w:numPr>
        <w:autoSpaceDE w:val="0"/>
        <w:autoSpaceDN w:val="0"/>
        <w:adjustRightInd w:val="0"/>
        <w:spacing w:line="276" w:lineRule="auto"/>
        <w:ind w:left="567"/>
        <w:jc w:val="both"/>
        <w:rPr>
          <w:rFonts w:asciiTheme="minorHAnsi" w:hAnsiTheme="minorHAnsi" w:cstheme="minorHAnsi"/>
          <w:bCs/>
        </w:rPr>
      </w:pPr>
      <w:r w:rsidRPr="00AC1223">
        <w:rPr>
          <w:rFonts w:asciiTheme="minorHAnsi" w:hAnsiTheme="minorHAnsi" w:cstheme="minorHAnsi"/>
          <w:bCs/>
        </w:rPr>
        <w:t>Przy dokonywaniu wyboru najkorzystniejszej oferty Zamawiający stosować będzie następujące kryteria oceny ofert:</w:t>
      </w:r>
    </w:p>
    <w:p w14:paraId="49C97039" w14:textId="77777777" w:rsidR="002A4AF7" w:rsidRDefault="002A4AF7" w:rsidP="002A4AF7">
      <w:pPr>
        <w:widowControl w:val="0"/>
        <w:autoSpaceDE w:val="0"/>
        <w:autoSpaceDN w:val="0"/>
        <w:adjustRightInd w:val="0"/>
        <w:spacing w:before="120" w:after="120" w:line="269" w:lineRule="auto"/>
        <w:ind w:left="142"/>
        <w:jc w:val="both"/>
        <w:rPr>
          <w:rFonts w:asciiTheme="minorHAnsi" w:hAnsiTheme="minorHAnsi" w:cstheme="minorHAnsi"/>
          <w:b/>
          <w:bCs/>
        </w:rPr>
      </w:pPr>
      <w:r w:rsidRPr="00F76A5D">
        <w:rPr>
          <w:rFonts w:asciiTheme="minorHAnsi" w:hAnsiTheme="minorHAnsi" w:cstheme="minorHAnsi"/>
          <w:b/>
          <w:bCs/>
        </w:rPr>
        <w:t>Cena</w:t>
      </w:r>
      <w:r>
        <w:rPr>
          <w:rFonts w:asciiTheme="minorHAnsi" w:hAnsiTheme="minorHAnsi" w:cstheme="minorHAnsi"/>
          <w:b/>
          <w:bCs/>
        </w:rPr>
        <w:t xml:space="preserve"> - 6</w:t>
      </w:r>
      <w:r w:rsidRPr="00F76A5D">
        <w:rPr>
          <w:rFonts w:asciiTheme="minorHAnsi" w:hAnsiTheme="minorHAnsi" w:cstheme="minorHAnsi"/>
          <w:b/>
          <w:bCs/>
        </w:rPr>
        <w:t xml:space="preserve">0%= </w:t>
      </w:r>
      <w:r>
        <w:rPr>
          <w:rFonts w:asciiTheme="minorHAnsi" w:hAnsiTheme="minorHAnsi" w:cstheme="minorHAnsi"/>
          <w:b/>
          <w:bCs/>
        </w:rPr>
        <w:t>6</w:t>
      </w:r>
      <w:r w:rsidRPr="00F76A5D">
        <w:rPr>
          <w:rFonts w:asciiTheme="minorHAnsi" w:hAnsiTheme="minorHAnsi" w:cstheme="minorHAnsi"/>
          <w:b/>
          <w:bCs/>
        </w:rPr>
        <w:t>0 pkt</w:t>
      </w:r>
    </w:p>
    <w:p w14:paraId="4FE318AB" w14:textId="77777777" w:rsidR="002A4AF7" w:rsidRDefault="002A4AF7" w:rsidP="002A4AF7">
      <w:pPr>
        <w:widowControl w:val="0"/>
        <w:autoSpaceDE w:val="0"/>
        <w:autoSpaceDN w:val="0"/>
        <w:adjustRightInd w:val="0"/>
        <w:spacing w:before="120" w:after="120" w:line="269" w:lineRule="auto"/>
        <w:ind w:left="142"/>
        <w:jc w:val="both"/>
        <w:rPr>
          <w:rFonts w:asciiTheme="minorHAnsi" w:hAnsiTheme="minorHAnsi" w:cstheme="minorHAnsi"/>
          <w:b/>
          <w:bCs/>
        </w:rPr>
      </w:pPr>
      <w:r w:rsidRPr="00F76A5D">
        <w:rPr>
          <w:rFonts w:asciiTheme="minorHAnsi" w:hAnsiTheme="minorHAnsi" w:cstheme="minorHAnsi"/>
          <w:b/>
          <w:bCs/>
        </w:rPr>
        <w:t>Okres gwarancji</w:t>
      </w:r>
      <w:r>
        <w:rPr>
          <w:rFonts w:asciiTheme="minorHAnsi" w:hAnsiTheme="minorHAnsi" w:cstheme="minorHAnsi"/>
          <w:b/>
          <w:bCs/>
        </w:rPr>
        <w:t xml:space="preserve"> - 4</w:t>
      </w:r>
      <w:r w:rsidRPr="00F76A5D">
        <w:rPr>
          <w:rFonts w:asciiTheme="minorHAnsi" w:hAnsiTheme="minorHAnsi" w:cstheme="minorHAnsi"/>
          <w:b/>
          <w:bCs/>
        </w:rPr>
        <w:t xml:space="preserve">0%= </w:t>
      </w:r>
      <w:r>
        <w:rPr>
          <w:rFonts w:asciiTheme="minorHAnsi" w:hAnsiTheme="minorHAnsi" w:cstheme="minorHAnsi"/>
          <w:b/>
          <w:bCs/>
        </w:rPr>
        <w:t>4</w:t>
      </w:r>
      <w:r w:rsidRPr="00F76A5D">
        <w:rPr>
          <w:rFonts w:asciiTheme="minorHAnsi" w:hAnsiTheme="minorHAnsi" w:cstheme="minorHAnsi"/>
          <w:b/>
          <w:bCs/>
        </w:rPr>
        <w:t>0 pkt</w:t>
      </w:r>
    </w:p>
    <w:p w14:paraId="563634E2" w14:textId="77777777" w:rsidR="002A4AF7" w:rsidRPr="00F76A5D" w:rsidRDefault="002A4AF7" w:rsidP="002A4AF7">
      <w:pPr>
        <w:widowControl w:val="0"/>
        <w:autoSpaceDE w:val="0"/>
        <w:autoSpaceDN w:val="0"/>
        <w:adjustRightInd w:val="0"/>
        <w:spacing w:before="120" w:after="120" w:line="269" w:lineRule="auto"/>
        <w:ind w:left="142"/>
        <w:jc w:val="both"/>
        <w:rPr>
          <w:rFonts w:asciiTheme="minorHAnsi" w:hAnsiTheme="minorHAnsi" w:cstheme="minorHAnsi"/>
          <w:b/>
        </w:rPr>
      </w:pPr>
      <w:r w:rsidRPr="00F76A5D">
        <w:rPr>
          <w:rFonts w:asciiTheme="minorHAnsi" w:hAnsiTheme="minorHAnsi" w:cstheme="minorHAnsi"/>
          <w:b/>
        </w:rPr>
        <w:t>Kryterium: cena</w:t>
      </w:r>
    </w:p>
    <w:p w14:paraId="789796FE" w14:textId="77777777" w:rsidR="002A4AF7" w:rsidRPr="00F76A5D" w:rsidRDefault="002A4AF7" w:rsidP="002A4AF7">
      <w:pPr>
        <w:widowControl w:val="0"/>
        <w:autoSpaceDE w:val="0"/>
        <w:autoSpaceDN w:val="0"/>
        <w:adjustRightInd w:val="0"/>
        <w:spacing w:before="120" w:after="120" w:line="269" w:lineRule="auto"/>
        <w:ind w:left="142"/>
        <w:jc w:val="both"/>
        <w:rPr>
          <w:rFonts w:asciiTheme="minorHAnsi" w:hAnsiTheme="minorHAnsi" w:cstheme="minorHAnsi"/>
        </w:rPr>
      </w:pPr>
      <w:r w:rsidRPr="00F76A5D">
        <w:rPr>
          <w:rFonts w:asciiTheme="minorHAnsi" w:hAnsiTheme="minorHAnsi" w:cstheme="minorHAnsi"/>
        </w:rPr>
        <w:t>Kryterium cena będzie rozpatrywane na podstawie ceny brutto za wykonanie przedmiotu zamówienia, podanej przez Wykonawcę na Formularzu ofertowym.</w:t>
      </w:r>
    </w:p>
    <w:p w14:paraId="6A8886C1" w14:textId="77777777" w:rsidR="002A4AF7" w:rsidRDefault="002A4AF7" w:rsidP="002A4AF7">
      <w:pPr>
        <w:widowControl w:val="0"/>
        <w:autoSpaceDE w:val="0"/>
        <w:autoSpaceDN w:val="0"/>
        <w:adjustRightInd w:val="0"/>
        <w:spacing w:before="120" w:after="120" w:line="269" w:lineRule="auto"/>
        <w:ind w:left="142"/>
        <w:jc w:val="both"/>
        <w:rPr>
          <w:rFonts w:asciiTheme="minorHAnsi" w:hAnsiTheme="minorHAnsi" w:cstheme="minorHAnsi"/>
        </w:rPr>
      </w:pPr>
      <w:r w:rsidRPr="00AA0AC0">
        <w:rPr>
          <w:rFonts w:asciiTheme="minorHAnsi" w:hAnsiTheme="minorHAnsi" w:cstheme="minorHAnsi"/>
        </w:rPr>
        <w:t>Ocena oferty na podstawie kryterium ceny zostanie wyliczona według następującego schematu:</w:t>
      </w:r>
    </w:p>
    <w:p w14:paraId="12A69D51" w14:textId="77777777" w:rsidR="002A4AF7" w:rsidRPr="00AA0AC0" w:rsidRDefault="002A4AF7" w:rsidP="002A4AF7">
      <w:pPr>
        <w:widowControl w:val="0"/>
        <w:autoSpaceDE w:val="0"/>
        <w:autoSpaceDN w:val="0"/>
        <w:adjustRightInd w:val="0"/>
        <w:spacing w:before="120" w:after="120" w:line="269" w:lineRule="auto"/>
        <w:ind w:left="142"/>
        <w:jc w:val="center"/>
        <w:rPr>
          <w:rFonts w:asciiTheme="minorHAnsi" w:hAnsiTheme="minorHAnsi" w:cstheme="minorHAnsi"/>
        </w:rPr>
      </w:pPr>
      <w:r w:rsidRPr="00AA0AC0">
        <w:rPr>
          <w:rFonts w:asciiTheme="minorHAnsi" w:hAnsiTheme="minorHAnsi" w:cstheme="minorHAnsi"/>
        </w:rPr>
        <w:t>Cena najniższej oferty x 100</w:t>
      </w:r>
    </w:p>
    <w:p w14:paraId="1CEDE1ED" w14:textId="7F95C007" w:rsidR="002A4AF7" w:rsidRPr="00AA0AC0" w:rsidRDefault="002A4AF7" w:rsidP="002A4AF7">
      <w:pPr>
        <w:widowControl w:val="0"/>
        <w:autoSpaceDE w:val="0"/>
        <w:autoSpaceDN w:val="0"/>
        <w:adjustRightInd w:val="0"/>
        <w:spacing w:before="120" w:after="120" w:line="269" w:lineRule="auto"/>
        <w:ind w:left="142"/>
        <w:jc w:val="center"/>
        <w:rPr>
          <w:rFonts w:asciiTheme="minorHAnsi" w:hAnsiTheme="minorHAnsi" w:cstheme="minorHAnsi"/>
        </w:rPr>
      </w:pPr>
      <w:r w:rsidRPr="00AA0AC0">
        <w:rPr>
          <w:rFonts w:asciiTheme="minorHAnsi" w:hAnsiTheme="minorHAnsi" w:cstheme="minorHAnsi"/>
        </w:rPr>
        <w:t>Ilość punktów =  --------------------------------------------x</w:t>
      </w:r>
      <w:r w:rsidR="00A75A11">
        <w:rPr>
          <w:rFonts w:asciiTheme="minorHAnsi" w:hAnsiTheme="minorHAnsi" w:cstheme="minorHAnsi"/>
        </w:rPr>
        <w:t xml:space="preserve"> </w:t>
      </w:r>
      <w:r w:rsidRPr="00AA0AC0">
        <w:rPr>
          <w:rFonts w:asciiTheme="minorHAnsi" w:hAnsiTheme="minorHAnsi" w:cstheme="minorHAnsi"/>
        </w:rPr>
        <w:t>60 %</w:t>
      </w:r>
    </w:p>
    <w:p w14:paraId="6D010F18" w14:textId="77777777" w:rsidR="002A4AF7" w:rsidRPr="00AA0AC0" w:rsidRDefault="002A4AF7" w:rsidP="002A4AF7">
      <w:pPr>
        <w:widowControl w:val="0"/>
        <w:autoSpaceDE w:val="0"/>
        <w:autoSpaceDN w:val="0"/>
        <w:adjustRightInd w:val="0"/>
        <w:spacing w:before="120" w:after="120" w:line="269" w:lineRule="auto"/>
        <w:ind w:left="142"/>
        <w:jc w:val="center"/>
        <w:rPr>
          <w:rFonts w:asciiTheme="minorHAnsi" w:hAnsiTheme="minorHAnsi" w:cstheme="minorHAnsi"/>
        </w:rPr>
      </w:pPr>
      <w:r w:rsidRPr="00AA0AC0">
        <w:rPr>
          <w:rFonts w:asciiTheme="minorHAnsi" w:hAnsiTheme="minorHAnsi" w:cstheme="minorHAnsi"/>
        </w:rPr>
        <w:t>Cena badanej oferty</w:t>
      </w:r>
    </w:p>
    <w:p w14:paraId="5CAD0F4B" w14:textId="77777777" w:rsidR="002A4AF7" w:rsidRPr="00F76A5D" w:rsidRDefault="002A4AF7" w:rsidP="002A4AF7">
      <w:pPr>
        <w:widowControl w:val="0"/>
        <w:autoSpaceDE w:val="0"/>
        <w:autoSpaceDN w:val="0"/>
        <w:adjustRightInd w:val="0"/>
        <w:spacing w:before="120" w:after="120" w:line="269" w:lineRule="auto"/>
        <w:ind w:left="142"/>
        <w:jc w:val="both"/>
        <w:rPr>
          <w:rFonts w:asciiTheme="minorHAnsi" w:hAnsiTheme="minorHAnsi" w:cstheme="minorHAnsi"/>
          <w:b/>
        </w:rPr>
      </w:pPr>
      <w:r w:rsidRPr="00F76A5D">
        <w:rPr>
          <w:rFonts w:asciiTheme="minorHAnsi" w:hAnsiTheme="minorHAnsi" w:cstheme="minorHAnsi"/>
          <w:b/>
        </w:rPr>
        <w:t xml:space="preserve">Kryterium: okres gwarancji </w:t>
      </w:r>
    </w:p>
    <w:p w14:paraId="76308895" w14:textId="77777777" w:rsidR="002A4AF7" w:rsidRPr="00F76A5D" w:rsidRDefault="002A4AF7" w:rsidP="00BB19B1">
      <w:pPr>
        <w:widowControl w:val="0"/>
        <w:autoSpaceDE w:val="0"/>
        <w:autoSpaceDN w:val="0"/>
        <w:adjustRightInd w:val="0"/>
        <w:spacing w:before="120" w:after="120" w:line="269" w:lineRule="auto"/>
        <w:ind w:left="142"/>
        <w:jc w:val="both"/>
        <w:rPr>
          <w:rFonts w:asciiTheme="minorHAnsi" w:hAnsiTheme="minorHAnsi" w:cstheme="minorHAnsi"/>
        </w:rPr>
      </w:pPr>
      <w:r w:rsidRPr="00F76A5D">
        <w:rPr>
          <w:rFonts w:asciiTheme="minorHAnsi" w:hAnsiTheme="minorHAnsi" w:cstheme="minorHAnsi"/>
        </w:rPr>
        <w:t>Ocena oferty według kryterium „okresu gwarancji” zostanie dokonana według następującego schematu:</w:t>
      </w:r>
    </w:p>
    <w:p w14:paraId="3EF4C240" w14:textId="395F5E2C" w:rsidR="002A4AF7" w:rsidRPr="002A4AF7" w:rsidRDefault="002A4AF7">
      <w:pPr>
        <w:pStyle w:val="Akapitzlist"/>
        <w:widowControl w:val="0"/>
        <w:numPr>
          <w:ilvl w:val="0"/>
          <w:numId w:val="35"/>
        </w:numPr>
        <w:autoSpaceDE w:val="0"/>
        <w:autoSpaceDN w:val="0"/>
        <w:adjustRightInd w:val="0"/>
        <w:spacing w:before="120" w:after="120" w:line="269" w:lineRule="auto"/>
        <w:ind w:left="284" w:hanging="284"/>
        <w:jc w:val="both"/>
        <w:rPr>
          <w:rFonts w:asciiTheme="minorHAnsi" w:hAnsiTheme="minorHAnsi" w:cstheme="minorHAnsi"/>
        </w:rPr>
      </w:pPr>
      <w:r w:rsidRPr="002A4AF7">
        <w:rPr>
          <w:rFonts w:asciiTheme="minorHAnsi" w:hAnsiTheme="minorHAnsi" w:cstheme="minorHAnsi"/>
        </w:rPr>
        <w:t xml:space="preserve">gwarancja minimalna wymagana – </w:t>
      </w:r>
      <w:r w:rsidR="00CB59EE">
        <w:rPr>
          <w:rFonts w:asciiTheme="minorHAnsi" w:hAnsiTheme="minorHAnsi" w:cstheme="minorHAnsi"/>
        </w:rPr>
        <w:t>36</w:t>
      </w:r>
      <w:r w:rsidRPr="002A4AF7">
        <w:rPr>
          <w:rFonts w:asciiTheme="minorHAnsi" w:hAnsiTheme="minorHAnsi" w:cstheme="minorHAnsi"/>
        </w:rPr>
        <w:t xml:space="preserve"> miesięcy (warunek konieczny) – 0 punktów</w:t>
      </w:r>
    </w:p>
    <w:p w14:paraId="4ECCF07C" w14:textId="02B37849" w:rsidR="002A4AF7" w:rsidRDefault="002A4AF7">
      <w:pPr>
        <w:pStyle w:val="Akapitzlist"/>
        <w:widowControl w:val="0"/>
        <w:numPr>
          <w:ilvl w:val="0"/>
          <w:numId w:val="35"/>
        </w:numPr>
        <w:autoSpaceDE w:val="0"/>
        <w:autoSpaceDN w:val="0"/>
        <w:adjustRightInd w:val="0"/>
        <w:spacing w:before="120" w:after="120" w:line="269" w:lineRule="auto"/>
        <w:ind w:left="284" w:hanging="284"/>
        <w:jc w:val="both"/>
        <w:rPr>
          <w:rFonts w:asciiTheme="minorHAnsi" w:hAnsiTheme="minorHAnsi" w:cstheme="minorHAnsi"/>
        </w:rPr>
      </w:pPr>
      <w:r w:rsidRPr="002A4AF7">
        <w:rPr>
          <w:rFonts w:asciiTheme="minorHAnsi" w:hAnsiTheme="minorHAnsi" w:cstheme="minorHAnsi"/>
        </w:rPr>
        <w:t xml:space="preserve">za przedłużenie gwarancji minimalnej o rok, tj. </w:t>
      </w:r>
      <w:r w:rsidR="00CB59EE">
        <w:rPr>
          <w:rFonts w:asciiTheme="minorHAnsi" w:hAnsiTheme="minorHAnsi" w:cstheme="minorHAnsi"/>
        </w:rPr>
        <w:t>48</w:t>
      </w:r>
      <w:r w:rsidRPr="002A4AF7">
        <w:rPr>
          <w:rFonts w:asciiTheme="minorHAnsi" w:hAnsiTheme="minorHAnsi" w:cstheme="minorHAnsi"/>
        </w:rPr>
        <w:t xml:space="preserve"> miesięcy gwarancji – </w:t>
      </w:r>
      <w:r w:rsidR="00CB59EE">
        <w:rPr>
          <w:rFonts w:asciiTheme="minorHAnsi" w:hAnsiTheme="minorHAnsi" w:cstheme="minorHAnsi"/>
        </w:rPr>
        <w:t>1</w:t>
      </w:r>
      <w:r w:rsidRPr="002A4AF7">
        <w:rPr>
          <w:rFonts w:asciiTheme="minorHAnsi" w:hAnsiTheme="minorHAnsi" w:cstheme="minorHAnsi"/>
        </w:rPr>
        <w:t>0 p</w:t>
      </w:r>
      <w:r w:rsidR="00BB19B1">
        <w:rPr>
          <w:rFonts w:asciiTheme="minorHAnsi" w:hAnsiTheme="minorHAnsi" w:cstheme="minorHAnsi"/>
        </w:rPr>
        <w:t>kt</w:t>
      </w:r>
    </w:p>
    <w:p w14:paraId="577EF2F4" w14:textId="18D3CC90" w:rsidR="00CB59EE" w:rsidRPr="002A4AF7" w:rsidRDefault="00CB59EE">
      <w:pPr>
        <w:pStyle w:val="Akapitzlist"/>
        <w:widowControl w:val="0"/>
        <w:numPr>
          <w:ilvl w:val="0"/>
          <w:numId w:val="35"/>
        </w:numPr>
        <w:autoSpaceDE w:val="0"/>
        <w:autoSpaceDN w:val="0"/>
        <w:adjustRightInd w:val="0"/>
        <w:spacing w:before="120" w:after="120" w:line="269" w:lineRule="auto"/>
        <w:ind w:left="284" w:hanging="284"/>
        <w:jc w:val="both"/>
        <w:rPr>
          <w:rFonts w:asciiTheme="minorHAnsi" w:hAnsiTheme="minorHAnsi" w:cstheme="minorHAnsi"/>
        </w:rPr>
      </w:pPr>
      <w:r w:rsidRPr="00CB59EE">
        <w:rPr>
          <w:rFonts w:asciiTheme="minorHAnsi" w:hAnsiTheme="minorHAnsi" w:cstheme="minorHAnsi"/>
        </w:rPr>
        <w:t xml:space="preserve">za przedłużenie gwarancji minimalnej o </w:t>
      </w:r>
      <w:r>
        <w:rPr>
          <w:rFonts w:asciiTheme="minorHAnsi" w:hAnsiTheme="minorHAnsi" w:cstheme="minorHAnsi"/>
        </w:rPr>
        <w:t>dwa lata</w:t>
      </w:r>
      <w:r w:rsidRPr="00CB59EE">
        <w:rPr>
          <w:rFonts w:asciiTheme="minorHAnsi" w:hAnsiTheme="minorHAnsi" w:cstheme="minorHAnsi"/>
        </w:rPr>
        <w:t xml:space="preserve">, tj. </w:t>
      </w:r>
      <w:r>
        <w:rPr>
          <w:rFonts w:asciiTheme="minorHAnsi" w:hAnsiTheme="minorHAnsi" w:cstheme="minorHAnsi"/>
        </w:rPr>
        <w:t>60</w:t>
      </w:r>
      <w:r w:rsidRPr="00CB59EE">
        <w:rPr>
          <w:rFonts w:asciiTheme="minorHAnsi" w:hAnsiTheme="minorHAnsi" w:cstheme="minorHAnsi"/>
        </w:rPr>
        <w:t xml:space="preserve"> miesi</w:t>
      </w:r>
      <w:r>
        <w:rPr>
          <w:rFonts w:asciiTheme="minorHAnsi" w:hAnsiTheme="minorHAnsi" w:cstheme="minorHAnsi"/>
        </w:rPr>
        <w:t xml:space="preserve">ęcy </w:t>
      </w:r>
      <w:r w:rsidRPr="00CB59EE">
        <w:rPr>
          <w:rFonts w:asciiTheme="minorHAnsi" w:hAnsiTheme="minorHAnsi" w:cstheme="minorHAnsi"/>
        </w:rPr>
        <w:t xml:space="preserve">gwarancji – </w:t>
      </w:r>
      <w:r>
        <w:rPr>
          <w:rFonts w:asciiTheme="minorHAnsi" w:hAnsiTheme="minorHAnsi" w:cstheme="minorHAnsi"/>
        </w:rPr>
        <w:t>2</w:t>
      </w:r>
      <w:r w:rsidRPr="00CB59EE">
        <w:rPr>
          <w:rFonts w:asciiTheme="minorHAnsi" w:hAnsiTheme="minorHAnsi" w:cstheme="minorHAnsi"/>
        </w:rPr>
        <w:t>0 p</w:t>
      </w:r>
      <w:r w:rsidR="00BB19B1">
        <w:rPr>
          <w:rFonts w:asciiTheme="minorHAnsi" w:hAnsiTheme="minorHAnsi" w:cstheme="minorHAnsi"/>
        </w:rPr>
        <w:t>kt</w:t>
      </w:r>
    </w:p>
    <w:p w14:paraId="6B078B7D" w14:textId="5C229B04" w:rsidR="00CB59EE" w:rsidRPr="00CB59EE" w:rsidRDefault="00CB59EE">
      <w:pPr>
        <w:pStyle w:val="Akapitzlist"/>
        <w:numPr>
          <w:ilvl w:val="0"/>
          <w:numId w:val="35"/>
        </w:numPr>
        <w:spacing w:line="269" w:lineRule="auto"/>
        <w:ind w:left="284" w:hanging="284"/>
        <w:rPr>
          <w:rFonts w:asciiTheme="minorHAnsi" w:hAnsiTheme="minorHAnsi" w:cstheme="minorHAnsi"/>
        </w:rPr>
      </w:pPr>
      <w:r w:rsidRPr="00CB59EE">
        <w:rPr>
          <w:rFonts w:asciiTheme="minorHAnsi" w:hAnsiTheme="minorHAnsi" w:cstheme="minorHAnsi"/>
        </w:rPr>
        <w:t xml:space="preserve">za przedłużenie gwarancji minimalnej o </w:t>
      </w:r>
      <w:r>
        <w:rPr>
          <w:rFonts w:asciiTheme="minorHAnsi" w:hAnsiTheme="minorHAnsi" w:cstheme="minorHAnsi"/>
        </w:rPr>
        <w:t>trzy</w:t>
      </w:r>
      <w:r w:rsidRPr="00CB59EE">
        <w:rPr>
          <w:rFonts w:asciiTheme="minorHAnsi" w:hAnsiTheme="minorHAnsi" w:cstheme="minorHAnsi"/>
        </w:rPr>
        <w:t xml:space="preserve"> lata, tj. </w:t>
      </w:r>
      <w:r>
        <w:rPr>
          <w:rFonts w:asciiTheme="minorHAnsi" w:hAnsiTheme="minorHAnsi" w:cstheme="minorHAnsi"/>
        </w:rPr>
        <w:t>72</w:t>
      </w:r>
      <w:r w:rsidRPr="00CB59EE">
        <w:rPr>
          <w:rFonts w:asciiTheme="minorHAnsi" w:hAnsiTheme="minorHAnsi" w:cstheme="minorHAnsi"/>
        </w:rPr>
        <w:t xml:space="preserve"> miesiące gwarancji – </w:t>
      </w:r>
      <w:r>
        <w:rPr>
          <w:rFonts w:asciiTheme="minorHAnsi" w:hAnsiTheme="minorHAnsi" w:cstheme="minorHAnsi"/>
        </w:rPr>
        <w:t>3</w:t>
      </w:r>
      <w:r w:rsidRPr="00CB59EE">
        <w:rPr>
          <w:rFonts w:asciiTheme="minorHAnsi" w:hAnsiTheme="minorHAnsi" w:cstheme="minorHAnsi"/>
        </w:rPr>
        <w:t xml:space="preserve">0 </w:t>
      </w:r>
      <w:r>
        <w:rPr>
          <w:rFonts w:asciiTheme="minorHAnsi" w:hAnsiTheme="minorHAnsi" w:cstheme="minorHAnsi"/>
        </w:rPr>
        <w:t>p</w:t>
      </w:r>
      <w:r w:rsidR="00BB19B1">
        <w:rPr>
          <w:rFonts w:asciiTheme="minorHAnsi" w:hAnsiTheme="minorHAnsi" w:cstheme="minorHAnsi"/>
        </w:rPr>
        <w:t>kt</w:t>
      </w:r>
    </w:p>
    <w:p w14:paraId="26EA1766" w14:textId="628EC4E7" w:rsidR="009050FB" w:rsidRPr="009050FB" w:rsidRDefault="009050FB">
      <w:pPr>
        <w:pStyle w:val="Akapitzlist"/>
        <w:numPr>
          <w:ilvl w:val="0"/>
          <w:numId w:val="35"/>
        </w:numPr>
        <w:spacing w:line="269" w:lineRule="auto"/>
        <w:ind w:left="284" w:hanging="284"/>
        <w:rPr>
          <w:rFonts w:asciiTheme="minorHAnsi" w:hAnsiTheme="minorHAnsi" w:cstheme="minorHAnsi"/>
        </w:rPr>
      </w:pPr>
      <w:r w:rsidRPr="009050FB">
        <w:rPr>
          <w:rFonts w:asciiTheme="minorHAnsi" w:hAnsiTheme="minorHAnsi" w:cstheme="minorHAnsi"/>
        </w:rPr>
        <w:lastRenderedPageBreak/>
        <w:t xml:space="preserve">za przedłużenie gwarancji minimalnej o </w:t>
      </w:r>
      <w:r>
        <w:rPr>
          <w:rFonts w:asciiTheme="minorHAnsi" w:hAnsiTheme="minorHAnsi" w:cstheme="minorHAnsi"/>
        </w:rPr>
        <w:t>cztery</w:t>
      </w:r>
      <w:r w:rsidRPr="009050FB">
        <w:rPr>
          <w:rFonts w:asciiTheme="minorHAnsi" w:hAnsiTheme="minorHAnsi" w:cstheme="minorHAnsi"/>
        </w:rPr>
        <w:t xml:space="preserve"> lata, tj. </w:t>
      </w:r>
      <w:r>
        <w:rPr>
          <w:rFonts w:asciiTheme="minorHAnsi" w:hAnsiTheme="minorHAnsi" w:cstheme="minorHAnsi"/>
        </w:rPr>
        <w:t>84</w:t>
      </w:r>
      <w:r w:rsidRPr="009050FB">
        <w:rPr>
          <w:rFonts w:asciiTheme="minorHAnsi" w:hAnsiTheme="minorHAnsi" w:cstheme="minorHAnsi"/>
        </w:rPr>
        <w:t xml:space="preserve"> miesiące gwarancji – </w:t>
      </w:r>
      <w:r>
        <w:rPr>
          <w:rFonts w:asciiTheme="minorHAnsi" w:hAnsiTheme="minorHAnsi" w:cstheme="minorHAnsi"/>
        </w:rPr>
        <w:t>4</w:t>
      </w:r>
      <w:r w:rsidRPr="009050FB">
        <w:rPr>
          <w:rFonts w:asciiTheme="minorHAnsi" w:hAnsiTheme="minorHAnsi" w:cstheme="minorHAnsi"/>
        </w:rPr>
        <w:t xml:space="preserve">0 </w:t>
      </w:r>
      <w:r w:rsidR="00BB19B1">
        <w:rPr>
          <w:rFonts w:asciiTheme="minorHAnsi" w:hAnsiTheme="minorHAnsi" w:cstheme="minorHAnsi"/>
        </w:rPr>
        <w:t>pkt</w:t>
      </w:r>
    </w:p>
    <w:p w14:paraId="5B3FE50F" w14:textId="53EA92AB" w:rsidR="002A4AF7" w:rsidRPr="00F76A5D" w:rsidRDefault="002A4AF7" w:rsidP="00BB19B1">
      <w:pPr>
        <w:widowControl w:val="0"/>
        <w:autoSpaceDE w:val="0"/>
        <w:autoSpaceDN w:val="0"/>
        <w:adjustRightInd w:val="0"/>
        <w:spacing w:before="120" w:after="120" w:line="269" w:lineRule="auto"/>
        <w:jc w:val="center"/>
        <w:rPr>
          <w:rFonts w:asciiTheme="minorHAnsi" w:hAnsiTheme="minorHAnsi" w:cstheme="minorHAnsi"/>
        </w:rPr>
      </w:pPr>
      <w:r w:rsidRPr="00F76A5D">
        <w:rPr>
          <w:rFonts w:asciiTheme="minorHAnsi" w:hAnsiTheme="minorHAnsi" w:cstheme="minorHAnsi"/>
        </w:rPr>
        <w:t xml:space="preserve">Okres gwarancji należy podać w miesiącach: </w:t>
      </w:r>
      <w:r>
        <w:rPr>
          <w:rFonts w:asciiTheme="minorHAnsi" w:hAnsiTheme="minorHAnsi" w:cstheme="minorHAnsi"/>
        </w:rPr>
        <w:t>36, 48,</w:t>
      </w:r>
      <w:r w:rsidR="0003571D">
        <w:rPr>
          <w:rFonts w:asciiTheme="minorHAnsi" w:hAnsiTheme="minorHAnsi" w:cstheme="minorHAnsi"/>
        </w:rPr>
        <w:t xml:space="preserve"> </w:t>
      </w:r>
      <w:r w:rsidR="009050FB">
        <w:rPr>
          <w:rFonts w:asciiTheme="minorHAnsi" w:hAnsiTheme="minorHAnsi" w:cstheme="minorHAnsi"/>
        </w:rPr>
        <w:t xml:space="preserve">60, 72 </w:t>
      </w:r>
      <w:r w:rsidRPr="00F76A5D">
        <w:rPr>
          <w:rFonts w:asciiTheme="minorHAnsi" w:hAnsiTheme="minorHAnsi" w:cstheme="minorHAnsi"/>
        </w:rPr>
        <w:t xml:space="preserve">lub </w:t>
      </w:r>
      <w:r w:rsidR="009050FB">
        <w:rPr>
          <w:rFonts w:asciiTheme="minorHAnsi" w:hAnsiTheme="minorHAnsi" w:cstheme="minorHAnsi"/>
        </w:rPr>
        <w:t>84.</w:t>
      </w:r>
    </w:p>
    <w:p w14:paraId="3D4359A6" w14:textId="61E27992" w:rsidR="002A4AF7" w:rsidRPr="00F76A5D" w:rsidRDefault="002A4AF7" w:rsidP="00BB19B1">
      <w:pPr>
        <w:widowControl w:val="0"/>
        <w:tabs>
          <w:tab w:val="left" w:pos="284"/>
        </w:tabs>
        <w:autoSpaceDE w:val="0"/>
        <w:autoSpaceDN w:val="0"/>
        <w:adjustRightInd w:val="0"/>
        <w:spacing w:before="120" w:after="120" w:line="269" w:lineRule="auto"/>
        <w:ind w:left="284"/>
        <w:jc w:val="both"/>
        <w:rPr>
          <w:rFonts w:asciiTheme="minorHAnsi" w:hAnsiTheme="minorHAnsi" w:cstheme="minorHAnsi"/>
        </w:rPr>
      </w:pPr>
      <w:r w:rsidRPr="00F76A5D">
        <w:rPr>
          <w:rFonts w:asciiTheme="minorHAnsi" w:hAnsiTheme="minorHAnsi" w:cstheme="minorHAnsi"/>
        </w:rPr>
        <w:t xml:space="preserve">W sytuacji, gdy Wykonawca nie wpisze okresu gwarancji na przedmiot zamówienia Zamawiający uzna, że będzie to minimalny okres gwarancji </w:t>
      </w:r>
      <w:r>
        <w:rPr>
          <w:rFonts w:asciiTheme="minorHAnsi" w:hAnsiTheme="minorHAnsi" w:cstheme="minorHAnsi"/>
        </w:rPr>
        <w:t>36</w:t>
      </w:r>
      <w:r w:rsidRPr="00F76A5D">
        <w:rPr>
          <w:rFonts w:asciiTheme="minorHAnsi" w:hAnsiTheme="minorHAnsi" w:cstheme="minorHAnsi"/>
        </w:rPr>
        <w:t xml:space="preserve"> miesięcy, z kolei wpisanie okresu gwarancji dłuższego niż </w:t>
      </w:r>
      <w:r w:rsidR="009050FB">
        <w:rPr>
          <w:rFonts w:asciiTheme="minorHAnsi" w:hAnsiTheme="minorHAnsi" w:cstheme="minorHAnsi"/>
        </w:rPr>
        <w:t>84</w:t>
      </w:r>
      <w:r w:rsidRPr="00F76A5D">
        <w:rPr>
          <w:rFonts w:asciiTheme="minorHAnsi" w:hAnsiTheme="minorHAnsi" w:cstheme="minorHAnsi"/>
        </w:rPr>
        <w:t xml:space="preserve"> miesi</w:t>
      </w:r>
      <w:r>
        <w:rPr>
          <w:rFonts w:asciiTheme="minorHAnsi" w:hAnsiTheme="minorHAnsi" w:cstheme="minorHAnsi"/>
        </w:rPr>
        <w:t>ęcy</w:t>
      </w:r>
      <w:r w:rsidRPr="00F76A5D">
        <w:rPr>
          <w:rFonts w:asciiTheme="minorHAnsi" w:hAnsiTheme="minorHAnsi" w:cstheme="minorHAnsi"/>
        </w:rPr>
        <w:t xml:space="preserve"> spowoduje uznanie, że udzielono gwarancji na okres dłuższy, ale punktacja przyznana zostanie jak dla gwarancji na okres </w:t>
      </w:r>
      <w:r w:rsidR="009050FB">
        <w:rPr>
          <w:rFonts w:asciiTheme="minorHAnsi" w:hAnsiTheme="minorHAnsi" w:cstheme="minorHAnsi"/>
        </w:rPr>
        <w:t>84</w:t>
      </w:r>
      <w:r w:rsidRPr="00F76A5D">
        <w:rPr>
          <w:rFonts w:asciiTheme="minorHAnsi" w:hAnsiTheme="minorHAnsi" w:cstheme="minorHAnsi"/>
        </w:rPr>
        <w:t xml:space="preserve"> miesięcy. </w:t>
      </w:r>
    </w:p>
    <w:p w14:paraId="5BD3100B" w14:textId="77777777" w:rsidR="002A4AF7" w:rsidRPr="001F73B4" w:rsidRDefault="002A4AF7" w:rsidP="00BB19B1">
      <w:pPr>
        <w:widowControl w:val="0"/>
        <w:tabs>
          <w:tab w:val="left" w:pos="284"/>
        </w:tabs>
        <w:autoSpaceDE w:val="0"/>
        <w:autoSpaceDN w:val="0"/>
        <w:adjustRightInd w:val="0"/>
        <w:spacing w:before="120" w:after="120" w:line="269" w:lineRule="auto"/>
        <w:ind w:left="284"/>
        <w:jc w:val="both"/>
        <w:rPr>
          <w:rFonts w:asciiTheme="minorHAnsi" w:hAnsiTheme="minorHAnsi" w:cstheme="minorHAnsi"/>
          <w:b/>
          <w:bCs/>
        </w:rPr>
      </w:pPr>
      <w:r w:rsidRPr="00F76A5D">
        <w:rPr>
          <w:rFonts w:asciiTheme="minorHAnsi" w:hAnsiTheme="minorHAnsi" w:cstheme="minorHAnsi"/>
        </w:rPr>
        <w:t xml:space="preserve">Wpisanie okresu gwarancji krótszego niż </w:t>
      </w:r>
      <w:r>
        <w:rPr>
          <w:rFonts w:asciiTheme="minorHAnsi" w:hAnsiTheme="minorHAnsi" w:cstheme="minorHAnsi"/>
        </w:rPr>
        <w:t>36</w:t>
      </w:r>
      <w:r w:rsidRPr="00F76A5D">
        <w:rPr>
          <w:rFonts w:asciiTheme="minorHAnsi" w:hAnsiTheme="minorHAnsi" w:cstheme="minorHAnsi"/>
        </w:rPr>
        <w:t xml:space="preserve"> miesięcy będzie skutkowało odrzuceniem oferty jako niezgodnej z SWZ.</w:t>
      </w:r>
    </w:p>
    <w:p w14:paraId="4B1B4E90" w14:textId="6A32ECFC" w:rsidR="002A4AF7" w:rsidRPr="00F76A5D" w:rsidRDefault="002A4AF7" w:rsidP="00BB19B1">
      <w:pPr>
        <w:widowControl w:val="0"/>
        <w:tabs>
          <w:tab w:val="left" w:pos="284"/>
        </w:tabs>
        <w:autoSpaceDE w:val="0"/>
        <w:autoSpaceDN w:val="0"/>
        <w:adjustRightInd w:val="0"/>
        <w:spacing w:before="120" w:after="120" w:line="269" w:lineRule="auto"/>
        <w:ind w:left="284"/>
        <w:jc w:val="both"/>
        <w:rPr>
          <w:rFonts w:asciiTheme="minorHAnsi" w:hAnsiTheme="minorHAnsi" w:cstheme="minorHAnsi"/>
        </w:rPr>
      </w:pPr>
      <w:r w:rsidRPr="00F76A5D">
        <w:rPr>
          <w:rFonts w:asciiTheme="minorHAnsi" w:hAnsiTheme="minorHAnsi" w:cstheme="minorHAnsi"/>
        </w:rPr>
        <w:t xml:space="preserve">Wpisanie okresu mieszczącego się między </w:t>
      </w:r>
      <w:r>
        <w:rPr>
          <w:rFonts w:asciiTheme="minorHAnsi" w:hAnsiTheme="minorHAnsi" w:cstheme="minorHAnsi"/>
        </w:rPr>
        <w:t>36</w:t>
      </w:r>
      <w:r w:rsidRPr="00F76A5D">
        <w:rPr>
          <w:rFonts w:asciiTheme="minorHAnsi" w:hAnsiTheme="minorHAnsi" w:cstheme="minorHAnsi"/>
        </w:rPr>
        <w:t xml:space="preserve"> a </w:t>
      </w:r>
      <w:r w:rsidR="009050FB">
        <w:rPr>
          <w:rFonts w:asciiTheme="minorHAnsi" w:hAnsiTheme="minorHAnsi" w:cstheme="minorHAnsi"/>
        </w:rPr>
        <w:t>84</w:t>
      </w:r>
      <w:r w:rsidRPr="00F76A5D">
        <w:rPr>
          <w:rFonts w:asciiTheme="minorHAnsi" w:hAnsiTheme="minorHAnsi" w:cstheme="minorHAnsi"/>
        </w:rPr>
        <w:t xml:space="preserve"> miesi</w:t>
      </w:r>
      <w:r>
        <w:rPr>
          <w:rFonts w:asciiTheme="minorHAnsi" w:hAnsiTheme="minorHAnsi" w:cstheme="minorHAnsi"/>
        </w:rPr>
        <w:t>ęcy</w:t>
      </w:r>
      <w:r w:rsidRPr="00F76A5D">
        <w:rPr>
          <w:rFonts w:asciiTheme="minorHAnsi" w:hAnsiTheme="minorHAnsi" w:cstheme="minorHAnsi"/>
        </w:rPr>
        <w:t xml:space="preserve">, ale innego niż </w:t>
      </w:r>
      <w:r>
        <w:rPr>
          <w:rFonts w:asciiTheme="minorHAnsi" w:hAnsiTheme="minorHAnsi" w:cstheme="minorHAnsi"/>
        </w:rPr>
        <w:t>36</w:t>
      </w:r>
      <w:r w:rsidRPr="00F76A5D">
        <w:rPr>
          <w:rFonts w:asciiTheme="minorHAnsi" w:hAnsiTheme="minorHAnsi" w:cstheme="minorHAnsi"/>
        </w:rPr>
        <w:t xml:space="preserve">, </w:t>
      </w:r>
      <w:r>
        <w:rPr>
          <w:rFonts w:asciiTheme="minorHAnsi" w:hAnsiTheme="minorHAnsi" w:cstheme="minorHAnsi"/>
        </w:rPr>
        <w:t>48</w:t>
      </w:r>
      <w:r w:rsidR="009050FB">
        <w:rPr>
          <w:rFonts w:asciiTheme="minorHAnsi" w:hAnsiTheme="minorHAnsi" w:cstheme="minorHAnsi"/>
        </w:rPr>
        <w:t xml:space="preserve">, </w:t>
      </w:r>
      <w:r>
        <w:rPr>
          <w:rFonts w:asciiTheme="minorHAnsi" w:hAnsiTheme="minorHAnsi" w:cstheme="minorHAnsi"/>
        </w:rPr>
        <w:t>60</w:t>
      </w:r>
      <w:r w:rsidR="009050FB">
        <w:rPr>
          <w:rFonts w:asciiTheme="minorHAnsi" w:hAnsiTheme="minorHAnsi" w:cstheme="minorHAnsi"/>
        </w:rPr>
        <w:t>, 72 lub 84</w:t>
      </w:r>
      <w:r w:rsidRPr="00F76A5D">
        <w:rPr>
          <w:rFonts w:asciiTheme="minorHAnsi" w:hAnsiTheme="minorHAnsi" w:cstheme="minorHAnsi"/>
        </w:rPr>
        <w:t xml:space="preserve"> miesi</w:t>
      </w:r>
      <w:r>
        <w:rPr>
          <w:rFonts w:asciiTheme="minorHAnsi" w:hAnsiTheme="minorHAnsi" w:cstheme="minorHAnsi"/>
        </w:rPr>
        <w:t>ęcy</w:t>
      </w:r>
      <w:r w:rsidRPr="00F76A5D">
        <w:rPr>
          <w:rFonts w:asciiTheme="minorHAnsi" w:hAnsiTheme="minorHAnsi" w:cstheme="minorHAnsi"/>
        </w:rPr>
        <w:t>, spowoduje uznanie, że udzielono gwarancji na ten okres, ale punktacja zostanie przyznana jak dla gwarancji krótszej punktowanej, najbardziej zbliżonej do gwarancji udzielonej.</w:t>
      </w:r>
    </w:p>
    <w:p w14:paraId="71A1B89C" w14:textId="77777777" w:rsidR="002A4AF7" w:rsidRDefault="002A4AF7" w:rsidP="00BB19B1">
      <w:pPr>
        <w:widowControl w:val="0"/>
        <w:autoSpaceDE w:val="0"/>
        <w:autoSpaceDN w:val="0"/>
        <w:adjustRightInd w:val="0"/>
        <w:spacing w:before="120" w:after="120" w:line="269" w:lineRule="auto"/>
        <w:jc w:val="both"/>
        <w:rPr>
          <w:rFonts w:asciiTheme="minorHAnsi" w:hAnsiTheme="minorHAnsi" w:cstheme="minorHAnsi"/>
        </w:rPr>
      </w:pPr>
      <w:r w:rsidRPr="00BD60D4">
        <w:rPr>
          <w:rFonts w:asciiTheme="minorHAnsi" w:hAnsiTheme="minorHAnsi" w:cstheme="minorHAnsi"/>
        </w:rPr>
        <w:t>Za najkorzystniejszą zostanie uznana oferta Wykonawcy, która odpowiada wymaganiom Specyfikacji Warunków Zamówienia i nie podlega odrzuceniu, natomiast Wykonawca spełni warunki udziału w postępowaniu oraz potwierdzi brak podstaw do wykluczenia, a jego oferta uzyska największą liczbę punktów w ramach kryteriów określonych w SWZ</w:t>
      </w:r>
      <w:r>
        <w:rPr>
          <w:rFonts w:asciiTheme="minorHAnsi" w:hAnsiTheme="minorHAnsi" w:cstheme="minorHAnsi"/>
        </w:rPr>
        <w:t xml:space="preserve">, </w:t>
      </w:r>
      <w:r w:rsidRPr="00F76A5D">
        <w:rPr>
          <w:rFonts w:asciiTheme="minorHAnsi" w:hAnsiTheme="minorHAnsi" w:cstheme="minorHAnsi"/>
        </w:rPr>
        <w:t xml:space="preserve">wyliczoną zgodnie ze wzorem: </w:t>
      </w:r>
    </w:p>
    <w:p w14:paraId="643431C1" w14:textId="19EC5266" w:rsidR="002A4AF7" w:rsidRPr="00F76A5D" w:rsidRDefault="002A4AF7" w:rsidP="00BB19B1">
      <w:pPr>
        <w:widowControl w:val="0"/>
        <w:autoSpaceDE w:val="0"/>
        <w:autoSpaceDN w:val="0"/>
        <w:adjustRightInd w:val="0"/>
        <w:spacing w:before="120" w:after="120" w:line="269" w:lineRule="auto"/>
        <w:jc w:val="both"/>
        <w:rPr>
          <w:rFonts w:asciiTheme="minorHAnsi" w:hAnsiTheme="minorHAnsi" w:cstheme="minorHAnsi"/>
          <w:b/>
        </w:rPr>
      </w:pPr>
      <w:r w:rsidRPr="00F76A5D">
        <w:rPr>
          <w:rFonts w:asciiTheme="minorHAnsi" w:hAnsiTheme="minorHAnsi" w:cstheme="minorHAnsi"/>
          <w:b/>
        </w:rPr>
        <w:t>P= C+G</w:t>
      </w:r>
      <w:r w:rsidR="003141DD">
        <w:rPr>
          <w:rFonts w:asciiTheme="minorHAnsi" w:hAnsiTheme="minorHAnsi" w:cstheme="minorHAnsi"/>
          <w:b/>
        </w:rPr>
        <w:t xml:space="preserve"> </w:t>
      </w:r>
      <w:r w:rsidR="003141DD" w:rsidRPr="003141DD">
        <w:rPr>
          <w:rFonts w:asciiTheme="minorHAnsi" w:hAnsiTheme="minorHAnsi" w:cstheme="minorHAnsi"/>
          <w:bCs/>
        </w:rPr>
        <w:t>gdzie</w:t>
      </w:r>
    </w:p>
    <w:p w14:paraId="73D14922" w14:textId="77777777" w:rsidR="002A4AF7" w:rsidRPr="00F76A5D" w:rsidRDefault="002A4AF7" w:rsidP="00BB19B1">
      <w:pPr>
        <w:widowControl w:val="0"/>
        <w:autoSpaceDE w:val="0"/>
        <w:autoSpaceDN w:val="0"/>
        <w:adjustRightInd w:val="0"/>
        <w:spacing w:before="120" w:after="120" w:line="269" w:lineRule="auto"/>
        <w:ind w:left="284"/>
        <w:jc w:val="both"/>
        <w:rPr>
          <w:rFonts w:asciiTheme="minorHAnsi" w:hAnsiTheme="minorHAnsi" w:cstheme="minorHAnsi"/>
        </w:rPr>
      </w:pPr>
      <w:r w:rsidRPr="00F76A5D">
        <w:rPr>
          <w:rFonts w:asciiTheme="minorHAnsi" w:hAnsiTheme="minorHAnsi" w:cstheme="minorHAnsi"/>
        </w:rPr>
        <w:t>C - liczba punktów przyznanych ofercie ocenionej w kryterium „cena”,</w:t>
      </w:r>
    </w:p>
    <w:p w14:paraId="3EEF94B6" w14:textId="77777777" w:rsidR="002A4AF7" w:rsidRDefault="002A4AF7" w:rsidP="00BB19B1">
      <w:pPr>
        <w:widowControl w:val="0"/>
        <w:autoSpaceDE w:val="0"/>
        <w:autoSpaceDN w:val="0"/>
        <w:adjustRightInd w:val="0"/>
        <w:spacing w:before="120" w:after="120" w:line="269" w:lineRule="auto"/>
        <w:ind w:left="284"/>
        <w:jc w:val="both"/>
        <w:rPr>
          <w:rFonts w:asciiTheme="minorHAnsi" w:hAnsiTheme="minorHAnsi" w:cstheme="minorHAnsi"/>
        </w:rPr>
      </w:pPr>
      <w:r w:rsidRPr="00F76A5D">
        <w:rPr>
          <w:rFonts w:asciiTheme="minorHAnsi" w:hAnsiTheme="minorHAnsi" w:cstheme="minorHAnsi"/>
        </w:rPr>
        <w:t>G - liczba punktów przyznanych ofercie ocenionej w kryterium „okres gwarancji”.</w:t>
      </w:r>
    </w:p>
    <w:p w14:paraId="0828F199" w14:textId="77777777" w:rsidR="002A4AF7" w:rsidRPr="00EC6C10" w:rsidRDefault="002A4AF7">
      <w:pPr>
        <w:pStyle w:val="Akapitzlist"/>
        <w:widowControl w:val="0"/>
        <w:numPr>
          <w:ilvl w:val="0"/>
          <w:numId w:val="34"/>
        </w:numPr>
        <w:autoSpaceDE w:val="0"/>
        <w:autoSpaceDN w:val="0"/>
        <w:adjustRightInd w:val="0"/>
        <w:spacing w:line="269" w:lineRule="auto"/>
        <w:ind w:left="567"/>
        <w:jc w:val="both"/>
        <w:rPr>
          <w:rFonts w:asciiTheme="minorHAnsi" w:hAnsiTheme="minorHAnsi" w:cstheme="minorHAnsi"/>
          <w:bCs/>
        </w:rPr>
      </w:pPr>
      <w:r w:rsidRPr="00D862F0">
        <w:rPr>
          <w:rFonts w:asciiTheme="minorHAnsi" w:hAnsiTheme="minorHAnsi" w:cstheme="minorHAnsi"/>
          <w:bCs/>
        </w:rPr>
        <w:t xml:space="preserve">W sytuacji, gdy Zamawiający nie będzie mógł dokonać wyboru </w:t>
      </w:r>
      <w:r w:rsidRPr="00EC6C10">
        <w:rPr>
          <w:rFonts w:asciiTheme="minorHAnsi" w:hAnsiTheme="minorHAnsi" w:cstheme="minorHAnsi"/>
          <w:bCs/>
        </w:rPr>
        <w:t>najkorzystniejszej oferty ze względu na to, że dwie lub więcej ofert przedstawia taki sam bilans ceny lub kosztu i innych kryteriów oceny ofert, zamawiający wybiera spośród tych ofert ofertę, która otrzymała najwyższą ocenę w kryterium o najwyższej wadze.</w:t>
      </w:r>
    </w:p>
    <w:p w14:paraId="25C92824" w14:textId="77777777" w:rsidR="002A4AF7" w:rsidRPr="00EC6C10" w:rsidRDefault="002A4AF7">
      <w:pPr>
        <w:pStyle w:val="Akapitzlist"/>
        <w:widowControl w:val="0"/>
        <w:numPr>
          <w:ilvl w:val="0"/>
          <w:numId w:val="34"/>
        </w:numPr>
        <w:autoSpaceDE w:val="0"/>
        <w:autoSpaceDN w:val="0"/>
        <w:adjustRightInd w:val="0"/>
        <w:spacing w:line="269" w:lineRule="auto"/>
        <w:ind w:left="567"/>
        <w:jc w:val="both"/>
        <w:rPr>
          <w:rFonts w:asciiTheme="minorHAnsi" w:hAnsiTheme="minorHAnsi" w:cstheme="minorHAnsi"/>
          <w:bCs/>
        </w:rPr>
      </w:pPr>
      <w:r w:rsidRPr="00EC6C10">
        <w:rPr>
          <w:rFonts w:asciiTheme="minorHAnsi" w:hAnsiTheme="minorHAnsi" w:cstheme="minorHAnsi"/>
          <w:bCs/>
        </w:rPr>
        <w:t xml:space="preserve">Jeżeli oferty otrzymały taką samą ocenę w kryterium o najwyższej wadze, </w:t>
      </w:r>
      <w:r>
        <w:rPr>
          <w:rFonts w:asciiTheme="minorHAnsi" w:hAnsiTheme="minorHAnsi" w:cstheme="minorHAnsi"/>
          <w:bCs/>
        </w:rPr>
        <w:t>Z</w:t>
      </w:r>
      <w:r w:rsidRPr="00EC6C10">
        <w:rPr>
          <w:rFonts w:asciiTheme="minorHAnsi" w:hAnsiTheme="minorHAnsi" w:cstheme="minorHAnsi"/>
          <w:bCs/>
        </w:rPr>
        <w:t>amawiający wybiera ofertę z najniższą ceną lub najniższym kosztem.</w:t>
      </w:r>
    </w:p>
    <w:p w14:paraId="3115B157" w14:textId="77777777" w:rsidR="002A4AF7" w:rsidRPr="00D862F0" w:rsidRDefault="002A4AF7">
      <w:pPr>
        <w:pStyle w:val="Akapitzlist"/>
        <w:widowControl w:val="0"/>
        <w:numPr>
          <w:ilvl w:val="0"/>
          <w:numId w:val="34"/>
        </w:numPr>
        <w:autoSpaceDE w:val="0"/>
        <w:autoSpaceDN w:val="0"/>
        <w:adjustRightInd w:val="0"/>
        <w:spacing w:line="269" w:lineRule="auto"/>
        <w:ind w:left="567"/>
        <w:jc w:val="both"/>
        <w:rPr>
          <w:rFonts w:asciiTheme="minorHAnsi" w:hAnsiTheme="minorHAnsi" w:cstheme="minorHAnsi"/>
          <w:bCs/>
        </w:rPr>
      </w:pPr>
      <w:r w:rsidRPr="00EC6C10">
        <w:rPr>
          <w:rFonts w:asciiTheme="minorHAnsi" w:hAnsiTheme="minorHAnsi" w:cstheme="minorHAnsi"/>
          <w:bCs/>
        </w:rPr>
        <w:t xml:space="preserve">Jeżeli nie można dokonać wyboru oferty w sposób, o którym mowa w ust. 3, </w:t>
      </w:r>
      <w:r>
        <w:rPr>
          <w:rFonts w:asciiTheme="minorHAnsi" w:hAnsiTheme="minorHAnsi" w:cstheme="minorHAnsi"/>
          <w:bCs/>
        </w:rPr>
        <w:t>Z</w:t>
      </w:r>
      <w:r w:rsidRPr="00EC6C10">
        <w:rPr>
          <w:rFonts w:asciiTheme="minorHAnsi" w:hAnsiTheme="minorHAnsi" w:cstheme="minorHAnsi"/>
          <w:bCs/>
        </w:rPr>
        <w:t xml:space="preserve">amawiający wzywa </w:t>
      </w:r>
      <w:r>
        <w:rPr>
          <w:rFonts w:asciiTheme="minorHAnsi" w:hAnsiTheme="minorHAnsi" w:cstheme="minorHAnsi"/>
          <w:bCs/>
        </w:rPr>
        <w:t>W</w:t>
      </w:r>
      <w:r w:rsidRPr="00EC6C10">
        <w:rPr>
          <w:rFonts w:asciiTheme="minorHAnsi" w:hAnsiTheme="minorHAnsi" w:cstheme="minorHAnsi"/>
          <w:bCs/>
        </w:rPr>
        <w:t xml:space="preserve">ykonawców, którzy złożyli te oferty, do złożenia w terminie </w:t>
      </w:r>
      <w:r w:rsidRPr="00D862F0">
        <w:rPr>
          <w:rFonts w:asciiTheme="minorHAnsi" w:hAnsiTheme="minorHAnsi" w:cstheme="minorHAnsi"/>
          <w:bCs/>
        </w:rPr>
        <w:t>określonym przez zamawiającego ofert dodatkowych zawierających nową cenę lub koszt.</w:t>
      </w:r>
    </w:p>
    <w:p w14:paraId="28411C4A" w14:textId="77777777" w:rsidR="002A4AF7" w:rsidRPr="00516EB9" w:rsidRDefault="002A4AF7">
      <w:pPr>
        <w:pStyle w:val="Akapitzlist"/>
        <w:widowControl w:val="0"/>
        <w:numPr>
          <w:ilvl w:val="0"/>
          <w:numId w:val="34"/>
        </w:numPr>
        <w:autoSpaceDE w:val="0"/>
        <w:autoSpaceDN w:val="0"/>
        <w:adjustRightInd w:val="0"/>
        <w:spacing w:line="269" w:lineRule="auto"/>
        <w:ind w:left="567"/>
        <w:jc w:val="both"/>
        <w:rPr>
          <w:rFonts w:asciiTheme="minorHAnsi" w:hAnsiTheme="minorHAnsi" w:cstheme="minorHAnsi"/>
          <w:bCs/>
        </w:rPr>
      </w:pPr>
      <w:r w:rsidRPr="00D862F0">
        <w:rPr>
          <w:rFonts w:asciiTheme="minorHAnsi" w:hAnsiTheme="minorHAnsi" w:cstheme="minorHAnsi"/>
          <w:bCs/>
        </w:rPr>
        <w:t>W toku badania i oceny ofert Zamawiający może żądać od Wykonawców</w:t>
      </w:r>
      <w:r w:rsidRPr="00516EB9">
        <w:rPr>
          <w:rFonts w:asciiTheme="minorHAnsi" w:hAnsiTheme="minorHAnsi" w:cstheme="minorHAnsi"/>
          <w:bCs/>
        </w:rPr>
        <w:t xml:space="preserve"> wyjaśnień dotyczących treści złożonych przez nich ofert lub innych składanych dokumentów lub oświadczeń. Wykonawcy są zobowiązani do przedstawienia wyjaśnień w terminie wskazanym przez Zamawiającego. </w:t>
      </w:r>
    </w:p>
    <w:p w14:paraId="64E719DF" w14:textId="77777777" w:rsidR="002A4AF7" w:rsidRPr="00516EB9" w:rsidRDefault="002A4AF7">
      <w:pPr>
        <w:pStyle w:val="Akapitzlist"/>
        <w:widowControl w:val="0"/>
        <w:numPr>
          <w:ilvl w:val="0"/>
          <w:numId w:val="34"/>
        </w:numPr>
        <w:autoSpaceDE w:val="0"/>
        <w:autoSpaceDN w:val="0"/>
        <w:adjustRightInd w:val="0"/>
        <w:spacing w:line="269" w:lineRule="auto"/>
        <w:ind w:left="567"/>
        <w:jc w:val="both"/>
        <w:rPr>
          <w:rFonts w:asciiTheme="minorHAnsi" w:hAnsiTheme="minorHAnsi" w:cstheme="minorHAnsi"/>
          <w:bCs/>
        </w:rPr>
      </w:pPr>
      <w:r w:rsidRPr="00516EB9">
        <w:rPr>
          <w:rFonts w:asciiTheme="minorHAnsi" w:hAnsiTheme="minorHAnsi" w:cstheme="minorHAnsi"/>
          <w:bCs/>
        </w:rPr>
        <w:t xml:space="preserve">Zamawiający wybiera najkorzystniejszą ofertę w terminie związania ofertą określonym w SWZ. </w:t>
      </w:r>
    </w:p>
    <w:p w14:paraId="10D87BCC" w14:textId="77777777" w:rsidR="002A4AF7" w:rsidRPr="00516EB9" w:rsidRDefault="002A4AF7">
      <w:pPr>
        <w:pStyle w:val="Akapitzlist"/>
        <w:widowControl w:val="0"/>
        <w:numPr>
          <w:ilvl w:val="0"/>
          <w:numId w:val="34"/>
        </w:numPr>
        <w:autoSpaceDE w:val="0"/>
        <w:autoSpaceDN w:val="0"/>
        <w:adjustRightInd w:val="0"/>
        <w:spacing w:line="269" w:lineRule="auto"/>
        <w:ind w:left="567"/>
        <w:jc w:val="both"/>
        <w:rPr>
          <w:rFonts w:asciiTheme="minorHAnsi" w:hAnsiTheme="minorHAnsi" w:cstheme="minorHAnsi"/>
          <w:bCs/>
        </w:rPr>
      </w:pPr>
      <w:r w:rsidRPr="00516EB9">
        <w:rPr>
          <w:rFonts w:asciiTheme="minorHAnsi" w:hAnsiTheme="minorHAnsi" w:cstheme="minorHAnsi"/>
          <w:bCs/>
        </w:rPr>
        <w:t>Zamawiający poprawi w ofercie:</w:t>
      </w:r>
    </w:p>
    <w:p w14:paraId="5C11F748" w14:textId="77777777" w:rsidR="002A4AF7" w:rsidRPr="00516EB9" w:rsidRDefault="002A4AF7" w:rsidP="00BB19B1">
      <w:pPr>
        <w:pStyle w:val="Akapitzlist"/>
        <w:widowControl w:val="0"/>
        <w:autoSpaceDE w:val="0"/>
        <w:autoSpaceDN w:val="0"/>
        <w:adjustRightInd w:val="0"/>
        <w:spacing w:line="269" w:lineRule="auto"/>
        <w:ind w:left="851" w:hanging="419"/>
        <w:jc w:val="both"/>
        <w:rPr>
          <w:rFonts w:asciiTheme="minorHAnsi" w:hAnsiTheme="minorHAnsi" w:cstheme="minorHAnsi"/>
          <w:bCs/>
        </w:rPr>
      </w:pPr>
      <w:r w:rsidRPr="00516EB9">
        <w:rPr>
          <w:rFonts w:asciiTheme="minorHAnsi" w:hAnsiTheme="minorHAnsi" w:cstheme="minorHAnsi"/>
          <w:bCs/>
        </w:rPr>
        <w:t>a)</w:t>
      </w:r>
      <w:r w:rsidRPr="00516EB9">
        <w:rPr>
          <w:rFonts w:asciiTheme="minorHAnsi" w:hAnsiTheme="minorHAnsi" w:cstheme="minorHAnsi"/>
          <w:bCs/>
        </w:rPr>
        <w:tab/>
        <w:t>oczywiste omyłki pisarskie,</w:t>
      </w:r>
    </w:p>
    <w:p w14:paraId="38486B82" w14:textId="77777777" w:rsidR="002A4AF7" w:rsidRPr="00516EB9" w:rsidRDefault="002A4AF7" w:rsidP="00BB19B1">
      <w:pPr>
        <w:pStyle w:val="Akapitzlist"/>
        <w:widowControl w:val="0"/>
        <w:autoSpaceDE w:val="0"/>
        <w:autoSpaceDN w:val="0"/>
        <w:adjustRightInd w:val="0"/>
        <w:spacing w:line="269" w:lineRule="auto"/>
        <w:ind w:left="851" w:hanging="419"/>
        <w:jc w:val="both"/>
        <w:rPr>
          <w:rFonts w:asciiTheme="minorHAnsi" w:hAnsiTheme="minorHAnsi" w:cstheme="minorHAnsi"/>
          <w:bCs/>
        </w:rPr>
      </w:pPr>
      <w:r w:rsidRPr="00516EB9">
        <w:rPr>
          <w:rFonts w:asciiTheme="minorHAnsi" w:hAnsiTheme="minorHAnsi" w:cstheme="minorHAnsi"/>
          <w:bCs/>
        </w:rPr>
        <w:t>b)</w:t>
      </w:r>
      <w:r w:rsidRPr="00516EB9">
        <w:rPr>
          <w:rFonts w:asciiTheme="minorHAnsi" w:hAnsiTheme="minorHAnsi" w:cstheme="minorHAnsi"/>
          <w:bCs/>
        </w:rPr>
        <w:tab/>
        <w:t>oczywiste omyłki rachunkowe, z uwzględnieniem konsekwencji rachunkowych dokonanych poprawek,</w:t>
      </w:r>
    </w:p>
    <w:p w14:paraId="4D5138B6" w14:textId="77777777" w:rsidR="002A4AF7" w:rsidRPr="00516EB9" w:rsidRDefault="002A4AF7" w:rsidP="00BB19B1">
      <w:pPr>
        <w:pStyle w:val="Akapitzlist"/>
        <w:widowControl w:val="0"/>
        <w:autoSpaceDE w:val="0"/>
        <w:autoSpaceDN w:val="0"/>
        <w:adjustRightInd w:val="0"/>
        <w:spacing w:line="269" w:lineRule="auto"/>
        <w:ind w:left="851" w:hanging="419"/>
        <w:jc w:val="both"/>
        <w:rPr>
          <w:rFonts w:asciiTheme="minorHAnsi" w:hAnsiTheme="minorHAnsi" w:cstheme="minorHAnsi"/>
          <w:bCs/>
        </w:rPr>
      </w:pPr>
      <w:r w:rsidRPr="00516EB9">
        <w:rPr>
          <w:rFonts w:asciiTheme="minorHAnsi" w:hAnsiTheme="minorHAnsi" w:cstheme="minorHAnsi"/>
          <w:bCs/>
        </w:rPr>
        <w:lastRenderedPageBreak/>
        <w:t>c)</w:t>
      </w:r>
      <w:r w:rsidRPr="00516EB9">
        <w:rPr>
          <w:rFonts w:asciiTheme="minorHAnsi" w:hAnsiTheme="minorHAnsi" w:cstheme="minorHAnsi"/>
          <w:bCs/>
        </w:rPr>
        <w:tab/>
        <w:t>inne omyłki polegające na niezgodności oferty z dokumentami zamówienia, niepowodujące istotnych zmian w treści oferty - niezwłocznie zawiadamiając o tym Wykonawcę, którego oferta została poprawiona.</w:t>
      </w:r>
    </w:p>
    <w:p w14:paraId="3FF979D4" w14:textId="00803379" w:rsidR="00F31A95" w:rsidRDefault="002A4AF7">
      <w:pPr>
        <w:pStyle w:val="Akapitzlist"/>
        <w:widowControl w:val="0"/>
        <w:numPr>
          <w:ilvl w:val="0"/>
          <w:numId w:val="34"/>
        </w:numPr>
        <w:autoSpaceDE w:val="0"/>
        <w:autoSpaceDN w:val="0"/>
        <w:adjustRightInd w:val="0"/>
        <w:spacing w:line="269" w:lineRule="auto"/>
        <w:ind w:left="567"/>
        <w:jc w:val="both"/>
        <w:rPr>
          <w:rFonts w:asciiTheme="minorHAnsi" w:hAnsiTheme="minorHAnsi" w:cstheme="minorHAnsi"/>
          <w:bCs/>
        </w:rPr>
      </w:pPr>
      <w:r w:rsidRPr="00516EB9">
        <w:rPr>
          <w:rFonts w:asciiTheme="minorHAnsi" w:hAnsiTheme="minorHAnsi" w:cstheme="minorHAnsi"/>
          <w:bCs/>
        </w:rPr>
        <w:t xml:space="preserve">W przypadku, o którym mowa w rozdziale XII ust. </w:t>
      </w:r>
      <w:r>
        <w:rPr>
          <w:rFonts w:asciiTheme="minorHAnsi" w:hAnsiTheme="minorHAnsi" w:cstheme="minorHAnsi"/>
          <w:bCs/>
        </w:rPr>
        <w:t>7</w:t>
      </w:r>
      <w:r w:rsidRPr="00516EB9">
        <w:rPr>
          <w:rFonts w:asciiTheme="minorHAnsi" w:hAnsiTheme="minorHAnsi" w:cstheme="minorHAnsi"/>
          <w:bCs/>
        </w:rPr>
        <w:t xml:space="preserve"> lit. c) Zamawiający wyznaczy Wykonawcy odpowiedni termin na wyrażenie zgody na poprawienie w ofercie omyłki lub zakwestionowanie sposobu jej poprawienia. Brak odpowiedzi w wyznaczonym terminie uznaje się za wyrażenie zgody na poprawienie omyłki.</w:t>
      </w:r>
    </w:p>
    <w:p w14:paraId="7E2547BE" w14:textId="296DAD5B" w:rsidR="008B3B8B" w:rsidRPr="002A4AF7" w:rsidRDefault="008B3B8B">
      <w:pPr>
        <w:pStyle w:val="Akapitzlist"/>
        <w:numPr>
          <w:ilvl w:val="0"/>
          <w:numId w:val="22"/>
        </w:numPr>
        <w:spacing w:before="100" w:beforeAutospacing="1" w:line="276" w:lineRule="auto"/>
        <w:ind w:left="709"/>
        <w:jc w:val="both"/>
        <w:rPr>
          <w:rFonts w:asciiTheme="minorHAnsi" w:eastAsiaTheme="majorEastAsia" w:hAnsiTheme="minorHAnsi" w:cstheme="minorHAnsi"/>
          <w:b/>
          <w:bCs/>
          <w:lang w:eastAsia="en-US"/>
        </w:rPr>
      </w:pPr>
      <w:r w:rsidRPr="002A4AF7">
        <w:rPr>
          <w:rFonts w:asciiTheme="minorHAnsi" w:hAnsiTheme="minorHAnsi" w:cstheme="minorHAnsi"/>
          <w:b/>
        </w:rPr>
        <w:t>WADIUM</w:t>
      </w:r>
    </w:p>
    <w:p w14:paraId="5AF0C275" w14:textId="30F7AD7D" w:rsidR="000C1BC2" w:rsidRPr="00643218" w:rsidRDefault="00643218" w:rsidP="00643218">
      <w:pPr>
        <w:autoSpaceDE w:val="0"/>
        <w:autoSpaceDN w:val="0"/>
        <w:spacing w:after="120" w:line="269" w:lineRule="auto"/>
        <w:jc w:val="both"/>
        <w:rPr>
          <w:rFonts w:asciiTheme="minorHAnsi" w:hAnsiTheme="minorHAnsi" w:cstheme="minorHAnsi"/>
          <w:bCs/>
        </w:rPr>
      </w:pPr>
      <w:bookmarkStart w:id="11" w:name="_Hlk149645794"/>
      <w:r w:rsidRPr="00643218">
        <w:rPr>
          <w:rFonts w:asciiTheme="minorHAnsi" w:hAnsiTheme="minorHAnsi" w:cstheme="minorHAnsi"/>
          <w:bCs/>
        </w:rPr>
        <w:t>Zamawiający nie wymaga wniesienia wadium</w:t>
      </w:r>
      <w:r>
        <w:rPr>
          <w:rFonts w:asciiTheme="minorHAnsi" w:hAnsiTheme="minorHAnsi" w:cstheme="minorHAnsi"/>
          <w:bCs/>
        </w:rPr>
        <w:t>.</w:t>
      </w:r>
    </w:p>
    <w:bookmarkEnd w:id="11"/>
    <w:p w14:paraId="1D577386" w14:textId="03050A55" w:rsidR="007517DE" w:rsidRPr="002A4AF7" w:rsidRDefault="007517DE">
      <w:pPr>
        <w:pStyle w:val="Akapitzlist"/>
        <w:numPr>
          <w:ilvl w:val="0"/>
          <w:numId w:val="22"/>
        </w:numPr>
        <w:spacing w:before="100" w:beforeAutospacing="1" w:line="276" w:lineRule="auto"/>
        <w:ind w:left="709"/>
        <w:jc w:val="both"/>
        <w:rPr>
          <w:rFonts w:asciiTheme="minorHAnsi" w:eastAsiaTheme="majorEastAsia" w:hAnsiTheme="minorHAnsi" w:cstheme="minorHAnsi"/>
          <w:b/>
          <w:bCs/>
          <w:lang w:eastAsia="en-US"/>
        </w:rPr>
      </w:pPr>
      <w:r w:rsidRPr="002A4AF7">
        <w:rPr>
          <w:rFonts w:asciiTheme="minorHAnsi" w:hAnsiTheme="minorHAnsi" w:cstheme="minorHAnsi"/>
          <w:b/>
        </w:rPr>
        <w:t>ZABEZPIECZENIE NALEŻYTEGO WYKONANIA UMOWY</w:t>
      </w:r>
    </w:p>
    <w:p w14:paraId="18CE8D75" w14:textId="77777777" w:rsidR="002A4AF7" w:rsidRPr="00B00304" w:rsidRDefault="002A4AF7">
      <w:pPr>
        <w:numPr>
          <w:ilvl w:val="0"/>
          <w:numId w:val="14"/>
        </w:numPr>
        <w:spacing w:line="276" w:lineRule="auto"/>
        <w:ind w:left="426" w:right="-108" w:hanging="426"/>
        <w:jc w:val="both"/>
        <w:rPr>
          <w:rFonts w:asciiTheme="minorHAnsi" w:hAnsiTheme="minorHAnsi" w:cstheme="minorHAnsi"/>
          <w:iCs/>
        </w:rPr>
      </w:pPr>
      <w:r w:rsidRPr="00A867FB">
        <w:rPr>
          <w:rFonts w:asciiTheme="minorHAnsi" w:hAnsiTheme="minorHAnsi" w:cstheme="minorHAnsi"/>
        </w:rPr>
        <w:t xml:space="preserve">Od Wykonawcy, którego oferta zostanie wybrana jako najkorzystniejsza, wymagane będzie </w:t>
      </w:r>
      <w:r w:rsidRPr="00B00304">
        <w:rPr>
          <w:rFonts w:asciiTheme="minorHAnsi" w:hAnsiTheme="minorHAnsi" w:cstheme="minorHAnsi"/>
        </w:rPr>
        <w:t xml:space="preserve">wniesienie, przed zawarciem umowy, zabezpieczenia należytego wykonania umowy </w:t>
      </w:r>
      <w:r w:rsidRPr="00B00304">
        <w:rPr>
          <w:rFonts w:asciiTheme="minorHAnsi" w:hAnsiTheme="minorHAnsi" w:cstheme="minorHAnsi"/>
          <w:b/>
        </w:rPr>
        <w:t xml:space="preserve">w wysokości </w:t>
      </w:r>
      <w:r>
        <w:rPr>
          <w:rFonts w:asciiTheme="minorHAnsi" w:hAnsiTheme="minorHAnsi" w:cstheme="minorHAnsi"/>
          <w:b/>
        </w:rPr>
        <w:t>3</w:t>
      </w:r>
      <w:r w:rsidRPr="00B00304">
        <w:rPr>
          <w:rFonts w:asciiTheme="minorHAnsi" w:hAnsiTheme="minorHAnsi" w:cstheme="minorHAnsi"/>
          <w:b/>
        </w:rPr>
        <w:t xml:space="preserve"> % ceny całkowitej (brutto) podanej w ofercie</w:t>
      </w:r>
      <w:r w:rsidRPr="00B00304">
        <w:rPr>
          <w:rFonts w:asciiTheme="minorHAnsi" w:hAnsiTheme="minorHAnsi" w:cstheme="minorHAnsi"/>
        </w:rPr>
        <w:t xml:space="preserve"> za wykonanie całości przedmiotu zamówienia.</w:t>
      </w:r>
      <w:r w:rsidRPr="00B00304">
        <w:rPr>
          <w:rFonts w:asciiTheme="minorHAnsi" w:eastAsiaTheme="majorEastAsia" w:hAnsiTheme="minorHAnsi" w:cstheme="minorHAnsi"/>
          <w:i/>
          <w:lang w:eastAsia="en-US"/>
        </w:rPr>
        <w:t xml:space="preserve"> </w:t>
      </w:r>
      <w:r w:rsidRPr="00B00304">
        <w:rPr>
          <w:rFonts w:asciiTheme="minorHAnsi" w:hAnsiTheme="minorHAnsi" w:cstheme="minorHAnsi"/>
          <w:iCs/>
        </w:rPr>
        <w:t>Zabezpieczenie służy pokryciu roszczeń z tytułu niewykonania lub nienależytego wykonania umowy, w tym kar umownych.</w:t>
      </w:r>
    </w:p>
    <w:p w14:paraId="47157128" w14:textId="77777777" w:rsidR="002A4AF7" w:rsidRPr="00B00304" w:rsidRDefault="002A4AF7">
      <w:pPr>
        <w:numPr>
          <w:ilvl w:val="0"/>
          <w:numId w:val="14"/>
        </w:numPr>
        <w:spacing w:line="276" w:lineRule="auto"/>
        <w:ind w:left="426" w:right="-108" w:hanging="426"/>
        <w:jc w:val="both"/>
        <w:rPr>
          <w:rFonts w:asciiTheme="minorHAnsi" w:hAnsiTheme="minorHAnsi" w:cstheme="minorHAnsi"/>
        </w:rPr>
      </w:pPr>
      <w:r w:rsidRPr="00B00304">
        <w:rPr>
          <w:rFonts w:asciiTheme="minorHAnsi" w:hAnsiTheme="minorHAnsi" w:cstheme="minorHAnsi"/>
        </w:rPr>
        <w:t xml:space="preserve">Zabezpieczenie należytego wykonania umowy może być wnoszone według wyboru wykonawcy w jednej lub w kilku formach wskazanych w art. 450 ust. 1 ustawy </w:t>
      </w:r>
      <w:proofErr w:type="spellStart"/>
      <w:r w:rsidRPr="00B00304">
        <w:rPr>
          <w:rFonts w:asciiTheme="minorHAnsi" w:hAnsiTheme="minorHAnsi" w:cstheme="minorHAnsi"/>
        </w:rPr>
        <w:t>Pzp</w:t>
      </w:r>
      <w:proofErr w:type="spellEnd"/>
      <w:r w:rsidRPr="00B00304">
        <w:rPr>
          <w:rFonts w:asciiTheme="minorHAnsi" w:hAnsiTheme="minorHAnsi" w:cstheme="minorHAnsi"/>
        </w:rPr>
        <w:t xml:space="preserve"> tj.:</w:t>
      </w:r>
    </w:p>
    <w:p w14:paraId="1CA2F974" w14:textId="77777777" w:rsidR="002A4AF7" w:rsidRPr="00B00304" w:rsidRDefault="002A4AF7" w:rsidP="002A4AF7">
      <w:pPr>
        <w:spacing w:line="276" w:lineRule="auto"/>
        <w:ind w:left="567" w:right="-108" w:hanging="141"/>
        <w:jc w:val="both"/>
        <w:rPr>
          <w:rFonts w:asciiTheme="minorHAnsi" w:hAnsiTheme="minorHAnsi" w:cstheme="minorHAnsi"/>
        </w:rPr>
      </w:pPr>
      <w:r w:rsidRPr="00B00304">
        <w:rPr>
          <w:rFonts w:asciiTheme="minorHAnsi" w:hAnsiTheme="minorHAnsi" w:cstheme="minorHAnsi"/>
        </w:rPr>
        <w:t>- pieniądzu;</w:t>
      </w:r>
    </w:p>
    <w:p w14:paraId="33489C86" w14:textId="77777777" w:rsidR="002A4AF7" w:rsidRPr="00A867FB" w:rsidRDefault="002A4AF7" w:rsidP="002A4AF7">
      <w:pPr>
        <w:spacing w:line="276" w:lineRule="auto"/>
        <w:ind w:left="567" w:right="-108" w:hanging="141"/>
        <w:jc w:val="both"/>
        <w:rPr>
          <w:rFonts w:asciiTheme="minorHAnsi" w:hAnsiTheme="minorHAnsi" w:cstheme="minorHAnsi"/>
        </w:rPr>
      </w:pPr>
      <w:r w:rsidRPr="00B00304">
        <w:rPr>
          <w:rFonts w:asciiTheme="minorHAnsi" w:hAnsiTheme="minorHAnsi" w:cstheme="minorHAnsi"/>
        </w:rPr>
        <w:t>- poręczeniach bankowych lub poręczeniach spółdzielczej kasy oszczędnościowo-</w:t>
      </w:r>
      <w:r w:rsidRPr="00B00304">
        <w:rPr>
          <w:rFonts w:asciiTheme="minorHAnsi" w:hAnsiTheme="minorHAnsi" w:cstheme="minorHAnsi"/>
        </w:rPr>
        <w:br/>
        <w:t>kredytowej</w:t>
      </w:r>
      <w:r w:rsidRPr="00A867FB">
        <w:rPr>
          <w:rFonts w:asciiTheme="minorHAnsi" w:hAnsiTheme="minorHAnsi" w:cstheme="minorHAnsi"/>
        </w:rPr>
        <w:t>, z tym że zobowiązanie kasy jest zawsze zobowiązaniem pieniężnym;</w:t>
      </w:r>
    </w:p>
    <w:p w14:paraId="03A9A22A" w14:textId="77777777" w:rsidR="002A4AF7" w:rsidRPr="00A867FB" w:rsidRDefault="002A4AF7" w:rsidP="002A4AF7">
      <w:pPr>
        <w:spacing w:line="276" w:lineRule="auto"/>
        <w:ind w:left="567" w:right="-108" w:hanging="141"/>
        <w:jc w:val="both"/>
        <w:rPr>
          <w:rFonts w:asciiTheme="minorHAnsi" w:hAnsiTheme="minorHAnsi" w:cstheme="minorHAnsi"/>
        </w:rPr>
      </w:pPr>
      <w:r w:rsidRPr="00A867FB">
        <w:rPr>
          <w:rFonts w:asciiTheme="minorHAnsi" w:hAnsiTheme="minorHAnsi" w:cstheme="minorHAnsi"/>
        </w:rPr>
        <w:t>- gwarancjach bankowych;</w:t>
      </w:r>
    </w:p>
    <w:p w14:paraId="1DBEE4CD" w14:textId="77777777" w:rsidR="002A4AF7" w:rsidRPr="00A867FB" w:rsidRDefault="002A4AF7" w:rsidP="002A4AF7">
      <w:pPr>
        <w:spacing w:line="276" w:lineRule="auto"/>
        <w:ind w:left="567" w:right="-108" w:hanging="141"/>
        <w:jc w:val="both"/>
        <w:rPr>
          <w:rFonts w:asciiTheme="minorHAnsi" w:hAnsiTheme="minorHAnsi" w:cstheme="minorHAnsi"/>
        </w:rPr>
      </w:pPr>
      <w:r w:rsidRPr="00A867FB">
        <w:rPr>
          <w:rFonts w:asciiTheme="minorHAnsi" w:hAnsiTheme="minorHAnsi" w:cstheme="minorHAnsi"/>
        </w:rPr>
        <w:t>- gwarancjach ubezpieczeniowych;</w:t>
      </w:r>
    </w:p>
    <w:p w14:paraId="3F5C4126" w14:textId="77777777" w:rsidR="002A4AF7" w:rsidRPr="00A867FB" w:rsidRDefault="002A4AF7" w:rsidP="002A4AF7">
      <w:pPr>
        <w:spacing w:line="276" w:lineRule="auto"/>
        <w:ind w:left="567" w:right="-108" w:hanging="141"/>
        <w:jc w:val="both"/>
        <w:rPr>
          <w:rFonts w:asciiTheme="minorHAnsi" w:hAnsiTheme="minorHAnsi" w:cstheme="minorHAnsi"/>
        </w:rPr>
      </w:pPr>
      <w:r w:rsidRPr="00A867FB">
        <w:rPr>
          <w:rFonts w:asciiTheme="minorHAnsi" w:hAnsiTheme="minorHAnsi" w:cstheme="minorHAnsi"/>
        </w:rPr>
        <w:t>- poręczeniach udzielanych przez podmioty, o których mowa w art. 6b ust. 5 pkt 2 ustawy z 9 listopada 2000 r. o utworzeniu Polskiej Agencji Rozwoju Przedsiębiorczości.</w:t>
      </w:r>
    </w:p>
    <w:p w14:paraId="513C1CE1" w14:textId="77777777" w:rsidR="002A4AF7" w:rsidRPr="00A867FB" w:rsidRDefault="002A4AF7">
      <w:pPr>
        <w:numPr>
          <w:ilvl w:val="0"/>
          <w:numId w:val="14"/>
        </w:numPr>
        <w:spacing w:line="276" w:lineRule="auto"/>
        <w:ind w:left="426" w:right="-108" w:hanging="426"/>
        <w:jc w:val="both"/>
        <w:rPr>
          <w:rFonts w:asciiTheme="minorHAnsi" w:hAnsiTheme="minorHAnsi" w:cstheme="minorHAnsi"/>
        </w:rPr>
      </w:pPr>
      <w:r w:rsidRPr="00A867FB">
        <w:rPr>
          <w:rFonts w:asciiTheme="minorHAnsi" w:hAnsiTheme="minorHAnsi" w:cstheme="minorHAnsi"/>
        </w:rPr>
        <w:t xml:space="preserve">Zamawiający </w:t>
      </w:r>
      <w:r w:rsidRPr="00A867FB">
        <w:rPr>
          <w:rFonts w:asciiTheme="minorHAnsi" w:hAnsiTheme="minorHAnsi" w:cstheme="minorHAnsi"/>
          <w:u w:val="single"/>
        </w:rPr>
        <w:t>nie wyraża zgody</w:t>
      </w:r>
      <w:r w:rsidRPr="00A867FB">
        <w:rPr>
          <w:rFonts w:asciiTheme="minorHAnsi" w:hAnsiTheme="minorHAnsi" w:cstheme="minorHAnsi"/>
        </w:rPr>
        <w:t xml:space="preserve"> na wniesienie zabezpieczenia w formach wskazanych w art. 450 ust. 2 ustawy </w:t>
      </w:r>
      <w:proofErr w:type="spellStart"/>
      <w:r w:rsidRPr="00A867FB">
        <w:rPr>
          <w:rFonts w:asciiTheme="minorHAnsi" w:hAnsiTheme="minorHAnsi" w:cstheme="minorHAnsi"/>
        </w:rPr>
        <w:t>Pzp</w:t>
      </w:r>
      <w:proofErr w:type="spellEnd"/>
      <w:r w:rsidRPr="00A867FB">
        <w:rPr>
          <w:rFonts w:asciiTheme="minorHAnsi" w:hAnsiTheme="minorHAnsi" w:cstheme="minorHAnsi"/>
        </w:rPr>
        <w:t>.</w:t>
      </w:r>
    </w:p>
    <w:p w14:paraId="0A2CC7EC" w14:textId="77777777" w:rsidR="002A4AF7" w:rsidRPr="00A867FB" w:rsidRDefault="002A4AF7">
      <w:pPr>
        <w:numPr>
          <w:ilvl w:val="0"/>
          <w:numId w:val="14"/>
        </w:numPr>
        <w:spacing w:line="276" w:lineRule="auto"/>
        <w:ind w:left="426" w:right="-108" w:hanging="426"/>
        <w:jc w:val="both"/>
        <w:rPr>
          <w:rFonts w:asciiTheme="minorHAnsi" w:hAnsiTheme="minorHAnsi" w:cstheme="minorHAnsi"/>
          <w:i/>
        </w:rPr>
      </w:pPr>
      <w:r w:rsidRPr="00A867FB">
        <w:rPr>
          <w:rFonts w:asciiTheme="minorHAnsi" w:hAnsiTheme="minorHAnsi" w:cstheme="minorHAnsi"/>
        </w:rPr>
        <w:t xml:space="preserve">Zamawiający </w:t>
      </w:r>
      <w:r w:rsidRPr="00A867FB">
        <w:rPr>
          <w:rFonts w:asciiTheme="minorHAnsi" w:hAnsiTheme="minorHAnsi" w:cstheme="minorHAnsi"/>
          <w:u w:val="single"/>
        </w:rPr>
        <w:t>nie wyraża zgody</w:t>
      </w:r>
      <w:r w:rsidRPr="00A867FB">
        <w:rPr>
          <w:rFonts w:asciiTheme="minorHAnsi" w:hAnsiTheme="minorHAnsi" w:cstheme="minorHAnsi"/>
        </w:rPr>
        <w:t xml:space="preserve"> na tworzenie zabezpieczenia przez potrącenia z należności za częściowo wykonane świadczenia. </w:t>
      </w:r>
    </w:p>
    <w:p w14:paraId="72FE5696" w14:textId="77777777" w:rsidR="002A4AF7" w:rsidRPr="00A867FB" w:rsidRDefault="002A4AF7">
      <w:pPr>
        <w:numPr>
          <w:ilvl w:val="0"/>
          <w:numId w:val="14"/>
        </w:numPr>
        <w:spacing w:line="276" w:lineRule="auto"/>
        <w:ind w:left="426" w:right="-108" w:hanging="426"/>
        <w:jc w:val="both"/>
        <w:rPr>
          <w:rFonts w:asciiTheme="minorHAnsi" w:hAnsiTheme="minorHAnsi" w:cstheme="minorHAnsi"/>
        </w:rPr>
      </w:pPr>
      <w:r w:rsidRPr="00A867FB">
        <w:rPr>
          <w:rFonts w:asciiTheme="minorHAnsi" w:hAnsiTheme="minorHAnsi" w:cstheme="minorHAnsi"/>
        </w:rPr>
        <w:t xml:space="preserve">Do zmiany formy zabezpieczenia w trakcie realizacji umowy stosuje się art. 451 ustawy </w:t>
      </w:r>
      <w:proofErr w:type="spellStart"/>
      <w:r w:rsidRPr="00A867FB">
        <w:rPr>
          <w:rFonts w:asciiTheme="minorHAnsi" w:hAnsiTheme="minorHAnsi" w:cstheme="minorHAnsi"/>
        </w:rPr>
        <w:t>Pzp</w:t>
      </w:r>
      <w:proofErr w:type="spellEnd"/>
      <w:r w:rsidRPr="00A867FB">
        <w:rPr>
          <w:rFonts w:asciiTheme="minorHAnsi" w:hAnsiTheme="minorHAnsi" w:cstheme="minorHAnsi"/>
        </w:rPr>
        <w:t>.</w:t>
      </w:r>
    </w:p>
    <w:p w14:paraId="224CBEFE" w14:textId="77777777" w:rsidR="002A4AF7" w:rsidRPr="00D862F0" w:rsidRDefault="002A4AF7">
      <w:pPr>
        <w:numPr>
          <w:ilvl w:val="0"/>
          <w:numId w:val="14"/>
        </w:numPr>
        <w:spacing w:line="276" w:lineRule="auto"/>
        <w:ind w:left="426" w:right="-108" w:hanging="426"/>
        <w:jc w:val="both"/>
        <w:rPr>
          <w:rFonts w:asciiTheme="minorHAnsi" w:hAnsiTheme="minorHAnsi" w:cstheme="minorHAnsi"/>
        </w:rPr>
      </w:pPr>
      <w:r w:rsidRPr="00D862F0">
        <w:rPr>
          <w:rFonts w:asciiTheme="minorHAnsi" w:hAnsiTheme="minorHAnsi" w:cstheme="minorHAnsi"/>
        </w:rPr>
        <w:t>Zamawiający zwróci zabezpieczenie w następujących terminach:</w:t>
      </w:r>
    </w:p>
    <w:p w14:paraId="7547CB8B" w14:textId="77777777" w:rsidR="002A4AF7" w:rsidRPr="00D862F0" w:rsidRDefault="002A4AF7">
      <w:pPr>
        <w:numPr>
          <w:ilvl w:val="1"/>
          <w:numId w:val="13"/>
        </w:numPr>
        <w:spacing w:line="276" w:lineRule="auto"/>
        <w:ind w:left="567" w:right="-108" w:hanging="141"/>
        <w:jc w:val="both"/>
        <w:rPr>
          <w:rFonts w:asciiTheme="minorHAnsi" w:hAnsiTheme="minorHAnsi" w:cstheme="minorHAnsi"/>
        </w:rPr>
      </w:pPr>
      <w:r w:rsidRPr="00D862F0">
        <w:rPr>
          <w:rFonts w:asciiTheme="minorHAnsi" w:hAnsiTheme="minorHAnsi" w:cstheme="minorHAnsi"/>
        </w:rPr>
        <w:t>70% wysokości zabezpieczenia w terminie 30 dni od dnia podpisania protokołu odbioru końcowego przedmiotu zamówienia, tj. od dnia wykonania zamówienia i uznania przez zamawiającego za należycie wykonane;</w:t>
      </w:r>
    </w:p>
    <w:p w14:paraId="5E589951" w14:textId="77777777" w:rsidR="002A4AF7" w:rsidRPr="00D862F0" w:rsidRDefault="002A4AF7">
      <w:pPr>
        <w:numPr>
          <w:ilvl w:val="1"/>
          <w:numId w:val="13"/>
        </w:numPr>
        <w:spacing w:line="276" w:lineRule="auto"/>
        <w:ind w:left="567" w:right="-108" w:hanging="141"/>
        <w:jc w:val="both"/>
        <w:rPr>
          <w:rFonts w:asciiTheme="minorHAnsi" w:hAnsiTheme="minorHAnsi" w:cstheme="minorHAnsi"/>
        </w:rPr>
      </w:pPr>
      <w:r w:rsidRPr="00D862F0">
        <w:rPr>
          <w:rFonts w:asciiTheme="minorHAnsi" w:hAnsiTheme="minorHAnsi" w:cstheme="minorHAnsi"/>
        </w:rPr>
        <w:t>30% wysokości zabezpieczenia w terminie 15 dni od dnia, w którym upływa okres gwarancji, liczony zgodnie z postanowieniami zawartej umowy.</w:t>
      </w:r>
    </w:p>
    <w:p w14:paraId="07FEA227" w14:textId="2435497B" w:rsidR="002A4AF7" w:rsidRPr="00D61251" w:rsidRDefault="002A4AF7">
      <w:pPr>
        <w:numPr>
          <w:ilvl w:val="0"/>
          <w:numId w:val="14"/>
        </w:numPr>
        <w:spacing w:line="276" w:lineRule="auto"/>
        <w:ind w:left="426" w:right="-108" w:hanging="426"/>
        <w:jc w:val="both"/>
        <w:rPr>
          <w:rFonts w:asciiTheme="minorHAnsi" w:eastAsiaTheme="majorEastAsia" w:hAnsiTheme="minorHAnsi" w:cstheme="minorHAnsi"/>
          <w:b/>
          <w:lang w:eastAsia="en-US"/>
        </w:rPr>
      </w:pPr>
      <w:r w:rsidRPr="00D61251">
        <w:rPr>
          <w:rFonts w:asciiTheme="minorHAnsi" w:hAnsiTheme="minorHAnsi" w:cstheme="minorHAnsi"/>
        </w:rPr>
        <w:t xml:space="preserve">Zabezpieczenie wnoszone w pieniądzu powinno zostać wpłacone przelewem na rachunek bankowy zamawiającego w banku PEKAO SA numer rachunku </w:t>
      </w:r>
      <w:r w:rsidRPr="00D61251">
        <w:rPr>
          <w:rFonts w:asciiTheme="minorHAnsi" w:hAnsiTheme="minorHAnsi" w:cstheme="minorHAnsi"/>
          <w:b/>
          <w:bCs/>
        </w:rPr>
        <w:t>56 1240 1747 1111 0000 1848 9057</w:t>
      </w:r>
      <w:r w:rsidRPr="00D61251">
        <w:rPr>
          <w:rFonts w:asciiTheme="minorHAnsi" w:hAnsiTheme="minorHAnsi" w:cstheme="minorHAnsi"/>
        </w:rPr>
        <w:t>: tytuł przelewu:</w:t>
      </w:r>
      <w:r>
        <w:rPr>
          <w:rFonts w:asciiTheme="minorHAnsi" w:hAnsiTheme="minorHAnsi" w:cstheme="minorHAnsi"/>
        </w:rPr>
        <w:t xml:space="preserve"> </w:t>
      </w:r>
      <w:r w:rsidR="00694745" w:rsidRPr="00694745">
        <w:rPr>
          <w:rFonts w:asciiTheme="minorHAnsi" w:hAnsiTheme="minorHAnsi" w:cstheme="minorHAnsi"/>
          <w:b/>
          <w:bCs/>
        </w:rPr>
        <w:t>Budowa odcinków ul. Kminkowej i ul. Szałwiowej w Plewiskach - Poprawa bezpieczeństwa komunikacyjnego na terenie gminy</w:t>
      </w:r>
      <w:r w:rsidR="003040EB">
        <w:rPr>
          <w:rFonts w:asciiTheme="minorHAnsi" w:hAnsiTheme="minorHAnsi" w:cstheme="minorHAnsi"/>
          <w:b/>
          <w:bCs/>
        </w:rPr>
        <w:t>.</w:t>
      </w:r>
    </w:p>
    <w:p w14:paraId="4E9F70F5" w14:textId="77777777" w:rsidR="002A4AF7" w:rsidRPr="00A867FB" w:rsidRDefault="002A4AF7">
      <w:pPr>
        <w:numPr>
          <w:ilvl w:val="0"/>
          <w:numId w:val="14"/>
        </w:numPr>
        <w:spacing w:line="276" w:lineRule="auto"/>
        <w:ind w:left="426" w:right="-108" w:hanging="426"/>
        <w:jc w:val="both"/>
        <w:rPr>
          <w:rFonts w:asciiTheme="minorHAnsi" w:hAnsiTheme="minorHAnsi" w:cstheme="minorHAnsi"/>
        </w:rPr>
      </w:pPr>
      <w:r w:rsidRPr="00DA4A59">
        <w:rPr>
          <w:rFonts w:asciiTheme="minorHAnsi" w:hAnsiTheme="minorHAnsi" w:cstheme="minorHAnsi"/>
        </w:rPr>
        <w:lastRenderedPageBreak/>
        <w:t>Zabezpieczenie wnoszone w formie innej niż w pieniądzu powinno być dostarczone w formie oryginału przez Wykonawcę do </w:t>
      </w:r>
      <w:r w:rsidRPr="00A867FB">
        <w:rPr>
          <w:rFonts w:asciiTheme="minorHAnsi" w:hAnsiTheme="minorHAnsi" w:cstheme="minorHAnsi"/>
        </w:rPr>
        <w:t xml:space="preserve">siedziby </w:t>
      </w:r>
      <w:r>
        <w:rPr>
          <w:rFonts w:asciiTheme="minorHAnsi" w:hAnsiTheme="minorHAnsi" w:cstheme="minorHAnsi"/>
        </w:rPr>
        <w:t>Z</w:t>
      </w:r>
      <w:r w:rsidRPr="00A867FB">
        <w:rPr>
          <w:rFonts w:asciiTheme="minorHAnsi" w:hAnsiTheme="minorHAnsi" w:cstheme="minorHAnsi"/>
        </w:rPr>
        <w:t>amawiającego, najpóźniej w dniu podpisania umowy – do chwili jej podpisania.</w:t>
      </w:r>
    </w:p>
    <w:p w14:paraId="55BD4916" w14:textId="77777777" w:rsidR="002A4AF7" w:rsidRPr="00A867FB" w:rsidRDefault="002A4AF7">
      <w:pPr>
        <w:numPr>
          <w:ilvl w:val="0"/>
          <w:numId w:val="14"/>
        </w:numPr>
        <w:spacing w:line="276" w:lineRule="auto"/>
        <w:ind w:left="426" w:right="-108" w:hanging="426"/>
        <w:jc w:val="both"/>
        <w:rPr>
          <w:rFonts w:asciiTheme="minorHAnsi" w:hAnsiTheme="minorHAnsi" w:cstheme="minorHAnsi"/>
        </w:rPr>
      </w:pPr>
      <w:r w:rsidRPr="00A867FB">
        <w:rPr>
          <w:rFonts w:asciiTheme="minorHAnsi" w:hAnsiTheme="minorHAnsi" w:cstheme="minorHAnsi"/>
        </w:rPr>
        <w:t xml:space="preserve">Treść oświadczenia zawartego w gwarancji lub w poręczeniu musi zostać zaakceptowana przez </w:t>
      </w:r>
      <w:r>
        <w:rPr>
          <w:rFonts w:asciiTheme="minorHAnsi" w:hAnsiTheme="minorHAnsi" w:cstheme="minorHAnsi"/>
        </w:rPr>
        <w:t>Z</w:t>
      </w:r>
      <w:r w:rsidRPr="00A867FB">
        <w:rPr>
          <w:rFonts w:asciiTheme="minorHAnsi" w:hAnsiTheme="minorHAnsi" w:cstheme="minorHAnsi"/>
        </w:rPr>
        <w:t>amawiającego przed podpisaniem umowy.</w:t>
      </w:r>
    </w:p>
    <w:p w14:paraId="59A9A1EA" w14:textId="77777777" w:rsidR="002A4AF7" w:rsidRPr="00A867FB" w:rsidRDefault="002A4AF7">
      <w:pPr>
        <w:numPr>
          <w:ilvl w:val="0"/>
          <w:numId w:val="14"/>
        </w:numPr>
        <w:spacing w:line="276" w:lineRule="auto"/>
        <w:ind w:left="426" w:right="-108" w:hanging="426"/>
        <w:jc w:val="both"/>
        <w:rPr>
          <w:rFonts w:asciiTheme="minorHAnsi" w:hAnsiTheme="minorHAnsi" w:cstheme="minorHAnsi"/>
        </w:rPr>
      </w:pPr>
      <w:r w:rsidRPr="00A867FB">
        <w:rPr>
          <w:rFonts w:asciiTheme="minorHAnsi" w:hAnsiTheme="minorHAnsi" w:cstheme="minorHAnsi"/>
        </w:rPr>
        <w:t xml:space="preserve">Jeżeli okres, na jaki ma zostać wniesione zabezpieczenie, przekracza 5 lat, zabezpieczenie w pieniądzu wnosi się na cały ten okres, a zabezpieczenie w innej formie wnosi się na okres nie krótszy niż 5 lat, z jednoczesnym zobowiązaniem się </w:t>
      </w:r>
      <w:r>
        <w:rPr>
          <w:rFonts w:asciiTheme="minorHAnsi" w:hAnsiTheme="minorHAnsi" w:cstheme="minorHAnsi"/>
        </w:rPr>
        <w:t>W</w:t>
      </w:r>
      <w:r w:rsidRPr="00A867FB">
        <w:rPr>
          <w:rFonts w:asciiTheme="minorHAnsi" w:hAnsiTheme="minorHAnsi" w:cstheme="minorHAnsi"/>
        </w:rPr>
        <w:t>ykonawcy do przedłużenia zabezpieczenia lub wniesienia nowego zabezpieczenia na kolejne okresy.</w:t>
      </w:r>
    </w:p>
    <w:p w14:paraId="5BB56E70" w14:textId="77777777" w:rsidR="002A4AF7" w:rsidRPr="00A867FB" w:rsidRDefault="002A4AF7">
      <w:pPr>
        <w:numPr>
          <w:ilvl w:val="0"/>
          <w:numId w:val="14"/>
        </w:numPr>
        <w:spacing w:line="276" w:lineRule="auto"/>
        <w:ind w:left="426" w:right="-108" w:hanging="426"/>
        <w:jc w:val="both"/>
        <w:rPr>
          <w:rFonts w:asciiTheme="minorHAnsi" w:hAnsiTheme="minorHAnsi" w:cstheme="minorHAnsi"/>
        </w:rPr>
      </w:pPr>
      <w:r w:rsidRPr="00A867FB">
        <w:rPr>
          <w:rFonts w:asciiTheme="minorHAnsi" w:hAnsiTheme="minorHAnsi" w:cstheme="minorHAnsi"/>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5A5AB61F" w14:textId="77777777" w:rsidR="002A4AF7" w:rsidRPr="00A867FB" w:rsidRDefault="002A4AF7">
      <w:pPr>
        <w:numPr>
          <w:ilvl w:val="0"/>
          <w:numId w:val="14"/>
        </w:numPr>
        <w:spacing w:line="276" w:lineRule="auto"/>
        <w:ind w:left="426" w:right="-108" w:hanging="426"/>
        <w:jc w:val="both"/>
        <w:rPr>
          <w:rFonts w:asciiTheme="minorHAnsi" w:hAnsiTheme="minorHAnsi" w:cstheme="minorHAnsi"/>
        </w:rPr>
      </w:pPr>
      <w:r w:rsidRPr="00A867FB">
        <w:rPr>
          <w:rFonts w:asciiTheme="minorHAnsi" w:hAnsiTheme="minorHAnsi" w:cstheme="minorHAnsi"/>
        </w:rPr>
        <w:t>Wypłata, o której mowa w pkt 11, następuje nie później niż w ostatnim dniu ważności dotychczasowego zabezpieczenia.</w:t>
      </w:r>
      <w:r>
        <w:rPr>
          <w:rFonts w:asciiTheme="minorHAnsi" w:hAnsiTheme="minorHAnsi" w:cstheme="minorHAnsi"/>
        </w:rPr>
        <w:t xml:space="preserve"> </w:t>
      </w:r>
    </w:p>
    <w:p w14:paraId="6509B1A1" w14:textId="77777777" w:rsidR="002A4AF7" w:rsidRPr="00A867FB" w:rsidRDefault="002A4AF7">
      <w:pPr>
        <w:numPr>
          <w:ilvl w:val="0"/>
          <w:numId w:val="14"/>
        </w:numPr>
        <w:spacing w:line="276" w:lineRule="auto"/>
        <w:ind w:left="426" w:right="-108" w:hanging="426"/>
        <w:jc w:val="both"/>
        <w:rPr>
          <w:rFonts w:asciiTheme="minorHAnsi" w:hAnsiTheme="minorHAnsi" w:cstheme="minorHAnsi"/>
        </w:rPr>
      </w:pPr>
      <w:r w:rsidRPr="00A867FB">
        <w:rPr>
          <w:rFonts w:asciiTheme="minorHAnsi" w:hAnsiTheme="minorHAnsi" w:cstheme="minorHAnsi"/>
        </w:rPr>
        <w:t>Z treści gwarancji lub poręczenia musi jednocześnie wynikać:</w:t>
      </w:r>
    </w:p>
    <w:p w14:paraId="3FF05CAF" w14:textId="77777777" w:rsidR="002A4AF7" w:rsidRPr="00A867FB" w:rsidRDefault="002A4AF7">
      <w:pPr>
        <w:numPr>
          <w:ilvl w:val="1"/>
          <w:numId w:val="13"/>
        </w:numPr>
        <w:spacing w:line="276" w:lineRule="auto"/>
        <w:ind w:left="567" w:right="-108" w:hanging="141"/>
        <w:jc w:val="both"/>
        <w:rPr>
          <w:rFonts w:asciiTheme="minorHAnsi" w:hAnsiTheme="minorHAnsi" w:cstheme="minorHAnsi"/>
        </w:rPr>
      </w:pPr>
      <w:r w:rsidRPr="00A867FB">
        <w:rPr>
          <w:rFonts w:asciiTheme="minorHAnsi" w:hAnsiTheme="minorHAnsi" w:cstheme="minorHAnsi"/>
        </w:rPr>
        <w:t>nazwa zleceniodawcy (</w:t>
      </w:r>
      <w:r>
        <w:rPr>
          <w:rFonts w:asciiTheme="minorHAnsi" w:hAnsiTheme="minorHAnsi" w:cstheme="minorHAnsi"/>
        </w:rPr>
        <w:t>W</w:t>
      </w:r>
      <w:r w:rsidRPr="00A867FB">
        <w:rPr>
          <w:rFonts w:asciiTheme="minorHAnsi" w:hAnsiTheme="minorHAnsi" w:cstheme="minorHAnsi"/>
        </w:rPr>
        <w:t>ykonawcy), beneficjenta gwarancji lub poręczenia (</w:t>
      </w:r>
      <w:r>
        <w:rPr>
          <w:rFonts w:asciiTheme="minorHAnsi" w:hAnsiTheme="minorHAnsi" w:cstheme="minorHAnsi"/>
        </w:rPr>
        <w:t>Z</w:t>
      </w:r>
      <w:r w:rsidRPr="00A867FB">
        <w:rPr>
          <w:rFonts w:asciiTheme="minorHAnsi" w:hAnsiTheme="minorHAnsi" w:cstheme="minorHAnsi"/>
        </w:rPr>
        <w:t xml:space="preserve">amawiającego), gwaranta lub poręczyciela (podmiotu udzielającego gwarancji lub poręczenia) oraz adresy ich siedzib, </w:t>
      </w:r>
    </w:p>
    <w:p w14:paraId="03206E55" w14:textId="77777777" w:rsidR="002A4AF7" w:rsidRPr="00A867FB" w:rsidRDefault="002A4AF7">
      <w:pPr>
        <w:numPr>
          <w:ilvl w:val="1"/>
          <w:numId w:val="13"/>
        </w:numPr>
        <w:spacing w:line="276" w:lineRule="auto"/>
        <w:ind w:left="567" w:right="-108" w:hanging="141"/>
        <w:jc w:val="both"/>
        <w:rPr>
          <w:rFonts w:asciiTheme="minorHAnsi" w:hAnsiTheme="minorHAnsi" w:cstheme="minorHAnsi"/>
        </w:rPr>
      </w:pPr>
      <w:r w:rsidRPr="00A867FB">
        <w:rPr>
          <w:rFonts w:asciiTheme="minorHAnsi" w:hAnsiTheme="minorHAnsi" w:cstheme="minorHAnsi"/>
        </w:rPr>
        <w:t>określenie wierzytelności, która ma być zabezpieczona gwarancją lub poręczeniem,</w:t>
      </w:r>
    </w:p>
    <w:p w14:paraId="0E3574AB" w14:textId="77777777" w:rsidR="002A4AF7" w:rsidRPr="00A867FB" w:rsidRDefault="002A4AF7">
      <w:pPr>
        <w:numPr>
          <w:ilvl w:val="1"/>
          <w:numId w:val="13"/>
        </w:numPr>
        <w:spacing w:line="276" w:lineRule="auto"/>
        <w:ind w:left="567" w:right="-108" w:hanging="141"/>
        <w:jc w:val="both"/>
        <w:rPr>
          <w:rFonts w:asciiTheme="minorHAnsi" w:hAnsiTheme="minorHAnsi" w:cstheme="minorHAnsi"/>
        </w:rPr>
      </w:pPr>
      <w:r w:rsidRPr="00A867FB">
        <w:rPr>
          <w:rFonts w:asciiTheme="minorHAnsi" w:hAnsiTheme="minorHAnsi" w:cstheme="minorHAnsi"/>
        </w:rPr>
        <w:t>kwota gwarancji lub poręczenia,</w:t>
      </w:r>
    </w:p>
    <w:p w14:paraId="33C98A08" w14:textId="77777777" w:rsidR="002A4AF7" w:rsidRPr="00A867FB" w:rsidRDefault="002A4AF7">
      <w:pPr>
        <w:numPr>
          <w:ilvl w:val="1"/>
          <w:numId w:val="13"/>
        </w:numPr>
        <w:spacing w:line="276" w:lineRule="auto"/>
        <w:ind w:left="567" w:right="-108" w:hanging="141"/>
        <w:jc w:val="both"/>
        <w:rPr>
          <w:rFonts w:asciiTheme="minorHAnsi" w:hAnsiTheme="minorHAnsi" w:cstheme="minorHAnsi"/>
        </w:rPr>
      </w:pPr>
      <w:r w:rsidRPr="00A867FB">
        <w:rPr>
          <w:rFonts w:asciiTheme="minorHAnsi" w:hAnsiTheme="minorHAnsi" w:cstheme="minorHAnsi"/>
        </w:rPr>
        <w:t>termin ważności gwarancji lub poręczenia, obejmujący cały okres wykonania zamówienia, począwszy co najmniej od dnia wyznaczonego na dzień zawarcia umowy, z zastrzeżeniem pkt 10 powyżej,</w:t>
      </w:r>
    </w:p>
    <w:p w14:paraId="55C13171" w14:textId="77777777" w:rsidR="002A4AF7" w:rsidRPr="00A867FB" w:rsidRDefault="002A4AF7">
      <w:pPr>
        <w:numPr>
          <w:ilvl w:val="1"/>
          <w:numId w:val="13"/>
        </w:numPr>
        <w:spacing w:line="276" w:lineRule="auto"/>
        <w:ind w:left="567" w:right="-108" w:hanging="141"/>
        <w:jc w:val="both"/>
        <w:rPr>
          <w:rFonts w:asciiTheme="minorHAnsi" w:hAnsiTheme="minorHAnsi" w:cstheme="minorHAnsi"/>
        </w:rPr>
      </w:pPr>
      <w:r w:rsidRPr="00A867FB">
        <w:rPr>
          <w:rFonts w:asciiTheme="minorHAnsi" w:hAnsiTheme="minorHAnsi" w:cstheme="minorHAnsi"/>
        </w:rPr>
        <w:t>bezwarunkowe, nieodwołalne, płatne na pierwsze żądanie, zobowiązanie gwaranta do wypłaty zamawiającemu pełnej kwoty zabezpieczenia lub do wypłat łącznie do pełnej kwoty zabezpieczenia w przypadku realizacji zamówienia w sposób niezgodny z umową,</w:t>
      </w:r>
    </w:p>
    <w:p w14:paraId="6F92A266" w14:textId="77777777" w:rsidR="002A4AF7" w:rsidRPr="00F64FEF" w:rsidRDefault="002A4AF7">
      <w:pPr>
        <w:numPr>
          <w:ilvl w:val="1"/>
          <w:numId w:val="13"/>
        </w:numPr>
        <w:spacing w:line="276" w:lineRule="auto"/>
        <w:ind w:left="567" w:right="-108" w:hanging="141"/>
        <w:jc w:val="both"/>
        <w:rPr>
          <w:rFonts w:asciiTheme="minorHAnsi" w:hAnsiTheme="minorHAnsi" w:cstheme="minorHAnsi"/>
          <w:sz w:val="18"/>
          <w:szCs w:val="18"/>
        </w:rPr>
      </w:pPr>
      <w:r w:rsidRPr="00F64FEF">
        <w:rPr>
          <w:rFonts w:asciiTheme="minorHAnsi" w:hAnsiTheme="minorHAnsi" w:cstheme="minorHAnsi"/>
        </w:rPr>
        <w:t>bezwarunkowe, nieodwołalne, płatne na pierwsze żądanie, zobowiązanie gwaranta do wypłaty Zamawiającemu pełnej kwoty zabezpieczenia w przypadku, o którym mowa w pkt 10 i 11 tj. w przypadku nieprzedłużenia lub niewniesienia nowego zabezpieczenia najpóźniej na 30 dni przed upływem terminu ważności dotychczasowego zabezpieczenia wniesionego w innej formie niż w pieniądzu, jeżeli wykonawca skorzystał z możliwości wniesienia zabezpieczenia na okres nie krótszy niż 5 lat, a okres, na jaki miało zostać wniesione zabezpieczenie, jest dłuższy od tego okresu.</w:t>
      </w:r>
    </w:p>
    <w:p w14:paraId="0C607EEC" w14:textId="4EF48B25" w:rsidR="007517DE" w:rsidRPr="002A4AF7" w:rsidRDefault="007517DE">
      <w:pPr>
        <w:pStyle w:val="Akapitzlist"/>
        <w:numPr>
          <w:ilvl w:val="0"/>
          <w:numId w:val="22"/>
        </w:numPr>
        <w:spacing w:before="100" w:beforeAutospacing="1" w:line="276" w:lineRule="auto"/>
        <w:ind w:left="709"/>
        <w:jc w:val="both"/>
        <w:rPr>
          <w:rFonts w:asciiTheme="minorHAnsi" w:eastAsiaTheme="majorEastAsia" w:hAnsiTheme="minorHAnsi" w:cstheme="minorHAnsi"/>
          <w:b/>
          <w:bCs/>
          <w:lang w:eastAsia="en-US"/>
        </w:rPr>
      </w:pPr>
      <w:r w:rsidRPr="002A4AF7">
        <w:rPr>
          <w:rFonts w:asciiTheme="minorHAnsi" w:hAnsiTheme="minorHAnsi" w:cstheme="minorHAnsi"/>
          <w:b/>
        </w:rPr>
        <w:t>PROJEKTOWANE POSTANOWIENIA UMOWY</w:t>
      </w:r>
    </w:p>
    <w:p w14:paraId="2D392A01" w14:textId="3842D07E" w:rsidR="002A4AF7" w:rsidRPr="002A4AF7" w:rsidRDefault="002A4AF7">
      <w:pPr>
        <w:pStyle w:val="Akapitzlist"/>
        <w:numPr>
          <w:ilvl w:val="0"/>
          <w:numId w:val="36"/>
        </w:numPr>
        <w:spacing w:before="120" w:after="120" w:line="269" w:lineRule="auto"/>
        <w:ind w:left="426" w:hanging="426"/>
        <w:jc w:val="both"/>
        <w:rPr>
          <w:rFonts w:asciiTheme="minorHAnsi" w:hAnsiTheme="minorHAnsi" w:cstheme="minorHAnsi"/>
          <w:bCs/>
        </w:rPr>
      </w:pPr>
      <w:r w:rsidRPr="002A4AF7">
        <w:rPr>
          <w:rFonts w:asciiTheme="minorHAnsi" w:hAnsiTheme="minorHAnsi" w:cstheme="minorHAnsi"/>
        </w:rPr>
        <w:t xml:space="preserve">Projektowane postanowienia umowy stanowią </w:t>
      </w:r>
      <w:r w:rsidRPr="002A4AF7">
        <w:rPr>
          <w:rFonts w:asciiTheme="minorHAnsi" w:hAnsiTheme="minorHAnsi" w:cstheme="minorHAnsi"/>
          <w:b/>
          <w:bCs/>
        </w:rPr>
        <w:t xml:space="preserve">załącznik nr </w:t>
      </w:r>
      <w:r w:rsidR="002D242E">
        <w:rPr>
          <w:rFonts w:asciiTheme="minorHAnsi" w:hAnsiTheme="minorHAnsi" w:cstheme="minorHAnsi"/>
          <w:b/>
          <w:bCs/>
        </w:rPr>
        <w:t>9</w:t>
      </w:r>
      <w:r w:rsidRPr="002A4AF7">
        <w:rPr>
          <w:rFonts w:asciiTheme="minorHAnsi" w:hAnsiTheme="minorHAnsi" w:cstheme="minorHAnsi"/>
          <w:b/>
          <w:bCs/>
        </w:rPr>
        <w:t xml:space="preserve"> do SWZ</w:t>
      </w:r>
      <w:r w:rsidRPr="002A4AF7">
        <w:rPr>
          <w:rFonts w:asciiTheme="minorHAnsi" w:hAnsiTheme="minorHAnsi" w:cstheme="minorHAnsi"/>
        </w:rPr>
        <w:t xml:space="preserve">. </w:t>
      </w:r>
    </w:p>
    <w:p w14:paraId="050D22A9" w14:textId="77777777" w:rsidR="002A4AF7" w:rsidRPr="002A4AF7" w:rsidRDefault="002A4AF7">
      <w:pPr>
        <w:pStyle w:val="Akapitzlist"/>
        <w:numPr>
          <w:ilvl w:val="0"/>
          <w:numId w:val="36"/>
        </w:numPr>
        <w:spacing w:before="120" w:after="120" w:line="269" w:lineRule="auto"/>
        <w:ind w:left="426" w:hanging="426"/>
        <w:jc w:val="both"/>
        <w:rPr>
          <w:rFonts w:asciiTheme="minorHAnsi" w:hAnsiTheme="minorHAnsi" w:cstheme="minorHAnsi"/>
          <w:bCs/>
        </w:rPr>
      </w:pPr>
      <w:r w:rsidRPr="002A4AF7">
        <w:rPr>
          <w:rFonts w:asciiTheme="minorHAnsi" w:hAnsiTheme="minorHAnsi" w:cstheme="minorHAnsi"/>
        </w:rPr>
        <w:t>Umowa zostanie zawarta na podstawie złożonej przez Wykonawcę oferty.</w:t>
      </w:r>
    </w:p>
    <w:p w14:paraId="63F76D02" w14:textId="77777777" w:rsidR="002A4AF7" w:rsidRPr="002A4AF7" w:rsidRDefault="002A4AF7">
      <w:pPr>
        <w:pStyle w:val="Akapitzlist"/>
        <w:numPr>
          <w:ilvl w:val="0"/>
          <w:numId w:val="36"/>
        </w:numPr>
        <w:spacing w:before="120" w:after="120" w:line="269" w:lineRule="auto"/>
        <w:ind w:left="426" w:hanging="426"/>
        <w:jc w:val="both"/>
        <w:rPr>
          <w:rFonts w:asciiTheme="minorHAnsi" w:hAnsiTheme="minorHAnsi" w:cstheme="minorHAnsi"/>
          <w:bCs/>
        </w:rPr>
      </w:pPr>
      <w:r w:rsidRPr="002A4AF7">
        <w:rPr>
          <w:rFonts w:asciiTheme="minorHAnsi" w:hAnsiTheme="minorHAnsi" w:cstheme="minorHAnsi"/>
        </w:rPr>
        <w:t xml:space="preserve">Umowa zostanie zawarta pomiędzy Zamawiającym a Wykonawcą, którego oferta została uznana za najkorzystniejszą. </w:t>
      </w:r>
    </w:p>
    <w:p w14:paraId="261DC7BC" w14:textId="77777777" w:rsidR="002A4AF7" w:rsidRPr="002A4AF7" w:rsidRDefault="002A4AF7">
      <w:pPr>
        <w:pStyle w:val="Akapitzlist"/>
        <w:numPr>
          <w:ilvl w:val="0"/>
          <w:numId w:val="36"/>
        </w:numPr>
        <w:spacing w:before="120" w:after="120" w:line="269" w:lineRule="auto"/>
        <w:ind w:left="426" w:hanging="426"/>
        <w:jc w:val="both"/>
        <w:rPr>
          <w:rFonts w:asciiTheme="minorHAnsi" w:hAnsiTheme="minorHAnsi" w:cstheme="minorHAnsi"/>
          <w:bCs/>
        </w:rPr>
      </w:pPr>
      <w:r w:rsidRPr="002A4AF7">
        <w:rPr>
          <w:rFonts w:asciiTheme="minorHAnsi" w:hAnsiTheme="minorHAnsi" w:cstheme="minorHAnsi"/>
        </w:rPr>
        <w:lastRenderedPageBreak/>
        <w:t>Zamawiający przewiduje możliwość dokonania zmian postanowień zawartej umowy w stosunku do treści oferty, na podstawie, której dokonano wyboru Wykonawcy w okolicznościach wymienionych w § 17  projektowanych postanowień umowy.</w:t>
      </w:r>
    </w:p>
    <w:p w14:paraId="5F844140" w14:textId="77777777" w:rsidR="002A4AF7" w:rsidRPr="002A4AF7" w:rsidRDefault="002A4AF7">
      <w:pPr>
        <w:pStyle w:val="Akapitzlist"/>
        <w:numPr>
          <w:ilvl w:val="0"/>
          <w:numId w:val="36"/>
        </w:numPr>
        <w:spacing w:before="120" w:after="120" w:line="269" w:lineRule="auto"/>
        <w:ind w:left="426" w:hanging="426"/>
        <w:jc w:val="both"/>
        <w:rPr>
          <w:rFonts w:asciiTheme="minorHAnsi" w:hAnsiTheme="minorHAnsi" w:cstheme="minorHAnsi"/>
          <w:bCs/>
        </w:rPr>
      </w:pPr>
      <w:r w:rsidRPr="002A4AF7">
        <w:rPr>
          <w:rFonts w:asciiTheme="minorHAnsi" w:hAnsiTheme="minorHAnsi" w:cstheme="minorHAnsi"/>
          <w:bCs/>
        </w:rPr>
        <w:t>Złożenie oferty jest jednoznaczne z akceptacją przez Wykonawcę projektowanych postanowień umowy.</w:t>
      </w:r>
    </w:p>
    <w:p w14:paraId="2884F1DF" w14:textId="6B074AA2" w:rsidR="00E16E38" w:rsidRPr="00CA287D" w:rsidRDefault="00170B3F">
      <w:pPr>
        <w:pStyle w:val="Akapitzlist"/>
        <w:numPr>
          <w:ilvl w:val="0"/>
          <w:numId w:val="22"/>
        </w:numPr>
        <w:spacing w:before="100" w:beforeAutospacing="1" w:line="276" w:lineRule="auto"/>
        <w:ind w:left="709"/>
        <w:jc w:val="both"/>
        <w:rPr>
          <w:rFonts w:asciiTheme="minorHAnsi" w:eastAsiaTheme="majorEastAsia" w:hAnsiTheme="minorHAnsi" w:cstheme="minorHAnsi"/>
          <w:b/>
          <w:bCs/>
          <w:lang w:eastAsia="en-US"/>
        </w:rPr>
      </w:pPr>
      <w:r w:rsidRPr="002A4AF7">
        <w:rPr>
          <w:rFonts w:asciiTheme="minorHAnsi" w:hAnsiTheme="minorHAnsi" w:cstheme="minorHAnsi"/>
          <w:b/>
          <w:bCs/>
        </w:rPr>
        <w:t>INFORMACJE O FORMALNOŚCIACH</w:t>
      </w:r>
      <w:r w:rsidR="00E16E38" w:rsidRPr="002A4AF7">
        <w:rPr>
          <w:rFonts w:asciiTheme="minorHAnsi" w:hAnsiTheme="minorHAnsi" w:cstheme="minorHAnsi"/>
          <w:b/>
          <w:bCs/>
        </w:rPr>
        <w:t>,</w:t>
      </w:r>
      <w:r w:rsidRPr="002A4AF7">
        <w:rPr>
          <w:rFonts w:asciiTheme="minorHAnsi" w:hAnsiTheme="minorHAnsi" w:cstheme="minorHAnsi"/>
          <w:b/>
          <w:bCs/>
        </w:rPr>
        <w:t xml:space="preserve"> JAKIE MUSZĄ ZOSTAĆ DOPEŁNIONE PO </w:t>
      </w:r>
      <w:r w:rsidR="00BD407F" w:rsidRPr="002A4AF7">
        <w:rPr>
          <w:rFonts w:asciiTheme="minorHAnsi" w:hAnsiTheme="minorHAnsi" w:cstheme="minorHAnsi"/>
          <w:b/>
          <w:bCs/>
        </w:rPr>
        <w:t>W</w:t>
      </w:r>
      <w:r w:rsidRPr="002A4AF7">
        <w:rPr>
          <w:rFonts w:asciiTheme="minorHAnsi" w:hAnsiTheme="minorHAnsi" w:cstheme="minorHAnsi"/>
          <w:b/>
          <w:bCs/>
        </w:rPr>
        <w:t>YBORZE</w:t>
      </w:r>
      <w:r w:rsidR="00183B26" w:rsidRPr="002A4AF7">
        <w:rPr>
          <w:rFonts w:asciiTheme="minorHAnsi" w:hAnsiTheme="minorHAnsi" w:cstheme="minorHAnsi"/>
          <w:b/>
          <w:bCs/>
        </w:rPr>
        <w:t xml:space="preserve"> </w:t>
      </w:r>
      <w:r w:rsidRPr="002A4AF7">
        <w:rPr>
          <w:rFonts w:asciiTheme="minorHAnsi" w:hAnsiTheme="minorHAnsi" w:cstheme="minorHAnsi"/>
          <w:b/>
          <w:bCs/>
        </w:rPr>
        <w:t>OFERTY W CELU ZAWARCIA UMOWY</w:t>
      </w:r>
    </w:p>
    <w:p w14:paraId="179D97DE" w14:textId="77777777" w:rsidR="00CA287D" w:rsidRDefault="00CA287D">
      <w:pPr>
        <w:pStyle w:val="Akapitzlist"/>
        <w:numPr>
          <w:ilvl w:val="0"/>
          <w:numId w:val="37"/>
        </w:numPr>
        <w:spacing w:line="276" w:lineRule="auto"/>
        <w:ind w:left="426" w:right="-108"/>
        <w:jc w:val="both"/>
        <w:rPr>
          <w:rFonts w:asciiTheme="minorHAnsi" w:hAnsiTheme="minorHAnsi" w:cstheme="minorHAnsi"/>
        </w:rPr>
      </w:pPr>
      <w:r w:rsidRPr="00BD407F">
        <w:rPr>
          <w:rFonts w:asciiTheme="minorHAnsi" w:hAnsiTheme="minorHAnsi" w:cstheme="minorHAnsi"/>
        </w:rPr>
        <w:t>Niezwłocznie po wyborze najkorzystniejszej oferty</w:t>
      </w:r>
      <w:r>
        <w:rPr>
          <w:rFonts w:asciiTheme="minorHAnsi" w:hAnsiTheme="minorHAnsi" w:cstheme="minorHAnsi"/>
        </w:rPr>
        <w:t xml:space="preserve"> </w:t>
      </w:r>
      <w:r w:rsidRPr="00BD407F">
        <w:rPr>
          <w:rFonts w:asciiTheme="minorHAnsi" w:hAnsiTheme="minorHAnsi" w:cstheme="minorHAnsi"/>
        </w:rPr>
        <w:t>Zamawiający poinformuje równocześnie Wykonawców, którzy złożyli oferty, o:</w:t>
      </w:r>
    </w:p>
    <w:p w14:paraId="13D7E496" w14:textId="77777777" w:rsidR="00CA287D" w:rsidRPr="002A4AF7" w:rsidRDefault="00CA287D">
      <w:pPr>
        <w:pStyle w:val="Akapitzlist"/>
        <w:numPr>
          <w:ilvl w:val="2"/>
          <w:numId w:val="38"/>
        </w:numPr>
        <w:spacing w:line="276" w:lineRule="auto"/>
        <w:ind w:right="-108"/>
        <w:jc w:val="both"/>
        <w:rPr>
          <w:rFonts w:asciiTheme="minorHAnsi" w:hAnsiTheme="minorHAnsi" w:cstheme="minorHAnsi"/>
        </w:rPr>
      </w:pPr>
      <w:r w:rsidRPr="002A4AF7">
        <w:rPr>
          <w:rFonts w:asciiTheme="minorHAnsi" w:hAnsiTheme="minorHAnsi" w:cstheme="minorHAnsi"/>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5C69062A" w14:textId="77777777" w:rsidR="00CA287D" w:rsidRDefault="00CA287D">
      <w:pPr>
        <w:pStyle w:val="Akapitzlist"/>
        <w:numPr>
          <w:ilvl w:val="2"/>
          <w:numId w:val="38"/>
        </w:numPr>
        <w:spacing w:line="276" w:lineRule="auto"/>
        <w:ind w:right="-108"/>
        <w:jc w:val="both"/>
        <w:rPr>
          <w:rFonts w:asciiTheme="minorHAnsi" w:hAnsiTheme="minorHAnsi" w:cstheme="minorHAnsi"/>
        </w:rPr>
      </w:pPr>
      <w:r w:rsidRPr="002A4AF7">
        <w:rPr>
          <w:rFonts w:asciiTheme="minorHAnsi" w:hAnsiTheme="minorHAnsi" w:cstheme="minorHAnsi"/>
        </w:rPr>
        <w:t>Wykonawcach, których oferty zostały odrzucone - podając uzasadnienie faktyczne i prawne.</w:t>
      </w:r>
    </w:p>
    <w:p w14:paraId="441E5186" w14:textId="77777777" w:rsidR="00CA287D" w:rsidRDefault="00CA287D">
      <w:pPr>
        <w:pStyle w:val="Akapitzlist"/>
        <w:numPr>
          <w:ilvl w:val="0"/>
          <w:numId w:val="37"/>
        </w:numPr>
        <w:spacing w:line="276" w:lineRule="auto"/>
        <w:ind w:left="426" w:right="-108"/>
        <w:jc w:val="both"/>
        <w:rPr>
          <w:rFonts w:asciiTheme="minorHAnsi" w:hAnsiTheme="minorHAnsi" w:cstheme="minorHAnsi"/>
        </w:rPr>
      </w:pPr>
      <w:r w:rsidRPr="002A4AF7">
        <w:rPr>
          <w:rFonts w:asciiTheme="minorHAnsi" w:hAnsiTheme="minorHAnsi" w:cstheme="minorHAnsi"/>
        </w:rPr>
        <w:t>Zamawiający poinformuje Wykonawcę, któremu zostanie udzielone zamówienie, o miejscu i terminie zawarcia umowy.</w:t>
      </w:r>
      <w:bookmarkStart w:id="12" w:name="_Toc42045493"/>
      <w:r w:rsidRPr="002A4AF7">
        <w:rPr>
          <w:rFonts w:asciiTheme="minorHAnsi" w:hAnsiTheme="minorHAnsi" w:cstheme="minorHAnsi"/>
        </w:rPr>
        <w:t xml:space="preserve"> W sytuacji, gdy zaproponowany termin nie będzie dla Wykonawcy dogodny, Wykonawca ma możliwość wnioskowania o zmianę terminu podpisania umowy, jednakże Zamawiający podejmie decyzję ostateczną o jego zmianie.</w:t>
      </w:r>
    </w:p>
    <w:p w14:paraId="5A2A5A78" w14:textId="77777777" w:rsidR="00CA287D" w:rsidRDefault="00CA287D">
      <w:pPr>
        <w:pStyle w:val="Akapitzlist"/>
        <w:numPr>
          <w:ilvl w:val="0"/>
          <w:numId w:val="37"/>
        </w:numPr>
        <w:spacing w:line="276" w:lineRule="auto"/>
        <w:ind w:left="426" w:right="-108"/>
        <w:jc w:val="both"/>
        <w:rPr>
          <w:rFonts w:asciiTheme="minorHAnsi" w:hAnsiTheme="minorHAnsi" w:cstheme="minorHAnsi"/>
        </w:rPr>
      </w:pPr>
      <w:r w:rsidRPr="002A4AF7">
        <w:rPr>
          <w:rFonts w:asciiTheme="minorHAnsi" w:hAnsiTheme="minorHAnsi" w:cstheme="minorHAnsi"/>
        </w:rPr>
        <w:t>Dwukrotne niedopełnienie obowiązku podpisania umowy w uzgodnionym terminie, uznane zostanie za uchylenie się od jej podpisania.</w:t>
      </w:r>
    </w:p>
    <w:p w14:paraId="25DD90CD" w14:textId="77777777" w:rsidR="00CA287D" w:rsidRDefault="00CA287D">
      <w:pPr>
        <w:pStyle w:val="Akapitzlist"/>
        <w:numPr>
          <w:ilvl w:val="0"/>
          <w:numId w:val="37"/>
        </w:numPr>
        <w:spacing w:line="276" w:lineRule="auto"/>
        <w:ind w:left="426" w:right="-108"/>
        <w:jc w:val="both"/>
        <w:rPr>
          <w:rFonts w:asciiTheme="minorHAnsi" w:hAnsiTheme="minorHAnsi" w:cstheme="minorHAnsi"/>
        </w:rPr>
      </w:pPr>
      <w:r w:rsidRPr="002A4AF7">
        <w:rPr>
          <w:rFonts w:asciiTheme="minorHAnsi" w:hAnsiTheme="minorHAnsi" w:cstheme="minorHAnsi"/>
        </w:rPr>
        <w:t>Zawarcie umowy nastąpi w terminie nie krótszym niż 5 dni od dnia przekazania informacji o wyborze najkorzystniejszej oferty.</w:t>
      </w:r>
    </w:p>
    <w:p w14:paraId="4008CED5" w14:textId="77777777" w:rsidR="00CA287D" w:rsidRDefault="00CA287D">
      <w:pPr>
        <w:pStyle w:val="Akapitzlist"/>
        <w:numPr>
          <w:ilvl w:val="0"/>
          <w:numId w:val="37"/>
        </w:numPr>
        <w:spacing w:line="276" w:lineRule="auto"/>
        <w:ind w:left="426" w:right="-108"/>
        <w:jc w:val="both"/>
        <w:rPr>
          <w:rFonts w:asciiTheme="minorHAnsi" w:hAnsiTheme="minorHAnsi" w:cstheme="minorHAnsi"/>
        </w:rPr>
      </w:pPr>
      <w:r w:rsidRPr="002A4AF7">
        <w:rPr>
          <w:rFonts w:asciiTheme="minorHAnsi" w:hAnsiTheme="minorHAnsi" w:cstheme="minorHAnsi"/>
        </w:rPr>
        <w:t>W przypadku wskazania pełnomocnika do podpisania umowy wymaga się przedłożenia pełnomocnictwa, nie później niż 2 dni robocze przed terminem podpisania umowy.</w:t>
      </w:r>
    </w:p>
    <w:p w14:paraId="2CF38A5C" w14:textId="77777777" w:rsidR="00CA287D" w:rsidRDefault="00CA287D">
      <w:pPr>
        <w:pStyle w:val="Akapitzlist"/>
        <w:numPr>
          <w:ilvl w:val="0"/>
          <w:numId w:val="37"/>
        </w:numPr>
        <w:spacing w:line="276" w:lineRule="auto"/>
        <w:ind w:left="426" w:right="-108"/>
        <w:jc w:val="both"/>
        <w:rPr>
          <w:rFonts w:asciiTheme="minorHAnsi" w:hAnsiTheme="minorHAnsi" w:cstheme="minorHAnsi"/>
        </w:rPr>
      </w:pPr>
      <w:r w:rsidRPr="002A4AF7">
        <w:rPr>
          <w:rFonts w:asciiTheme="minorHAnsi" w:hAnsiTheme="minorHAnsi" w:cstheme="minorHAnsi"/>
        </w:rPr>
        <w:t>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w:t>
      </w:r>
    </w:p>
    <w:p w14:paraId="160FC21E" w14:textId="77777777" w:rsidR="00CA287D" w:rsidRPr="002A4AF7" w:rsidRDefault="00CA287D">
      <w:pPr>
        <w:pStyle w:val="Akapitzlist"/>
        <w:numPr>
          <w:ilvl w:val="0"/>
          <w:numId w:val="37"/>
        </w:numPr>
        <w:spacing w:line="276" w:lineRule="auto"/>
        <w:ind w:left="426" w:right="-108"/>
        <w:jc w:val="both"/>
        <w:rPr>
          <w:rFonts w:asciiTheme="minorHAnsi" w:hAnsiTheme="minorHAnsi" w:cstheme="minorHAnsi"/>
        </w:rPr>
      </w:pPr>
      <w:r w:rsidRPr="002A4AF7">
        <w:rPr>
          <w:rFonts w:asciiTheme="minorHAnsi" w:hAnsiTheme="minorHAnsi" w:cstheme="minorHAnsi"/>
        </w:rPr>
        <w:t>Wykonawca przed zawarciem umowy poda wszelkie informacje niezbędne do wypełnienia treści umowy na wezwanie Zamawiającego, a także najpóźniej w dniu podpisania umowy Wykonawca zobowiązany jest do przedłożenia Zamawiającemu:</w:t>
      </w:r>
    </w:p>
    <w:p w14:paraId="7596B271" w14:textId="77777777" w:rsidR="00CA287D" w:rsidRDefault="00CA287D">
      <w:pPr>
        <w:pStyle w:val="Akapitzlist"/>
        <w:numPr>
          <w:ilvl w:val="0"/>
          <w:numId w:val="39"/>
        </w:numPr>
        <w:spacing w:line="276" w:lineRule="auto"/>
        <w:ind w:left="709" w:right="-108"/>
        <w:jc w:val="both"/>
        <w:rPr>
          <w:rFonts w:asciiTheme="minorHAnsi" w:hAnsiTheme="minorHAnsi" w:cstheme="minorHAnsi"/>
        </w:rPr>
      </w:pPr>
      <w:r w:rsidRPr="00F76A5D">
        <w:rPr>
          <w:rFonts w:asciiTheme="minorHAnsi" w:hAnsiTheme="minorHAnsi" w:cstheme="minorHAnsi"/>
        </w:rPr>
        <w:t>przedłożenia Zamawiającemu obowiązku informacyjnego dla pracowników Zamawiającego dotyczącego ochrony danych osobowych.</w:t>
      </w:r>
    </w:p>
    <w:p w14:paraId="31488613" w14:textId="4E4DC3BC" w:rsidR="00CA287D" w:rsidRDefault="00CA287D">
      <w:pPr>
        <w:pStyle w:val="Akapitzlist"/>
        <w:numPr>
          <w:ilvl w:val="0"/>
          <w:numId w:val="39"/>
        </w:numPr>
        <w:spacing w:line="276" w:lineRule="auto"/>
        <w:ind w:left="709" w:right="-108"/>
        <w:jc w:val="both"/>
        <w:rPr>
          <w:rFonts w:asciiTheme="minorHAnsi" w:hAnsiTheme="minorHAnsi" w:cstheme="minorHAnsi"/>
        </w:rPr>
      </w:pPr>
      <w:r w:rsidRPr="00FD4A96">
        <w:rPr>
          <w:rFonts w:asciiTheme="minorHAnsi" w:hAnsiTheme="minorHAnsi" w:cstheme="minorHAnsi"/>
        </w:rPr>
        <w:t xml:space="preserve">przedstawienia Zamawiającemu dokumentu potwierdzającego, że Wykonawca jest ubezpieczony od odpowiedzialności cywilnej w zakresie prowadzonej działalności związanej z przedmiotem zamówienia na sumę ubezpieczenia nie mniejszą niż </w:t>
      </w:r>
      <w:r>
        <w:rPr>
          <w:rFonts w:asciiTheme="minorHAnsi" w:hAnsiTheme="minorHAnsi" w:cstheme="minorHAnsi"/>
        </w:rPr>
        <w:br/>
      </w:r>
      <w:r w:rsidR="00B9057E">
        <w:rPr>
          <w:rFonts w:asciiTheme="minorHAnsi" w:hAnsiTheme="minorHAnsi" w:cstheme="minorHAnsi"/>
        </w:rPr>
        <w:lastRenderedPageBreak/>
        <w:t>1 5</w:t>
      </w:r>
      <w:r w:rsidR="003040EB">
        <w:rPr>
          <w:rFonts w:asciiTheme="minorHAnsi" w:hAnsiTheme="minorHAnsi" w:cstheme="minorHAnsi"/>
        </w:rPr>
        <w:t>0</w:t>
      </w:r>
      <w:r w:rsidRPr="00FD4A96">
        <w:rPr>
          <w:rFonts w:asciiTheme="minorHAnsi" w:hAnsiTheme="minorHAnsi" w:cstheme="minorHAnsi"/>
        </w:rPr>
        <w:t>0 000,00 zł, ważne</w:t>
      </w:r>
      <w:r>
        <w:rPr>
          <w:rFonts w:asciiTheme="minorHAnsi" w:hAnsiTheme="minorHAnsi" w:cstheme="minorHAnsi"/>
        </w:rPr>
        <w:t>go</w:t>
      </w:r>
      <w:r w:rsidRPr="00FD4A96">
        <w:rPr>
          <w:rFonts w:asciiTheme="minorHAnsi" w:hAnsiTheme="minorHAnsi" w:cstheme="minorHAnsi"/>
        </w:rPr>
        <w:t xml:space="preserve"> nie później niż od daty podpisania umowy do czasu odbioru końcowego. </w:t>
      </w:r>
      <w:r>
        <w:rPr>
          <w:rFonts w:asciiTheme="minorHAnsi" w:hAnsiTheme="minorHAnsi" w:cstheme="minorHAnsi"/>
        </w:rPr>
        <w:t xml:space="preserve">Wykonawca przedstawi jednocześnie wraz z powyższym dokumentem dowód potwierdzający opłacenie wszelkich wymaganych składek ubezpieczeniowych </w:t>
      </w:r>
      <w:r w:rsidRPr="00D61251">
        <w:rPr>
          <w:rFonts w:asciiTheme="minorHAnsi" w:hAnsiTheme="minorHAnsi" w:cstheme="minorHAnsi"/>
        </w:rPr>
        <w:t>z tytułu zawartej umowy ubezpieczenia,</w:t>
      </w:r>
    </w:p>
    <w:p w14:paraId="464C4578" w14:textId="704A00E3" w:rsidR="00CA287D" w:rsidRDefault="00CA287D">
      <w:pPr>
        <w:pStyle w:val="Akapitzlist"/>
        <w:numPr>
          <w:ilvl w:val="0"/>
          <w:numId w:val="39"/>
        </w:numPr>
        <w:spacing w:line="276" w:lineRule="auto"/>
        <w:ind w:left="709" w:right="-108"/>
        <w:jc w:val="both"/>
        <w:rPr>
          <w:rFonts w:asciiTheme="minorHAnsi" w:hAnsiTheme="minorHAnsi" w:cstheme="minorHAnsi"/>
        </w:rPr>
      </w:pPr>
      <w:r w:rsidRPr="00AC646B">
        <w:rPr>
          <w:rFonts w:asciiTheme="minorHAnsi" w:hAnsiTheme="minorHAnsi" w:cstheme="minorHAnsi"/>
        </w:rPr>
        <w:t xml:space="preserve">przedstawienia dokumentów potwierdzających posiadanie uprawnień do wykonywania samodzielnych funkcji technicznych w budownictwie przez osobę, która będzie kierować robotami budowlanymi będącymi przedmiotem zamówienia z branży </w:t>
      </w:r>
      <w:r w:rsidR="003040EB">
        <w:rPr>
          <w:rFonts w:asciiTheme="minorHAnsi" w:hAnsiTheme="minorHAnsi" w:cstheme="minorHAnsi"/>
        </w:rPr>
        <w:t>drogowej, sanitarnej</w:t>
      </w:r>
      <w:r w:rsidR="00AE0EA4">
        <w:rPr>
          <w:rFonts w:asciiTheme="minorHAnsi" w:hAnsiTheme="minorHAnsi" w:cstheme="minorHAnsi"/>
        </w:rPr>
        <w:t>, elektrycznej,</w:t>
      </w:r>
    </w:p>
    <w:p w14:paraId="7711D9C4" w14:textId="6C0B2324" w:rsidR="00CA287D" w:rsidRDefault="00CA287D">
      <w:pPr>
        <w:pStyle w:val="Akapitzlist"/>
        <w:numPr>
          <w:ilvl w:val="0"/>
          <w:numId w:val="39"/>
        </w:numPr>
        <w:spacing w:line="276" w:lineRule="auto"/>
        <w:ind w:left="709" w:right="-108"/>
        <w:jc w:val="both"/>
        <w:rPr>
          <w:rFonts w:asciiTheme="minorHAnsi" w:hAnsiTheme="minorHAnsi" w:cstheme="minorHAnsi"/>
        </w:rPr>
      </w:pPr>
      <w:r w:rsidRPr="00AC646B">
        <w:rPr>
          <w:rFonts w:asciiTheme="minorHAnsi" w:hAnsiTheme="minorHAnsi" w:cstheme="minorHAnsi"/>
        </w:rPr>
        <w:t xml:space="preserve">przedłożenia zaświadczenia o ważnym członkostwie właściwej Okręgowej Izby Inżynierów dla kierownika robót z branży </w:t>
      </w:r>
      <w:r w:rsidR="003040EB">
        <w:rPr>
          <w:rFonts w:asciiTheme="minorHAnsi" w:hAnsiTheme="minorHAnsi" w:cstheme="minorHAnsi"/>
        </w:rPr>
        <w:t>drogowej, sanitarnej</w:t>
      </w:r>
      <w:r w:rsidR="00AE0EA4">
        <w:rPr>
          <w:rFonts w:asciiTheme="minorHAnsi" w:hAnsiTheme="minorHAnsi" w:cstheme="minorHAnsi"/>
        </w:rPr>
        <w:t>, elektrycznej;</w:t>
      </w:r>
    </w:p>
    <w:p w14:paraId="02DC37DB" w14:textId="77777777" w:rsidR="00CA287D" w:rsidRPr="00CA287D" w:rsidRDefault="00CA287D">
      <w:pPr>
        <w:pStyle w:val="Akapitzlist"/>
        <w:numPr>
          <w:ilvl w:val="0"/>
          <w:numId w:val="39"/>
        </w:numPr>
        <w:spacing w:line="276" w:lineRule="auto"/>
        <w:ind w:left="709" w:right="-108"/>
        <w:jc w:val="both"/>
        <w:rPr>
          <w:rFonts w:asciiTheme="minorHAnsi" w:hAnsiTheme="minorHAnsi" w:cstheme="minorHAnsi"/>
        </w:rPr>
      </w:pPr>
      <w:r w:rsidRPr="00CA287D">
        <w:rPr>
          <w:rFonts w:asciiTheme="minorHAnsi" w:hAnsiTheme="minorHAnsi" w:cstheme="minorHAnsi"/>
        </w:rPr>
        <w:t>wniesienia zabezpieczenia należytego wykonania umowy w wysokości 3% ceny całkowitej podanej w ofercie.</w:t>
      </w:r>
    </w:p>
    <w:p w14:paraId="55578594" w14:textId="0022692F" w:rsidR="00BF16AC" w:rsidRDefault="00CA287D">
      <w:pPr>
        <w:pStyle w:val="Akapitzlist"/>
        <w:numPr>
          <w:ilvl w:val="0"/>
          <w:numId w:val="37"/>
        </w:numPr>
        <w:spacing w:line="276" w:lineRule="auto"/>
        <w:ind w:left="426" w:right="-108"/>
        <w:jc w:val="both"/>
        <w:rPr>
          <w:rFonts w:asciiTheme="minorHAnsi" w:hAnsiTheme="minorHAnsi" w:cstheme="minorHAnsi"/>
        </w:rPr>
      </w:pPr>
      <w:r w:rsidRPr="00CA287D">
        <w:rPr>
          <w:rFonts w:asciiTheme="minorHAnsi" w:hAnsiTheme="minorHAnsi" w:cstheme="minorHAnsi"/>
        </w:rPr>
        <w:t>Niezrealizowanie przez Wykonawcę obowiązków wynikających z ust. 5 b - e może zostać potraktowane jako uchylanie się od podpisania umowy w sprawie zamówienia publi</w:t>
      </w:r>
      <w:bookmarkEnd w:id="12"/>
      <w:r w:rsidRPr="00CA287D">
        <w:rPr>
          <w:rFonts w:asciiTheme="minorHAnsi" w:hAnsiTheme="minorHAnsi" w:cstheme="minorHAnsi"/>
        </w:rPr>
        <w:t xml:space="preserve">cznego i potraktowane przez zamawiającego jako niemożność zawarcia umowy w sprawie zamówienia publicznego z przyczyn leżących po stronie Wykonawcy i zgodnie z art. 98 ust. 6 pkt 3 ustawy </w:t>
      </w:r>
      <w:proofErr w:type="spellStart"/>
      <w:r w:rsidRPr="00CA287D">
        <w:rPr>
          <w:rFonts w:asciiTheme="minorHAnsi" w:hAnsiTheme="minorHAnsi" w:cstheme="minorHAnsi"/>
        </w:rPr>
        <w:t>Pzp</w:t>
      </w:r>
      <w:proofErr w:type="spellEnd"/>
      <w:r w:rsidRPr="00CA287D">
        <w:rPr>
          <w:rFonts w:asciiTheme="minorHAnsi" w:hAnsiTheme="minorHAnsi" w:cstheme="minorHAnsi"/>
        </w:rPr>
        <w:t>, będzie skutkowało zatrzymaniem przez zamawiającego wadium wraz z odsetkami.</w:t>
      </w:r>
    </w:p>
    <w:p w14:paraId="4A059817" w14:textId="36AB616E" w:rsidR="00E95A95" w:rsidRDefault="00170B3F">
      <w:pPr>
        <w:pStyle w:val="Akapitzlist"/>
        <w:numPr>
          <w:ilvl w:val="0"/>
          <w:numId w:val="22"/>
        </w:numPr>
        <w:spacing w:before="100" w:beforeAutospacing="1" w:line="276" w:lineRule="auto"/>
        <w:ind w:left="709"/>
        <w:jc w:val="both"/>
        <w:rPr>
          <w:rFonts w:asciiTheme="minorHAnsi" w:eastAsiaTheme="majorEastAsia" w:hAnsiTheme="minorHAnsi" w:cstheme="minorHAnsi"/>
          <w:b/>
          <w:bCs/>
          <w:lang w:eastAsia="en-US"/>
        </w:rPr>
      </w:pPr>
      <w:r w:rsidRPr="00CA287D">
        <w:rPr>
          <w:rFonts w:asciiTheme="minorHAnsi" w:eastAsiaTheme="majorEastAsia" w:hAnsiTheme="minorHAnsi" w:cstheme="minorHAnsi"/>
          <w:b/>
          <w:bCs/>
          <w:lang w:eastAsia="en-US"/>
        </w:rPr>
        <w:t>POUCZENIE O ŚRODKACH OCHRONY PRAWNEJ</w:t>
      </w:r>
    </w:p>
    <w:p w14:paraId="5E41E964" w14:textId="77777777" w:rsidR="00CA287D" w:rsidRDefault="00CA287D">
      <w:pPr>
        <w:pStyle w:val="Akapitzlist"/>
        <w:numPr>
          <w:ilvl w:val="0"/>
          <w:numId w:val="40"/>
        </w:numPr>
        <w:spacing w:line="276" w:lineRule="auto"/>
        <w:ind w:left="425" w:hanging="425"/>
        <w:contextualSpacing/>
        <w:jc w:val="both"/>
        <w:rPr>
          <w:rFonts w:asciiTheme="minorHAnsi" w:eastAsiaTheme="majorEastAsia" w:hAnsiTheme="minorHAnsi" w:cstheme="minorHAnsi"/>
          <w:lang w:eastAsia="en-US"/>
        </w:rPr>
      </w:pPr>
      <w:r w:rsidRPr="009911F9">
        <w:rPr>
          <w:rFonts w:asciiTheme="minorHAnsi" w:eastAsiaTheme="majorEastAsia" w:hAnsiTheme="minorHAnsi" w:cstheme="minorHAnsi"/>
          <w:lang w:eastAsia="en-US"/>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dziale IX ustawy </w:t>
      </w:r>
      <w:proofErr w:type="spellStart"/>
      <w:r w:rsidRPr="009911F9">
        <w:rPr>
          <w:rFonts w:asciiTheme="minorHAnsi" w:eastAsiaTheme="majorEastAsia" w:hAnsiTheme="minorHAnsi" w:cstheme="minorHAnsi"/>
          <w:lang w:eastAsia="en-US"/>
        </w:rPr>
        <w:t>Pzp</w:t>
      </w:r>
      <w:proofErr w:type="spellEnd"/>
      <w:r w:rsidRPr="009911F9">
        <w:rPr>
          <w:rFonts w:asciiTheme="minorHAnsi" w:eastAsiaTheme="majorEastAsia" w:hAnsiTheme="minorHAnsi" w:cstheme="minorHAnsi"/>
          <w:lang w:eastAsia="en-US"/>
        </w:rPr>
        <w:t xml:space="preserve"> (art. 505–590).</w:t>
      </w:r>
    </w:p>
    <w:p w14:paraId="21A37912" w14:textId="77777777" w:rsidR="00CA287D" w:rsidRDefault="00CA287D">
      <w:pPr>
        <w:pStyle w:val="Akapitzlist"/>
        <w:numPr>
          <w:ilvl w:val="0"/>
          <w:numId w:val="40"/>
        </w:numPr>
        <w:spacing w:line="276" w:lineRule="auto"/>
        <w:ind w:left="425" w:hanging="425"/>
        <w:contextualSpacing/>
        <w:jc w:val="both"/>
        <w:rPr>
          <w:rFonts w:asciiTheme="minorHAnsi" w:eastAsiaTheme="majorEastAsia" w:hAnsiTheme="minorHAnsi" w:cstheme="minorHAnsi"/>
          <w:lang w:eastAsia="en-US"/>
        </w:rPr>
      </w:pPr>
      <w:r w:rsidRPr="009911F9">
        <w:rPr>
          <w:rFonts w:asciiTheme="minorHAnsi" w:eastAsiaTheme="majorEastAsia" w:hAnsiTheme="minorHAnsi" w:cstheme="minorHAnsi"/>
          <w:lang w:eastAsia="en-US"/>
        </w:rPr>
        <w:t xml:space="preserve">Odwołanie przysługuje na niezgodną z przepisami ustawy </w:t>
      </w:r>
      <w:proofErr w:type="spellStart"/>
      <w:r w:rsidRPr="009911F9">
        <w:rPr>
          <w:rFonts w:asciiTheme="minorHAnsi" w:eastAsiaTheme="majorEastAsia" w:hAnsiTheme="minorHAnsi" w:cstheme="minorHAnsi"/>
          <w:lang w:eastAsia="en-US"/>
        </w:rPr>
        <w:t>Pzp</w:t>
      </w:r>
      <w:proofErr w:type="spellEnd"/>
      <w:r w:rsidRPr="009911F9">
        <w:rPr>
          <w:rFonts w:asciiTheme="minorHAnsi" w:eastAsiaTheme="majorEastAsia" w:hAnsiTheme="minorHAnsi" w:cstheme="minorHAnsi"/>
          <w:lang w:eastAsia="en-US"/>
        </w:rPr>
        <w:t xml:space="preserve"> czynność Zamawiającego, podjętą w postępowaniu o udzielenie zamówienia, w tym na projektowane postanowienia umowy; zaniechanie czynności w postępowaniu o udzielenie zamówienia, do której Zamawiający był obowiązany na podstawie ustawy </w:t>
      </w:r>
      <w:proofErr w:type="spellStart"/>
      <w:r w:rsidRPr="009911F9">
        <w:rPr>
          <w:rFonts w:asciiTheme="minorHAnsi" w:eastAsiaTheme="majorEastAsia" w:hAnsiTheme="minorHAnsi" w:cstheme="minorHAnsi"/>
          <w:lang w:eastAsia="en-US"/>
        </w:rPr>
        <w:t>Pzp</w:t>
      </w:r>
      <w:proofErr w:type="spellEnd"/>
      <w:r w:rsidRPr="009911F9">
        <w:rPr>
          <w:rFonts w:asciiTheme="minorHAnsi" w:eastAsiaTheme="majorEastAsia" w:hAnsiTheme="minorHAnsi" w:cstheme="minorHAnsi"/>
          <w:lang w:eastAsia="en-US"/>
        </w:rPr>
        <w:t>.</w:t>
      </w:r>
    </w:p>
    <w:p w14:paraId="176875EB" w14:textId="77777777" w:rsidR="00CA287D" w:rsidRDefault="00CA287D">
      <w:pPr>
        <w:pStyle w:val="Akapitzlist"/>
        <w:numPr>
          <w:ilvl w:val="0"/>
          <w:numId w:val="40"/>
        </w:numPr>
        <w:spacing w:line="276" w:lineRule="auto"/>
        <w:ind w:left="425" w:hanging="425"/>
        <w:contextualSpacing/>
        <w:jc w:val="both"/>
        <w:rPr>
          <w:rFonts w:asciiTheme="minorHAnsi" w:eastAsiaTheme="majorEastAsia" w:hAnsiTheme="minorHAnsi" w:cstheme="minorHAnsi"/>
          <w:lang w:eastAsia="en-US"/>
        </w:rPr>
      </w:pPr>
      <w:r w:rsidRPr="009911F9">
        <w:rPr>
          <w:rFonts w:asciiTheme="minorHAnsi" w:eastAsiaTheme="majorEastAsia" w:hAnsiTheme="minorHAnsi" w:cstheme="minorHAnsi"/>
          <w:lang w:eastAsia="en-US"/>
        </w:rPr>
        <w:t>Odwołanie wnosi się do Prezesa Krajowej Izby Odwoławczej w formie pisemnej albo w formie elektronicznej albo w postaci elektronicznej opatrzone podpisem zaufanym.</w:t>
      </w:r>
    </w:p>
    <w:p w14:paraId="2266D68F" w14:textId="1D806BB3" w:rsidR="00CA287D" w:rsidRPr="00CA287D" w:rsidRDefault="00CA287D">
      <w:pPr>
        <w:pStyle w:val="Akapitzlist"/>
        <w:numPr>
          <w:ilvl w:val="0"/>
          <w:numId w:val="40"/>
        </w:numPr>
        <w:spacing w:line="276" w:lineRule="auto"/>
        <w:ind w:left="425" w:hanging="425"/>
        <w:contextualSpacing/>
        <w:jc w:val="both"/>
        <w:rPr>
          <w:rFonts w:asciiTheme="minorHAnsi" w:eastAsiaTheme="majorEastAsia" w:hAnsiTheme="minorHAnsi" w:cstheme="minorHAnsi"/>
          <w:lang w:eastAsia="en-US"/>
        </w:rPr>
      </w:pPr>
      <w:r w:rsidRPr="00CA287D">
        <w:rPr>
          <w:rFonts w:asciiTheme="minorHAnsi" w:eastAsiaTheme="majorEastAsia" w:hAnsiTheme="minorHAnsi" w:cstheme="minorHAnsi"/>
          <w:lang w:eastAsia="en-US"/>
        </w:rPr>
        <w:t xml:space="preserve">Na orzeczenie Krajowej Izby Odwoławczej oraz postanowienie Prezesa Krajowej Izby Odwoławczej, o którym mowa w art. 519 ust. 1 ustawy </w:t>
      </w:r>
      <w:proofErr w:type="spellStart"/>
      <w:r w:rsidRPr="00CA287D">
        <w:rPr>
          <w:rFonts w:asciiTheme="minorHAnsi" w:eastAsiaTheme="majorEastAsia" w:hAnsiTheme="minorHAnsi" w:cstheme="minorHAnsi"/>
          <w:lang w:eastAsia="en-US"/>
        </w:rPr>
        <w:t>Pzp</w:t>
      </w:r>
      <w:proofErr w:type="spellEnd"/>
      <w:r w:rsidRPr="00CA287D">
        <w:rPr>
          <w:rFonts w:asciiTheme="minorHAnsi" w:eastAsiaTheme="majorEastAsia" w:hAnsiTheme="minorHAnsi" w:cstheme="minorHAnsi"/>
          <w:lang w:eastAsia="en-US"/>
        </w:rPr>
        <w:t>, stronom oraz uczestnikom postępowania odwoławczego przysługuje skarga do sądu. Skargę wnosi się do Sądu Okręgowego w Warszawie za pośrednictwem Prezesa Krajowej Izby Odwoławczej</w:t>
      </w:r>
    </w:p>
    <w:p w14:paraId="5D7F44BE" w14:textId="77EC4890" w:rsidR="00E95A95" w:rsidRDefault="00E95A95">
      <w:pPr>
        <w:pStyle w:val="Akapitzlist"/>
        <w:numPr>
          <w:ilvl w:val="0"/>
          <w:numId w:val="22"/>
        </w:numPr>
        <w:spacing w:before="100" w:beforeAutospacing="1" w:line="276" w:lineRule="auto"/>
        <w:ind w:left="709"/>
        <w:jc w:val="both"/>
        <w:rPr>
          <w:rFonts w:asciiTheme="minorHAnsi" w:eastAsiaTheme="majorEastAsia" w:hAnsiTheme="minorHAnsi" w:cstheme="minorHAnsi"/>
          <w:b/>
          <w:bCs/>
          <w:lang w:eastAsia="en-US"/>
        </w:rPr>
      </w:pPr>
      <w:r w:rsidRPr="00CA287D">
        <w:rPr>
          <w:rFonts w:asciiTheme="minorHAnsi" w:eastAsiaTheme="majorEastAsia" w:hAnsiTheme="minorHAnsi" w:cstheme="minorHAnsi"/>
          <w:b/>
          <w:bCs/>
          <w:lang w:eastAsia="en-US"/>
        </w:rPr>
        <w:t>O</w:t>
      </w:r>
      <w:r w:rsidR="00170B3F" w:rsidRPr="00CA287D">
        <w:rPr>
          <w:rFonts w:asciiTheme="minorHAnsi" w:eastAsiaTheme="majorEastAsia" w:hAnsiTheme="minorHAnsi" w:cstheme="minorHAnsi"/>
          <w:b/>
          <w:bCs/>
          <w:lang w:eastAsia="en-US"/>
        </w:rPr>
        <w:t>CHRONA DANYCH OSOBOWYCH ZEBRANYCH PRZEZ</w:t>
      </w:r>
      <w:r w:rsidR="00CB1F2D" w:rsidRPr="00CA287D">
        <w:rPr>
          <w:rFonts w:asciiTheme="minorHAnsi" w:eastAsiaTheme="majorEastAsia" w:hAnsiTheme="minorHAnsi" w:cstheme="minorHAnsi"/>
          <w:b/>
          <w:bCs/>
          <w:lang w:eastAsia="en-US"/>
        </w:rPr>
        <w:t xml:space="preserve"> ZAMAWIAJĄCEGO W TOKU POSTĘPOWANIA</w:t>
      </w:r>
    </w:p>
    <w:p w14:paraId="7374D3B7" w14:textId="77777777" w:rsidR="005C4676" w:rsidRDefault="005C4676">
      <w:pPr>
        <w:pStyle w:val="Tekstpodstawowy"/>
        <w:numPr>
          <w:ilvl w:val="0"/>
          <w:numId w:val="41"/>
        </w:numPr>
        <w:spacing w:after="0" w:line="276" w:lineRule="auto"/>
        <w:ind w:left="426" w:hanging="426"/>
        <w:jc w:val="both"/>
        <w:textAlignment w:val="baseline"/>
        <w:rPr>
          <w:rFonts w:asciiTheme="minorHAnsi" w:hAnsiTheme="minorHAnsi" w:cstheme="minorHAnsi"/>
          <w:bCs/>
          <w:iCs/>
        </w:rPr>
      </w:pPr>
      <w:r w:rsidRPr="00A867FB">
        <w:rPr>
          <w:rFonts w:asciiTheme="minorHAnsi" w:hAnsiTheme="minorHAnsi" w:cstheme="minorHAnsi"/>
          <w:bCs/>
          <w:iC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63EB0B10" w14:textId="77777777" w:rsidR="005C4676" w:rsidRPr="00A867FB" w:rsidRDefault="005C4676">
      <w:pPr>
        <w:pStyle w:val="Tekstpodstawowy"/>
        <w:numPr>
          <w:ilvl w:val="0"/>
          <w:numId w:val="42"/>
        </w:numPr>
        <w:spacing w:after="0" w:line="276" w:lineRule="auto"/>
        <w:ind w:left="851"/>
        <w:jc w:val="both"/>
        <w:textAlignment w:val="baseline"/>
        <w:rPr>
          <w:rFonts w:asciiTheme="minorHAnsi" w:hAnsiTheme="minorHAnsi" w:cstheme="minorHAnsi"/>
          <w:bCs/>
          <w:iCs/>
        </w:rPr>
      </w:pPr>
      <w:r w:rsidRPr="00A867FB">
        <w:rPr>
          <w:rFonts w:asciiTheme="minorHAnsi" w:hAnsiTheme="minorHAnsi" w:cstheme="minorHAnsi"/>
          <w:bCs/>
          <w:iCs/>
        </w:rPr>
        <w:lastRenderedPageBreak/>
        <w:t>administratorem Pani/Pana danych osobowych jest Urząd Gminy Komorniki, ul. Stawna 1,</w:t>
      </w:r>
      <w:r>
        <w:rPr>
          <w:rFonts w:asciiTheme="minorHAnsi" w:hAnsiTheme="minorHAnsi" w:cstheme="minorHAnsi"/>
          <w:bCs/>
          <w:iCs/>
        </w:rPr>
        <w:t xml:space="preserve"> </w:t>
      </w:r>
      <w:r w:rsidRPr="00A867FB">
        <w:rPr>
          <w:rFonts w:asciiTheme="minorHAnsi" w:hAnsiTheme="minorHAnsi" w:cstheme="minorHAnsi"/>
          <w:bCs/>
          <w:iCs/>
        </w:rPr>
        <w:t>62-052 Komorniki;</w:t>
      </w:r>
    </w:p>
    <w:p w14:paraId="4B14611E" w14:textId="77777777" w:rsidR="005C4676" w:rsidRPr="00A867FB" w:rsidRDefault="005C4676">
      <w:pPr>
        <w:pStyle w:val="Tekstpodstawowy"/>
        <w:numPr>
          <w:ilvl w:val="0"/>
          <w:numId w:val="42"/>
        </w:numPr>
        <w:spacing w:after="0" w:line="276" w:lineRule="auto"/>
        <w:ind w:left="851"/>
        <w:jc w:val="both"/>
        <w:textAlignment w:val="baseline"/>
        <w:rPr>
          <w:rFonts w:asciiTheme="minorHAnsi" w:hAnsiTheme="minorHAnsi" w:cstheme="minorHAnsi"/>
          <w:bCs/>
          <w:iCs/>
        </w:rPr>
      </w:pPr>
      <w:r w:rsidRPr="00A867FB">
        <w:rPr>
          <w:rFonts w:asciiTheme="minorHAnsi" w:hAnsiTheme="minorHAnsi" w:cstheme="minorHAnsi"/>
          <w:bCs/>
          <w:iCs/>
        </w:rPr>
        <w:t>w sprawach związanych z Pani/Pana danymi proszę się kontaktować z Inspektorem Ochrony Danych Osobowych, którym jest Krzysztof Kozik, kontakt: adres e-mail: inspektor@rodo-krp.pl, telefon/</w:t>
      </w:r>
      <w:r>
        <w:rPr>
          <w:rFonts w:asciiTheme="minorHAnsi" w:hAnsiTheme="minorHAnsi" w:cstheme="minorHAnsi"/>
          <w:bCs/>
          <w:iCs/>
        </w:rPr>
        <w:t xml:space="preserve"> </w:t>
      </w:r>
      <w:r w:rsidRPr="00A867FB">
        <w:rPr>
          <w:rFonts w:asciiTheme="minorHAnsi" w:hAnsiTheme="minorHAnsi" w:cstheme="minorHAnsi"/>
          <w:bCs/>
          <w:iCs/>
        </w:rPr>
        <w:t>+48 792 304 042;</w:t>
      </w:r>
    </w:p>
    <w:p w14:paraId="67DEA2D9" w14:textId="77777777" w:rsidR="005C4676" w:rsidRDefault="005C4676">
      <w:pPr>
        <w:pStyle w:val="Tekstpodstawowy"/>
        <w:numPr>
          <w:ilvl w:val="0"/>
          <w:numId w:val="42"/>
        </w:numPr>
        <w:spacing w:after="0" w:line="276" w:lineRule="auto"/>
        <w:ind w:left="851"/>
        <w:jc w:val="both"/>
        <w:textAlignment w:val="baseline"/>
        <w:rPr>
          <w:rFonts w:asciiTheme="minorHAnsi" w:hAnsiTheme="minorHAnsi" w:cstheme="minorHAnsi"/>
          <w:bCs/>
          <w:iCs/>
        </w:rPr>
      </w:pPr>
      <w:r w:rsidRPr="00A867FB">
        <w:rPr>
          <w:rFonts w:asciiTheme="minorHAnsi" w:hAnsiTheme="minorHAnsi" w:cstheme="minorHAnsi"/>
          <w:bCs/>
          <w:iCs/>
        </w:rPr>
        <w:t xml:space="preserve">Pani/Pana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zamówień publicznych spoczywający na </w:t>
      </w:r>
      <w:r>
        <w:rPr>
          <w:rFonts w:asciiTheme="minorHAnsi" w:hAnsiTheme="minorHAnsi" w:cstheme="minorHAnsi"/>
          <w:bCs/>
          <w:iCs/>
        </w:rPr>
        <w:t>Z</w:t>
      </w:r>
      <w:r w:rsidRPr="00A867FB">
        <w:rPr>
          <w:rFonts w:asciiTheme="minorHAnsi" w:hAnsiTheme="minorHAnsi" w:cstheme="minorHAnsi"/>
          <w:bCs/>
          <w:iCs/>
        </w:rPr>
        <w:t>amawiającym;</w:t>
      </w:r>
    </w:p>
    <w:p w14:paraId="631A4EB3" w14:textId="77777777" w:rsidR="005C4676" w:rsidRDefault="005C4676">
      <w:pPr>
        <w:pStyle w:val="Tekstpodstawowy"/>
        <w:numPr>
          <w:ilvl w:val="0"/>
          <w:numId w:val="42"/>
        </w:numPr>
        <w:spacing w:after="0" w:line="276" w:lineRule="auto"/>
        <w:ind w:left="851"/>
        <w:jc w:val="both"/>
        <w:textAlignment w:val="baseline"/>
        <w:rPr>
          <w:rFonts w:asciiTheme="minorHAnsi" w:hAnsiTheme="minorHAnsi" w:cstheme="minorHAnsi"/>
          <w:bCs/>
          <w:iCs/>
        </w:rPr>
      </w:pPr>
      <w:r w:rsidRPr="005C4676">
        <w:rPr>
          <w:rFonts w:asciiTheme="minorHAnsi" w:hAnsiTheme="minorHAnsi" w:cstheme="minorHAnsi"/>
          <w:bCs/>
          <w:iCs/>
        </w:rPr>
        <w:t xml:space="preserve">odbiorcami Pani/Pana danych osobowych będą osoby lub podmioty, którym udostępniona zostanie dokumentacja postępowania w oparciu o art. 18 oraz art. 74 ustawy </w:t>
      </w:r>
      <w:proofErr w:type="spellStart"/>
      <w:r w:rsidRPr="005C4676">
        <w:rPr>
          <w:rFonts w:asciiTheme="minorHAnsi" w:hAnsiTheme="minorHAnsi" w:cstheme="minorHAnsi"/>
          <w:bCs/>
          <w:iCs/>
        </w:rPr>
        <w:t>Pzp</w:t>
      </w:r>
      <w:proofErr w:type="spellEnd"/>
      <w:r w:rsidRPr="005C4676">
        <w:rPr>
          <w:rFonts w:asciiTheme="minorHAnsi" w:hAnsiTheme="minorHAnsi" w:cstheme="minorHAnsi"/>
          <w:bCs/>
          <w:iCs/>
        </w:rPr>
        <w:t>;</w:t>
      </w:r>
    </w:p>
    <w:p w14:paraId="034A0A23" w14:textId="77777777" w:rsidR="005C4676" w:rsidRDefault="005C4676">
      <w:pPr>
        <w:pStyle w:val="Tekstpodstawowy"/>
        <w:numPr>
          <w:ilvl w:val="0"/>
          <w:numId w:val="42"/>
        </w:numPr>
        <w:spacing w:after="0" w:line="276" w:lineRule="auto"/>
        <w:ind w:left="851"/>
        <w:jc w:val="both"/>
        <w:textAlignment w:val="baseline"/>
        <w:rPr>
          <w:rFonts w:asciiTheme="minorHAnsi" w:hAnsiTheme="minorHAnsi" w:cstheme="minorHAnsi"/>
          <w:bCs/>
          <w:iCs/>
        </w:rPr>
      </w:pPr>
      <w:r w:rsidRPr="005C4676">
        <w:rPr>
          <w:rFonts w:asciiTheme="minorHAnsi" w:hAnsiTheme="minorHAnsi" w:cstheme="minorHAnsi"/>
          <w:bCs/>
          <w:iCs/>
        </w:rPr>
        <w:t xml:space="preserve">Pani/Pana dane osobowe będą przechowywane, zgodnie z art. 78 ust. 1 ustawy </w:t>
      </w:r>
      <w:proofErr w:type="spellStart"/>
      <w:r w:rsidRPr="005C4676">
        <w:rPr>
          <w:rFonts w:asciiTheme="minorHAnsi" w:hAnsiTheme="minorHAnsi" w:cstheme="minorHAnsi"/>
          <w:bCs/>
          <w:iCs/>
        </w:rPr>
        <w:t>Pzp</w:t>
      </w:r>
      <w:proofErr w:type="spellEnd"/>
      <w:r w:rsidRPr="005C4676">
        <w:rPr>
          <w:rFonts w:asciiTheme="minorHAnsi" w:hAnsiTheme="minorHAnsi" w:cstheme="minorHAnsi"/>
          <w:bCs/>
          <w:iCs/>
        </w:rPr>
        <w:t>, przez okres 4 lat od dnia zakończenia postępowania o udzielenie zamówienia, a jeżeli czas trwania umowy przekracza 4 lata, okres przechowywania obejmuje cały czas trwania umowy;</w:t>
      </w:r>
    </w:p>
    <w:p w14:paraId="4A73A3C6" w14:textId="77777777" w:rsidR="005C4676" w:rsidRDefault="005C4676">
      <w:pPr>
        <w:pStyle w:val="Tekstpodstawowy"/>
        <w:numPr>
          <w:ilvl w:val="0"/>
          <w:numId w:val="42"/>
        </w:numPr>
        <w:spacing w:after="0" w:line="276" w:lineRule="auto"/>
        <w:ind w:left="851"/>
        <w:jc w:val="both"/>
        <w:textAlignment w:val="baseline"/>
        <w:rPr>
          <w:rFonts w:asciiTheme="minorHAnsi" w:hAnsiTheme="minorHAnsi" w:cstheme="minorHAnsi"/>
          <w:bCs/>
          <w:iCs/>
        </w:rPr>
      </w:pPr>
      <w:r w:rsidRPr="005C4676">
        <w:rPr>
          <w:rFonts w:asciiTheme="minorHAnsi" w:hAnsiTheme="minorHAnsi" w:cstheme="minorHAnsi"/>
          <w:bCs/>
          <w:iCs/>
        </w:rPr>
        <w:t xml:space="preserve">obowiązek podania przez Panią/Pana danych osobowych bezpośrednio Pani/Pana dotyczących jest wymogiem ustawowym określonym w przepisach ustawy </w:t>
      </w:r>
      <w:proofErr w:type="spellStart"/>
      <w:r w:rsidRPr="005C4676">
        <w:rPr>
          <w:rFonts w:asciiTheme="minorHAnsi" w:hAnsiTheme="minorHAnsi" w:cstheme="minorHAnsi"/>
          <w:bCs/>
          <w:iCs/>
        </w:rPr>
        <w:t>Pzp</w:t>
      </w:r>
      <w:proofErr w:type="spellEnd"/>
      <w:r w:rsidRPr="005C4676">
        <w:rPr>
          <w:rFonts w:asciiTheme="minorHAnsi" w:hAnsiTheme="minorHAnsi" w:cstheme="minorHAnsi"/>
          <w:bCs/>
          <w:iCs/>
        </w:rPr>
        <w:t xml:space="preserve">, związanym z udziałem w postępowaniu o udzielenie zamówienia publicznego; konsekwencje niepodania określonych danych wynikają z </w:t>
      </w:r>
      <w:proofErr w:type="spellStart"/>
      <w:r w:rsidRPr="005C4676">
        <w:rPr>
          <w:rFonts w:asciiTheme="minorHAnsi" w:hAnsiTheme="minorHAnsi" w:cstheme="minorHAnsi"/>
          <w:bCs/>
          <w:iCs/>
        </w:rPr>
        <w:t>Pzp</w:t>
      </w:r>
      <w:proofErr w:type="spellEnd"/>
      <w:r w:rsidRPr="005C4676">
        <w:rPr>
          <w:rFonts w:asciiTheme="minorHAnsi" w:hAnsiTheme="minorHAnsi" w:cstheme="minorHAnsi"/>
          <w:bCs/>
          <w:iCs/>
        </w:rPr>
        <w:t>;</w:t>
      </w:r>
    </w:p>
    <w:p w14:paraId="515ED293" w14:textId="77777777" w:rsidR="005C4676" w:rsidRDefault="005C4676">
      <w:pPr>
        <w:pStyle w:val="Tekstpodstawowy"/>
        <w:numPr>
          <w:ilvl w:val="0"/>
          <w:numId w:val="42"/>
        </w:numPr>
        <w:spacing w:after="0" w:line="276" w:lineRule="auto"/>
        <w:ind w:left="851"/>
        <w:jc w:val="both"/>
        <w:textAlignment w:val="baseline"/>
        <w:rPr>
          <w:rFonts w:asciiTheme="minorHAnsi" w:hAnsiTheme="minorHAnsi" w:cstheme="minorHAnsi"/>
          <w:bCs/>
          <w:iCs/>
        </w:rPr>
      </w:pPr>
      <w:r w:rsidRPr="005C4676">
        <w:rPr>
          <w:rFonts w:asciiTheme="minorHAnsi" w:hAnsiTheme="minorHAnsi" w:cstheme="minorHAnsi"/>
          <w:bCs/>
          <w:iCs/>
        </w:rPr>
        <w:t>w odniesieniu do Pani/Pana danych osobowych decyzje nie będą podejmowane w sposób zautomatyzowany, stosowanie do art. 22 RODO;</w:t>
      </w:r>
    </w:p>
    <w:p w14:paraId="3DC1349C" w14:textId="77777777" w:rsidR="005C4676" w:rsidRPr="005C4676" w:rsidRDefault="005C4676">
      <w:pPr>
        <w:pStyle w:val="Tekstpodstawowy"/>
        <w:numPr>
          <w:ilvl w:val="0"/>
          <w:numId w:val="42"/>
        </w:numPr>
        <w:spacing w:after="0" w:line="276" w:lineRule="auto"/>
        <w:ind w:left="851"/>
        <w:jc w:val="both"/>
        <w:textAlignment w:val="baseline"/>
        <w:rPr>
          <w:rFonts w:asciiTheme="minorHAnsi" w:hAnsiTheme="minorHAnsi" w:cstheme="minorHAnsi"/>
          <w:bCs/>
          <w:iCs/>
        </w:rPr>
      </w:pPr>
      <w:r w:rsidRPr="005C4676">
        <w:rPr>
          <w:rFonts w:asciiTheme="minorHAnsi" w:hAnsiTheme="minorHAnsi" w:cstheme="minorHAnsi"/>
          <w:bCs/>
          <w:iCs/>
        </w:rPr>
        <w:t>posiada Pani/Pan:</w:t>
      </w:r>
    </w:p>
    <w:p w14:paraId="380C0B08" w14:textId="77777777" w:rsidR="005C4676" w:rsidRPr="00A867FB" w:rsidRDefault="005C4676" w:rsidP="005C4676">
      <w:pPr>
        <w:pStyle w:val="Tekstpodstawowy"/>
        <w:spacing w:after="0" w:line="276" w:lineRule="auto"/>
        <w:ind w:left="709"/>
        <w:jc w:val="both"/>
        <w:textAlignment w:val="baseline"/>
        <w:rPr>
          <w:rFonts w:asciiTheme="minorHAnsi" w:hAnsiTheme="minorHAnsi" w:cstheme="minorHAnsi"/>
          <w:bCs/>
          <w:iCs/>
        </w:rPr>
      </w:pPr>
      <w:r w:rsidRPr="00A867FB">
        <w:rPr>
          <w:rFonts w:asciiTheme="minorHAnsi" w:hAnsiTheme="minorHAnsi" w:cstheme="minorHAnsi"/>
          <w:bCs/>
          <w:iCs/>
        </w:rPr>
        <w:t>• na podstawie art. 15 RODO prawo dostępu do danych osobowych Pani/Pana dotyczących;</w:t>
      </w:r>
    </w:p>
    <w:p w14:paraId="410FFAE3" w14:textId="77777777" w:rsidR="005C4676" w:rsidRPr="00A867FB" w:rsidRDefault="005C4676" w:rsidP="005C4676">
      <w:pPr>
        <w:pStyle w:val="Tekstpodstawowy"/>
        <w:spacing w:after="0" w:line="276" w:lineRule="auto"/>
        <w:ind w:left="709"/>
        <w:jc w:val="both"/>
        <w:textAlignment w:val="baseline"/>
        <w:rPr>
          <w:rFonts w:asciiTheme="minorHAnsi" w:hAnsiTheme="minorHAnsi" w:cstheme="minorHAnsi"/>
          <w:bCs/>
          <w:iCs/>
        </w:rPr>
      </w:pPr>
      <w:r w:rsidRPr="00A867FB">
        <w:rPr>
          <w:rFonts w:asciiTheme="minorHAnsi" w:hAnsiTheme="minorHAnsi" w:cstheme="minorHAnsi"/>
          <w:bCs/>
          <w:iCs/>
        </w:rPr>
        <w:t xml:space="preserve">• 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w:t>
      </w:r>
      <w:proofErr w:type="spellStart"/>
      <w:r w:rsidRPr="00A867FB">
        <w:rPr>
          <w:rFonts w:asciiTheme="minorHAnsi" w:hAnsiTheme="minorHAnsi" w:cstheme="minorHAnsi"/>
          <w:bCs/>
          <w:iCs/>
        </w:rPr>
        <w:t>Pzp</w:t>
      </w:r>
      <w:proofErr w:type="spellEnd"/>
      <w:r w:rsidRPr="00A867FB">
        <w:rPr>
          <w:rFonts w:asciiTheme="minorHAnsi" w:hAnsiTheme="minorHAnsi" w:cstheme="minorHAnsi"/>
          <w:bCs/>
          <w:iCs/>
        </w:rPr>
        <w:t xml:space="preserve"> oraz nie może naruszać integralności protokołu oraz jego załączników;</w:t>
      </w:r>
    </w:p>
    <w:p w14:paraId="1D18AD29" w14:textId="77777777" w:rsidR="005C4676" w:rsidRPr="00A867FB" w:rsidRDefault="005C4676" w:rsidP="005C4676">
      <w:pPr>
        <w:pStyle w:val="Tekstpodstawowy"/>
        <w:spacing w:after="0" w:line="276" w:lineRule="auto"/>
        <w:ind w:left="709"/>
        <w:jc w:val="both"/>
        <w:textAlignment w:val="baseline"/>
        <w:rPr>
          <w:rFonts w:asciiTheme="minorHAnsi" w:hAnsiTheme="minorHAnsi" w:cstheme="minorHAnsi"/>
          <w:bCs/>
          <w:iCs/>
        </w:rPr>
      </w:pPr>
      <w:r w:rsidRPr="00A867FB">
        <w:rPr>
          <w:rFonts w:asciiTheme="minorHAnsi" w:hAnsiTheme="minorHAnsi" w:cstheme="minorHAnsi"/>
          <w:bCs/>
          <w:iCs/>
        </w:rPr>
        <w:t>• 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56B7B770" w14:textId="77777777" w:rsidR="005C4676" w:rsidRPr="00A867FB" w:rsidRDefault="005C4676" w:rsidP="005C4676">
      <w:pPr>
        <w:pStyle w:val="Tekstpodstawowy"/>
        <w:spacing w:after="0" w:line="276" w:lineRule="auto"/>
        <w:ind w:left="709"/>
        <w:jc w:val="both"/>
        <w:textAlignment w:val="baseline"/>
        <w:rPr>
          <w:rFonts w:asciiTheme="minorHAnsi" w:hAnsiTheme="minorHAnsi" w:cstheme="minorHAnsi"/>
          <w:bCs/>
          <w:iCs/>
        </w:rPr>
      </w:pPr>
      <w:r w:rsidRPr="00A867FB">
        <w:rPr>
          <w:rFonts w:asciiTheme="minorHAnsi" w:hAnsiTheme="minorHAnsi" w:cstheme="minorHAnsi"/>
          <w:bCs/>
          <w:iCs/>
        </w:rPr>
        <w:t>• prawo do wniesienia skargi do Prezesa Urzędu Ochrony Danych Osobowych, gdy uzna Pani/Pan, że przetwarzanie danych osobowych Pani/Pana dotyczących narusza przepisy RODO;</w:t>
      </w:r>
    </w:p>
    <w:p w14:paraId="610530B5" w14:textId="77777777" w:rsidR="005C4676" w:rsidRPr="00A867FB" w:rsidRDefault="005C4676" w:rsidP="005C4676">
      <w:pPr>
        <w:pStyle w:val="Tekstpodstawowy"/>
        <w:spacing w:after="0" w:line="276" w:lineRule="auto"/>
        <w:ind w:left="851" w:hanging="142"/>
        <w:jc w:val="both"/>
        <w:textAlignment w:val="baseline"/>
        <w:rPr>
          <w:rFonts w:asciiTheme="minorHAnsi" w:hAnsiTheme="minorHAnsi" w:cstheme="minorHAnsi"/>
          <w:bCs/>
          <w:iCs/>
        </w:rPr>
      </w:pPr>
      <w:r w:rsidRPr="00A867FB">
        <w:rPr>
          <w:rFonts w:asciiTheme="minorHAnsi" w:hAnsiTheme="minorHAnsi" w:cstheme="minorHAnsi"/>
          <w:bCs/>
          <w:iCs/>
        </w:rPr>
        <w:lastRenderedPageBreak/>
        <w:t>- nie przysługuje Pani/Panu:</w:t>
      </w:r>
    </w:p>
    <w:p w14:paraId="1F2A749C" w14:textId="77777777" w:rsidR="005C4676" w:rsidRPr="00A867FB" w:rsidRDefault="005C4676" w:rsidP="005C4676">
      <w:pPr>
        <w:pStyle w:val="Tekstpodstawowy"/>
        <w:spacing w:after="0" w:line="276" w:lineRule="auto"/>
        <w:ind w:left="709"/>
        <w:jc w:val="both"/>
        <w:textAlignment w:val="baseline"/>
        <w:rPr>
          <w:rFonts w:asciiTheme="minorHAnsi" w:hAnsiTheme="minorHAnsi" w:cstheme="minorHAnsi"/>
          <w:bCs/>
          <w:iCs/>
        </w:rPr>
      </w:pPr>
      <w:r w:rsidRPr="00A867FB">
        <w:rPr>
          <w:rFonts w:asciiTheme="minorHAnsi" w:hAnsiTheme="minorHAnsi" w:cstheme="minorHAnsi"/>
          <w:bCs/>
          <w:iCs/>
        </w:rPr>
        <w:t>• w związku z art. 17 ust. 3 lit. b, d lub e RODO prawo do usunięcia danych osobowych;</w:t>
      </w:r>
    </w:p>
    <w:p w14:paraId="3AC84AE1" w14:textId="77777777" w:rsidR="005C4676" w:rsidRPr="00A867FB" w:rsidRDefault="005C4676" w:rsidP="005C4676">
      <w:pPr>
        <w:pStyle w:val="Tekstpodstawowy"/>
        <w:spacing w:after="0" w:line="276" w:lineRule="auto"/>
        <w:ind w:left="709"/>
        <w:jc w:val="both"/>
        <w:textAlignment w:val="baseline"/>
        <w:rPr>
          <w:rFonts w:asciiTheme="minorHAnsi" w:hAnsiTheme="minorHAnsi" w:cstheme="minorHAnsi"/>
          <w:bCs/>
          <w:iCs/>
        </w:rPr>
      </w:pPr>
      <w:r w:rsidRPr="00A867FB">
        <w:rPr>
          <w:rFonts w:asciiTheme="minorHAnsi" w:hAnsiTheme="minorHAnsi" w:cstheme="minorHAnsi"/>
          <w:bCs/>
          <w:iCs/>
        </w:rPr>
        <w:t>• prawo do przenoszenia danych osobowych, o którym mowa w art. 20 RODO;</w:t>
      </w:r>
    </w:p>
    <w:p w14:paraId="30ED7B25" w14:textId="77777777" w:rsidR="005C4676" w:rsidRPr="00A867FB" w:rsidRDefault="005C4676" w:rsidP="005C4676">
      <w:pPr>
        <w:pStyle w:val="Tekstpodstawowy"/>
        <w:spacing w:after="0" w:line="276" w:lineRule="auto"/>
        <w:ind w:left="709"/>
        <w:jc w:val="both"/>
        <w:textAlignment w:val="baseline"/>
        <w:rPr>
          <w:rFonts w:asciiTheme="minorHAnsi" w:hAnsiTheme="minorHAnsi" w:cstheme="minorHAnsi"/>
          <w:bCs/>
          <w:iCs/>
        </w:rPr>
      </w:pPr>
      <w:r w:rsidRPr="00A867FB">
        <w:rPr>
          <w:rFonts w:asciiTheme="minorHAnsi" w:hAnsiTheme="minorHAnsi" w:cstheme="minorHAnsi"/>
          <w:bCs/>
          <w:iCs/>
        </w:rPr>
        <w:t>• na podstawie art. 21 RODO prawo sprzeciwu, wobec przetwarzania danych osobowych, gdyż podstawą prawną przetwarzania Pani/Pana danych osobowych jest art. 6 ust. 1 lit. c RODO.</w:t>
      </w:r>
    </w:p>
    <w:p w14:paraId="219A1961" w14:textId="77777777" w:rsidR="005C4676" w:rsidRDefault="005C4676">
      <w:pPr>
        <w:pStyle w:val="Tekstpodstawowy"/>
        <w:numPr>
          <w:ilvl w:val="0"/>
          <w:numId w:val="41"/>
        </w:numPr>
        <w:spacing w:after="0" w:line="276" w:lineRule="auto"/>
        <w:ind w:left="426"/>
        <w:jc w:val="both"/>
        <w:textAlignment w:val="baseline"/>
        <w:rPr>
          <w:rFonts w:asciiTheme="minorHAnsi" w:hAnsiTheme="minorHAnsi" w:cstheme="minorHAnsi"/>
          <w:bCs/>
          <w:iCs/>
        </w:rPr>
      </w:pPr>
      <w:r w:rsidRPr="00266776">
        <w:rPr>
          <w:rFonts w:asciiTheme="minorHAnsi" w:hAnsiTheme="minorHAnsi" w:cstheme="minorHAnsi"/>
          <w:bCs/>
          <w:iCs/>
        </w:rPr>
        <w:t>Wykonawca przystępując do postępowania jest zobowiązany do pisemnego poinformowania o powyższych zasadach każdej osoby, której dane osobowe będą</w:t>
      </w:r>
      <w:r>
        <w:rPr>
          <w:rFonts w:asciiTheme="minorHAnsi" w:hAnsiTheme="minorHAnsi" w:cstheme="minorHAnsi"/>
          <w:bCs/>
          <w:iCs/>
        </w:rPr>
        <w:t xml:space="preserve"> </w:t>
      </w:r>
      <w:r w:rsidRPr="00266776">
        <w:rPr>
          <w:rFonts w:asciiTheme="minorHAnsi" w:hAnsiTheme="minorHAnsi" w:cstheme="minorHAnsi"/>
          <w:bCs/>
          <w:iCs/>
        </w:rPr>
        <w:t>podane w ofercie, oświadczeniach i dokumentach złożonych w postępowaniu. W związku z powyższym Wykonawca złoży stosowne oświadczenie zgodnie z treścią</w:t>
      </w:r>
      <w:r>
        <w:rPr>
          <w:rFonts w:asciiTheme="minorHAnsi" w:hAnsiTheme="minorHAnsi" w:cstheme="minorHAnsi"/>
          <w:bCs/>
          <w:iCs/>
        </w:rPr>
        <w:t xml:space="preserve"> </w:t>
      </w:r>
      <w:r w:rsidRPr="00266776">
        <w:rPr>
          <w:rFonts w:asciiTheme="minorHAnsi" w:hAnsiTheme="minorHAnsi" w:cstheme="minorHAnsi"/>
          <w:bCs/>
          <w:iCs/>
        </w:rPr>
        <w:t>załącznika nr 1 – Formularza ofertowego.</w:t>
      </w:r>
    </w:p>
    <w:p w14:paraId="2FCC5709" w14:textId="77777777" w:rsidR="005C4676" w:rsidRPr="00266776" w:rsidRDefault="005C4676">
      <w:pPr>
        <w:pStyle w:val="Tekstpodstawowy"/>
        <w:numPr>
          <w:ilvl w:val="0"/>
          <w:numId w:val="41"/>
        </w:numPr>
        <w:spacing w:after="0" w:line="276" w:lineRule="auto"/>
        <w:ind w:left="426"/>
        <w:jc w:val="both"/>
        <w:textAlignment w:val="baseline"/>
        <w:rPr>
          <w:rFonts w:asciiTheme="minorHAnsi" w:hAnsiTheme="minorHAnsi" w:cstheme="minorHAnsi"/>
          <w:bCs/>
          <w:iCs/>
        </w:rPr>
      </w:pPr>
      <w:r w:rsidRPr="00266776">
        <w:rPr>
          <w:rFonts w:asciiTheme="minorHAnsi" w:hAnsiTheme="minorHAnsi" w:cstheme="minorHAnsi"/>
          <w:bCs/>
          <w:iCs/>
        </w:rPr>
        <w:t>W przypadku gdy Wykonawca nie przekazuje danych osobowych innych niż bezpośrednio jego dotyczących lub zachodzi wyłączenie stosowania obowiązku informacyjnego, stosownie do art. 13 ust. 4 lub art. 14 ust. 5 RODO treści oświadczenia Wykonawca nie składa.</w:t>
      </w:r>
    </w:p>
    <w:p w14:paraId="4D33C1F8" w14:textId="0B4EF531" w:rsidR="00BF16AC" w:rsidRDefault="005C4676" w:rsidP="005C4676">
      <w:pPr>
        <w:spacing w:line="276" w:lineRule="auto"/>
        <w:jc w:val="both"/>
        <w:rPr>
          <w:rFonts w:asciiTheme="minorHAnsi" w:eastAsiaTheme="majorEastAsia" w:hAnsiTheme="minorHAnsi" w:cstheme="minorHAnsi"/>
          <w:b/>
          <w:bCs/>
          <w:lang w:eastAsia="en-US"/>
        </w:rPr>
      </w:pPr>
      <w:r w:rsidRPr="00A867FB">
        <w:rPr>
          <w:rFonts w:asciiTheme="minorHAnsi" w:eastAsiaTheme="majorEastAsia" w:hAnsiTheme="minorHAnsi" w:cstheme="minorHAnsi"/>
          <w:b/>
          <w:bCs/>
          <w:lang w:eastAsia="en-US"/>
        </w:rPr>
        <w:t>Do spraw nieuregulowanych w SWZ mają zastosowanie przepisy ustawy z 11 września 2019 r. – Prawo zamówień publicznych.</w:t>
      </w:r>
    </w:p>
    <w:p w14:paraId="68E4BDBE" w14:textId="3B47A115" w:rsidR="00740CBB" w:rsidRPr="005C4676" w:rsidRDefault="00740CBB">
      <w:pPr>
        <w:pStyle w:val="Akapitzlist"/>
        <w:numPr>
          <w:ilvl w:val="0"/>
          <w:numId w:val="22"/>
        </w:numPr>
        <w:spacing w:before="100" w:beforeAutospacing="1" w:line="276" w:lineRule="auto"/>
        <w:ind w:left="709"/>
        <w:jc w:val="both"/>
        <w:rPr>
          <w:rFonts w:asciiTheme="minorHAnsi" w:eastAsiaTheme="majorEastAsia" w:hAnsiTheme="minorHAnsi" w:cstheme="minorHAnsi"/>
          <w:b/>
          <w:bCs/>
          <w:lang w:eastAsia="en-US"/>
        </w:rPr>
      </w:pPr>
      <w:r w:rsidRPr="005C4676">
        <w:rPr>
          <w:rFonts w:asciiTheme="minorHAnsi" w:hAnsiTheme="minorHAnsi" w:cstheme="minorHAnsi"/>
          <w:b/>
          <w:bCs/>
        </w:rPr>
        <w:t>POZOSTAŁE INFORMACJE</w:t>
      </w:r>
    </w:p>
    <w:p w14:paraId="069993AA" w14:textId="77777777" w:rsidR="005C4676" w:rsidRPr="00AC646B" w:rsidRDefault="005C4676">
      <w:pPr>
        <w:pStyle w:val="Akapitzlist"/>
        <w:numPr>
          <w:ilvl w:val="0"/>
          <w:numId w:val="43"/>
        </w:numPr>
        <w:spacing w:before="120" w:after="120" w:line="269" w:lineRule="auto"/>
        <w:ind w:left="426" w:right="-108" w:hanging="426"/>
        <w:jc w:val="both"/>
        <w:rPr>
          <w:rFonts w:asciiTheme="minorHAnsi" w:hAnsiTheme="minorHAnsi" w:cstheme="minorHAnsi"/>
        </w:rPr>
      </w:pPr>
      <w:r w:rsidRPr="00AC646B">
        <w:rPr>
          <w:rFonts w:asciiTheme="minorHAnsi" w:hAnsiTheme="minorHAnsi" w:cstheme="minorHAnsi"/>
        </w:rPr>
        <w:t xml:space="preserve">Zamawiający nie dopuszcza możliwości złożenia oferty wariantowej, o której mowa w art. 92 ustawy </w:t>
      </w:r>
      <w:proofErr w:type="spellStart"/>
      <w:r w:rsidRPr="00AC646B">
        <w:rPr>
          <w:rFonts w:asciiTheme="minorHAnsi" w:hAnsiTheme="minorHAnsi" w:cstheme="minorHAnsi"/>
        </w:rPr>
        <w:t>Pzp</w:t>
      </w:r>
      <w:proofErr w:type="spellEnd"/>
      <w:r w:rsidRPr="00AC646B">
        <w:rPr>
          <w:rFonts w:asciiTheme="minorHAnsi" w:hAnsiTheme="minorHAnsi" w:cstheme="minorHAnsi"/>
        </w:rPr>
        <w:t>, tzn. oferty przewidującej odmienny sposób wykonania zamówienia niż określony w niniejszej SWZ.</w:t>
      </w:r>
    </w:p>
    <w:p w14:paraId="4CC2A325" w14:textId="4FF23EC2" w:rsidR="005C4676" w:rsidRPr="00E744DE" w:rsidRDefault="005C4676">
      <w:pPr>
        <w:pStyle w:val="Akapitzlist"/>
        <w:numPr>
          <w:ilvl w:val="0"/>
          <w:numId w:val="43"/>
        </w:numPr>
        <w:spacing w:before="120" w:after="120" w:line="269" w:lineRule="auto"/>
        <w:ind w:left="426" w:right="-108" w:hanging="426"/>
        <w:jc w:val="both"/>
        <w:rPr>
          <w:rFonts w:asciiTheme="minorHAnsi" w:hAnsiTheme="minorHAnsi" w:cstheme="minorHAnsi"/>
        </w:rPr>
      </w:pPr>
      <w:r w:rsidRPr="00E744DE">
        <w:rPr>
          <w:rFonts w:asciiTheme="minorHAnsi" w:hAnsiTheme="minorHAnsi" w:cstheme="minorHAnsi"/>
        </w:rPr>
        <w:t>Zamawiający nie przewiduje obowiązku odbycia przez Wykonawcę wizji lokalnej oraz sprawdzenia przez Wykonawcę dokumentów niezbędnych do realizacji zamówienia dostępnych na miejscu u Zamawiającego.</w:t>
      </w:r>
    </w:p>
    <w:p w14:paraId="61F999BB" w14:textId="77777777" w:rsidR="005C4676" w:rsidRPr="00AC646B" w:rsidRDefault="005C4676">
      <w:pPr>
        <w:pStyle w:val="Akapitzlist"/>
        <w:numPr>
          <w:ilvl w:val="0"/>
          <w:numId w:val="43"/>
        </w:numPr>
        <w:spacing w:before="120" w:after="120" w:line="269" w:lineRule="auto"/>
        <w:ind w:left="426" w:right="-108" w:hanging="426"/>
        <w:jc w:val="both"/>
        <w:rPr>
          <w:rFonts w:asciiTheme="minorHAnsi" w:hAnsiTheme="minorHAnsi" w:cstheme="minorHAnsi"/>
        </w:rPr>
      </w:pPr>
      <w:r w:rsidRPr="00AC646B">
        <w:rPr>
          <w:rFonts w:asciiTheme="minorHAnsi" w:hAnsiTheme="minorHAnsi" w:cstheme="minorHAnsi"/>
        </w:rPr>
        <w:t>Zamawiający nie przewiduje możliwości złożenia ofert w postaci katalogów elektronicznych.</w:t>
      </w:r>
    </w:p>
    <w:p w14:paraId="3F8B8C3A" w14:textId="77777777" w:rsidR="005C4676" w:rsidRPr="00AC646B" w:rsidRDefault="005C4676">
      <w:pPr>
        <w:pStyle w:val="Akapitzlist"/>
        <w:numPr>
          <w:ilvl w:val="0"/>
          <w:numId w:val="43"/>
        </w:numPr>
        <w:spacing w:before="120" w:after="120" w:line="269" w:lineRule="auto"/>
        <w:ind w:left="426" w:right="-108" w:hanging="426"/>
        <w:jc w:val="both"/>
        <w:rPr>
          <w:rFonts w:asciiTheme="minorHAnsi" w:hAnsiTheme="minorHAnsi" w:cstheme="minorHAnsi"/>
        </w:rPr>
      </w:pPr>
      <w:r w:rsidRPr="00AC646B">
        <w:rPr>
          <w:rFonts w:asciiTheme="minorHAnsi" w:hAnsiTheme="minorHAnsi" w:cstheme="minorHAnsi"/>
        </w:rPr>
        <w:t xml:space="preserve">Zamawiający nie przewiduje zwrotu kosztów udziału w postępowaniu z zastrzeżeniem przypadków określonych w ustawie </w:t>
      </w:r>
      <w:proofErr w:type="spellStart"/>
      <w:r w:rsidRPr="00AC646B">
        <w:rPr>
          <w:rFonts w:asciiTheme="minorHAnsi" w:hAnsiTheme="minorHAnsi" w:cstheme="minorHAnsi"/>
        </w:rPr>
        <w:t>Pzp</w:t>
      </w:r>
      <w:proofErr w:type="spellEnd"/>
      <w:r w:rsidRPr="00AC646B">
        <w:rPr>
          <w:rFonts w:asciiTheme="minorHAnsi" w:hAnsiTheme="minorHAnsi" w:cstheme="minorHAnsi"/>
        </w:rPr>
        <w:t xml:space="preserve"> ani udzielenia zaliczek na poczet wykonania zamówienia.</w:t>
      </w:r>
    </w:p>
    <w:p w14:paraId="678F591F" w14:textId="77777777" w:rsidR="005C4676" w:rsidRPr="00AC646B" w:rsidRDefault="005C4676">
      <w:pPr>
        <w:pStyle w:val="Akapitzlist"/>
        <w:numPr>
          <w:ilvl w:val="0"/>
          <w:numId w:val="43"/>
        </w:numPr>
        <w:spacing w:before="120" w:after="120" w:line="269" w:lineRule="auto"/>
        <w:ind w:left="426" w:right="-108" w:hanging="426"/>
        <w:jc w:val="both"/>
        <w:rPr>
          <w:rFonts w:asciiTheme="minorHAnsi" w:hAnsiTheme="minorHAnsi" w:cstheme="minorHAnsi"/>
        </w:rPr>
      </w:pPr>
      <w:r w:rsidRPr="00AC646B">
        <w:rPr>
          <w:rFonts w:asciiTheme="minorHAnsi" w:hAnsiTheme="minorHAnsi" w:cstheme="minorHAnsi"/>
        </w:rPr>
        <w:t>Zamawiający nie przewiduje rozliczenia w walutach obcych.</w:t>
      </w:r>
    </w:p>
    <w:p w14:paraId="015AE21E" w14:textId="77777777" w:rsidR="005C4676" w:rsidRPr="00AC646B" w:rsidRDefault="005C4676">
      <w:pPr>
        <w:pStyle w:val="Akapitzlist"/>
        <w:numPr>
          <w:ilvl w:val="0"/>
          <w:numId w:val="43"/>
        </w:numPr>
        <w:spacing w:before="120" w:after="120" w:line="269" w:lineRule="auto"/>
        <w:ind w:left="426" w:right="-108" w:hanging="426"/>
        <w:jc w:val="both"/>
        <w:rPr>
          <w:rFonts w:asciiTheme="minorHAnsi" w:hAnsiTheme="minorHAnsi" w:cstheme="minorHAnsi"/>
        </w:rPr>
      </w:pPr>
      <w:r w:rsidRPr="00AC646B">
        <w:rPr>
          <w:rFonts w:asciiTheme="minorHAnsi" w:hAnsiTheme="minorHAnsi" w:cstheme="minorHAnsi"/>
        </w:rPr>
        <w:t xml:space="preserve">Zamawiający nie zastrzega możliwości ubiegania się o udzielenie zamówienia wyłącznie przez wykonawców, o których mowa w art. 94 ustawy </w:t>
      </w:r>
      <w:proofErr w:type="spellStart"/>
      <w:r w:rsidRPr="00AC646B">
        <w:rPr>
          <w:rFonts w:asciiTheme="minorHAnsi" w:hAnsiTheme="minorHAnsi" w:cstheme="minorHAnsi"/>
        </w:rPr>
        <w:t>Pzp</w:t>
      </w:r>
      <w:proofErr w:type="spellEnd"/>
      <w:r w:rsidRPr="00AC646B">
        <w:rPr>
          <w:rFonts w:asciiTheme="minorHAnsi" w:hAnsiTheme="minorHAnsi" w:cstheme="minorHAnsi"/>
        </w:rPr>
        <w:t>.</w:t>
      </w:r>
    </w:p>
    <w:p w14:paraId="16A142F0" w14:textId="77777777" w:rsidR="005C4676" w:rsidRPr="00AC646B" w:rsidRDefault="005C4676">
      <w:pPr>
        <w:pStyle w:val="Akapitzlist"/>
        <w:numPr>
          <w:ilvl w:val="0"/>
          <w:numId w:val="43"/>
        </w:numPr>
        <w:spacing w:before="120" w:after="120" w:line="269" w:lineRule="auto"/>
        <w:ind w:left="426" w:right="-108" w:hanging="426"/>
        <w:jc w:val="both"/>
        <w:rPr>
          <w:rFonts w:asciiTheme="minorHAnsi" w:hAnsiTheme="minorHAnsi" w:cstheme="minorHAnsi"/>
        </w:rPr>
      </w:pPr>
      <w:r w:rsidRPr="00AC646B">
        <w:rPr>
          <w:rFonts w:asciiTheme="minorHAnsi" w:hAnsiTheme="minorHAnsi" w:cstheme="minorHAnsi"/>
        </w:rPr>
        <w:t xml:space="preserve">Zamawiający nie wprowadza wymagań, o których mowa w art. 96 ust. 2 pkt 2 ustawy </w:t>
      </w:r>
      <w:proofErr w:type="spellStart"/>
      <w:r w:rsidRPr="00AC646B">
        <w:rPr>
          <w:rFonts w:asciiTheme="minorHAnsi" w:hAnsiTheme="minorHAnsi" w:cstheme="minorHAnsi"/>
        </w:rPr>
        <w:t>Pzp</w:t>
      </w:r>
      <w:proofErr w:type="spellEnd"/>
      <w:r w:rsidRPr="00AC646B">
        <w:rPr>
          <w:rFonts w:asciiTheme="minorHAnsi" w:hAnsiTheme="minorHAnsi" w:cstheme="minorHAnsi"/>
        </w:rPr>
        <w:t>.</w:t>
      </w:r>
    </w:p>
    <w:p w14:paraId="4391A0D8" w14:textId="4FCF7722" w:rsidR="000A4B9E" w:rsidRDefault="005C4676">
      <w:pPr>
        <w:pStyle w:val="Akapitzlist"/>
        <w:numPr>
          <w:ilvl w:val="0"/>
          <w:numId w:val="43"/>
        </w:numPr>
        <w:spacing w:before="120" w:after="120" w:line="269" w:lineRule="auto"/>
        <w:ind w:left="426" w:right="-108" w:hanging="426"/>
        <w:jc w:val="both"/>
        <w:rPr>
          <w:rFonts w:asciiTheme="minorHAnsi" w:hAnsiTheme="minorHAnsi" w:cstheme="minorHAnsi"/>
        </w:rPr>
      </w:pPr>
      <w:r w:rsidRPr="00AC646B">
        <w:rPr>
          <w:rFonts w:asciiTheme="minorHAnsi" w:hAnsiTheme="minorHAnsi" w:cstheme="minorHAnsi"/>
        </w:rPr>
        <w:t xml:space="preserve">Zamawiający nie przewiduje: zawarcia umowy ramowej, o  której mowa w art. 311–315 ustawy </w:t>
      </w:r>
      <w:proofErr w:type="spellStart"/>
      <w:r w:rsidRPr="00AC646B">
        <w:rPr>
          <w:rFonts w:asciiTheme="minorHAnsi" w:hAnsiTheme="minorHAnsi" w:cstheme="minorHAnsi"/>
        </w:rPr>
        <w:t>Pzp</w:t>
      </w:r>
      <w:proofErr w:type="spellEnd"/>
      <w:r w:rsidRPr="00AC646B">
        <w:rPr>
          <w:rFonts w:asciiTheme="minorHAnsi" w:hAnsiTheme="minorHAnsi" w:cstheme="minorHAnsi"/>
        </w:rPr>
        <w:t xml:space="preserve">, ustanowienia dynamicznego systemu zakupów, aukcji elektronicznej, o  której mowa w art. 308 ust. 1 ustawy </w:t>
      </w:r>
      <w:proofErr w:type="spellStart"/>
      <w:r w:rsidRPr="00AC646B">
        <w:rPr>
          <w:rFonts w:asciiTheme="minorHAnsi" w:hAnsiTheme="minorHAnsi" w:cstheme="minorHAnsi"/>
        </w:rPr>
        <w:t>Pzp</w:t>
      </w:r>
      <w:proofErr w:type="spellEnd"/>
      <w:r w:rsidRPr="00AC646B">
        <w:rPr>
          <w:rFonts w:asciiTheme="minorHAnsi" w:hAnsiTheme="minorHAnsi" w:cstheme="minorHAnsi"/>
        </w:rPr>
        <w:t>.</w:t>
      </w:r>
    </w:p>
    <w:p w14:paraId="651A43F8" w14:textId="77777777" w:rsidR="000A4B9E" w:rsidRDefault="000A4B9E">
      <w:pPr>
        <w:spacing w:after="160" w:line="259" w:lineRule="auto"/>
        <w:rPr>
          <w:rFonts w:asciiTheme="minorHAnsi" w:hAnsiTheme="minorHAnsi" w:cstheme="minorHAnsi"/>
        </w:rPr>
      </w:pPr>
      <w:r>
        <w:rPr>
          <w:rFonts w:asciiTheme="minorHAnsi" w:hAnsiTheme="minorHAnsi" w:cstheme="minorHAnsi"/>
        </w:rPr>
        <w:br w:type="page"/>
      </w:r>
    </w:p>
    <w:p w14:paraId="7F9B253E" w14:textId="7C8F350D" w:rsidR="000C035A" w:rsidRPr="005C4676" w:rsidRDefault="006858C9">
      <w:pPr>
        <w:pStyle w:val="Akapitzlist"/>
        <w:numPr>
          <w:ilvl w:val="0"/>
          <w:numId w:val="22"/>
        </w:numPr>
        <w:spacing w:before="100" w:beforeAutospacing="1" w:line="276" w:lineRule="auto"/>
        <w:ind w:left="709"/>
        <w:jc w:val="both"/>
        <w:rPr>
          <w:rFonts w:asciiTheme="minorHAnsi" w:eastAsiaTheme="majorEastAsia" w:hAnsiTheme="minorHAnsi" w:cstheme="minorHAnsi"/>
          <w:b/>
          <w:bCs/>
          <w:lang w:eastAsia="en-US"/>
        </w:rPr>
      </w:pPr>
      <w:r w:rsidRPr="005C4676">
        <w:rPr>
          <w:rFonts w:asciiTheme="minorHAnsi" w:hAnsiTheme="minorHAnsi" w:cstheme="minorHAnsi"/>
          <w:b/>
          <w:bCs/>
        </w:rPr>
        <w:lastRenderedPageBreak/>
        <w:t>ZAŁĄCZNIKI DO SWZ</w:t>
      </w:r>
      <w:r w:rsidR="007335CA" w:rsidRPr="005C4676">
        <w:rPr>
          <w:rFonts w:asciiTheme="minorHAnsi" w:hAnsiTheme="minorHAnsi" w:cstheme="minorHAnsi"/>
          <w:b/>
          <w:bCs/>
        </w:rPr>
        <w:tab/>
      </w:r>
    </w:p>
    <w:p w14:paraId="248468FE" w14:textId="77777777" w:rsidR="00AC646B" w:rsidRDefault="00AC646B">
      <w:pPr>
        <w:pStyle w:val="pkt"/>
        <w:numPr>
          <w:ilvl w:val="6"/>
          <w:numId w:val="37"/>
        </w:numPr>
        <w:spacing w:before="0" w:after="0" w:line="276" w:lineRule="auto"/>
        <w:ind w:left="425" w:hanging="357"/>
        <w:rPr>
          <w:rFonts w:cstheme="minorHAnsi"/>
          <w:szCs w:val="24"/>
        </w:rPr>
      </w:pPr>
      <w:r>
        <w:rPr>
          <w:rFonts w:cstheme="minorHAnsi"/>
          <w:szCs w:val="24"/>
        </w:rPr>
        <w:t xml:space="preserve">Formularz ofertowy </w:t>
      </w:r>
    </w:p>
    <w:p w14:paraId="06BCACDF" w14:textId="77777777" w:rsidR="00AC646B" w:rsidRDefault="00AC646B">
      <w:pPr>
        <w:pStyle w:val="pkt"/>
        <w:numPr>
          <w:ilvl w:val="6"/>
          <w:numId w:val="37"/>
        </w:numPr>
        <w:spacing w:before="0" w:after="0" w:line="276" w:lineRule="auto"/>
        <w:ind w:left="425" w:hanging="357"/>
        <w:rPr>
          <w:rFonts w:cstheme="minorHAnsi"/>
          <w:szCs w:val="24"/>
        </w:rPr>
      </w:pPr>
      <w:r>
        <w:rPr>
          <w:rFonts w:cstheme="minorHAnsi"/>
          <w:szCs w:val="24"/>
        </w:rPr>
        <w:t>Zobowiązanie podmiotu, na zasoby którego Wykonawca się powołuje</w:t>
      </w:r>
    </w:p>
    <w:p w14:paraId="0F409D43" w14:textId="77777777" w:rsidR="00AC646B" w:rsidRDefault="00AC646B">
      <w:pPr>
        <w:pStyle w:val="pkt"/>
        <w:numPr>
          <w:ilvl w:val="6"/>
          <w:numId w:val="37"/>
        </w:numPr>
        <w:spacing w:before="0" w:after="0" w:line="276" w:lineRule="auto"/>
        <w:ind w:left="425" w:hanging="357"/>
        <w:rPr>
          <w:rFonts w:cstheme="minorHAnsi"/>
          <w:szCs w:val="24"/>
        </w:rPr>
      </w:pPr>
      <w:r>
        <w:rPr>
          <w:rFonts w:cstheme="minorHAnsi"/>
          <w:szCs w:val="24"/>
        </w:rPr>
        <w:t>Oświadczenie Wykonawców wspólnie składających ofertę</w:t>
      </w:r>
    </w:p>
    <w:p w14:paraId="3CDDDA4C" w14:textId="77777777" w:rsidR="00AC646B" w:rsidRDefault="00AC646B">
      <w:pPr>
        <w:pStyle w:val="pkt"/>
        <w:numPr>
          <w:ilvl w:val="6"/>
          <w:numId w:val="37"/>
        </w:numPr>
        <w:spacing w:before="0" w:after="0" w:line="276" w:lineRule="auto"/>
        <w:ind w:left="425" w:hanging="357"/>
        <w:rPr>
          <w:rFonts w:cstheme="minorHAnsi"/>
          <w:szCs w:val="24"/>
        </w:rPr>
      </w:pPr>
      <w:r>
        <w:rPr>
          <w:rFonts w:cstheme="minorHAnsi"/>
          <w:szCs w:val="24"/>
        </w:rPr>
        <w:t>Oświadczenie o niepodleganiu wykluczeniu oraz spełnianiu warunków udziału w postępowaniu</w:t>
      </w:r>
    </w:p>
    <w:p w14:paraId="260C6FFA" w14:textId="77777777" w:rsidR="00AC646B" w:rsidRDefault="00AC646B">
      <w:pPr>
        <w:pStyle w:val="pkt"/>
        <w:numPr>
          <w:ilvl w:val="6"/>
          <w:numId w:val="37"/>
        </w:numPr>
        <w:spacing w:before="0" w:after="0" w:line="276" w:lineRule="auto"/>
        <w:ind w:left="425" w:hanging="357"/>
        <w:rPr>
          <w:rFonts w:cstheme="minorHAnsi"/>
          <w:szCs w:val="24"/>
        </w:rPr>
      </w:pPr>
      <w:r>
        <w:rPr>
          <w:rFonts w:cstheme="minorHAnsi"/>
          <w:szCs w:val="24"/>
        </w:rPr>
        <w:t>Wykaz robót budowlanych</w:t>
      </w:r>
    </w:p>
    <w:p w14:paraId="46307F8B" w14:textId="77777777" w:rsidR="00AC646B" w:rsidRDefault="00AC646B">
      <w:pPr>
        <w:pStyle w:val="pkt"/>
        <w:numPr>
          <w:ilvl w:val="6"/>
          <w:numId w:val="37"/>
        </w:numPr>
        <w:spacing w:before="0" w:after="0" w:line="276" w:lineRule="auto"/>
        <w:ind w:left="425" w:hanging="357"/>
        <w:rPr>
          <w:rFonts w:cstheme="minorHAnsi"/>
          <w:szCs w:val="24"/>
        </w:rPr>
      </w:pPr>
      <w:r>
        <w:rPr>
          <w:rFonts w:cstheme="minorHAnsi"/>
          <w:szCs w:val="24"/>
        </w:rPr>
        <w:t>Wykaz osób</w:t>
      </w:r>
    </w:p>
    <w:p w14:paraId="4027EBDD" w14:textId="1539E660" w:rsidR="00AC2600" w:rsidRDefault="00AC2600">
      <w:pPr>
        <w:pStyle w:val="pkt"/>
        <w:numPr>
          <w:ilvl w:val="6"/>
          <w:numId w:val="37"/>
        </w:numPr>
        <w:spacing w:before="0" w:after="0" w:line="276" w:lineRule="auto"/>
        <w:ind w:left="425" w:hanging="357"/>
        <w:rPr>
          <w:rFonts w:cstheme="minorHAnsi"/>
          <w:szCs w:val="24"/>
        </w:rPr>
      </w:pPr>
      <w:r>
        <w:rPr>
          <w:rFonts w:cstheme="minorHAnsi"/>
          <w:szCs w:val="24"/>
        </w:rPr>
        <w:t>Wykaz narzędzi</w:t>
      </w:r>
    </w:p>
    <w:p w14:paraId="225C7245" w14:textId="77777777" w:rsidR="00AC646B" w:rsidRPr="00CB3DC7" w:rsidRDefault="00AC646B">
      <w:pPr>
        <w:pStyle w:val="pkt"/>
        <w:numPr>
          <w:ilvl w:val="6"/>
          <w:numId w:val="37"/>
        </w:numPr>
        <w:spacing w:before="0" w:after="0" w:line="276" w:lineRule="auto"/>
        <w:ind w:left="425" w:hanging="357"/>
        <w:rPr>
          <w:rFonts w:cstheme="minorHAnsi"/>
          <w:szCs w:val="24"/>
        </w:rPr>
      </w:pPr>
      <w:r w:rsidRPr="001F73B4">
        <w:rPr>
          <w:rFonts w:cstheme="minorHAnsi"/>
        </w:rPr>
        <w:t>Oświadczenie o aktualności informacji zawartych w oświadczeniu</w:t>
      </w:r>
    </w:p>
    <w:p w14:paraId="4F98742B" w14:textId="04DB3B28" w:rsidR="00AC646B" w:rsidRDefault="00AC646B">
      <w:pPr>
        <w:pStyle w:val="pkt"/>
        <w:numPr>
          <w:ilvl w:val="6"/>
          <w:numId w:val="37"/>
        </w:numPr>
        <w:spacing w:before="0" w:after="0" w:line="276" w:lineRule="auto"/>
        <w:ind w:left="425" w:hanging="357"/>
        <w:rPr>
          <w:rFonts w:cstheme="minorHAnsi"/>
          <w:szCs w:val="24"/>
        </w:rPr>
      </w:pPr>
      <w:r w:rsidRPr="00CB3DC7">
        <w:rPr>
          <w:rFonts w:cstheme="minorHAnsi"/>
          <w:szCs w:val="24"/>
        </w:rPr>
        <w:t xml:space="preserve">Projektowane postanowienia umowy </w:t>
      </w:r>
    </w:p>
    <w:p w14:paraId="26AD6AD1" w14:textId="77777777" w:rsidR="00AC646B" w:rsidRPr="00CB3DC7" w:rsidRDefault="00AC646B">
      <w:pPr>
        <w:pStyle w:val="pkt"/>
        <w:numPr>
          <w:ilvl w:val="6"/>
          <w:numId w:val="37"/>
        </w:numPr>
        <w:spacing w:before="0" w:after="0" w:line="276" w:lineRule="auto"/>
        <w:ind w:left="425" w:hanging="357"/>
        <w:rPr>
          <w:rFonts w:cstheme="minorHAnsi"/>
          <w:szCs w:val="24"/>
        </w:rPr>
      </w:pPr>
      <w:r w:rsidRPr="00CB3DC7">
        <w:rPr>
          <w:rFonts w:cstheme="minorHAnsi"/>
          <w:szCs w:val="24"/>
        </w:rPr>
        <w:t>Dokumentacja projektowa</w:t>
      </w:r>
    </w:p>
    <w:p w14:paraId="65E79B8E" w14:textId="77777777" w:rsidR="00AC646B" w:rsidRDefault="00AC646B">
      <w:pPr>
        <w:pStyle w:val="pkt"/>
        <w:numPr>
          <w:ilvl w:val="6"/>
          <w:numId w:val="37"/>
        </w:numPr>
        <w:tabs>
          <w:tab w:val="left" w:pos="426"/>
        </w:tabs>
        <w:spacing w:before="0" w:after="0" w:line="276" w:lineRule="auto"/>
        <w:ind w:left="425" w:hanging="357"/>
        <w:rPr>
          <w:rFonts w:cstheme="minorHAnsi"/>
          <w:szCs w:val="24"/>
        </w:rPr>
      </w:pPr>
      <w:r w:rsidRPr="00DC421C">
        <w:rPr>
          <w:rFonts w:cstheme="minorHAnsi"/>
          <w:szCs w:val="24"/>
        </w:rPr>
        <w:t>Przedmiary</w:t>
      </w:r>
    </w:p>
    <w:p w14:paraId="4790F8C1" w14:textId="77777777" w:rsidR="00643218" w:rsidRPr="00643218" w:rsidRDefault="00AC646B">
      <w:pPr>
        <w:pStyle w:val="pkt"/>
        <w:numPr>
          <w:ilvl w:val="6"/>
          <w:numId w:val="37"/>
        </w:numPr>
        <w:tabs>
          <w:tab w:val="left" w:pos="426"/>
        </w:tabs>
        <w:spacing w:before="0" w:after="160" w:line="259" w:lineRule="auto"/>
        <w:ind w:left="425" w:hanging="357"/>
        <w:rPr>
          <w:rFonts w:cstheme="minorHAnsi"/>
        </w:rPr>
      </w:pPr>
      <w:proofErr w:type="spellStart"/>
      <w:r w:rsidRPr="00890F21">
        <w:rPr>
          <w:rFonts w:cstheme="minorHAnsi"/>
          <w:szCs w:val="24"/>
        </w:rPr>
        <w:t>STWiOR</w:t>
      </w:r>
      <w:proofErr w:type="spellEnd"/>
    </w:p>
    <w:p w14:paraId="56814583" w14:textId="03113E55" w:rsidR="00CB3DC7" w:rsidRPr="00890F21" w:rsidRDefault="00CB3DC7">
      <w:pPr>
        <w:pStyle w:val="pkt"/>
        <w:numPr>
          <w:ilvl w:val="6"/>
          <w:numId w:val="37"/>
        </w:numPr>
        <w:tabs>
          <w:tab w:val="left" w:pos="426"/>
        </w:tabs>
        <w:spacing w:before="0" w:after="160" w:line="259" w:lineRule="auto"/>
        <w:ind w:left="425" w:hanging="357"/>
        <w:rPr>
          <w:rFonts w:cstheme="minorHAnsi"/>
        </w:rPr>
      </w:pPr>
      <w:r w:rsidRPr="00890F21">
        <w:rPr>
          <w:rFonts w:cstheme="minorHAnsi"/>
        </w:rPr>
        <w:br w:type="page"/>
      </w:r>
    </w:p>
    <w:p w14:paraId="4AE9FC4E" w14:textId="77777777" w:rsidR="00FF0A80" w:rsidRDefault="00FF0A80" w:rsidP="00FF0A80">
      <w:pPr>
        <w:pStyle w:val="pkt"/>
        <w:spacing w:line="276" w:lineRule="auto"/>
        <w:ind w:left="0" w:firstLine="0"/>
        <w:rPr>
          <w:rFonts w:cstheme="minorHAnsi"/>
          <w:szCs w:val="24"/>
        </w:rPr>
      </w:pPr>
      <w:r w:rsidRPr="006A4978">
        <w:rPr>
          <w:rFonts w:cstheme="minorHAnsi"/>
          <w:szCs w:val="24"/>
        </w:rPr>
        <w:lastRenderedPageBreak/>
        <w:t>S</w:t>
      </w:r>
      <w:r>
        <w:rPr>
          <w:rFonts w:cstheme="minorHAnsi"/>
          <w:szCs w:val="24"/>
        </w:rPr>
        <w:t>WZ</w:t>
      </w:r>
      <w:r w:rsidRPr="006A4978">
        <w:rPr>
          <w:rFonts w:cstheme="minorHAnsi"/>
          <w:szCs w:val="24"/>
        </w:rPr>
        <w:t xml:space="preserve"> przygotował:</w:t>
      </w:r>
      <w:r>
        <w:rPr>
          <w:rFonts w:cstheme="minorHAnsi"/>
          <w:szCs w:val="24"/>
        </w:rPr>
        <w:tab/>
      </w:r>
      <w:r>
        <w:rPr>
          <w:rFonts w:cstheme="minorHAnsi"/>
          <w:szCs w:val="24"/>
        </w:rPr>
        <w:tab/>
      </w:r>
      <w:r>
        <w:rPr>
          <w:rFonts w:cstheme="minorHAnsi"/>
          <w:szCs w:val="24"/>
        </w:rPr>
        <w:tab/>
      </w:r>
      <w:r>
        <w:rPr>
          <w:rFonts w:cstheme="minorHAnsi"/>
          <w:szCs w:val="24"/>
        </w:rPr>
        <w:tab/>
      </w:r>
      <w:r>
        <w:rPr>
          <w:rFonts w:cstheme="minorHAnsi"/>
          <w:szCs w:val="24"/>
        </w:rPr>
        <w:tab/>
        <w:t xml:space="preserve">SWZ </w:t>
      </w:r>
      <w:r w:rsidRPr="006A4978">
        <w:rPr>
          <w:rFonts w:cstheme="minorHAnsi"/>
          <w:szCs w:val="24"/>
        </w:rPr>
        <w:t>zweryfikował</w:t>
      </w:r>
    </w:p>
    <w:p w14:paraId="0D811401" w14:textId="77777777" w:rsidR="00FF0A80" w:rsidRPr="006A4978" w:rsidRDefault="00FF0A80" w:rsidP="00FF0A80">
      <w:pPr>
        <w:pStyle w:val="pkt"/>
        <w:spacing w:after="1680" w:line="276" w:lineRule="auto"/>
        <w:ind w:left="4538" w:firstLine="425"/>
        <w:rPr>
          <w:rFonts w:cstheme="minorHAnsi"/>
          <w:szCs w:val="24"/>
        </w:rPr>
      </w:pPr>
      <w:r w:rsidRPr="006A4978">
        <w:rPr>
          <w:rFonts w:cstheme="minorHAnsi"/>
          <w:szCs w:val="24"/>
        </w:rPr>
        <w:t>pod względem</w:t>
      </w:r>
      <w:r>
        <w:rPr>
          <w:rFonts w:cstheme="minorHAnsi"/>
          <w:szCs w:val="24"/>
        </w:rPr>
        <w:t xml:space="preserve"> m</w:t>
      </w:r>
      <w:r w:rsidRPr="006A4978">
        <w:rPr>
          <w:rFonts w:cstheme="minorHAnsi"/>
          <w:szCs w:val="24"/>
        </w:rPr>
        <w:t>erytorycznym:</w:t>
      </w:r>
    </w:p>
    <w:p w14:paraId="2BE931C6" w14:textId="77777777" w:rsidR="00FF0A80" w:rsidRPr="006A4978" w:rsidRDefault="00FF0A80" w:rsidP="00FF0A80">
      <w:pPr>
        <w:pStyle w:val="pkt"/>
        <w:spacing w:after="120" w:line="240" w:lineRule="auto"/>
        <w:ind w:left="0" w:firstLine="0"/>
        <w:rPr>
          <w:rFonts w:cstheme="minorHAnsi"/>
          <w:szCs w:val="24"/>
        </w:rPr>
      </w:pPr>
      <w:r w:rsidRPr="006A4978">
        <w:rPr>
          <w:rFonts w:cstheme="minorHAnsi"/>
          <w:szCs w:val="24"/>
        </w:rPr>
        <w:t>_____________________</w:t>
      </w:r>
      <w:r>
        <w:rPr>
          <w:rFonts w:cstheme="minorHAnsi"/>
          <w:szCs w:val="24"/>
        </w:rPr>
        <w:t>_____________</w:t>
      </w:r>
      <w:r>
        <w:rPr>
          <w:rFonts w:cstheme="minorHAnsi"/>
          <w:szCs w:val="24"/>
        </w:rPr>
        <w:tab/>
      </w:r>
      <w:r>
        <w:rPr>
          <w:rFonts w:cstheme="minorHAnsi"/>
          <w:szCs w:val="24"/>
        </w:rPr>
        <w:tab/>
      </w:r>
      <w:r w:rsidRPr="006A4978">
        <w:rPr>
          <w:rFonts w:cstheme="minorHAnsi"/>
          <w:szCs w:val="24"/>
        </w:rPr>
        <w:t>________________</w:t>
      </w:r>
      <w:r>
        <w:rPr>
          <w:rFonts w:cstheme="minorHAnsi"/>
          <w:szCs w:val="24"/>
        </w:rPr>
        <w:t>_____</w:t>
      </w:r>
      <w:r w:rsidRPr="006A4978">
        <w:rPr>
          <w:rFonts w:cstheme="minorHAnsi"/>
          <w:szCs w:val="24"/>
        </w:rPr>
        <w:t>___________</w:t>
      </w:r>
    </w:p>
    <w:p w14:paraId="2C273061" w14:textId="77777777" w:rsidR="00FF0A80" w:rsidRPr="00DB7801" w:rsidRDefault="00FF0A80" w:rsidP="00FF0A80">
      <w:pPr>
        <w:pStyle w:val="pkt"/>
        <w:spacing w:after="1920" w:line="276" w:lineRule="auto"/>
        <w:ind w:left="284" w:firstLine="425"/>
        <w:rPr>
          <w:rFonts w:cstheme="minorHAnsi"/>
          <w:sz w:val="20"/>
          <w:szCs w:val="20"/>
        </w:rPr>
      </w:pPr>
      <w:r w:rsidRPr="00DB7801">
        <w:rPr>
          <w:rFonts w:cstheme="minorHAnsi"/>
          <w:sz w:val="20"/>
          <w:szCs w:val="20"/>
        </w:rPr>
        <w:t>Pieczątka, data i podpis</w:t>
      </w:r>
      <w:r w:rsidRPr="00DB7801">
        <w:rPr>
          <w:rFonts w:cstheme="minorHAnsi"/>
          <w:sz w:val="20"/>
          <w:szCs w:val="20"/>
        </w:rPr>
        <w:tab/>
      </w:r>
      <w:r w:rsidRPr="00DB7801">
        <w:rPr>
          <w:rFonts w:cstheme="minorHAnsi"/>
          <w:sz w:val="20"/>
          <w:szCs w:val="20"/>
        </w:rPr>
        <w:tab/>
      </w:r>
      <w:r w:rsidRPr="00DB7801">
        <w:rPr>
          <w:rFonts w:cstheme="minorHAnsi"/>
          <w:sz w:val="20"/>
          <w:szCs w:val="20"/>
        </w:rPr>
        <w:tab/>
      </w:r>
      <w:r>
        <w:rPr>
          <w:rFonts w:cstheme="minorHAnsi"/>
          <w:sz w:val="20"/>
          <w:szCs w:val="20"/>
        </w:rPr>
        <w:tab/>
      </w:r>
      <w:r w:rsidRPr="00DB7801">
        <w:rPr>
          <w:rFonts w:cstheme="minorHAnsi"/>
          <w:sz w:val="20"/>
          <w:szCs w:val="20"/>
        </w:rPr>
        <w:tab/>
        <w:t>Pieczątka, data i podpis</w:t>
      </w:r>
      <w:r>
        <w:rPr>
          <w:rFonts w:cstheme="minorHAnsi"/>
          <w:sz w:val="20"/>
          <w:szCs w:val="20"/>
        </w:rPr>
        <w:t xml:space="preserve"> </w:t>
      </w:r>
    </w:p>
    <w:p w14:paraId="7677BC99" w14:textId="77777777" w:rsidR="00FF0A80" w:rsidRDefault="00FF0A80" w:rsidP="00FF0A80">
      <w:pPr>
        <w:pStyle w:val="pkt"/>
        <w:spacing w:after="0" w:line="276" w:lineRule="auto"/>
        <w:ind w:left="4538" w:firstLine="425"/>
        <w:jc w:val="right"/>
        <w:rPr>
          <w:rFonts w:cstheme="minorHAnsi"/>
          <w:szCs w:val="24"/>
        </w:rPr>
      </w:pPr>
      <w:r w:rsidRPr="006A4978">
        <w:rPr>
          <w:rFonts w:cstheme="minorHAnsi"/>
          <w:szCs w:val="24"/>
        </w:rPr>
        <w:t>S</w:t>
      </w:r>
      <w:r>
        <w:rPr>
          <w:rFonts w:cstheme="minorHAnsi"/>
          <w:szCs w:val="24"/>
        </w:rPr>
        <w:t>WZ</w:t>
      </w:r>
      <w:r w:rsidRPr="006A4978">
        <w:rPr>
          <w:rFonts w:cstheme="minorHAnsi"/>
          <w:szCs w:val="24"/>
        </w:rPr>
        <w:t xml:space="preserve"> zweryfikował</w:t>
      </w:r>
    </w:p>
    <w:p w14:paraId="6A8B1EBC" w14:textId="77777777" w:rsidR="00FF0A80" w:rsidRPr="006A4978" w:rsidRDefault="00FF0A80" w:rsidP="00FF0A80">
      <w:pPr>
        <w:pStyle w:val="pkt"/>
        <w:spacing w:before="100" w:beforeAutospacing="1" w:after="1440" w:line="276" w:lineRule="auto"/>
        <w:ind w:left="4254" w:firstLine="709"/>
        <w:jc w:val="right"/>
        <w:rPr>
          <w:rFonts w:cstheme="minorHAnsi"/>
          <w:szCs w:val="24"/>
        </w:rPr>
      </w:pPr>
      <w:r w:rsidRPr="006A4978">
        <w:rPr>
          <w:rFonts w:cstheme="minorHAnsi"/>
          <w:szCs w:val="24"/>
        </w:rPr>
        <w:t>pod względem prawnym:</w:t>
      </w:r>
    </w:p>
    <w:p w14:paraId="7626F486" w14:textId="77777777" w:rsidR="00FF0A80" w:rsidRPr="006A4978" w:rsidRDefault="00FF0A80" w:rsidP="00FF0A80">
      <w:pPr>
        <w:pStyle w:val="pkt"/>
        <w:spacing w:before="100" w:beforeAutospacing="1" w:after="120" w:line="240" w:lineRule="auto"/>
        <w:ind w:left="5387" w:hanging="5398"/>
        <w:jc w:val="right"/>
        <w:rPr>
          <w:rFonts w:cstheme="minorHAnsi"/>
          <w:szCs w:val="24"/>
        </w:rPr>
      </w:pPr>
      <w:r>
        <w:rPr>
          <w:rFonts w:cstheme="minorHAnsi"/>
          <w:szCs w:val="24"/>
        </w:rPr>
        <w:t>__________</w:t>
      </w:r>
      <w:r w:rsidRPr="006A4978">
        <w:rPr>
          <w:rFonts w:cstheme="minorHAnsi"/>
          <w:szCs w:val="24"/>
        </w:rPr>
        <w:t>_______________________</w:t>
      </w:r>
    </w:p>
    <w:p w14:paraId="4F7FBDE7" w14:textId="77777777" w:rsidR="00FF0A80" w:rsidRPr="00DB7801" w:rsidRDefault="00FF0A80" w:rsidP="00FF0A80">
      <w:pPr>
        <w:pStyle w:val="pkt"/>
        <w:spacing w:line="276" w:lineRule="auto"/>
        <w:ind w:left="5247" w:firstLine="425"/>
        <w:jc w:val="right"/>
        <w:rPr>
          <w:rFonts w:cstheme="minorHAnsi"/>
          <w:sz w:val="20"/>
          <w:szCs w:val="20"/>
        </w:rPr>
      </w:pPr>
      <w:r w:rsidRPr="00DB7801">
        <w:rPr>
          <w:rFonts w:cstheme="minorHAnsi"/>
          <w:sz w:val="20"/>
          <w:szCs w:val="20"/>
        </w:rPr>
        <w:t>Pieczątka, data i podpis</w:t>
      </w:r>
      <w:r>
        <w:rPr>
          <w:rFonts w:cstheme="minorHAnsi"/>
          <w:sz w:val="20"/>
          <w:szCs w:val="20"/>
        </w:rPr>
        <w:t xml:space="preserve"> </w:t>
      </w:r>
    </w:p>
    <w:p w14:paraId="72A51F41" w14:textId="77777777" w:rsidR="00FF0A80" w:rsidRDefault="00FF0A80" w:rsidP="00FF0A80">
      <w:pPr>
        <w:pStyle w:val="pkt"/>
        <w:spacing w:before="1080" w:after="120" w:line="276" w:lineRule="auto"/>
        <w:ind w:left="993" w:firstLine="425"/>
        <w:jc w:val="right"/>
        <w:rPr>
          <w:rFonts w:cstheme="minorHAnsi"/>
          <w:szCs w:val="24"/>
        </w:rPr>
      </w:pPr>
      <w:r>
        <w:rPr>
          <w:rFonts w:cstheme="minorHAnsi"/>
          <w:szCs w:val="24"/>
        </w:rPr>
        <w:t xml:space="preserve">SWZ </w:t>
      </w:r>
      <w:r w:rsidRPr="006A4978">
        <w:rPr>
          <w:rFonts w:cstheme="minorHAnsi"/>
          <w:szCs w:val="24"/>
        </w:rPr>
        <w:t>zatwierdził:</w:t>
      </w:r>
    </w:p>
    <w:p w14:paraId="43AD06BC" w14:textId="77777777" w:rsidR="00FF0A80" w:rsidRDefault="00FF0A80" w:rsidP="00FF0A80">
      <w:pPr>
        <w:spacing w:before="1080" w:after="120"/>
        <w:ind w:left="3545" w:firstLine="709"/>
        <w:jc w:val="right"/>
        <w:rPr>
          <w:rFonts w:asciiTheme="minorHAnsi" w:eastAsiaTheme="minorHAnsi" w:hAnsiTheme="minorHAnsi" w:cstheme="minorBidi"/>
          <w:szCs w:val="22"/>
          <w:lang w:eastAsia="en-US"/>
        </w:rPr>
      </w:pPr>
      <w:r>
        <w:rPr>
          <w:rFonts w:cstheme="minorHAnsi"/>
          <w:sz w:val="20"/>
          <w:szCs w:val="20"/>
        </w:rPr>
        <w:t>______________________________________________</w:t>
      </w:r>
    </w:p>
    <w:p w14:paraId="5FE83987" w14:textId="77777777" w:rsidR="00FF0A80" w:rsidRDefault="00FF0A80" w:rsidP="00FF0A80">
      <w:pPr>
        <w:pStyle w:val="pkt"/>
        <w:spacing w:line="240" w:lineRule="auto"/>
        <w:ind w:left="3545" w:firstLine="0"/>
        <w:jc w:val="right"/>
        <w:rPr>
          <w:rFonts w:cstheme="minorHAnsi"/>
          <w:sz w:val="20"/>
          <w:szCs w:val="20"/>
        </w:rPr>
      </w:pPr>
      <w:r>
        <w:rPr>
          <w:rFonts w:cstheme="minorHAnsi"/>
          <w:sz w:val="20"/>
          <w:szCs w:val="20"/>
        </w:rPr>
        <w:t>P</w:t>
      </w:r>
      <w:r w:rsidRPr="00DB7801">
        <w:rPr>
          <w:rFonts w:cstheme="minorHAnsi"/>
          <w:sz w:val="20"/>
          <w:szCs w:val="20"/>
        </w:rPr>
        <w:t>ieczątka, data</w:t>
      </w:r>
      <w:r>
        <w:rPr>
          <w:rFonts w:cstheme="minorHAnsi"/>
          <w:sz w:val="20"/>
          <w:szCs w:val="20"/>
        </w:rPr>
        <w:t xml:space="preserve"> </w:t>
      </w:r>
      <w:r w:rsidRPr="00DB7801">
        <w:rPr>
          <w:rFonts w:cstheme="minorHAnsi"/>
          <w:sz w:val="20"/>
          <w:szCs w:val="20"/>
        </w:rPr>
        <w:t>i podpis Kierownika Zamawiającego</w:t>
      </w:r>
    </w:p>
    <w:sectPr w:rsidR="00FF0A80" w:rsidSect="00B50DEC">
      <w:footerReference w:type="default" r:id="rId10"/>
      <w:pgSz w:w="11906" w:h="16838"/>
      <w:pgMar w:top="993" w:right="1417" w:bottom="1417" w:left="1418"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7A0382" w14:textId="77777777" w:rsidR="00505290" w:rsidRDefault="00505290" w:rsidP="006A6065">
      <w:r>
        <w:separator/>
      </w:r>
    </w:p>
  </w:endnote>
  <w:endnote w:type="continuationSeparator" w:id="0">
    <w:p w14:paraId="0F591D6A" w14:textId="77777777" w:rsidR="00505290" w:rsidRDefault="00505290" w:rsidP="006A6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49456653"/>
      <w:docPartObj>
        <w:docPartGallery w:val="Page Numbers (Bottom of Page)"/>
        <w:docPartUnique/>
      </w:docPartObj>
    </w:sdtPr>
    <w:sdtContent>
      <w:p w14:paraId="63711951" w14:textId="6727DC44" w:rsidR="003D7BF2" w:rsidRDefault="003D7BF2">
        <w:pPr>
          <w:pStyle w:val="Stopka"/>
          <w:jc w:val="right"/>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AC855A" w14:textId="77777777" w:rsidR="00505290" w:rsidRDefault="00505290" w:rsidP="006A6065">
      <w:r>
        <w:separator/>
      </w:r>
    </w:p>
  </w:footnote>
  <w:footnote w:type="continuationSeparator" w:id="0">
    <w:p w14:paraId="2C5C1B26" w14:textId="77777777" w:rsidR="00505290" w:rsidRDefault="00505290" w:rsidP="006A60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E11AB"/>
    <w:multiLevelType w:val="hybridMultilevel"/>
    <w:tmpl w:val="0EFAEC90"/>
    <w:lvl w:ilvl="0" w:tplc="EB3E4CB2">
      <w:start w:val="1"/>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C16700"/>
    <w:multiLevelType w:val="hybridMultilevel"/>
    <w:tmpl w:val="9E42EEC6"/>
    <w:lvl w:ilvl="0" w:tplc="0415000F">
      <w:start w:val="1"/>
      <w:numFmt w:val="decimal"/>
      <w:lvlText w:val="%1."/>
      <w:lvlJc w:val="left"/>
      <w:pPr>
        <w:ind w:left="1080" w:hanging="720"/>
      </w:pPr>
      <w:rPr>
        <w:rFonts w:hint="default"/>
      </w:rPr>
    </w:lvl>
    <w:lvl w:ilvl="1" w:tplc="FFFFFFFF">
      <w:start w:val="1"/>
      <w:numFmt w:val="decimal"/>
      <w:lvlText w:val="%2."/>
      <w:lvlJc w:val="left"/>
      <w:pPr>
        <w:ind w:left="1440" w:hanging="360"/>
      </w:pPr>
      <w:rPr>
        <w:rFonts w:asciiTheme="minorHAnsi" w:eastAsia="Times New Roman" w:hAnsiTheme="minorHAnsi" w:cstheme="minorHAnsi"/>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3772820"/>
    <w:multiLevelType w:val="hybridMultilevel"/>
    <w:tmpl w:val="0BB230B2"/>
    <w:lvl w:ilvl="0" w:tplc="6448A9A6">
      <w:start w:val="1"/>
      <w:numFmt w:val="decimal"/>
      <w:lvlText w:val="%1)"/>
      <w:lvlJc w:val="left"/>
      <w:pPr>
        <w:ind w:left="720" w:hanging="360"/>
      </w:pPr>
      <w:rPr>
        <w:rFonts w:asciiTheme="minorHAnsi" w:eastAsia="Times New Roman"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D70382"/>
    <w:multiLevelType w:val="hybridMultilevel"/>
    <w:tmpl w:val="B9F0DDF4"/>
    <w:lvl w:ilvl="0" w:tplc="FFFFFFFF">
      <w:start w:val="1"/>
      <w:numFmt w:val="lowerLetter"/>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4" w15:restartNumberingAfterBreak="0">
    <w:nsid w:val="0BF60D9F"/>
    <w:multiLevelType w:val="hybridMultilevel"/>
    <w:tmpl w:val="0AD85F2C"/>
    <w:lvl w:ilvl="0" w:tplc="0415000F">
      <w:start w:val="1"/>
      <w:numFmt w:val="decimal"/>
      <w:lvlText w:val="%1."/>
      <w:lvlJc w:val="left"/>
      <w:pPr>
        <w:ind w:left="150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E61321"/>
    <w:multiLevelType w:val="hybridMultilevel"/>
    <w:tmpl w:val="5860E254"/>
    <w:lvl w:ilvl="0" w:tplc="FFFFFFFF">
      <w:start w:val="1"/>
      <w:numFmt w:val="lowerLetter"/>
      <w:lvlText w:val="%1)"/>
      <w:lvlJc w:val="left"/>
      <w:pPr>
        <w:ind w:left="1146" w:hanging="360"/>
      </w:pPr>
      <w:rPr>
        <w:rFonts w:hint="default"/>
      </w:rPr>
    </w:lvl>
    <w:lvl w:ilvl="1" w:tplc="FFFFFFFF" w:tentative="1">
      <w:start w:val="1"/>
      <w:numFmt w:val="lowerLetter"/>
      <w:lvlText w:val="%2."/>
      <w:lvlJc w:val="left"/>
      <w:pPr>
        <w:ind w:left="1866" w:hanging="360"/>
      </w:pPr>
    </w:lvl>
    <w:lvl w:ilvl="2" w:tplc="04150011">
      <w:start w:val="1"/>
      <w:numFmt w:val="decimal"/>
      <w:lvlText w:val="%3)"/>
      <w:lvlJc w:val="left"/>
      <w:pPr>
        <w:ind w:left="720" w:hanging="36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6" w15:restartNumberingAfterBreak="0">
    <w:nsid w:val="0F4E6749"/>
    <w:multiLevelType w:val="hybridMultilevel"/>
    <w:tmpl w:val="15083F66"/>
    <w:lvl w:ilvl="0" w:tplc="C69E27FA">
      <w:start w:val="1"/>
      <w:numFmt w:val="lowerLetter"/>
      <w:lvlText w:val="%1)"/>
      <w:lvlJc w:val="left"/>
      <w:pPr>
        <w:ind w:left="990" w:hanging="360"/>
      </w:pPr>
      <w:rPr>
        <w:rFonts w:hint="default"/>
      </w:rPr>
    </w:lvl>
    <w:lvl w:ilvl="1" w:tplc="04150019" w:tentative="1">
      <w:start w:val="1"/>
      <w:numFmt w:val="lowerLetter"/>
      <w:lvlText w:val="%2."/>
      <w:lvlJc w:val="left"/>
      <w:pPr>
        <w:ind w:left="1710" w:hanging="360"/>
      </w:pPr>
    </w:lvl>
    <w:lvl w:ilvl="2" w:tplc="0415001B" w:tentative="1">
      <w:start w:val="1"/>
      <w:numFmt w:val="lowerRoman"/>
      <w:lvlText w:val="%3."/>
      <w:lvlJc w:val="right"/>
      <w:pPr>
        <w:ind w:left="2430" w:hanging="180"/>
      </w:pPr>
    </w:lvl>
    <w:lvl w:ilvl="3" w:tplc="0415000F" w:tentative="1">
      <w:start w:val="1"/>
      <w:numFmt w:val="decimal"/>
      <w:lvlText w:val="%4."/>
      <w:lvlJc w:val="left"/>
      <w:pPr>
        <w:ind w:left="3150" w:hanging="360"/>
      </w:pPr>
    </w:lvl>
    <w:lvl w:ilvl="4" w:tplc="04150019" w:tentative="1">
      <w:start w:val="1"/>
      <w:numFmt w:val="lowerLetter"/>
      <w:lvlText w:val="%5."/>
      <w:lvlJc w:val="left"/>
      <w:pPr>
        <w:ind w:left="3870" w:hanging="360"/>
      </w:pPr>
    </w:lvl>
    <w:lvl w:ilvl="5" w:tplc="0415001B" w:tentative="1">
      <w:start w:val="1"/>
      <w:numFmt w:val="lowerRoman"/>
      <w:lvlText w:val="%6."/>
      <w:lvlJc w:val="right"/>
      <w:pPr>
        <w:ind w:left="4590" w:hanging="180"/>
      </w:pPr>
    </w:lvl>
    <w:lvl w:ilvl="6" w:tplc="0415000F" w:tentative="1">
      <w:start w:val="1"/>
      <w:numFmt w:val="decimal"/>
      <w:lvlText w:val="%7."/>
      <w:lvlJc w:val="left"/>
      <w:pPr>
        <w:ind w:left="5310" w:hanging="360"/>
      </w:pPr>
    </w:lvl>
    <w:lvl w:ilvl="7" w:tplc="04150019" w:tentative="1">
      <w:start w:val="1"/>
      <w:numFmt w:val="lowerLetter"/>
      <w:lvlText w:val="%8."/>
      <w:lvlJc w:val="left"/>
      <w:pPr>
        <w:ind w:left="6030" w:hanging="360"/>
      </w:pPr>
    </w:lvl>
    <w:lvl w:ilvl="8" w:tplc="0415001B" w:tentative="1">
      <w:start w:val="1"/>
      <w:numFmt w:val="lowerRoman"/>
      <w:lvlText w:val="%9."/>
      <w:lvlJc w:val="right"/>
      <w:pPr>
        <w:ind w:left="6750" w:hanging="180"/>
      </w:pPr>
    </w:lvl>
  </w:abstractNum>
  <w:abstractNum w:abstractNumId="7" w15:restartNumberingAfterBreak="0">
    <w:nsid w:val="105D76E7"/>
    <w:multiLevelType w:val="hybridMultilevel"/>
    <w:tmpl w:val="8A962D1E"/>
    <w:lvl w:ilvl="0" w:tplc="04150011">
      <w:start w:val="1"/>
      <w:numFmt w:val="decimal"/>
      <w:lvlText w:val="%1)"/>
      <w:lvlJc w:val="left"/>
      <w:pPr>
        <w:ind w:left="288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4193D3D"/>
    <w:multiLevelType w:val="hybridMultilevel"/>
    <w:tmpl w:val="778E1C16"/>
    <w:lvl w:ilvl="0" w:tplc="9C40B05E">
      <w:start w:val="1"/>
      <w:numFmt w:val="decimal"/>
      <w:lvlText w:val="%1."/>
      <w:lvlJc w:val="left"/>
      <w:pPr>
        <w:ind w:left="720" w:hanging="360"/>
      </w:pPr>
      <w:rPr>
        <w:rFonts w:hint="default"/>
        <w:b w:val="0"/>
        <w:bCs w:val="0"/>
      </w:rPr>
    </w:lvl>
    <w:lvl w:ilvl="1" w:tplc="9D229B5C">
      <w:start w:val="1"/>
      <w:numFmt w:val="decimal"/>
      <w:lvlText w:val="%2)"/>
      <w:lvlJc w:val="left"/>
      <w:pPr>
        <w:ind w:left="1440" w:hanging="360"/>
      </w:pPr>
      <w:rPr>
        <w:rFonts w:asciiTheme="minorHAnsi" w:eastAsiaTheme="majorEastAsia" w:hAnsiTheme="minorHAnsi" w:cstheme="minorHAnsi"/>
        <w:b/>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E99493D0">
      <w:start w:val="5"/>
      <w:numFmt w:val="upperRoman"/>
      <w:lvlText w:val="%5."/>
      <w:lvlJc w:val="left"/>
      <w:pPr>
        <w:ind w:left="3960" w:hanging="720"/>
      </w:pPr>
      <w:rPr>
        <w:rFonts w:hint="default"/>
      </w:r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1">
      <w:start w:val="1"/>
      <w:numFmt w:val="decimal"/>
      <w:lvlText w:val="%8)"/>
      <w:lvlJc w:val="left"/>
      <w:pPr>
        <w:ind w:left="1146" w:hanging="360"/>
      </w:pPr>
    </w:lvl>
    <w:lvl w:ilvl="8" w:tplc="0415001B" w:tentative="1">
      <w:start w:val="1"/>
      <w:numFmt w:val="lowerRoman"/>
      <w:lvlText w:val="%9."/>
      <w:lvlJc w:val="right"/>
      <w:pPr>
        <w:ind w:left="6480" w:hanging="180"/>
      </w:pPr>
    </w:lvl>
  </w:abstractNum>
  <w:abstractNum w:abstractNumId="9" w15:restartNumberingAfterBreak="0">
    <w:nsid w:val="178037C3"/>
    <w:multiLevelType w:val="hybridMultilevel"/>
    <w:tmpl w:val="DCE61B84"/>
    <w:lvl w:ilvl="0" w:tplc="0415000F">
      <w:start w:val="1"/>
      <w:numFmt w:val="decimal"/>
      <w:lvlText w:val="%1."/>
      <w:lvlJc w:val="left"/>
      <w:pPr>
        <w:ind w:left="1080" w:hanging="720"/>
      </w:pPr>
      <w:rPr>
        <w:rFonts w:hint="default"/>
      </w:rPr>
    </w:lvl>
    <w:lvl w:ilvl="1" w:tplc="FFFFFFFF">
      <w:start w:val="1"/>
      <w:numFmt w:val="decimal"/>
      <w:lvlText w:val="%2."/>
      <w:lvlJc w:val="left"/>
      <w:pPr>
        <w:ind w:left="1440" w:hanging="360"/>
      </w:pPr>
      <w:rPr>
        <w:rFonts w:asciiTheme="minorHAnsi" w:eastAsia="Times New Roman" w:hAnsiTheme="minorHAnsi" w:cstheme="minorHAnsi"/>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199B01E2"/>
    <w:multiLevelType w:val="hybridMultilevel"/>
    <w:tmpl w:val="DCC4DDA8"/>
    <w:lvl w:ilvl="0" w:tplc="99A0277A">
      <w:start w:val="1"/>
      <w:numFmt w:val="bullet"/>
      <w:lvlText w:val=""/>
      <w:lvlJc w:val="left"/>
      <w:pPr>
        <w:ind w:left="1004" w:hanging="360"/>
      </w:pPr>
      <w:rPr>
        <w:rFonts w:ascii="Symbol" w:hAnsi="Symbol" w:hint="default"/>
        <w:b w:val="0"/>
        <w:i w:val="0"/>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1" w15:restartNumberingAfterBreak="0">
    <w:nsid w:val="1AFB3E52"/>
    <w:multiLevelType w:val="hybridMultilevel"/>
    <w:tmpl w:val="F8EAE22A"/>
    <w:lvl w:ilvl="0" w:tplc="7F7A1278">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 w15:restartNumberingAfterBreak="0">
    <w:nsid w:val="214D2E21"/>
    <w:multiLevelType w:val="hybridMultilevel"/>
    <w:tmpl w:val="E17E2602"/>
    <w:lvl w:ilvl="0" w:tplc="6B1EEEF4">
      <w:start w:val="1"/>
      <w:numFmt w:val="decimal"/>
      <w:lvlText w:val="%1)"/>
      <w:lvlJc w:val="left"/>
      <w:pPr>
        <w:ind w:left="1070" w:hanging="360"/>
      </w:pPr>
      <w:rPr>
        <w:rFonts w:asciiTheme="minorHAnsi" w:eastAsia="Times New Roman" w:hAnsiTheme="minorHAnsi" w:cstheme="minorHAnsi"/>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3" w15:restartNumberingAfterBreak="0">
    <w:nsid w:val="26427639"/>
    <w:multiLevelType w:val="hybridMultilevel"/>
    <w:tmpl w:val="3F586AF8"/>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8EE6755"/>
    <w:multiLevelType w:val="hybridMultilevel"/>
    <w:tmpl w:val="2D00AE5C"/>
    <w:lvl w:ilvl="0" w:tplc="E99A7242">
      <w:start w:val="1"/>
      <w:numFmt w:val="upperRoman"/>
      <w:lvlText w:val="%1."/>
      <w:lvlJc w:val="left"/>
      <w:pPr>
        <w:ind w:left="1080" w:hanging="720"/>
      </w:pPr>
      <w:rPr>
        <w:rFonts w:hint="default"/>
        <w:b/>
        <w:bCs/>
      </w:rPr>
    </w:lvl>
    <w:lvl w:ilvl="1" w:tplc="8E0E3E7C">
      <w:start w:val="1"/>
      <w:numFmt w:val="decimal"/>
      <w:lvlText w:val="%2."/>
      <w:lvlJc w:val="left"/>
      <w:pPr>
        <w:ind w:left="360" w:hanging="360"/>
      </w:pPr>
      <w:rPr>
        <w:rFonts w:asciiTheme="minorHAnsi" w:eastAsiaTheme="majorEastAsia" w:hAnsiTheme="minorHAnsi" w:cstheme="minorHAnsi"/>
        <w:b w:val="0"/>
        <w:bCs w:val="0"/>
        <w:color w:val="auto"/>
      </w:rPr>
    </w:lvl>
    <w:lvl w:ilvl="2" w:tplc="BAB8B58E">
      <w:start w:val="1"/>
      <w:numFmt w:val="lowerLetter"/>
      <w:lvlText w:val="%3)"/>
      <w:lvlJc w:val="left"/>
      <w:pPr>
        <w:ind w:left="2340" w:hanging="360"/>
      </w:pPr>
      <w:rPr>
        <w:rFonts w:asciiTheme="minorHAnsi" w:eastAsia="Times New Roman" w:hAnsiTheme="minorHAnsi" w:cstheme="minorHAnsi"/>
        <w:b w:val="0"/>
        <w:bCs w:val="0"/>
      </w:rPr>
    </w:lvl>
    <w:lvl w:ilvl="3" w:tplc="EC18D7AE">
      <w:start w:val="1"/>
      <w:numFmt w:val="decimal"/>
      <w:lvlText w:val="%4)"/>
      <w:lvlJc w:val="left"/>
      <w:pPr>
        <w:ind w:left="2880" w:hanging="360"/>
      </w:pPr>
      <w:rPr>
        <w:rFonts w:asciiTheme="minorHAnsi" w:eastAsiaTheme="majorEastAsia" w:hAnsiTheme="minorHAnsi" w:cstheme="minorHAnsi"/>
        <w:b w:val="0"/>
        <w:bCs w:val="0"/>
        <w:color w:val="auto"/>
      </w:rPr>
    </w:lvl>
    <w:lvl w:ilvl="4" w:tplc="9034B942">
      <w:start w:val="1"/>
      <w:numFmt w:val="upperLetter"/>
      <w:lvlText w:val="%5)"/>
      <w:lvlJc w:val="left"/>
      <w:pPr>
        <w:ind w:left="3600" w:hanging="360"/>
      </w:pPr>
      <w:rPr>
        <w:rFonts w:hint="default"/>
      </w:rPr>
    </w:lvl>
    <w:lvl w:ilvl="5" w:tplc="44EEB716">
      <w:start w:val="1"/>
      <w:numFmt w:val="lowerLetter"/>
      <w:lvlText w:val="%6)"/>
      <w:lvlJc w:val="left"/>
      <w:pPr>
        <w:ind w:left="4500" w:hanging="360"/>
      </w:pPr>
      <w:rPr>
        <w:rFonts w:hint="default"/>
      </w:rPr>
    </w:lvl>
    <w:lvl w:ilvl="6" w:tplc="6142A4F0">
      <w:start w:val="1"/>
      <w:numFmt w:val="decimal"/>
      <w:lvlText w:val="%7."/>
      <w:lvlJc w:val="left"/>
      <w:pPr>
        <w:ind w:left="5040" w:hanging="360"/>
      </w:pPr>
      <w:rPr>
        <w:b w:val="0"/>
        <w:bCs w:val="0"/>
      </w:rPr>
    </w:lvl>
    <w:lvl w:ilvl="7" w:tplc="16A2C844">
      <w:start w:val="1"/>
      <w:numFmt w:val="decimal"/>
      <w:lvlText w:val="%8)"/>
      <w:lvlJc w:val="left"/>
      <w:pPr>
        <w:ind w:left="5760" w:hanging="360"/>
      </w:pPr>
      <w:rPr>
        <w:rFonts w:asciiTheme="minorHAnsi" w:eastAsiaTheme="majorEastAsia" w:hAnsiTheme="minorHAnsi" w:cstheme="minorHAnsi"/>
      </w:rPr>
    </w:lvl>
    <w:lvl w:ilvl="8" w:tplc="0415001B" w:tentative="1">
      <w:start w:val="1"/>
      <w:numFmt w:val="lowerRoman"/>
      <w:lvlText w:val="%9."/>
      <w:lvlJc w:val="right"/>
      <w:pPr>
        <w:ind w:left="6480" w:hanging="180"/>
      </w:pPr>
    </w:lvl>
  </w:abstractNum>
  <w:abstractNum w:abstractNumId="15" w15:restartNumberingAfterBreak="0">
    <w:nsid w:val="2B1456EF"/>
    <w:multiLevelType w:val="hybridMultilevel"/>
    <w:tmpl w:val="3F1C64B6"/>
    <w:lvl w:ilvl="0" w:tplc="13A06460">
      <w:start w:val="1"/>
      <w:numFmt w:val="lowerLetter"/>
      <w:lvlText w:val="%1."/>
      <w:lvlJc w:val="left"/>
      <w:pPr>
        <w:ind w:left="1633" w:hanging="360"/>
      </w:pPr>
      <w:rPr>
        <w:rFonts w:asciiTheme="minorHAnsi" w:eastAsia="Verdana" w:hAnsiTheme="minorHAnsi" w:cstheme="minorHAnsi"/>
        <w:b w:val="0"/>
        <w:i w:val="0"/>
        <w:strike w:val="0"/>
        <w:dstrike w:val="0"/>
        <w:color w:val="000000"/>
        <w:sz w:val="24"/>
        <w:szCs w:val="24"/>
        <w:u w:val="none" w:color="000000"/>
        <w:bdr w:val="none" w:sz="0" w:space="0" w:color="auto"/>
        <w:shd w:val="clear" w:color="auto" w:fill="auto"/>
        <w:vertAlign w:val="baseline"/>
      </w:rPr>
    </w:lvl>
    <w:lvl w:ilvl="1" w:tplc="5F2EDE64">
      <w:start w:val="1"/>
      <w:numFmt w:val="decimal"/>
      <w:lvlText w:val="%2)"/>
      <w:lvlJc w:val="left"/>
      <w:pPr>
        <w:ind w:left="2353" w:hanging="360"/>
      </w:pPr>
      <w:rPr>
        <w:rFonts w:asciiTheme="minorHAnsi" w:eastAsia="Times New Roman" w:hAnsiTheme="minorHAnsi" w:cstheme="minorHAnsi"/>
      </w:rPr>
    </w:lvl>
    <w:lvl w:ilvl="2" w:tplc="96BAF12A">
      <w:start w:val="1"/>
      <w:numFmt w:val="decimal"/>
      <w:lvlText w:val="%3)"/>
      <w:lvlJc w:val="left"/>
      <w:pPr>
        <w:ind w:left="1068" w:hanging="360"/>
      </w:pPr>
      <w:rPr>
        <w:rFonts w:hint="default"/>
      </w:rPr>
    </w:lvl>
    <w:lvl w:ilvl="3" w:tplc="FE64E652">
      <w:start w:val="1"/>
      <w:numFmt w:val="lowerLetter"/>
      <w:lvlText w:val="%4)"/>
      <w:lvlJc w:val="left"/>
      <w:pPr>
        <w:ind w:left="3793" w:hanging="360"/>
      </w:pPr>
      <w:rPr>
        <w:rFonts w:hint="default"/>
      </w:rPr>
    </w:lvl>
    <w:lvl w:ilvl="4" w:tplc="29C036B6">
      <w:start w:val="20"/>
      <w:numFmt w:val="decimal"/>
      <w:lvlText w:val="%5."/>
      <w:lvlJc w:val="left"/>
      <w:pPr>
        <w:ind w:left="4513" w:hanging="360"/>
      </w:pPr>
      <w:rPr>
        <w:rFonts w:hint="default"/>
      </w:rPr>
    </w:lvl>
    <w:lvl w:ilvl="5" w:tplc="0415001B" w:tentative="1">
      <w:start w:val="1"/>
      <w:numFmt w:val="lowerRoman"/>
      <w:lvlText w:val="%6."/>
      <w:lvlJc w:val="right"/>
      <w:pPr>
        <w:ind w:left="5233" w:hanging="180"/>
      </w:pPr>
    </w:lvl>
    <w:lvl w:ilvl="6" w:tplc="0415000F" w:tentative="1">
      <w:start w:val="1"/>
      <w:numFmt w:val="decimal"/>
      <w:lvlText w:val="%7."/>
      <w:lvlJc w:val="left"/>
      <w:pPr>
        <w:ind w:left="5953" w:hanging="360"/>
      </w:pPr>
    </w:lvl>
    <w:lvl w:ilvl="7" w:tplc="04150019" w:tentative="1">
      <w:start w:val="1"/>
      <w:numFmt w:val="lowerLetter"/>
      <w:lvlText w:val="%8."/>
      <w:lvlJc w:val="left"/>
      <w:pPr>
        <w:ind w:left="6673" w:hanging="360"/>
      </w:pPr>
    </w:lvl>
    <w:lvl w:ilvl="8" w:tplc="0415001B" w:tentative="1">
      <w:start w:val="1"/>
      <w:numFmt w:val="lowerRoman"/>
      <w:lvlText w:val="%9."/>
      <w:lvlJc w:val="right"/>
      <w:pPr>
        <w:ind w:left="7393" w:hanging="180"/>
      </w:pPr>
    </w:lvl>
  </w:abstractNum>
  <w:abstractNum w:abstractNumId="16" w15:restartNumberingAfterBreak="0">
    <w:nsid w:val="2DD50B0B"/>
    <w:multiLevelType w:val="hybridMultilevel"/>
    <w:tmpl w:val="E55A5CF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52D65D3A">
      <w:start w:val="1"/>
      <w:numFmt w:val="decimal"/>
      <w:lvlText w:val="%3."/>
      <w:lvlJc w:val="left"/>
      <w:pPr>
        <w:ind w:left="720" w:hanging="360"/>
      </w:pPr>
      <w:rPr>
        <w:b w:val="0"/>
        <w:bCs w:val="0"/>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F010691"/>
    <w:multiLevelType w:val="hybridMultilevel"/>
    <w:tmpl w:val="354CF036"/>
    <w:lvl w:ilvl="0" w:tplc="99A0277A">
      <w:start w:val="1"/>
      <w:numFmt w:val="bullet"/>
      <w:lvlText w:val=""/>
      <w:lvlJc w:val="left"/>
      <w:pPr>
        <w:ind w:left="1854" w:hanging="360"/>
      </w:pPr>
      <w:rPr>
        <w:rFonts w:ascii="Symbol" w:hAnsi="Symbol" w:hint="default"/>
        <w:b w:val="0"/>
        <w:i w:val="0"/>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8" w15:restartNumberingAfterBreak="0">
    <w:nsid w:val="2F6D1D51"/>
    <w:multiLevelType w:val="hybridMultilevel"/>
    <w:tmpl w:val="6B1EFBD2"/>
    <w:lvl w:ilvl="0" w:tplc="0415000F">
      <w:start w:val="1"/>
      <w:numFmt w:val="decimal"/>
      <w:lvlText w:val="%1."/>
      <w:lvlJc w:val="left"/>
      <w:pPr>
        <w:ind w:left="144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FBF7E4C"/>
    <w:multiLevelType w:val="hybridMultilevel"/>
    <w:tmpl w:val="6FB036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AB85F60"/>
    <w:multiLevelType w:val="hybridMultilevel"/>
    <w:tmpl w:val="6DB6514E"/>
    <w:lvl w:ilvl="0" w:tplc="750851BC">
      <w:start w:val="1"/>
      <w:numFmt w:val="decimal"/>
      <w:lvlText w:val="%1."/>
      <w:lvlJc w:val="left"/>
      <w:pPr>
        <w:ind w:left="1440" w:hanging="360"/>
      </w:pPr>
      <w:rPr>
        <w:b w:val="0"/>
        <w:bCs w:val="0"/>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CDE565F"/>
    <w:multiLevelType w:val="hybridMultilevel"/>
    <w:tmpl w:val="267E3B10"/>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150011">
      <w:start w:val="1"/>
      <w:numFmt w:val="decimal"/>
      <w:lvlText w:val="%4)"/>
      <w:lvlJc w:val="left"/>
      <w:pPr>
        <w:ind w:left="72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0997895"/>
    <w:multiLevelType w:val="hybridMultilevel"/>
    <w:tmpl w:val="EAEE4B4A"/>
    <w:lvl w:ilvl="0" w:tplc="4644336A">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4" w15:restartNumberingAfterBreak="0">
    <w:nsid w:val="43E741B1"/>
    <w:multiLevelType w:val="hybridMultilevel"/>
    <w:tmpl w:val="49F498B0"/>
    <w:lvl w:ilvl="0" w:tplc="99A0277A">
      <w:start w:val="1"/>
      <w:numFmt w:val="bullet"/>
      <w:lvlText w:val=""/>
      <w:lvlJc w:val="left"/>
      <w:pPr>
        <w:ind w:left="1429" w:hanging="360"/>
      </w:pPr>
      <w:rPr>
        <w:rFonts w:ascii="Symbol" w:hAnsi="Symbol" w:hint="default"/>
        <w:b w:val="0"/>
        <w:i w:val="0"/>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5" w15:restartNumberingAfterBreak="0">
    <w:nsid w:val="476646B5"/>
    <w:multiLevelType w:val="hybridMultilevel"/>
    <w:tmpl w:val="57FCE8B6"/>
    <w:lvl w:ilvl="0" w:tplc="83A24A18">
      <w:start w:val="1"/>
      <w:numFmt w:val="decimal"/>
      <w:lvlText w:val="%1."/>
      <w:lvlJc w:val="left"/>
      <w:pPr>
        <w:ind w:left="1440" w:hanging="360"/>
      </w:pPr>
      <w:rPr>
        <w:rFonts w:asciiTheme="minorHAnsi" w:eastAsiaTheme="majorEastAsia" w:hAnsiTheme="minorHAnsi" w:cstheme="minorHAnsi"/>
        <w:b w:val="0"/>
        <w:bCs w:val="0"/>
      </w:rPr>
    </w:lvl>
    <w:lvl w:ilvl="1" w:tplc="C408DB2C">
      <w:start w:val="1"/>
      <w:numFmt w:val="decimal"/>
      <w:lvlText w:val="%2)"/>
      <w:lvlJc w:val="left"/>
      <w:pPr>
        <w:ind w:left="1440" w:hanging="360"/>
      </w:pPr>
      <w:rPr>
        <w:rFonts w:asciiTheme="minorHAnsi" w:eastAsiaTheme="majorEastAsia" w:hAnsiTheme="minorHAnsi" w:cstheme="minorHAnsi"/>
        <w:b w:val="0"/>
        <w:b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B4E0930">
      <w:start w:val="1"/>
      <w:numFmt w:val="lowerLetter"/>
      <w:lvlText w:val="%5)"/>
      <w:lvlJc w:val="left"/>
      <w:pPr>
        <w:ind w:left="3600" w:hanging="360"/>
      </w:pPr>
      <w:rPr>
        <w:rFonts w:hint="default"/>
      </w:rPr>
    </w:lvl>
    <w:lvl w:ilvl="5" w:tplc="28C0B826">
      <w:start w:val="8"/>
      <w:numFmt w:val="upperRoman"/>
      <w:lvlText w:val="%6."/>
      <w:lvlJc w:val="left"/>
      <w:pPr>
        <w:ind w:left="4860" w:hanging="720"/>
      </w:pPr>
      <w:rPr>
        <w:rFonts w:hint="default"/>
      </w:r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8BF83282">
      <w:start w:val="1"/>
      <w:numFmt w:val="decimal"/>
      <w:lvlText w:val="%9)"/>
      <w:lvlJc w:val="left"/>
      <w:pPr>
        <w:ind w:left="1146" w:hanging="360"/>
      </w:pPr>
      <w:rPr>
        <w:b w:val="0"/>
        <w:bCs w:val="0"/>
      </w:rPr>
    </w:lvl>
  </w:abstractNum>
  <w:abstractNum w:abstractNumId="26" w15:restartNumberingAfterBreak="0">
    <w:nsid w:val="4AFF665F"/>
    <w:multiLevelType w:val="multilevel"/>
    <w:tmpl w:val="A0463B72"/>
    <w:lvl w:ilvl="0">
      <w:start w:val="1"/>
      <w:numFmt w:val="decimal"/>
      <w:lvlText w:val="%1)"/>
      <w:lvlJc w:val="left"/>
      <w:pPr>
        <w:ind w:left="2912" w:hanging="360"/>
      </w:pPr>
      <w:rPr>
        <w:rFonts w:ascii="Times New Roman" w:eastAsia="Calibri" w:hAnsi="Times New Roman" w:cs="Arial"/>
      </w:rPr>
    </w:lvl>
    <w:lvl w:ilvl="1">
      <w:start w:val="1"/>
      <w:numFmt w:val="decimal"/>
      <w:lvlText w:val="%1.%2."/>
      <w:lvlJc w:val="left"/>
      <w:pPr>
        <w:ind w:left="862" w:hanging="720"/>
      </w:pPr>
      <w:rPr>
        <w:rFonts w:hint="default"/>
        <w:b w:val="0"/>
        <w:i w:val="0"/>
        <w:color w:val="auto"/>
      </w:rPr>
    </w:lvl>
    <w:lvl w:ilvl="2">
      <w:start w:val="1"/>
      <w:numFmt w:val="decimal"/>
      <w:lvlText w:val="%1.%2.%3."/>
      <w:lvlJc w:val="left"/>
      <w:pPr>
        <w:ind w:left="1004"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BD57435"/>
    <w:multiLevelType w:val="hybridMultilevel"/>
    <w:tmpl w:val="EC66A428"/>
    <w:lvl w:ilvl="0" w:tplc="46129CC6">
      <w:start w:val="1"/>
      <w:numFmt w:val="decimal"/>
      <w:lvlText w:val="%1."/>
      <w:lvlJc w:val="left"/>
      <w:pPr>
        <w:ind w:left="360" w:hanging="360"/>
      </w:pPr>
      <w:rPr>
        <w:rFonts w:asciiTheme="minorHAnsi" w:eastAsia="Times New Roman" w:hAnsiTheme="minorHAnsi" w:cstheme="minorHAnsi"/>
        <w:b w:val="0"/>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4DD116E9"/>
    <w:multiLevelType w:val="hybridMultilevel"/>
    <w:tmpl w:val="6ED8EF86"/>
    <w:lvl w:ilvl="0" w:tplc="99A0277A">
      <w:start w:val="1"/>
      <w:numFmt w:val="bullet"/>
      <w:lvlText w:val=""/>
      <w:lvlJc w:val="left"/>
      <w:pPr>
        <w:ind w:left="720" w:hanging="360"/>
      </w:pPr>
      <w:rPr>
        <w:rFonts w:ascii="Symbol" w:hAnsi="Symbo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FC637D7"/>
    <w:multiLevelType w:val="hybridMultilevel"/>
    <w:tmpl w:val="F14A5D80"/>
    <w:lvl w:ilvl="0" w:tplc="0B4E0930">
      <w:start w:val="1"/>
      <w:numFmt w:val="lowerLetter"/>
      <w:lvlText w:val="%1)"/>
      <w:lvlJc w:val="left"/>
      <w:pPr>
        <w:ind w:left="3600" w:hanging="360"/>
      </w:pPr>
      <w:rPr>
        <w:rFonts w:hint="default"/>
      </w:r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30" w15:restartNumberingAfterBreak="0">
    <w:nsid w:val="51072F32"/>
    <w:multiLevelType w:val="hybridMultilevel"/>
    <w:tmpl w:val="E9807006"/>
    <w:lvl w:ilvl="0" w:tplc="8EA4C534">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1" w15:restartNumberingAfterBreak="0">
    <w:nsid w:val="530E0717"/>
    <w:multiLevelType w:val="hybridMultilevel"/>
    <w:tmpl w:val="405090CA"/>
    <w:lvl w:ilvl="0" w:tplc="0172E5DC">
      <w:start w:val="1"/>
      <w:numFmt w:val="decimal"/>
      <w:lvlText w:val="%1)"/>
      <w:lvlJc w:val="left"/>
      <w:pPr>
        <w:ind w:left="720" w:hanging="360"/>
      </w:pPr>
      <w:rPr>
        <w:rFonts w:asciiTheme="minorHAnsi" w:eastAsiaTheme="majorEastAsia"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9A4389F"/>
    <w:multiLevelType w:val="hybridMultilevel"/>
    <w:tmpl w:val="666EF30E"/>
    <w:lvl w:ilvl="0" w:tplc="0AC2EEB8">
      <w:start w:val="1"/>
      <w:numFmt w:val="decimal"/>
      <w:lvlText w:val="%1."/>
      <w:lvlJc w:val="left"/>
      <w:pPr>
        <w:ind w:left="1353" w:hanging="360"/>
      </w:pPr>
      <w:rPr>
        <w:rFonts w:asciiTheme="minorHAnsi" w:eastAsiaTheme="majorEastAsia" w:hAnsiTheme="minorHAnsi" w:cstheme="minorHAnsi"/>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F544C038">
      <w:start w:val="1"/>
      <w:numFmt w:val="lowerLetter"/>
      <w:lvlText w:val="%4."/>
      <w:lvlJc w:val="left"/>
      <w:pPr>
        <w:ind w:left="2946" w:hanging="360"/>
      </w:pPr>
      <w:rPr>
        <w:rFonts w:asciiTheme="minorHAnsi" w:eastAsiaTheme="majorEastAsia" w:hAnsiTheme="minorHAnsi" w:cstheme="minorHAnsi"/>
      </w:r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 w15:restartNumberingAfterBreak="0">
    <w:nsid w:val="5A775835"/>
    <w:multiLevelType w:val="hybridMultilevel"/>
    <w:tmpl w:val="4F9681C8"/>
    <w:lvl w:ilvl="0" w:tplc="5BB23A28">
      <w:start w:val="1"/>
      <w:numFmt w:val="decimal"/>
      <w:lvlText w:val="%1)"/>
      <w:lvlJc w:val="left"/>
      <w:pPr>
        <w:ind w:left="720" w:hanging="360"/>
      </w:pPr>
      <w:rPr>
        <w:rFonts w:asciiTheme="minorHAnsi" w:eastAsiaTheme="majorEastAsia" w:hAnsiTheme="minorHAnsi" w:cstheme="minorHAnsi"/>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4E60915"/>
    <w:multiLevelType w:val="hybridMultilevel"/>
    <w:tmpl w:val="E10AE6C8"/>
    <w:lvl w:ilvl="0" w:tplc="0C2C6152">
      <w:start w:val="1"/>
      <w:numFmt w:val="decimal"/>
      <w:lvlText w:val="%1)"/>
      <w:lvlJc w:val="left"/>
      <w:pPr>
        <w:ind w:left="630" w:hanging="360"/>
      </w:pPr>
      <w:rPr>
        <w:rFonts w:hint="default"/>
      </w:rPr>
    </w:lvl>
    <w:lvl w:ilvl="1" w:tplc="04150019" w:tentative="1">
      <w:start w:val="1"/>
      <w:numFmt w:val="lowerLetter"/>
      <w:lvlText w:val="%2."/>
      <w:lvlJc w:val="left"/>
      <w:pPr>
        <w:ind w:left="1350" w:hanging="360"/>
      </w:pPr>
    </w:lvl>
    <w:lvl w:ilvl="2" w:tplc="0415001B" w:tentative="1">
      <w:start w:val="1"/>
      <w:numFmt w:val="lowerRoman"/>
      <w:lvlText w:val="%3."/>
      <w:lvlJc w:val="right"/>
      <w:pPr>
        <w:ind w:left="2070" w:hanging="180"/>
      </w:pPr>
    </w:lvl>
    <w:lvl w:ilvl="3" w:tplc="0415000F" w:tentative="1">
      <w:start w:val="1"/>
      <w:numFmt w:val="decimal"/>
      <w:lvlText w:val="%4."/>
      <w:lvlJc w:val="left"/>
      <w:pPr>
        <w:ind w:left="2790" w:hanging="360"/>
      </w:pPr>
    </w:lvl>
    <w:lvl w:ilvl="4" w:tplc="04150019" w:tentative="1">
      <w:start w:val="1"/>
      <w:numFmt w:val="lowerLetter"/>
      <w:lvlText w:val="%5."/>
      <w:lvlJc w:val="left"/>
      <w:pPr>
        <w:ind w:left="3510" w:hanging="360"/>
      </w:pPr>
    </w:lvl>
    <w:lvl w:ilvl="5" w:tplc="0415001B" w:tentative="1">
      <w:start w:val="1"/>
      <w:numFmt w:val="lowerRoman"/>
      <w:lvlText w:val="%6."/>
      <w:lvlJc w:val="right"/>
      <w:pPr>
        <w:ind w:left="4230" w:hanging="180"/>
      </w:pPr>
    </w:lvl>
    <w:lvl w:ilvl="6" w:tplc="0415000F" w:tentative="1">
      <w:start w:val="1"/>
      <w:numFmt w:val="decimal"/>
      <w:lvlText w:val="%7."/>
      <w:lvlJc w:val="left"/>
      <w:pPr>
        <w:ind w:left="4950" w:hanging="360"/>
      </w:pPr>
    </w:lvl>
    <w:lvl w:ilvl="7" w:tplc="04150019" w:tentative="1">
      <w:start w:val="1"/>
      <w:numFmt w:val="lowerLetter"/>
      <w:lvlText w:val="%8."/>
      <w:lvlJc w:val="left"/>
      <w:pPr>
        <w:ind w:left="5670" w:hanging="360"/>
      </w:pPr>
    </w:lvl>
    <w:lvl w:ilvl="8" w:tplc="0415001B" w:tentative="1">
      <w:start w:val="1"/>
      <w:numFmt w:val="lowerRoman"/>
      <w:lvlText w:val="%9."/>
      <w:lvlJc w:val="right"/>
      <w:pPr>
        <w:ind w:left="6390" w:hanging="180"/>
      </w:pPr>
    </w:lvl>
  </w:abstractNum>
  <w:abstractNum w:abstractNumId="35" w15:restartNumberingAfterBreak="0">
    <w:nsid w:val="702217A6"/>
    <w:multiLevelType w:val="hybridMultilevel"/>
    <w:tmpl w:val="85B6026C"/>
    <w:lvl w:ilvl="0" w:tplc="325091D8">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18D6BE6"/>
    <w:multiLevelType w:val="hybridMultilevel"/>
    <w:tmpl w:val="063EB1A2"/>
    <w:lvl w:ilvl="0" w:tplc="99A0277A">
      <w:start w:val="1"/>
      <w:numFmt w:val="bullet"/>
      <w:lvlText w:val=""/>
      <w:lvlJc w:val="left"/>
      <w:pPr>
        <w:ind w:left="1996" w:hanging="360"/>
      </w:pPr>
      <w:rPr>
        <w:rFonts w:ascii="Symbol" w:hAnsi="Symbol" w:hint="default"/>
        <w:b w:val="0"/>
        <w:i w:val="0"/>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37" w15:restartNumberingAfterBreak="0">
    <w:nsid w:val="727C4550"/>
    <w:multiLevelType w:val="hybridMultilevel"/>
    <w:tmpl w:val="78EEC122"/>
    <w:lvl w:ilvl="0" w:tplc="D2F241C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37A53CA"/>
    <w:multiLevelType w:val="hybridMultilevel"/>
    <w:tmpl w:val="6BC4C582"/>
    <w:lvl w:ilvl="0" w:tplc="8FECE67E">
      <w:start w:val="1"/>
      <w:numFmt w:val="decimal"/>
      <w:lvlText w:val="%1."/>
      <w:lvlJc w:val="left"/>
      <w:pPr>
        <w:ind w:left="644" w:hanging="360"/>
      </w:pPr>
      <w:rPr>
        <w:rFonts w:asciiTheme="minorHAnsi" w:eastAsiaTheme="majorEastAsia" w:hAnsiTheme="minorHAnsi" w:cstheme="minorHAnsi"/>
        <w:b w:val="0"/>
        <w:bCs w:val="0"/>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9" w15:restartNumberingAfterBreak="0">
    <w:nsid w:val="73A42A70"/>
    <w:multiLevelType w:val="hybridMultilevel"/>
    <w:tmpl w:val="28A47E8C"/>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5CE34C8"/>
    <w:multiLevelType w:val="hybridMultilevel"/>
    <w:tmpl w:val="43F47C78"/>
    <w:lvl w:ilvl="0" w:tplc="EB3E4CB2">
      <w:start w:val="1"/>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7787FD2"/>
    <w:multiLevelType w:val="hybridMultilevel"/>
    <w:tmpl w:val="02886E6A"/>
    <w:lvl w:ilvl="0" w:tplc="52D65D3A">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CA460DD"/>
    <w:multiLevelType w:val="hybridMultilevel"/>
    <w:tmpl w:val="65AC036E"/>
    <w:lvl w:ilvl="0" w:tplc="36F84DBC">
      <w:start w:val="5"/>
      <w:numFmt w:val="upperRoman"/>
      <w:lvlText w:val="%1."/>
      <w:lvlJc w:val="left"/>
      <w:pPr>
        <w:ind w:left="1080" w:hanging="720"/>
      </w:pPr>
      <w:rPr>
        <w:rFonts w:hint="default"/>
      </w:rPr>
    </w:lvl>
    <w:lvl w:ilvl="1" w:tplc="E3049686">
      <w:start w:val="1"/>
      <w:numFmt w:val="decimal"/>
      <w:lvlText w:val="%2."/>
      <w:lvlJc w:val="left"/>
      <w:pPr>
        <w:ind w:left="1440" w:hanging="360"/>
      </w:pPr>
      <w:rPr>
        <w:rFonts w:asciiTheme="minorHAnsi" w:eastAsia="Times New Roman" w:hAnsiTheme="minorHAnsi" w:cstheme="minorHAnsi"/>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7E3D4D4A"/>
    <w:multiLevelType w:val="hybridMultilevel"/>
    <w:tmpl w:val="18A6F608"/>
    <w:lvl w:ilvl="0" w:tplc="04150011">
      <w:start w:val="1"/>
      <w:numFmt w:val="decimal"/>
      <w:lvlText w:val="%1)"/>
      <w:lvlJc w:val="left"/>
      <w:pPr>
        <w:ind w:left="1146"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F1A6B71"/>
    <w:multiLevelType w:val="hybridMultilevel"/>
    <w:tmpl w:val="91F85A0C"/>
    <w:lvl w:ilvl="0" w:tplc="0415000F">
      <w:start w:val="1"/>
      <w:numFmt w:val="decimal"/>
      <w:lvlText w:val="%1."/>
      <w:lvlJc w:val="left"/>
      <w:pPr>
        <w:ind w:left="1080" w:hanging="720"/>
      </w:pPr>
      <w:rPr>
        <w:rFonts w:hint="default"/>
      </w:rPr>
    </w:lvl>
    <w:lvl w:ilvl="1" w:tplc="FFFFFFFF">
      <w:start w:val="1"/>
      <w:numFmt w:val="decimal"/>
      <w:lvlText w:val="%2."/>
      <w:lvlJc w:val="left"/>
      <w:pPr>
        <w:ind w:left="1440" w:hanging="360"/>
      </w:pPr>
      <w:rPr>
        <w:rFonts w:asciiTheme="minorHAnsi" w:eastAsia="Times New Roman" w:hAnsiTheme="minorHAnsi" w:cstheme="minorHAnsi"/>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491482668">
    <w:abstractNumId w:val="38"/>
  </w:num>
  <w:num w:numId="2" w16cid:durableId="2076734665">
    <w:abstractNumId w:val="26"/>
  </w:num>
  <w:num w:numId="3" w16cid:durableId="880017669">
    <w:abstractNumId w:val="31"/>
  </w:num>
  <w:num w:numId="4" w16cid:durableId="2013338083">
    <w:abstractNumId w:val="15"/>
  </w:num>
  <w:num w:numId="5" w16cid:durableId="712120823">
    <w:abstractNumId w:val="34"/>
  </w:num>
  <w:num w:numId="6" w16cid:durableId="1727874765">
    <w:abstractNumId w:val="6"/>
  </w:num>
  <w:num w:numId="7" w16cid:durableId="877745999">
    <w:abstractNumId w:val="30"/>
  </w:num>
  <w:num w:numId="8" w16cid:durableId="40792067">
    <w:abstractNumId w:val="23"/>
  </w:num>
  <w:num w:numId="9" w16cid:durableId="1928659892">
    <w:abstractNumId w:val="11"/>
  </w:num>
  <w:num w:numId="10" w16cid:durableId="2030175887">
    <w:abstractNumId w:val="33"/>
  </w:num>
  <w:num w:numId="11" w16cid:durableId="36396149">
    <w:abstractNumId w:val="2"/>
  </w:num>
  <w:num w:numId="12" w16cid:durableId="2029212138">
    <w:abstractNumId w:val="32"/>
  </w:num>
  <w:num w:numId="13" w16cid:durableId="2099447494">
    <w:abstractNumId w:val="20"/>
  </w:num>
  <w:num w:numId="14" w16cid:durableId="1149708825">
    <w:abstractNumId w:val="27"/>
  </w:num>
  <w:num w:numId="15" w16cid:durableId="635455684">
    <w:abstractNumId w:val="12"/>
  </w:num>
  <w:num w:numId="16" w16cid:durableId="2088337299">
    <w:abstractNumId w:val="35"/>
  </w:num>
  <w:num w:numId="17" w16cid:durableId="905412197">
    <w:abstractNumId w:val="14"/>
  </w:num>
  <w:num w:numId="18" w16cid:durableId="694771568">
    <w:abstractNumId w:val="0"/>
  </w:num>
  <w:num w:numId="19" w16cid:durableId="92212620">
    <w:abstractNumId w:val="40"/>
  </w:num>
  <w:num w:numId="20" w16cid:durableId="1253470376">
    <w:abstractNumId w:val="8"/>
  </w:num>
  <w:num w:numId="21" w16cid:durableId="38744015">
    <w:abstractNumId w:val="25"/>
  </w:num>
  <w:num w:numId="22" w16cid:durableId="778330035">
    <w:abstractNumId w:val="42"/>
  </w:num>
  <w:num w:numId="23" w16cid:durableId="1027876650">
    <w:abstractNumId w:val="19"/>
  </w:num>
  <w:num w:numId="24" w16cid:durableId="675570919">
    <w:abstractNumId w:val="29"/>
  </w:num>
  <w:num w:numId="25" w16cid:durableId="946502200">
    <w:abstractNumId w:val="43"/>
  </w:num>
  <w:num w:numId="26" w16cid:durableId="160123552">
    <w:abstractNumId w:val="10"/>
  </w:num>
  <w:num w:numId="27" w16cid:durableId="1506894852">
    <w:abstractNumId w:val="17"/>
  </w:num>
  <w:num w:numId="28" w16cid:durableId="1308049351">
    <w:abstractNumId w:val="36"/>
  </w:num>
  <w:num w:numId="29" w16cid:durableId="1191064499">
    <w:abstractNumId w:val="16"/>
  </w:num>
  <w:num w:numId="30" w16cid:durableId="1026718188">
    <w:abstractNumId w:val="39"/>
  </w:num>
  <w:num w:numId="31" w16cid:durableId="2021807359">
    <w:abstractNumId w:val="37"/>
  </w:num>
  <w:num w:numId="32" w16cid:durableId="603414807">
    <w:abstractNumId w:val="41"/>
  </w:num>
  <w:num w:numId="33" w16cid:durableId="1298992679">
    <w:abstractNumId w:val="22"/>
  </w:num>
  <w:num w:numId="34" w16cid:durableId="1918902528">
    <w:abstractNumId w:val="18"/>
  </w:num>
  <w:num w:numId="35" w16cid:durableId="1597248167">
    <w:abstractNumId w:val="28"/>
  </w:num>
  <w:num w:numId="36" w16cid:durableId="622883699">
    <w:abstractNumId w:val="1"/>
  </w:num>
  <w:num w:numId="37" w16cid:durableId="890774411">
    <w:abstractNumId w:val="21"/>
  </w:num>
  <w:num w:numId="38" w16cid:durableId="522943100">
    <w:abstractNumId w:val="5"/>
  </w:num>
  <w:num w:numId="39" w16cid:durableId="1132795970">
    <w:abstractNumId w:val="7"/>
  </w:num>
  <w:num w:numId="40" w16cid:durableId="1986205579">
    <w:abstractNumId w:val="9"/>
  </w:num>
  <w:num w:numId="41" w16cid:durableId="1845440675">
    <w:abstractNumId w:val="4"/>
  </w:num>
  <w:num w:numId="42" w16cid:durableId="1179810515">
    <w:abstractNumId w:val="24"/>
  </w:num>
  <w:num w:numId="43" w16cid:durableId="673073878">
    <w:abstractNumId w:val="44"/>
  </w:num>
  <w:num w:numId="44" w16cid:durableId="466515235">
    <w:abstractNumId w:val="3"/>
  </w:num>
  <w:num w:numId="45" w16cid:durableId="282464694">
    <w:abstractNumId w:val="13"/>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B0D"/>
    <w:rsid w:val="00002418"/>
    <w:rsid w:val="00002E50"/>
    <w:rsid w:val="00003D9E"/>
    <w:rsid w:val="00007F54"/>
    <w:rsid w:val="000108B4"/>
    <w:rsid w:val="00011A9A"/>
    <w:rsid w:val="000142A0"/>
    <w:rsid w:val="000175A0"/>
    <w:rsid w:val="00020F7E"/>
    <w:rsid w:val="00021BFA"/>
    <w:rsid w:val="00027478"/>
    <w:rsid w:val="00032969"/>
    <w:rsid w:val="00032FEC"/>
    <w:rsid w:val="0003571D"/>
    <w:rsid w:val="0003649F"/>
    <w:rsid w:val="000365C2"/>
    <w:rsid w:val="00037246"/>
    <w:rsid w:val="0004005F"/>
    <w:rsid w:val="0004037C"/>
    <w:rsid w:val="00041471"/>
    <w:rsid w:val="00046F80"/>
    <w:rsid w:val="00047537"/>
    <w:rsid w:val="00052BCB"/>
    <w:rsid w:val="000609C6"/>
    <w:rsid w:val="00065D88"/>
    <w:rsid w:val="00066127"/>
    <w:rsid w:val="000753C4"/>
    <w:rsid w:val="000776B6"/>
    <w:rsid w:val="000815B2"/>
    <w:rsid w:val="00082982"/>
    <w:rsid w:val="00083063"/>
    <w:rsid w:val="0008720E"/>
    <w:rsid w:val="000878A1"/>
    <w:rsid w:val="00087FC1"/>
    <w:rsid w:val="00092EF8"/>
    <w:rsid w:val="00094644"/>
    <w:rsid w:val="00095DB1"/>
    <w:rsid w:val="00095EAC"/>
    <w:rsid w:val="00096BC1"/>
    <w:rsid w:val="000973A8"/>
    <w:rsid w:val="000A1878"/>
    <w:rsid w:val="000A307C"/>
    <w:rsid w:val="000A4B9E"/>
    <w:rsid w:val="000A4BDF"/>
    <w:rsid w:val="000A5160"/>
    <w:rsid w:val="000A6DB1"/>
    <w:rsid w:val="000B2AAE"/>
    <w:rsid w:val="000B497C"/>
    <w:rsid w:val="000B5DCD"/>
    <w:rsid w:val="000B6BCB"/>
    <w:rsid w:val="000C035A"/>
    <w:rsid w:val="000C0B0D"/>
    <w:rsid w:val="000C1AF2"/>
    <w:rsid w:val="000C1BC2"/>
    <w:rsid w:val="000C351D"/>
    <w:rsid w:val="000C3821"/>
    <w:rsid w:val="000C455B"/>
    <w:rsid w:val="000C50FB"/>
    <w:rsid w:val="000C59F1"/>
    <w:rsid w:val="000C76D9"/>
    <w:rsid w:val="000D0089"/>
    <w:rsid w:val="000D24AE"/>
    <w:rsid w:val="000D40DD"/>
    <w:rsid w:val="000D5666"/>
    <w:rsid w:val="000D63DD"/>
    <w:rsid w:val="000D6EAA"/>
    <w:rsid w:val="000D7AEF"/>
    <w:rsid w:val="000D7ED2"/>
    <w:rsid w:val="000E03F7"/>
    <w:rsid w:val="000E0452"/>
    <w:rsid w:val="000E0700"/>
    <w:rsid w:val="000E098E"/>
    <w:rsid w:val="000E14A0"/>
    <w:rsid w:val="000E351D"/>
    <w:rsid w:val="000E50CA"/>
    <w:rsid w:val="000E6357"/>
    <w:rsid w:val="000F1D64"/>
    <w:rsid w:val="000F262C"/>
    <w:rsid w:val="000F5411"/>
    <w:rsid w:val="00102078"/>
    <w:rsid w:val="001033C8"/>
    <w:rsid w:val="001111C5"/>
    <w:rsid w:val="0011167D"/>
    <w:rsid w:val="00113695"/>
    <w:rsid w:val="00114774"/>
    <w:rsid w:val="00114892"/>
    <w:rsid w:val="00115CAF"/>
    <w:rsid w:val="001173DA"/>
    <w:rsid w:val="0011771C"/>
    <w:rsid w:val="00121C9A"/>
    <w:rsid w:val="00122BE9"/>
    <w:rsid w:val="00125F1D"/>
    <w:rsid w:val="001306EF"/>
    <w:rsid w:val="00132C26"/>
    <w:rsid w:val="00132CC4"/>
    <w:rsid w:val="001348FA"/>
    <w:rsid w:val="001350C3"/>
    <w:rsid w:val="0013575A"/>
    <w:rsid w:val="001417BD"/>
    <w:rsid w:val="00142BB0"/>
    <w:rsid w:val="00145F6B"/>
    <w:rsid w:val="001460A5"/>
    <w:rsid w:val="00147A78"/>
    <w:rsid w:val="0015028A"/>
    <w:rsid w:val="00150F8A"/>
    <w:rsid w:val="00151234"/>
    <w:rsid w:val="00152284"/>
    <w:rsid w:val="00152A34"/>
    <w:rsid w:val="00153325"/>
    <w:rsid w:val="001555C7"/>
    <w:rsid w:val="0015567E"/>
    <w:rsid w:val="00156272"/>
    <w:rsid w:val="00156D32"/>
    <w:rsid w:val="00156FED"/>
    <w:rsid w:val="00162E21"/>
    <w:rsid w:val="001636B9"/>
    <w:rsid w:val="0016462C"/>
    <w:rsid w:val="00166E08"/>
    <w:rsid w:val="0016777E"/>
    <w:rsid w:val="00167880"/>
    <w:rsid w:val="0017047B"/>
    <w:rsid w:val="00170B3F"/>
    <w:rsid w:val="00176EC6"/>
    <w:rsid w:val="00177049"/>
    <w:rsid w:val="00180D11"/>
    <w:rsid w:val="00182615"/>
    <w:rsid w:val="00183B26"/>
    <w:rsid w:val="00185235"/>
    <w:rsid w:val="00186774"/>
    <w:rsid w:val="00190061"/>
    <w:rsid w:val="001919E4"/>
    <w:rsid w:val="00192372"/>
    <w:rsid w:val="0019491D"/>
    <w:rsid w:val="00194C9E"/>
    <w:rsid w:val="00194D98"/>
    <w:rsid w:val="00195828"/>
    <w:rsid w:val="00196F62"/>
    <w:rsid w:val="001A51A2"/>
    <w:rsid w:val="001A76B0"/>
    <w:rsid w:val="001A7E15"/>
    <w:rsid w:val="001B3883"/>
    <w:rsid w:val="001B3A8D"/>
    <w:rsid w:val="001B7B9E"/>
    <w:rsid w:val="001C2386"/>
    <w:rsid w:val="001C3ECF"/>
    <w:rsid w:val="001C4399"/>
    <w:rsid w:val="001C76F9"/>
    <w:rsid w:val="001D0263"/>
    <w:rsid w:val="001D4C71"/>
    <w:rsid w:val="001E074B"/>
    <w:rsid w:val="001F2F23"/>
    <w:rsid w:val="001F4640"/>
    <w:rsid w:val="001F73B4"/>
    <w:rsid w:val="001F73E2"/>
    <w:rsid w:val="001F77A4"/>
    <w:rsid w:val="001F7C6E"/>
    <w:rsid w:val="00202543"/>
    <w:rsid w:val="00202695"/>
    <w:rsid w:val="002035C2"/>
    <w:rsid w:val="0020414B"/>
    <w:rsid w:val="00204448"/>
    <w:rsid w:val="00205C38"/>
    <w:rsid w:val="00206A73"/>
    <w:rsid w:val="00207D90"/>
    <w:rsid w:val="0021059D"/>
    <w:rsid w:val="00210848"/>
    <w:rsid w:val="002111B2"/>
    <w:rsid w:val="002115FE"/>
    <w:rsid w:val="00213AE5"/>
    <w:rsid w:val="00214D0C"/>
    <w:rsid w:val="00215886"/>
    <w:rsid w:val="00215C81"/>
    <w:rsid w:val="00215E33"/>
    <w:rsid w:val="00221CA6"/>
    <w:rsid w:val="002227FE"/>
    <w:rsid w:val="00222820"/>
    <w:rsid w:val="0022299A"/>
    <w:rsid w:val="00223702"/>
    <w:rsid w:val="00224495"/>
    <w:rsid w:val="002254C2"/>
    <w:rsid w:val="00225ECA"/>
    <w:rsid w:val="002263A9"/>
    <w:rsid w:val="002270CF"/>
    <w:rsid w:val="00227123"/>
    <w:rsid w:val="00230567"/>
    <w:rsid w:val="00230972"/>
    <w:rsid w:val="00232A25"/>
    <w:rsid w:val="002337A9"/>
    <w:rsid w:val="00233CB4"/>
    <w:rsid w:val="0023727A"/>
    <w:rsid w:val="00237D8B"/>
    <w:rsid w:val="002443FE"/>
    <w:rsid w:val="002470FC"/>
    <w:rsid w:val="00247C5A"/>
    <w:rsid w:val="002502CC"/>
    <w:rsid w:val="002523DA"/>
    <w:rsid w:val="0025247C"/>
    <w:rsid w:val="00252C78"/>
    <w:rsid w:val="002546F1"/>
    <w:rsid w:val="00254DBD"/>
    <w:rsid w:val="002554BF"/>
    <w:rsid w:val="0025677E"/>
    <w:rsid w:val="002607D2"/>
    <w:rsid w:val="00262A57"/>
    <w:rsid w:val="00262BF5"/>
    <w:rsid w:val="00265E32"/>
    <w:rsid w:val="00266776"/>
    <w:rsid w:val="002676BE"/>
    <w:rsid w:val="002710E2"/>
    <w:rsid w:val="002713A1"/>
    <w:rsid w:val="00273915"/>
    <w:rsid w:val="00273957"/>
    <w:rsid w:val="00274259"/>
    <w:rsid w:val="002753C5"/>
    <w:rsid w:val="00277175"/>
    <w:rsid w:val="00280CCF"/>
    <w:rsid w:val="0028222C"/>
    <w:rsid w:val="002836DC"/>
    <w:rsid w:val="0028411B"/>
    <w:rsid w:val="002859B0"/>
    <w:rsid w:val="00290270"/>
    <w:rsid w:val="002933B1"/>
    <w:rsid w:val="00295EFD"/>
    <w:rsid w:val="002978DC"/>
    <w:rsid w:val="00297DD1"/>
    <w:rsid w:val="002A0186"/>
    <w:rsid w:val="002A0DBB"/>
    <w:rsid w:val="002A156A"/>
    <w:rsid w:val="002A1DE3"/>
    <w:rsid w:val="002A4839"/>
    <w:rsid w:val="002A4AF7"/>
    <w:rsid w:val="002A61F7"/>
    <w:rsid w:val="002A672B"/>
    <w:rsid w:val="002A6E56"/>
    <w:rsid w:val="002B3882"/>
    <w:rsid w:val="002B59A1"/>
    <w:rsid w:val="002B71BF"/>
    <w:rsid w:val="002C1DB9"/>
    <w:rsid w:val="002C3E3F"/>
    <w:rsid w:val="002C3F75"/>
    <w:rsid w:val="002C3FA0"/>
    <w:rsid w:val="002C7649"/>
    <w:rsid w:val="002C7686"/>
    <w:rsid w:val="002D0AD6"/>
    <w:rsid w:val="002D0DA6"/>
    <w:rsid w:val="002D212A"/>
    <w:rsid w:val="002D242E"/>
    <w:rsid w:val="002D274D"/>
    <w:rsid w:val="002D3007"/>
    <w:rsid w:val="002D4376"/>
    <w:rsid w:val="002D67E7"/>
    <w:rsid w:val="002D75C0"/>
    <w:rsid w:val="002E036E"/>
    <w:rsid w:val="002E03EA"/>
    <w:rsid w:val="002E03FA"/>
    <w:rsid w:val="002E171D"/>
    <w:rsid w:val="002E22D8"/>
    <w:rsid w:val="002E2518"/>
    <w:rsid w:val="002E2A7B"/>
    <w:rsid w:val="002E2DC5"/>
    <w:rsid w:val="002E31DF"/>
    <w:rsid w:val="002E3801"/>
    <w:rsid w:val="002E4CC4"/>
    <w:rsid w:val="002F1421"/>
    <w:rsid w:val="002F44DA"/>
    <w:rsid w:val="002F6430"/>
    <w:rsid w:val="00302019"/>
    <w:rsid w:val="003040EB"/>
    <w:rsid w:val="003044CE"/>
    <w:rsid w:val="0030547D"/>
    <w:rsid w:val="00306956"/>
    <w:rsid w:val="00310284"/>
    <w:rsid w:val="00312030"/>
    <w:rsid w:val="003132E1"/>
    <w:rsid w:val="00313AA6"/>
    <w:rsid w:val="003141DD"/>
    <w:rsid w:val="00314853"/>
    <w:rsid w:val="0031523F"/>
    <w:rsid w:val="00316089"/>
    <w:rsid w:val="00316A98"/>
    <w:rsid w:val="003230EA"/>
    <w:rsid w:val="00325A30"/>
    <w:rsid w:val="00326AB6"/>
    <w:rsid w:val="00330927"/>
    <w:rsid w:val="00330E93"/>
    <w:rsid w:val="00333820"/>
    <w:rsid w:val="0033674C"/>
    <w:rsid w:val="00336982"/>
    <w:rsid w:val="00341446"/>
    <w:rsid w:val="00341A11"/>
    <w:rsid w:val="00346BF4"/>
    <w:rsid w:val="003507FA"/>
    <w:rsid w:val="00352A09"/>
    <w:rsid w:val="00353CDA"/>
    <w:rsid w:val="00356703"/>
    <w:rsid w:val="00357626"/>
    <w:rsid w:val="00360341"/>
    <w:rsid w:val="00361E91"/>
    <w:rsid w:val="003625B0"/>
    <w:rsid w:val="00362E93"/>
    <w:rsid w:val="0036493B"/>
    <w:rsid w:val="00364C7B"/>
    <w:rsid w:val="0037673E"/>
    <w:rsid w:val="003775EB"/>
    <w:rsid w:val="00377664"/>
    <w:rsid w:val="00377F98"/>
    <w:rsid w:val="00382DE5"/>
    <w:rsid w:val="00383926"/>
    <w:rsid w:val="00390E13"/>
    <w:rsid w:val="003926B6"/>
    <w:rsid w:val="00393B80"/>
    <w:rsid w:val="00396190"/>
    <w:rsid w:val="00397785"/>
    <w:rsid w:val="003A108F"/>
    <w:rsid w:val="003A20CF"/>
    <w:rsid w:val="003A427C"/>
    <w:rsid w:val="003A7C0D"/>
    <w:rsid w:val="003B14D7"/>
    <w:rsid w:val="003B171B"/>
    <w:rsid w:val="003B5A26"/>
    <w:rsid w:val="003B6036"/>
    <w:rsid w:val="003C027A"/>
    <w:rsid w:val="003C172E"/>
    <w:rsid w:val="003C1FC4"/>
    <w:rsid w:val="003C3D6B"/>
    <w:rsid w:val="003C4507"/>
    <w:rsid w:val="003C4F52"/>
    <w:rsid w:val="003C75A3"/>
    <w:rsid w:val="003D6E66"/>
    <w:rsid w:val="003D7BF2"/>
    <w:rsid w:val="003E08A0"/>
    <w:rsid w:val="003E2824"/>
    <w:rsid w:val="003E45EE"/>
    <w:rsid w:val="003E482F"/>
    <w:rsid w:val="003E692F"/>
    <w:rsid w:val="003E7F2D"/>
    <w:rsid w:val="003F0EBB"/>
    <w:rsid w:val="003F5CEC"/>
    <w:rsid w:val="003F6947"/>
    <w:rsid w:val="0040225C"/>
    <w:rsid w:val="00404315"/>
    <w:rsid w:val="00404849"/>
    <w:rsid w:val="004053C0"/>
    <w:rsid w:val="00406E83"/>
    <w:rsid w:val="004145F9"/>
    <w:rsid w:val="00415EF2"/>
    <w:rsid w:val="00421F06"/>
    <w:rsid w:val="004246F0"/>
    <w:rsid w:val="00425305"/>
    <w:rsid w:val="00425A63"/>
    <w:rsid w:val="0043042D"/>
    <w:rsid w:val="00432A99"/>
    <w:rsid w:val="004346B0"/>
    <w:rsid w:val="0044073B"/>
    <w:rsid w:val="00440875"/>
    <w:rsid w:val="0044287F"/>
    <w:rsid w:val="00443950"/>
    <w:rsid w:val="00447BF0"/>
    <w:rsid w:val="004507A3"/>
    <w:rsid w:val="0045148D"/>
    <w:rsid w:val="00454152"/>
    <w:rsid w:val="00461E76"/>
    <w:rsid w:val="004628B3"/>
    <w:rsid w:val="004635C1"/>
    <w:rsid w:val="00467474"/>
    <w:rsid w:val="0047013C"/>
    <w:rsid w:val="00470D54"/>
    <w:rsid w:val="004723F1"/>
    <w:rsid w:val="004724D6"/>
    <w:rsid w:val="00473253"/>
    <w:rsid w:val="00473655"/>
    <w:rsid w:val="00474418"/>
    <w:rsid w:val="00474C5B"/>
    <w:rsid w:val="00477ABE"/>
    <w:rsid w:val="00477F15"/>
    <w:rsid w:val="00481B1D"/>
    <w:rsid w:val="00482BB3"/>
    <w:rsid w:val="00485C56"/>
    <w:rsid w:val="00485D4E"/>
    <w:rsid w:val="0048772B"/>
    <w:rsid w:val="00491FBD"/>
    <w:rsid w:val="004922EC"/>
    <w:rsid w:val="00492CD0"/>
    <w:rsid w:val="0049448A"/>
    <w:rsid w:val="0049621F"/>
    <w:rsid w:val="00497040"/>
    <w:rsid w:val="004A179D"/>
    <w:rsid w:val="004A3959"/>
    <w:rsid w:val="004B0909"/>
    <w:rsid w:val="004B0AF1"/>
    <w:rsid w:val="004B26F8"/>
    <w:rsid w:val="004B5225"/>
    <w:rsid w:val="004B76FB"/>
    <w:rsid w:val="004C1032"/>
    <w:rsid w:val="004C1DC6"/>
    <w:rsid w:val="004C4F93"/>
    <w:rsid w:val="004C66E2"/>
    <w:rsid w:val="004C6E89"/>
    <w:rsid w:val="004C78FD"/>
    <w:rsid w:val="004D12C1"/>
    <w:rsid w:val="004D2130"/>
    <w:rsid w:val="004D229D"/>
    <w:rsid w:val="004D4F39"/>
    <w:rsid w:val="004D73E5"/>
    <w:rsid w:val="004E0668"/>
    <w:rsid w:val="004E2727"/>
    <w:rsid w:val="004E49AB"/>
    <w:rsid w:val="004E4D62"/>
    <w:rsid w:val="004E5E89"/>
    <w:rsid w:val="004F12CE"/>
    <w:rsid w:val="004F38CD"/>
    <w:rsid w:val="004F4E75"/>
    <w:rsid w:val="004F54DC"/>
    <w:rsid w:val="004F722D"/>
    <w:rsid w:val="004F740C"/>
    <w:rsid w:val="0050012D"/>
    <w:rsid w:val="00500534"/>
    <w:rsid w:val="0050090E"/>
    <w:rsid w:val="0050493C"/>
    <w:rsid w:val="00505290"/>
    <w:rsid w:val="005104C3"/>
    <w:rsid w:val="005104DD"/>
    <w:rsid w:val="0051189F"/>
    <w:rsid w:val="00511CF5"/>
    <w:rsid w:val="00512A3F"/>
    <w:rsid w:val="00515F00"/>
    <w:rsid w:val="00516738"/>
    <w:rsid w:val="00516813"/>
    <w:rsid w:val="00516EB9"/>
    <w:rsid w:val="00517E01"/>
    <w:rsid w:val="00517ED0"/>
    <w:rsid w:val="005238F9"/>
    <w:rsid w:val="00523BAB"/>
    <w:rsid w:val="00524C7F"/>
    <w:rsid w:val="0052781B"/>
    <w:rsid w:val="005315A5"/>
    <w:rsid w:val="00533E44"/>
    <w:rsid w:val="00536803"/>
    <w:rsid w:val="0053682D"/>
    <w:rsid w:val="00537CB2"/>
    <w:rsid w:val="005401D8"/>
    <w:rsid w:val="00542F6A"/>
    <w:rsid w:val="00544692"/>
    <w:rsid w:val="005450CE"/>
    <w:rsid w:val="005468B5"/>
    <w:rsid w:val="00557E3E"/>
    <w:rsid w:val="00560351"/>
    <w:rsid w:val="0056123A"/>
    <w:rsid w:val="005628C4"/>
    <w:rsid w:val="00565040"/>
    <w:rsid w:val="005658E2"/>
    <w:rsid w:val="005662D0"/>
    <w:rsid w:val="00566EB3"/>
    <w:rsid w:val="00567DB6"/>
    <w:rsid w:val="00573723"/>
    <w:rsid w:val="0057459F"/>
    <w:rsid w:val="00574D86"/>
    <w:rsid w:val="00575335"/>
    <w:rsid w:val="00575B3A"/>
    <w:rsid w:val="00580511"/>
    <w:rsid w:val="0058166F"/>
    <w:rsid w:val="00582652"/>
    <w:rsid w:val="00582943"/>
    <w:rsid w:val="0058298E"/>
    <w:rsid w:val="00585396"/>
    <w:rsid w:val="00587C1D"/>
    <w:rsid w:val="00590A61"/>
    <w:rsid w:val="00592BDA"/>
    <w:rsid w:val="00594984"/>
    <w:rsid w:val="005956F8"/>
    <w:rsid w:val="005A04DE"/>
    <w:rsid w:val="005A0CFD"/>
    <w:rsid w:val="005A3581"/>
    <w:rsid w:val="005A4CAF"/>
    <w:rsid w:val="005A7313"/>
    <w:rsid w:val="005A7D0D"/>
    <w:rsid w:val="005B14A8"/>
    <w:rsid w:val="005B438C"/>
    <w:rsid w:val="005B4391"/>
    <w:rsid w:val="005B54D5"/>
    <w:rsid w:val="005B6365"/>
    <w:rsid w:val="005C2C1C"/>
    <w:rsid w:val="005C2D4C"/>
    <w:rsid w:val="005C31E2"/>
    <w:rsid w:val="005C4676"/>
    <w:rsid w:val="005C5888"/>
    <w:rsid w:val="005C5B61"/>
    <w:rsid w:val="005C64B8"/>
    <w:rsid w:val="005C7BEE"/>
    <w:rsid w:val="005D01E8"/>
    <w:rsid w:val="005D0571"/>
    <w:rsid w:val="005D12FD"/>
    <w:rsid w:val="005D542A"/>
    <w:rsid w:val="005E038A"/>
    <w:rsid w:val="005E5440"/>
    <w:rsid w:val="005E599F"/>
    <w:rsid w:val="005E5FEA"/>
    <w:rsid w:val="005F010E"/>
    <w:rsid w:val="005F15F1"/>
    <w:rsid w:val="005F2322"/>
    <w:rsid w:val="005F4E4C"/>
    <w:rsid w:val="005F7B21"/>
    <w:rsid w:val="00602A33"/>
    <w:rsid w:val="00602EC5"/>
    <w:rsid w:val="00605793"/>
    <w:rsid w:val="006118C3"/>
    <w:rsid w:val="00611ECD"/>
    <w:rsid w:val="00613761"/>
    <w:rsid w:val="00613782"/>
    <w:rsid w:val="00616B0F"/>
    <w:rsid w:val="006177A0"/>
    <w:rsid w:val="006209D3"/>
    <w:rsid w:val="0062166F"/>
    <w:rsid w:val="00621B13"/>
    <w:rsid w:val="0062222A"/>
    <w:rsid w:val="00626744"/>
    <w:rsid w:val="00627E19"/>
    <w:rsid w:val="00630831"/>
    <w:rsid w:val="006316D8"/>
    <w:rsid w:val="00631D68"/>
    <w:rsid w:val="0063292D"/>
    <w:rsid w:val="0063411F"/>
    <w:rsid w:val="00636859"/>
    <w:rsid w:val="00640038"/>
    <w:rsid w:val="006431D2"/>
    <w:rsid w:val="00643218"/>
    <w:rsid w:val="00643C70"/>
    <w:rsid w:val="006448F6"/>
    <w:rsid w:val="0065173E"/>
    <w:rsid w:val="00651B50"/>
    <w:rsid w:val="0065382A"/>
    <w:rsid w:val="00655ADC"/>
    <w:rsid w:val="006574A9"/>
    <w:rsid w:val="00662C5E"/>
    <w:rsid w:val="006658EA"/>
    <w:rsid w:val="00671421"/>
    <w:rsid w:val="006760E2"/>
    <w:rsid w:val="00681484"/>
    <w:rsid w:val="00684DA3"/>
    <w:rsid w:val="006858C9"/>
    <w:rsid w:val="00687596"/>
    <w:rsid w:val="0069265C"/>
    <w:rsid w:val="006930E4"/>
    <w:rsid w:val="00693374"/>
    <w:rsid w:val="00694745"/>
    <w:rsid w:val="0069704B"/>
    <w:rsid w:val="00697EC6"/>
    <w:rsid w:val="006A175D"/>
    <w:rsid w:val="006A1898"/>
    <w:rsid w:val="006A1EC3"/>
    <w:rsid w:val="006A23F7"/>
    <w:rsid w:val="006A3098"/>
    <w:rsid w:val="006A4A39"/>
    <w:rsid w:val="006A52B5"/>
    <w:rsid w:val="006A6065"/>
    <w:rsid w:val="006B0601"/>
    <w:rsid w:val="006B12E7"/>
    <w:rsid w:val="006B4596"/>
    <w:rsid w:val="006B4A43"/>
    <w:rsid w:val="006B521E"/>
    <w:rsid w:val="006B6EF5"/>
    <w:rsid w:val="006C3E7D"/>
    <w:rsid w:val="006C43ED"/>
    <w:rsid w:val="006C4F66"/>
    <w:rsid w:val="006C6633"/>
    <w:rsid w:val="006C69A0"/>
    <w:rsid w:val="006D0694"/>
    <w:rsid w:val="006D3A21"/>
    <w:rsid w:val="006D764C"/>
    <w:rsid w:val="006E2F8B"/>
    <w:rsid w:val="006E3DF8"/>
    <w:rsid w:val="006E4F42"/>
    <w:rsid w:val="006E519E"/>
    <w:rsid w:val="006E51C8"/>
    <w:rsid w:val="006E6444"/>
    <w:rsid w:val="006F1F81"/>
    <w:rsid w:val="006F4946"/>
    <w:rsid w:val="006F741A"/>
    <w:rsid w:val="00700B1F"/>
    <w:rsid w:val="00704515"/>
    <w:rsid w:val="007045FF"/>
    <w:rsid w:val="00704EEC"/>
    <w:rsid w:val="007053D5"/>
    <w:rsid w:val="007138FF"/>
    <w:rsid w:val="007152FD"/>
    <w:rsid w:val="007159FE"/>
    <w:rsid w:val="007162C4"/>
    <w:rsid w:val="00716C76"/>
    <w:rsid w:val="00716E51"/>
    <w:rsid w:val="007170D0"/>
    <w:rsid w:val="00720B92"/>
    <w:rsid w:val="00720DAC"/>
    <w:rsid w:val="00721DE1"/>
    <w:rsid w:val="00724708"/>
    <w:rsid w:val="007335CA"/>
    <w:rsid w:val="00734EE0"/>
    <w:rsid w:val="007351C7"/>
    <w:rsid w:val="007357AF"/>
    <w:rsid w:val="00740CBB"/>
    <w:rsid w:val="007418A3"/>
    <w:rsid w:val="007435E8"/>
    <w:rsid w:val="007442A9"/>
    <w:rsid w:val="00744CF8"/>
    <w:rsid w:val="00745387"/>
    <w:rsid w:val="0074654D"/>
    <w:rsid w:val="0075097B"/>
    <w:rsid w:val="007517DE"/>
    <w:rsid w:val="00751A6A"/>
    <w:rsid w:val="00754F7D"/>
    <w:rsid w:val="007578D3"/>
    <w:rsid w:val="00757A05"/>
    <w:rsid w:val="00763327"/>
    <w:rsid w:val="00767697"/>
    <w:rsid w:val="00773BE6"/>
    <w:rsid w:val="00775E15"/>
    <w:rsid w:val="00780BE0"/>
    <w:rsid w:val="00780E42"/>
    <w:rsid w:val="00783054"/>
    <w:rsid w:val="00783EEA"/>
    <w:rsid w:val="007853D8"/>
    <w:rsid w:val="00786C86"/>
    <w:rsid w:val="0078713D"/>
    <w:rsid w:val="00787CDC"/>
    <w:rsid w:val="00790F4A"/>
    <w:rsid w:val="00792F98"/>
    <w:rsid w:val="0079491A"/>
    <w:rsid w:val="007A02EE"/>
    <w:rsid w:val="007A1A9B"/>
    <w:rsid w:val="007A52A4"/>
    <w:rsid w:val="007A781F"/>
    <w:rsid w:val="007B0B0E"/>
    <w:rsid w:val="007B3B71"/>
    <w:rsid w:val="007B4A57"/>
    <w:rsid w:val="007B5857"/>
    <w:rsid w:val="007B7869"/>
    <w:rsid w:val="007C299C"/>
    <w:rsid w:val="007C3AB1"/>
    <w:rsid w:val="007C5935"/>
    <w:rsid w:val="007C6181"/>
    <w:rsid w:val="007D0300"/>
    <w:rsid w:val="007D2AA0"/>
    <w:rsid w:val="007D2FD5"/>
    <w:rsid w:val="007D36B9"/>
    <w:rsid w:val="007D3B00"/>
    <w:rsid w:val="007D3C75"/>
    <w:rsid w:val="007E3FB9"/>
    <w:rsid w:val="007E5E9E"/>
    <w:rsid w:val="007F1693"/>
    <w:rsid w:val="007F21FC"/>
    <w:rsid w:val="007F4399"/>
    <w:rsid w:val="007F7CEE"/>
    <w:rsid w:val="0080115B"/>
    <w:rsid w:val="00802D26"/>
    <w:rsid w:val="00804A7D"/>
    <w:rsid w:val="00807578"/>
    <w:rsid w:val="00814EB4"/>
    <w:rsid w:val="008169DD"/>
    <w:rsid w:val="00820B73"/>
    <w:rsid w:val="0082176B"/>
    <w:rsid w:val="008227ED"/>
    <w:rsid w:val="00824BD6"/>
    <w:rsid w:val="00825AE4"/>
    <w:rsid w:val="00825E35"/>
    <w:rsid w:val="00826BA4"/>
    <w:rsid w:val="0082739E"/>
    <w:rsid w:val="00827A05"/>
    <w:rsid w:val="00831CBB"/>
    <w:rsid w:val="0083381C"/>
    <w:rsid w:val="00835C6D"/>
    <w:rsid w:val="0083676D"/>
    <w:rsid w:val="008368BA"/>
    <w:rsid w:val="00844040"/>
    <w:rsid w:val="0084545F"/>
    <w:rsid w:val="0085349D"/>
    <w:rsid w:val="00855209"/>
    <w:rsid w:val="008609DC"/>
    <w:rsid w:val="00861011"/>
    <w:rsid w:val="008625AD"/>
    <w:rsid w:val="0086291D"/>
    <w:rsid w:val="008646A9"/>
    <w:rsid w:val="0086505E"/>
    <w:rsid w:val="00865867"/>
    <w:rsid w:val="0086588F"/>
    <w:rsid w:val="00866733"/>
    <w:rsid w:val="0086736E"/>
    <w:rsid w:val="0087227E"/>
    <w:rsid w:val="00873F5D"/>
    <w:rsid w:val="0087645D"/>
    <w:rsid w:val="008769C2"/>
    <w:rsid w:val="00880774"/>
    <w:rsid w:val="00881AB9"/>
    <w:rsid w:val="008843D2"/>
    <w:rsid w:val="008844DD"/>
    <w:rsid w:val="008846A2"/>
    <w:rsid w:val="008846C3"/>
    <w:rsid w:val="00885932"/>
    <w:rsid w:val="00885A95"/>
    <w:rsid w:val="00890F21"/>
    <w:rsid w:val="008934D6"/>
    <w:rsid w:val="0089374A"/>
    <w:rsid w:val="008940C2"/>
    <w:rsid w:val="008961E7"/>
    <w:rsid w:val="00896A3E"/>
    <w:rsid w:val="008A1355"/>
    <w:rsid w:val="008A143B"/>
    <w:rsid w:val="008A31BD"/>
    <w:rsid w:val="008A31C3"/>
    <w:rsid w:val="008A4152"/>
    <w:rsid w:val="008A60D0"/>
    <w:rsid w:val="008A6E36"/>
    <w:rsid w:val="008B30CB"/>
    <w:rsid w:val="008B3878"/>
    <w:rsid w:val="008B3B8B"/>
    <w:rsid w:val="008B545D"/>
    <w:rsid w:val="008B6197"/>
    <w:rsid w:val="008B68F2"/>
    <w:rsid w:val="008C412B"/>
    <w:rsid w:val="008D2B03"/>
    <w:rsid w:val="008D41CD"/>
    <w:rsid w:val="008D4FD3"/>
    <w:rsid w:val="008D5EEF"/>
    <w:rsid w:val="008D685A"/>
    <w:rsid w:val="008E079B"/>
    <w:rsid w:val="008E2E4D"/>
    <w:rsid w:val="008E2FB1"/>
    <w:rsid w:val="008E3341"/>
    <w:rsid w:val="008E35D0"/>
    <w:rsid w:val="008E4486"/>
    <w:rsid w:val="008E4540"/>
    <w:rsid w:val="008E46AF"/>
    <w:rsid w:val="008E526C"/>
    <w:rsid w:val="008E564A"/>
    <w:rsid w:val="008F230F"/>
    <w:rsid w:val="008F2E99"/>
    <w:rsid w:val="008F779D"/>
    <w:rsid w:val="00901DD0"/>
    <w:rsid w:val="00903ED4"/>
    <w:rsid w:val="009050FB"/>
    <w:rsid w:val="00905648"/>
    <w:rsid w:val="00911287"/>
    <w:rsid w:val="00912AED"/>
    <w:rsid w:val="00913E90"/>
    <w:rsid w:val="00914923"/>
    <w:rsid w:val="00914AB2"/>
    <w:rsid w:val="00915136"/>
    <w:rsid w:val="0091536A"/>
    <w:rsid w:val="00916DB3"/>
    <w:rsid w:val="00924A88"/>
    <w:rsid w:val="00930094"/>
    <w:rsid w:val="0093311F"/>
    <w:rsid w:val="00934C2C"/>
    <w:rsid w:val="00935C79"/>
    <w:rsid w:val="00935F19"/>
    <w:rsid w:val="009367A6"/>
    <w:rsid w:val="00940DBA"/>
    <w:rsid w:val="00941DF2"/>
    <w:rsid w:val="009506C9"/>
    <w:rsid w:val="00951339"/>
    <w:rsid w:val="0095622C"/>
    <w:rsid w:val="00965838"/>
    <w:rsid w:val="00966485"/>
    <w:rsid w:val="00970D6D"/>
    <w:rsid w:val="00971B2C"/>
    <w:rsid w:val="00971E5E"/>
    <w:rsid w:val="00973832"/>
    <w:rsid w:val="009742F1"/>
    <w:rsid w:val="00975167"/>
    <w:rsid w:val="00975C1A"/>
    <w:rsid w:val="00976CA2"/>
    <w:rsid w:val="00981C19"/>
    <w:rsid w:val="00981EB6"/>
    <w:rsid w:val="0098505A"/>
    <w:rsid w:val="0098751F"/>
    <w:rsid w:val="009911F9"/>
    <w:rsid w:val="00991965"/>
    <w:rsid w:val="00992E2B"/>
    <w:rsid w:val="009930D1"/>
    <w:rsid w:val="009931AE"/>
    <w:rsid w:val="00993BBE"/>
    <w:rsid w:val="009949D9"/>
    <w:rsid w:val="009976D1"/>
    <w:rsid w:val="009A0EC2"/>
    <w:rsid w:val="009A1370"/>
    <w:rsid w:val="009A22DA"/>
    <w:rsid w:val="009B0702"/>
    <w:rsid w:val="009B3761"/>
    <w:rsid w:val="009B3C8F"/>
    <w:rsid w:val="009B6270"/>
    <w:rsid w:val="009C0230"/>
    <w:rsid w:val="009C0BAB"/>
    <w:rsid w:val="009C3A59"/>
    <w:rsid w:val="009C6D47"/>
    <w:rsid w:val="009D340A"/>
    <w:rsid w:val="009D47C2"/>
    <w:rsid w:val="009D50E5"/>
    <w:rsid w:val="009D5AE6"/>
    <w:rsid w:val="009D5C52"/>
    <w:rsid w:val="009E241E"/>
    <w:rsid w:val="009E252F"/>
    <w:rsid w:val="009E308E"/>
    <w:rsid w:val="009E34C7"/>
    <w:rsid w:val="009F077C"/>
    <w:rsid w:val="009F2B1C"/>
    <w:rsid w:val="009F4F48"/>
    <w:rsid w:val="009F5CCE"/>
    <w:rsid w:val="009F79AC"/>
    <w:rsid w:val="00A02F34"/>
    <w:rsid w:val="00A03659"/>
    <w:rsid w:val="00A10BFD"/>
    <w:rsid w:val="00A10ECF"/>
    <w:rsid w:val="00A11383"/>
    <w:rsid w:val="00A115F1"/>
    <w:rsid w:val="00A12E1E"/>
    <w:rsid w:val="00A13916"/>
    <w:rsid w:val="00A15FA3"/>
    <w:rsid w:val="00A2014A"/>
    <w:rsid w:val="00A2027B"/>
    <w:rsid w:val="00A2181F"/>
    <w:rsid w:val="00A22DFA"/>
    <w:rsid w:val="00A258F2"/>
    <w:rsid w:val="00A27125"/>
    <w:rsid w:val="00A27665"/>
    <w:rsid w:val="00A309FE"/>
    <w:rsid w:val="00A31EEF"/>
    <w:rsid w:val="00A32654"/>
    <w:rsid w:val="00A33922"/>
    <w:rsid w:val="00A34616"/>
    <w:rsid w:val="00A37E0C"/>
    <w:rsid w:val="00A41941"/>
    <w:rsid w:val="00A42E61"/>
    <w:rsid w:val="00A445CD"/>
    <w:rsid w:val="00A44D27"/>
    <w:rsid w:val="00A4594B"/>
    <w:rsid w:val="00A5090E"/>
    <w:rsid w:val="00A61EA2"/>
    <w:rsid w:val="00A61EDA"/>
    <w:rsid w:val="00A62ABE"/>
    <w:rsid w:val="00A632EB"/>
    <w:rsid w:val="00A63482"/>
    <w:rsid w:val="00A63B9D"/>
    <w:rsid w:val="00A65C73"/>
    <w:rsid w:val="00A705DD"/>
    <w:rsid w:val="00A75A11"/>
    <w:rsid w:val="00A75E7C"/>
    <w:rsid w:val="00A75F9C"/>
    <w:rsid w:val="00A77244"/>
    <w:rsid w:val="00A779E2"/>
    <w:rsid w:val="00A820AD"/>
    <w:rsid w:val="00A8628B"/>
    <w:rsid w:val="00A867FB"/>
    <w:rsid w:val="00A87985"/>
    <w:rsid w:val="00A87D97"/>
    <w:rsid w:val="00A92039"/>
    <w:rsid w:val="00A9433C"/>
    <w:rsid w:val="00A96B79"/>
    <w:rsid w:val="00A97F2D"/>
    <w:rsid w:val="00AA0AC0"/>
    <w:rsid w:val="00AA1D05"/>
    <w:rsid w:val="00AA3045"/>
    <w:rsid w:val="00AA6BEF"/>
    <w:rsid w:val="00AA77CA"/>
    <w:rsid w:val="00AB0B3C"/>
    <w:rsid w:val="00AB22E7"/>
    <w:rsid w:val="00AB304B"/>
    <w:rsid w:val="00AB35D3"/>
    <w:rsid w:val="00AB37C8"/>
    <w:rsid w:val="00AB3D60"/>
    <w:rsid w:val="00AB452F"/>
    <w:rsid w:val="00AB4B8C"/>
    <w:rsid w:val="00AC00EC"/>
    <w:rsid w:val="00AC0FC8"/>
    <w:rsid w:val="00AC1223"/>
    <w:rsid w:val="00AC20CE"/>
    <w:rsid w:val="00AC2600"/>
    <w:rsid w:val="00AC26E0"/>
    <w:rsid w:val="00AC2985"/>
    <w:rsid w:val="00AC3A80"/>
    <w:rsid w:val="00AC510D"/>
    <w:rsid w:val="00AC63B4"/>
    <w:rsid w:val="00AC646B"/>
    <w:rsid w:val="00AD074A"/>
    <w:rsid w:val="00AD0DF4"/>
    <w:rsid w:val="00AD36E7"/>
    <w:rsid w:val="00AD4C9A"/>
    <w:rsid w:val="00AD4FE7"/>
    <w:rsid w:val="00AD581A"/>
    <w:rsid w:val="00AD5B06"/>
    <w:rsid w:val="00AD7BEE"/>
    <w:rsid w:val="00AE0EA4"/>
    <w:rsid w:val="00AE28C6"/>
    <w:rsid w:val="00AE3DEA"/>
    <w:rsid w:val="00AE42A5"/>
    <w:rsid w:val="00AE577B"/>
    <w:rsid w:val="00AF1671"/>
    <w:rsid w:val="00AF1726"/>
    <w:rsid w:val="00AF25B9"/>
    <w:rsid w:val="00AF3316"/>
    <w:rsid w:val="00AF42FF"/>
    <w:rsid w:val="00AF4D92"/>
    <w:rsid w:val="00AF6EE4"/>
    <w:rsid w:val="00B00304"/>
    <w:rsid w:val="00B00C11"/>
    <w:rsid w:val="00B04FBC"/>
    <w:rsid w:val="00B067F3"/>
    <w:rsid w:val="00B06F19"/>
    <w:rsid w:val="00B10278"/>
    <w:rsid w:val="00B10FF1"/>
    <w:rsid w:val="00B1107D"/>
    <w:rsid w:val="00B114CA"/>
    <w:rsid w:val="00B11A1F"/>
    <w:rsid w:val="00B160C4"/>
    <w:rsid w:val="00B16F15"/>
    <w:rsid w:val="00B173DB"/>
    <w:rsid w:val="00B177C0"/>
    <w:rsid w:val="00B209C9"/>
    <w:rsid w:val="00B24672"/>
    <w:rsid w:val="00B24E9C"/>
    <w:rsid w:val="00B24ECA"/>
    <w:rsid w:val="00B25837"/>
    <w:rsid w:val="00B26754"/>
    <w:rsid w:val="00B27B53"/>
    <w:rsid w:val="00B330E4"/>
    <w:rsid w:val="00B350D6"/>
    <w:rsid w:val="00B352D6"/>
    <w:rsid w:val="00B35AE1"/>
    <w:rsid w:val="00B40CA9"/>
    <w:rsid w:val="00B41829"/>
    <w:rsid w:val="00B42E55"/>
    <w:rsid w:val="00B45185"/>
    <w:rsid w:val="00B464B4"/>
    <w:rsid w:val="00B46CE0"/>
    <w:rsid w:val="00B50B61"/>
    <w:rsid w:val="00B50DEC"/>
    <w:rsid w:val="00B52E2C"/>
    <w:rsid w:val="00B53491"/>
    <w:rsid w:val="00B5582D"/>
    <w:rsid w:val="00B60F9E"/>
    <w:rsid w:val="00B6367D"/>
    <w:rsid w:val="00B70075"/>
    <w:rsid w:val="00B7031A"/>
    <w:rsid w:val="00B71B50"/>
    <w:rsid w:val="00B7222E"/>
    <w:rsid w:val="00B72771"/>
    <w:rsid w:val="00B77C55"/>
    <w:rsid w:val="00B81622"/>
    <w:rsid w:val="00B8302B"/>
    <w:rsid w:val="00B8394D"/>
    <w:rsid w:val="00B84419"/>
    <w:rsid w:val="00B9057E"/>
    <w:rsid w:val="00B91D63"/>
    <w:rsid w:val="00B9561D"/>
    <w:rsid w:val="00B9703C"/>
    <w:rsid w:val="00BA0C15"/>
    <w:rsid w:val="00BA0CF1"/>
    <w:rsid w:val="00BA1E23"/>
    <w:rsid w:val="00BA20D3"/>
    <w:rsid w:val="00BA3953"/>
    <w:rsid w:val="00BA501E"/>
    <w:rsid w:val="00BA600A"/>
    <w:rsid w:val="00BA7EE6"/>
    <w:rsid w:val="00BB01F0"/>
    <w:rsid w:val="00BB1275"/>
    <w:rsid w:val="00BB19B1"/>
    <w:rsid w:val="00BB2599"/>
    <w:rsid w:val="00BB3654"/>
    <w:rsid w:val="00BB698D"/>
    <w:rsid w:val="00BC0E03"/>
    <w:rsid w:val="00BC2429"/>
    <w:rsid w:val="00BC64F9"/>
    <w:rsid w:val="00BC660E"/>
    <w:rsid w:val="00BD0360"/>
    <w:rsid w:val="00BD407F"/>
    <w:rsid w:val="00BD42B1"/>
    <w:rsid w:val="00BD4F65"/>
    <w:rsid w:val="00BD5657"/>
    <w:rsid w:val="00BD60D4"/>
    <w:rsid w:val="00BE6943"/>
    <w:rsid w:val="00BE7591"/>
    <w:rsid w:val="00BF16AC"/>
    <w:rsid w:val="00BF44C5"/>
    <w:rsid w:val="00C01556"/>
    <w:rsid w:val="00C017C5"/>
    <w:rsid w:val="00C01C07"/>
    <w:rsid w:val="00C05935"/>
    <w:rsid w:val="00C06B94"/>
    <w:rsid w:val="00C07E31"/>
    <w:rsid w:val="00C1078E"/>
    <w:rsid w:val="00C12E8E"/>
    <w:rsid w:val="00C149C8"/>
    <w:rsid w:val="00C15DBC"/>
    <w:rsid w:val="00C17600"/>
    <w:rsid w:val="00C218C0"/>
    <w:rsid w:val="00C225A3"/>
    <w:rsid w:val="00C22A4A"/>
    <w:rsid w:val="00C231B9"/>
    <w:rsid w:val="00C24188"/>
    <w:rsid w:val="00C338C5"/>
    <w:rsid w:val="00C34107"/>
    <w:rsid w:val="00C37EE9"/>
    <w:rsid w:val="00C40AEA"/>
    <w:rsid w:val="00C41870"/>
    <w:rsid w:val="00C423DE"/>
    <w:rsid w:val="00C427EC"/>
    <w:rsid w:val="00C434F6"/>
    <w:rsid w:val="00C43F3F"/>
    <w:rsid w:val="00C44814"/>
    <w:rsid w:val="00C45D83"/>
    <w:rsid w:val="00C50032"/>
    <w:rsid w:val="00C50828"/>
    <w:rsid w:val="00C51824"/>
    <w:rsid w:val="00C5373D"/>
    <w:rsid w:val="00C55710"/>
    <w:rsid w:val="00C57C86"/>
    <w:rsid w:val="00C63CB4"/>
    <w:rsid w:val="00C63EEA"/>
    <w:rsid w:val="00C64729"/>
    <w:rsid w:val="00C66DE2"/>
    <w:rsid w:val="00C70873"/>
    <w:rsid w:val="00C7380D"/>
    <w:rsid w:val="00C75DDC"/>
    <w:rsid w:val="00C777E0"/>
    <w:rsid w:val="00C86D5E"/>
    <w:rsid w:val="00C87DFA"/>
    <w:rsid w:val="00C907DC"/>
    <w:rsid w:val="00C90C10"/>
    <w:rsid w:val="00C94866"/>
    <w:rsid w:val="00C94B59"/>
    <w:rsid w:val="00C96305"/>
    <w:rsid w:val="00C97B65"/>
    <w:rsid w:val="00CA2140"/>
    <w:rsid w:val="00CA24C1"/>
    <w:rsid w:val="00CA287D"/>
    <w:rsid w:val="00CA7896"/>
    <w:rsid w:val="00CA7B98"/>
    <w:rsid w:val="00CA7E52"/>
    <w:rsid w:val="00CB1913"/>
    <w:rsid w:val="00CB1F2D"/>
    <w:rsid w:val="00CB3DC7"/>
    <w:rsid w:val="00CB4DBB"/>
    <w:rsid w:val="00CB59EE"/>
    <w:rsid w:val="00CB5A94"/>
    <w:rsid w:val="00CC2F39"/>
    <w:rsid w:val="00CC3D04"/>
    <w:rsid w:val="00CC4B48"/>
    <w:rsid w:val="00CC6234"/>
    <w:rsid w:val="00CC6BDB"/>
    <w:rsid w:val="00CD20CC"/>
    <w:rsid w:val="00CD434C"/>
    <w:rsid w:val="00CE26AA"/>
    <w:rsid w:val="00CE4279"/>
    <w:rsid w:val="00CE452E"/>
    <w:rsid w:val="00CE587E"/>
    <w:rsid w:val="00CE6C4B"/>
    <w:rsid w:val="00CF019D"/>
    <w:rsid w:val="00CF0F8E"/>
    <w:rsid w:val="00CF1D9D"/>
    <w:rsid w:val="00CF2A1F"/>
    <w:rsid w:val="00CF3304"/>
    <w:rsid w:val="00CF41E9"/>
    <w:rsid w:val="00CF569C"/>
    <w:rsid w:val="00CF6865"/>
    <w:rsid w:val="00CF69EE"/>
    <w:rsid w:val="00CF7422"/>
    <w:rsid w:val="00CF7434"/>
    <w:rsid w:val="00D05692"/>
    <w:rsid w:val="00D05FDD"/>
    <w:rsid w:val="00D10783"/>
    <w:rsid w:val="00D11810"/>
    <w:rsid w:val="00D11BD3"/>
    <w:rsid w:val="00D13BCB"/>
    <w:rsid w:val="00D16812"/>
    <w:rsid w:val="00D177CC"/>
    <w:rsid w:val="00D23D48"/>
    <w:rsid w:val="00D24EFA"/>
    <w:rsid w:val="00D25ADB"/>
    <w:rsid w:val="00D2682E"/>
    <w:rsid w:val="00D26CAA"/>
    <w:rsid w:val="00D270C7"/>
    <w:rsid w:val="00D27ADD"/>
    <w:rsid w:val="00D31CAD"/>
    <w:rsid w:val="00D32196"/>
    <w:rsid w:val="00D34713"/>
    <w:rsid w:val="00D428FA"/>
    <w:rsid w:val="00D42A8E"/>
    <w:rsid w:val="00D44370"/>
    <w:rsid w:val="00D453EB"/>
    <w:rsid w:val="00D45A3D"/>
    <w:rsid w:val="00D46079"/>
    <w:rsid w:val="00D52204"/>
    <w:rsid w:val="00D546C4"/>
    <w:rsid w:val="00D5611F"/>
    <w:rsid w:val="00D569D9"/>
    <w:rsid w:val="00D56BAF"/>
    <w:rsid w:val="00D61251"/>
    <w:rsid w:val="00D61EF7"/>
    <w:rsid w:val="00D6217D"/>
    <w:rsid w:val="00D659DA"/>
    <w:rsid w:val="00D71922"/>
    <w:rsid w:val="00D7289E"/>
    <w:rsid w:val="00D730A4"/>
    <w:rsid w:val="00D73604"/>
    <w:rsid w:val="00D74084"/>
    <w:rsid w:val="00D7559E"/>
    <w:rsid w:val="00D80A5F"/>
    <w:rsid w:val="00D82B3B"/>
    <w:rsid w:val="00D8578B"/>
    <w:rsid w:val="00D85A5E"/>
    <w:rsid w:val="00D862F0"/>
    <w:rsid w:val="00D87E6E"/>
    <w:rsid w:val="00D90111"/>
    <w:rsid w:val="00D90214"/>
    <w:rsid w:val="00D925A4"/>
    <w:rsid w:val="00DA03A4"/>
    <w:rsid w:val="00DA2B7F"/>
    <w:rsid w:val="00DA41C1"/>
    <w:rsid w:val="00DA4A59"/>
    <w:rsid w:val="00DA67E5"/>
    <w:rsid w:val="00DB4B98"/>
    <w:rsid w:val="00DB58C2"/>
    <w:rsid w:val="00DB65A1"/>
    <w:rsid w:val="00DB6EF1"/>
    <w:rsid w:val="00DB7293"/>
    <w:rsid w:val="00DB7801"/>
    <w:rsid w:val="00DC2469"/>
    <w:rsid w:val="00DC421C"/>
    <w:rsid w:val="00DC610B"/>
    <w:rsid w:val="00DC6D7C"/>
    <w:rsid w:val="00DC7163"/>
    <w:rsid w:val="00DC7240"/>
    <w:rsid w:val="00DD4423"/>
    <w:rsid w:val="00DD5631"/>
    <w:rsid w:val="00DD6A4E"/>
    <w:rsid w:val="00DD6C8D"/>
    <w:rsid w:val="00DE0D99"/>
    <w:rsid w:val="00DE1806"/>
    <w:rsid w:val="00DE3586"/>
    <w:rsid w:val="00DE4D23"/>
    <w:rsid w:val="00DE5192"/>
    <w:rsid w:val="00DE61DF"/>
    <w:rsid w:val="00DE660E"/>
    <w:rsid w:val="00DF0ED7"/>
    <w:rsid w:val="00DF2A08"/>
    <w:rsid w:val="00DF323B"/>
    <w:rsid w:val="00DF3519"/>
    <w:rsid w:val="00DF38D4"/>
    <w:rsid w:val="00DF3F06"/>
    <w:rsid w:val="00DF7036"/>
    <w:rsid w:val="00DF7E39"/>
    <w:rsid w:val="00E01001"/>
    <w:rsid w:val="00E03D3A"/>
    <w:rsid w:val="00E04032"/>
    <w:rsid w:val="00E04DE2"/>
    <w:rsid w:val="00E05A6B"/>
    <w:rsid w:val="00E070E5"/>
    <w:rsid w:val="00E1155E"/>
    <w:rsid w:val="00E12886"/>
    <w:rsid w:val="00E13C2B"/>
    <w:rsid w:val="00E16691"/>
    <w:rsid w:val="00E1681D"/>
    <w:rsid w:val="00E16E38"/>
    <w:rsid w:val="00E17B3B"/>
    <w:rsid w:val="00E21434"/>
    <w:rsid w:val="00E236DE"/>
    <w:rsid w:val="00E24E6C"/>
    <w:rsid w:val="00E26933"/>
    <w:rsid w:val="00E31912"/>
    <w:rsid w:val="00E320A1"/>
    <w:rsid w:val="00E33AD0"/>
    <w:rsid w:val="00E40172"/>
    <w:rsid w:val="00E409D9"/>
    <w:rsid w:val="00E416E1"/>
    <w:rsid w:val="00E441FC"/>
    <w:rsid w:val="00E44599"/>
    <w:rsid w:val="00E45BA9"/>
    <w:rsid w:val="00E47ED7"/>
    <w:rsid w:val="00E5195B"/>
    <w:rsid w:val="00E53A85"/>
    <w:rsid w:val="00E55FD9"/>
    <w:rsid w:val="00E5727A"/>
    <w:rsid w:val="00E602B2"/>
    <w:rsid w:val="00E60338"/>
    <w:rsid w:val="00E630CA"/>
    <w:rsid w:val="00E65CAE"/>
    <w:rsid w:val="00E6721C"/>
    <w:rsid w:val="00E744DE"/>
    <w:rsid w:val="00E75236"/>
    <w:rsid w:val="00E7661C"/>
    <w:rsid w:val="00E779EC"/>
    <w:rsid w:val="00E86DF3"/>
    <w:rsid w:val="00E9112A"/>
    <w:rsid w:val="00E91595"/>
    <w:rsid w:val="00E91A3B"/>
    <w:rsid w:val="00E94A2E"/>
    <w:rsid w:val="00E95A95"/>
    <w:rsid w:val="00E964C0"/>
    <w:rsid w:val="00EA1279"/>
    <w:rsid w:val="00EA138F"/>
    <w:rsid w:val="00EA37D8"/>
    <w:rsid w:val="00EA3B00"/>
    <w:rsid w:val="00EA43F9"/>
    <w:rsid w:val="00EA54EC"/>
    <w:rsid w:val="00EA6549"/>
    <w:rsid w:val="00EA680A"/>
    <w:rsid w:val="00EA7FFC"/>
    <w:rsid w:val="00EB0AC5"/>
    <w:rsid w:val="00EB2EFE"/>
    <w:rsid w:val="00EB4A6C"/>
    <w:rsid w:val="00EB54C3"/>
    <w:rsid w:val="00EC3A2A"/>
    <w:rsid w:val="00EC464A"/>
    <w:rsid w:val="00EC5BF7"/>
    <w:rsid w:val="00EC6C10"/>
    <w:rsid w:val="00ED0A4C"/>
    <w:rsid w:val="00ED1183"/>
    <w:rsid w:val="00ED21F2"/>
    <w:rsid w:val="00ED22A6"/>
    <w:rsid w:val="00ED5804"/>
    <w:rsid w:val="00ED5F4B"/>
    <w:rsid w:val="00ED6E9B"/>
    <w:rsid w:val="00ED6F09"/>
    <w:rsid w:val="00EE0765"/>
    <w:rsid w:val="00EE61EB"/>
    <w:rsid w:val="00EE7F4F"/>
    <w:rsid w:val="00EF23BD"/>
    <w:rsid w:val="00EF2CB4"/>
    <w:rsid w:val="00EF3429"/>
    <w:rsid w:val="00EF3E19"/>
    <w:rsid w:val="00EF51CB"/>
    <w:rsid w:val="00EF5D63"/>
    <w:rsid w:val="00EF68D3"/>
    <w:rsid w:val="00EF7F27"/>
    <w:rsid w:val="00F003CA"/>
    <w:rsid w:val="00F00617"/>
    <w:rsid w:val="00F038CA"/>
    <w:rsid w:val="00F041B1"/>
    <w:rsid w:val="00F043B0"/>
    <w:rsid w:val="00F07BF2"/>
    <w:rsid w:val="00F07E27"/>
    <w:rsid w:val="00F122C3"/>
    <w:rsid w:val="00F13781"/>
    <w:rsid w:val="00F16BDB"/>
    <w:rsid w:val="00F16EE4"/>
    <w:rsid w:val="00F17006"/>
    <w:rsid w:val="00F21E4A"/>
    <w:rsid w:val="00F23624"/>
    <w:rsid w:val="00F24DE9"/>
    <w:rsid w:val="00F24F93"/>
    <w:rsid w:val="00F26701"/>
    <w:rsid w:val="00F31A95"/>
    <w:rsid w:val="00F3253F"/>
    <w:rsid w:val="00F32A44"/>
    <w:rsid w:val="00F3302D"/>
    <w:rsid w:val="00F346FE"/>
    <w:rsid w:val="00F3521A"/>
    <w:rsid w:val="00F37383"/>
    <w:rsid w:val="00F373C5"/>
    <w:rsid w:val="00F40703"/>
    <w:rsid w:val="00F40D86"/>
    <w:rsid w:val="00F416C0"/>
    <w:rsid w:val="00F4335C"/>
    <w:rsid w:val="00F43C15"/>
    <w:rsid w:val="00F44876"/>
    <w:rsid w:val="00F45C9B"/>
    <w:rsid w:val="00F45DB4"/>
    <w:rsid w:val="00F50EAE"/>
    <w:rsid w:val="00F50F5E"/>
    <w:rsid w:val="00F51A1D"/>
    <w:rsid w:val="00F51FC8"/>
    <w:rsid w:val="00F520E3"/>
    <w:rsid w:val="00F52D43"/>
    <w:rsid w:val="00F55941"/>
    <w:rsid w:val="00F55DF4"/>
    <w:rsid w:val="00F635FB"/>
    <w:rsid w:val="00F639F9"/>
    <w:rsid w:val="00F64FEF"/>
    <w:rsid w:val="00F67A36"/>
    <w:rsid w:val="00F71150"/>
    <w:rsid w:val="00F72C25"/>
    <w:rsid w:val="00F74A6B"/>
    <w:rsid w:val="00F76463"/>
    <w:rsid w:val="00F76A5D"/>
    <w:rsid w:val="00F77089"/>
    <w:rsid w:val="00F800DE"/>
    <w:rsid w:val="00F821FE"/>
    <w:rsid w:val="00F84884"/>
    <w:rsid w:val="00F86E3A"/>
    <w:rsid w:val="00F8751B"/>
    <w:rsid w:val="00FA0C45"/>
    <w:rsid w:val="00FA338F"/>
    <w:rsid w:val="00FA39A1"/>
    <w:rsid w:val="00FA41F0"/>
    <w:rsid w:val="00FA79CD"/>
    <w:rsid w:val="00FB33CE"/>
    <w:rsid w:val="00FB38B7"/>
    <w:rsid w:val="00FB4BB1"/>
    <w:rsid w:val="00FB6955"/>
    <w:rsid w:val="00FC041D"/>
    <w:rsid w:val="00FC0806"/>
    <w:rsid w:val="00FC64D3"/>
    <w:rsid w:val="00FC69D6"/>
    <w:rsid w:val="00FC75CE"/>
    <w:rsid w:val="00FC7ED6"/>
    <w:rsid w:val="00FD17BB"/>
    <w:rsid w:val="00FD312F"/>
    <w:rsid w:val="00FD4A96"/>
    <w:rsid w:val="00FD5E1C"/>
    <w:rsid w:val="00FE1938"/>
    <w:rsid w:val="00FE2CC3"/>
    <w:rsid w:val="00FE3F7A"/>
    <w:rsid w:val="00FE4A32"/>
    <w:rsid w:val="00FE63D1"/>
    <w:rsid w:val="00FE78DE"/>
    <w:rsid w:val="00FF037A"/>
    <w:rsid w:val="00FF0A80"/>
    <w:rsid w:val="00FF454E"/>
    <w:rsid w:val="00FF6666"/>
    <w:rsid w:val="00FF69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F874AD"/>
  <w15:chartTrackingRefBased/>
  <w15:docId w15:val="{F49BFD0B-5C9D-4124-9FAE-2E567AEB7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C0B0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0C0B0D"/>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semiHidden/>
    <w:unhideWhenUsed/>
    <w:qFormat/>
    <w:rsid w:val="000C0B0D"/>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5">
    <w:name w:val="heading 5"/>
    <w:basedOn w:val="Normalny"/>
    <w:next w:val="Normalny"/>
    <w:link w:val="Nagwek5Znak"/>
    <w:qFormat/>
    <w:rsid w:val="000C0B0D"/>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0C0B0D"/>
    <w:pPr>
      <w:keepNext/>
      <w:keepLines/>
      <w:spacing w:before="200"/>
      <w:outlineLvl w:val="5"/>
    </w:pPr>
    <w:rPr>
      <w:rFonts w:asciiTheme="majorHAnsi" w:eastAsiaTheme="majorEastAsia" w:hAnsiTheme="majorHAnsi" w:cstheme="majorBidi"/>
      <w:i/>
      <w:iCs/>
      <w:color w:val="1F3763" w:themeColor="accent1" w:themeShade="7F"/>
    </w:rPr>
  </w:style>
  <w:style w:type="paragraph" w:styleId="Nagwek7">
    <w:name w:val="heading 7"/>
    <w:basedOn w:val="Normalny"/>
    <w:next w:val="Normalny"/>
    <w:link w:val="Nagwek7Znak"/>
    <w:qFormat/>
    <w:rsid w:val="000C0B0D"/>
    <w:pPr>
      <w:spacing w:before="240" w:after="60"/>
      <w:outlineLvl w:val="6"/>
    </w:pPr>
  </w:style>
  <w:style w:type="paragraph" w:styleId="Nagwek9">
    <w:name w:val="heading 9"/>
    <w:basedOn w:val="Normalny"/>
    <w:next w:val="Normalny"/>
    <w:link w:val="Nagwek9Znak"/>
    <w:qFormat/>
    <w:rsid w:val="000C0B0D"/>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C0B0D"/>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semiHidden/>
    <w:rsid w:val="000C0B0D"/>
    <w:rPr>
      <w:rFonts w:asciiTheme="majorHAnsi" w:eastAsiaTheme="majorEastAsia" w:hAnsiTheme="majorHAnsi" w:cstheme="majorBidi"/>
      <w:b/>
      <w:bCs/>
      <w:color w:val="4472C4" w:themeColor="accent1"/>
      <w:sz w:val="26"/>
      <w:szCs w:val="26"/>
      <w:lang w:eastAsia="pl-PL"/>
    </w:rPr>
  </w:style>
  <w:style w:type="character" w:customStyle="1" w:styleId="Nagwek5Znak">
    <w:name w:val="Nagłówek 5 Znak"/>
    <w:basedOn w:val="Domylnaczcionkaakapitu"/>
    <w:link w:val="Nagwek5"/>
    <w:rsid w:val="000C0B0D"/>
    <w:rPr>
      <w:rFonts w:ascii="Times New Roman" w:eastAsia="Times New Roman" w:hAnsi="Times New Roman" w:cs="Times New Roman"/>
      <w:b/>
      <w:bCs/>
      <w:sz w:val="24"/>
      <w:szCs w:val="24"/>
      <w:lang w:eastAsia="pl-PL"/>
    </w:rPr>
  </w:style>
  <w:style w:type="character" w:customStyle="1" w:styleId="Nagwek6Znak">
    <w:name w:val="Nagłówek 6 Znak"/>
    <w:basedOn w:val="Domylnaczcionkaakapitu"/>
    <w:link w:val="Nagwek6"/>
    <w:semiHidden/>
    <w:rsid w:val="000C0B0D"/>
    <w:rPr>
      <w:rFonts w:asciiTheme="majorHAnsi" w:eastAsiaTheme="majorEastAsia" w:hAnsiTheme="majorHAnsi" w:cstheme="majorBidi"/>
      <w:i/>
      <w:iCs/>
      <w:color w:val="1F3763" w:themeColor="accent1" w:themeShade="7F"/>
      <w:sz w:val="24"/>
      <w:szCs w:val="24"/>
      <w:lang w:eastAsia="pl-PL"/>
    </w:rPr>
  </w:style>
  <w:style w:type="character" w:customStyle="1" w:styleId="Nagwek7Znak">
    <w:name w:val="Nagłówek 7 Znak"/>
    <w:basedOn w:val="Domylnaczcionkaakapitu"/>
    <w:link w:val="Nagwek7"/>
    <w:rsid w:val="000C0B0D"/>
    <w:rPr>
      <w:rFonts w:ascii="Times New Roman" w:eastAsia="Times New Roman" w:hAnsi="Times New Roman" w:cs="Times New Roman"/>
      <w:sz w:val="24"/>
      <w:szCs w:val="24"/>
      <w:lang w:eastAsia="pl-PL"/>
    </w:rPr>
  </w:style>
  <w:style w:type="character" w:customStyle="1" w:styleId="Nagwek9Znak">
    <w:name w:val="Nagłówek 9 Znak"/>
    <w:basedOn w:val="Domylnaczcionkaakapitu"/>
    <w:link w:val="Nagwek9"/>
    <w:rsid w:val="000C0B0D"/>
    <w:rPr>
      <w:rFonts w:ascii="Times New Roman" w:eastAsia="Times New Roman" w:hAnsi="Times New Roman" w:cs="Times New Roman"/>
      <w:b/>
      <w:bCs/>
      <w:sz w:val="24"/>
      <w:szCs w:val="24"/>
      <w:lang w:eastAsia="pl-PL"/>
    </w:rPr>
  </w:style>
  <w:style w:type="character" w:styleId="Hipercze">
    <w:name w:val="Hyperlink"/>
    <w:rsid w:val="000C0B0D"/>
    <w:rPr>
      <w:color w:val="0000FF"/>
      <w:u w:val="single"/>
    </w:rPr>
  </w:style>
  <w:style w:type="character" w:customStyle="1" w:styleId="StopkaZnak">
    <w:name w:val="Stopka Znak"/>
    <w:link w:val="Stopka"/>
    <w:uiPriority w:val="99"/>
    <w:locked/>
    <w:rsid w:val="000C0B0D"/>
    <w:rPr>
      <w:sz w:val="24"/>
      <w:szCs w:val="24"/>
      <w:lang w:eastAsia="pl-PL"/>
    </w:rPr>
  </w:style>
  <w:style w:type="paragraph" w:styleId="Stopka">
    <w:name w:val="footer"/>
    <w:basedOn w:val="Normalny"/>
    <w:link w:val="StopkaZnak"/>
    <w:uiPriority w:val="99"/>
    <w:rsid w:val="000C0B0D"/>
    <w:pPr>
      <w:tabs>
        <w:tab w:val="center" w:pos="4536"/>
        <w:tab w:val="right" w:pos="9072"/>
      </w:tabs>
    </w:pPr>
    <w:rPr>
      <w:rFonts w:asciiTheme="minorHAnsi" w:eastAsiaTheme="minorHAnsi" w:hAnsiTheme="minorHAnsi" w:cstheme="minorBidi"/>
    </w:rPr>
  </w:style>
  <w:style w:type="character" w:customStyle="1" w:styleId="StopkaZnak1">
    <w:name w:val="Stopka Znak1"/>
    <w:basedOn w:val="Domylnaczcionkaakapitu"/>
    <w:uiPriority w:val="99"/>
    <w:semiHidden/>
    <w:rsid w:val="000C0B0D"/>
    <w:rPr>
      <w:rFonts w:ascii="Times New Roman" w:eastAsia="Times New Roman" w:hAnsi="Times New Roman" w:cs="Times New Roman"/>
      <w:sz w:val="24"/>
      <w:szCs w:val="24"/>
      <w:lang w:eastAsia="pl-PL"/>
    </w:rPr>
  </w:style>
  <w:style w:type="paragraph" w:styleId="Lista">
    <w:name w:val="List"/>
    <w:basedOn w:val="Normalny"/>
    <w:rsid w:val="000C0B0D"/>
    <w:pPr>
      <w:autoSpaceDE w:val="0"/>
      <w:autoSpaceDN w:val="0"/>
      <w:ind w:left="283" w:hanging="283"/>
    </w:pPr>
    <w:rPr>
      <w:sz w:val="20"/>
      <w:szCs w:val="20"/>
    </w:rPr>
  </w:style>
  <w:style w:type="paragraph" w:styleId="Lista3">
    <w:name w:val="List 3"/>
    <w:basedOn w:val="Normalny"/>
    <w:rsid w:val="000C0B0D"/>
    <w:pPr>
      <w:autoSpaceDE w:val="0"/>
      <w:autoSpaceDN w:val="0"/>
      <w:ind w:left="849" w:hanging="283"/>
    </w:pPr>
    <w:rPr>
      <w:sz w:val="20"/>
      <w:szCs w:val="20"/>
    </w:rPr>
  </w:style>
  <w:style w:type="paragraph" w:styleId="Lista4">
    <w:name w:val="List 4"/>
    <w:basedOn w:val="Normalny"/>
    <w:rsid w:val="000C0B0D"/>
    <w:pPr>
      <w:autoSpaceDE w:val="0"/>
      <w:autoSpaceDN w:val="0"/>
      <w:ind w:left="1132" w:hanging="283"/>
    </w:pPr>
    <w:rPr>
      <w:sz w:val="20"/>
      <w:szCs w:val="20"/>
    </w:rPr>
  </w:style>
  <w:style w:type="paragraph" w:styleId="Tekstpodstawowy">
    <w:name w:val="Body Text"/>
    <w:basedOn w:val="Normalny"/>
    <w:link w:val="TekstpodstawowyZnak"/>
    <w:rsid w:val="000C0B0D"/>
    <w:pPr>
      <w:spacing w:after="120"/>
    </w:pPr>
  </w:style>
  <w:style w:type="character" w:customStyle="1" w:styleId="TekstpodstawowyZnak">
    <w:name w:val="Tekst podstawowy Znak"/>
    <w:basedOn w:val="Domylnaczcionkaakapitu"/>
    <w:link w:val="Tekstpodstawowy"/>
    <w:rsid w:val="000C0B0D"/>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0C0B0D"/>
    <w:pPr>
      <w:spacing w:after="120"/>
      <w:ind w:left="283"/>
    </w:pPr>
    <w:rPr>
      <w:lang w:val="x-none" w:eastAsia="x-none"/>
    </w:rPr>
  </w:style>
  <w:style w:type="character" w:customStyle="1" w:styleId="TekstpodstawowywcityZnak">
    <w:name w:val="Tekst podstawowy wcięty Znak"/>
    <w:basedOn w:val="Domylnaczcionkaakapitu"/>
    <w:link w:val="Tekstpodstawowywcity"/>
    <w:rsid w:val="000C0B0D"/>
    <w:rPr>
      <w:rFonts w:ascii="Times New Roman" w:eastAsia="Times New Roman" w:hAnsi="Times New Roman" w:cs="Times New Roman"/>
      <w:sz w:val="24"/>
      <w:szCs w:val="24"/>
      <w:lang w:val="x-none" w:eastAsia="x-none"/>
    </w:rPr>
  </w:style>
  <w:style w:type="character" w:customStyle="1" w:styleId="Tekstpodstawowy3Znak">
    <w:name w:val="Tekst podstawowy 3 Znak"/>
    <w:link w:val="Tekstpodstawowy3"/>
    <w:locked/>
    <w:rsid w:val="000C0B0D"/>
    <w:rPr>
      <w:rFonts w:ascii="Arial" w:hAnsi="Arial" w:cs="Arial"/>
      <w:sz w:val="24"/>
      <w:szCs w:val="24"/>
      <w:lang w:eastAsia="pl-PL"/>
    </w:rPr>
  </w:style>
  <w:style w:type="paragraph" w:styleId="Tekstpodstawowy3">
    <w:name w:val="Body Text 3"/>
    <w:basedOn w:val="Normalny"/>
    <w:link w:val="Tekstpodstawowy3Znak"/>
    <w:rsid w:val="000C0B0D"/>
    <w:pPr>
      <w:autoSpaceDE w:val="0"/>
      <w:autoSpaceDN w:val="0"/>
      <w:jc w:val="both"/>
    </w:pPr>
    <w:rPr>
      <w:rFonts w:ascii="Arial" w:eastAsiaTheme="minorHAnsi" w:hAnsi="Arial" w:cs="Arial"/>
    </w:rPr>
  </w:style>
  <w:style w:type="character" w:customStyle="1" w:styleId="Tekstpodstawowy3Znak1">
    <w:name w:val="Tekst podstawowy 3 Znak1"/>
    <w:basedOn w:val="Domylnaczcionkaakapitu"/>
    <w:uiPriority w:val="99"/>
    <w:semiHidden/>
    <w:rsid w:val="000C0B0D"/>
    <w:rPr>
      <w:rFonts w:ascii="Times New Roman" w:eastAsia="Times New Roman" w:hAnsi="Times New Roman" w:cs="Times New Roman"/>
      <w:sz w:val="16"/>
      <w:szCs w:val="16"/>
      <w:lang w:eastAsia="pl-PL"/>
    </w:rPr>
  </w:style>
  <w:style w:type="paragraph" w:styleId="Tekstpodstawowywcity2">
    <w:name w:val="Body Text Indent 2"/>
    <w:basedOn w:val="Normalny"/>
    <w:link w:val="Tekstpodstawowywcity2Znak"/>
    <w:rsid w:val="000C0B0D"/>
    <w:pPr>
      <w:spacing w:after="120" w:line="480" w:lineRule="auto"/>
      <w:ind w:left="283"/>
    </w:pPr>
  </w:style>
  <w:style w:type="character" w:customStyle="1" w:styleId="Tekstpodstawowywcity2Znak">
    <w:name w:val="Tekst podstawowy wcięty 2 Znak"/>
    <w:basedOn w:val="Domylnaczcionkaakapitu"/>
    <w:link w:val="Tekstpodstawowywcity2"/>
    <w:rsid w:val="000C0B0D"/>
    <w:rPr>
      <w:rFonts w:ascii="Times New Roman" w:eastAsia="Times New Roman" w:hAnsi="Times New Roman" w:cs="Times New Roman"/>
      <w:sz w:val="24"/>
      <w:szCs w:val="24"/>
      <w:lang w:eastAsia="pl-PL"/>
    </w:rPr>
  </w:style>
  <w:style w:type="character" w:customStyle="1" w:styleId="Tekstpodstawowywcity3Znak">
    <w:name w:val="Tekst podstawowy wcięty 3 Znak"/>
    <w:link w:val="Tekstpodstawowywcity3"/>
    <w:locked/>
    <w:rsid w:val="000C0B0D"/>
    <w:rPr>
      <w:rFonts w:ascii="Arial" w:hAnsi="Arial" w:cs="Arial"/>
      <w:b/>
      <w:bCs/>
      <w:sz w:val="24"/>
      <w:szCs w:val="24"/>
      <w:lang w:eastAsia="pl-PL"/>
    </w:rPr>
  </w:style>
  <w:style w:type="paragraph" w:styleId="Tekstpodstawowywcity3">
    <w:name w:val="Body Text Indent 3"/>
    <w:basedOn w:val="Normalny"/>
    <w:link w:val="Tekstpodstawowywcity3Znak"/>
    <w:rsid w:val="000C0B0D"/>
    <w:pPr>
      <w:autoSpaceDE w:val="0"/>
      <w:autoSpaceDN w:val="0"/>
      <w:ind w:left="284" w:hanging="284"/>
      <w:jc w:val="both"/>
    </w:pPr>
    <w:rPr>
      <w:rFonts w:ascii="Arial" w:eastAsiaTheme="minorHAnsi" w:hAnsi="Arial" w:cs="Arial"/>
      <w:b/>
      <w:bCs/>
    </w:rPr>
  </w:style>
  <w:style w:type="character" w:customStyle="1" w:styleId="Tekstpodstawowywcity3Znak1">
    <w:name w:val="Tekst podstawowy wcięty 3 Znak1"/>
    <w:basedOn w:val="Domylnaczcionkaakapitu"/>
    <w:uiPriority w:val="99"/>
    <w:semiHidden/>
    <w:rsid w:val="000C0B0D"/>
    <w:rPr>
      <w:rFonts w:ascii="Times New Roman" w:eastAsia="Times New Roman" w:hAnsi="Times New Roman" w:cs="Times New Roman"/>
      <w:sz w:val="16"/>
      <w:szCs w:val="16"/>
      <w:lang w:eastAsia="pl-PL"/>
    </w:rPr>
  </w:style>
  <w:style w:type="paragraph" w:customStyle="1" w:styleId="Skrconyadreszwrotny">
    <w:name w:val="Skrócony adres zwrotny"/>
    <w:basedOn w:val="Normalny"/>
    <w:rsid w:val="000C0B0D"/>
    <w:pPr>
      <w:autoSpaceDE w:val="0"/>
      <w:autoSpaceDN w:val="0"/>
    </w:pPr>
    <w:rPr>
      <w:sz w:val="20"/>
      <w:szCs w:val="20"/>
    </w:rPr>
  </w:style>
  <w:style w:type="paragraph" w:customStyle="1" w:styleId="WierszPP">
    <w:name w:val="Wiersz PP"/>
    <w:basedOn w:val="Podpis"/>
    <w:rsid w:val="000C0B0D"/>
    <w:pPr>
      <w:autoSpaceDE w:val="0"/>
      <w:autoSpaceDN w:val="0"/>
    </w:pPr>
    <w:rPr>
      <w:sz w:val="20"/>
      <w:szCs w:val="20"/>
    </w:rPr>
  </w:style>
  <w:style w:type="paragraph" w:styleId="Akapitzlist">
    <w:name w:val="List Paragraph"/>
    <w:basedOn w:val="Normalny"/>
    <w:link w:val="AkapitzlistZnak"/>
    <w:uiPriority w:val="34"/>
    <w:qFormat/>
    <w:rsid w:val="000C0B0D"/>
    <w:pPr>
      <w:ind w:left="708"/>
    </w:pPr>
  </w:style>
  <w:style w:type="paragraph" w:styleId="Podpis">
    <w:name w:val="Signature"/>
    <w:basedOn w:val="Normalny"/>
    <w:link w:val="PodpisZnak"/>
    <w:rsid w:val="000C0B0D"/>
    <w:pPr>
      <w:ind w:left="4252"/>
    </w:pPr>
  </w:style>
  <w:style w:type="character" w:customStyle="1" w:styleId="PodpisZnak">
    <w:name w:val="Podpis Znak"/>
    <w:basedOn w:val="Domylnaczcionkaakapitu"/>
    <w:link w:val="Podpis"/>
    <w:rsid w:val="000C0B0D"/>
    <w:rPr>
      <w:rFonts w:ascii="Times New Roman" w:eastAsia="Times New Roman" w:hAnsi="Times New Roman" w:cs="Times New Roman"/>
      <w:sz w:val="24"/>
      <w:szCs w:val="24"/>
      <w:lang w:eastAsia="pl-PL"/>
    </w:rPr>
  </w:style>
  <w:style w:type="character" w:customStyle="1" w:styleId="Bodytext2">
    <w:name w:val="Body text (2)_"/>
    <w:link w:val="Bodytext21"/>
    <w:rsid w:val="000C0B0D"/>
    <w:rPr>
      <w:rFonts w:ascii="Arial" w:hAnsi="Arial"/>
      <w:b/>
      <w:bCs/>
      <w:shd w:val="clear" w:color="auto" w:fill="FFFFFF"/>
    </w:rPr>
  </w:style>
  <w:style w:type="paragraph" w:customStyle="1" w:styleId="Bodytext21">
    <w:name w:val="Body text (2)1"/>
    <w:basedOn w:val="Normalny"/>
    <w:link w:val="Bodytext2"/>
    <w:rsid w:val="000C0B0D"/>
    <w:pPr>
      <w:shd w:val="clear" w:color="auto" w:fill="FFFFFF"/>
      <w:spacing w:after="900" w:line="240" w:lineRule="atLeast"/>
      <w:ind w:hanging="700"/>
      <w:jc w:val="center"/>
    </w:pPr>
    <w:rPr>
      <w:rFonts w:ascii="Arial" w:eastAsiaTheme="minorHAnsi" w:hAnsi="Arial" w:cstheme="minorBidi"/>
      <w:b/>
      <w:bCs/>
      <w:sz w:val="22"/>
      <w:szCs w:val="22"/>
      <w:shd w:val="clear" w:color="auto" w:fill="FFFFFF"/>
      <w:lang w:eastAsia="en-US"/>
    </w:rPr>
  </w:style>
  <w:style w:type="character" w:customStyle="1" w:styleId="Heading3">
    <w:name w:val="Heading #3_"/>
    <w:link w:val="Heading31"/>
    <w:rsid w:val="000C0B0D"/>
    <w:rPr>
      <w:rFonts w:ascii="Arial" w:hAnsi="Arial"/>
      <w:b/>
      <w:bCs/>
      <w:shd w:val="clear" w:color="auto" w:fill="FFFFFF"/>
    </w:rPr>
  </w:style>
  <w:style w:type="paragraph" w:customStyle="1" w:styleId="Heading31">
    <w:name w:val="Heading #31"/>
    <w:basedOn w:val="Normalny"/>
    <w:link w:val="Heading3"/>
    <w:rsid w:val="000C0B0D"/>
    <w:pPr>
      <w:shd w:val="clear" w:color="auto" w:fill="FFFFFF"/>
      <w:spacing w:after="180" w:line="240" w:lineRule="atLeast"/>
      <w:ind w:hanging="720"/>
      <w:outlineLvl w:val="2"/>
    </w:pPr>
    <w:rPr>
      <w:rFonts w:ascii="Arial" w:eastAsiaTheme="minorHAnsi" w:hAnsi="Arial" w:cstheme="minorBidi"/>
      <w:b/>
      <w:bCs/>
      <w:sz w:val="22"/>
      <w:szCs w:val="22"/>
      <w:shd w:val="clear" w:color="auto" w:fill="FFFFFF"/>
      <w:lang w:eastAsia="en-US"/>
    </w:rPr>
  </w:style>
  <w:style w:type="character" w:customStyle="1" w:styleId="Heading30">
    <w:name w:val="Heading #3"/>
    <w:rsid w:val="000C0B0D"/>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C0B0D"/>
    <w:pPr>
      <w:tabs>
        <w:tab w:val="center" w:pos="4536"/>
        <w:tab w:val="right" w:pos="9072"/>
      </w:tabs>
    </w:pPr>
    <w:rPr>
      <w:lang w:val="x-none" w:eastAsia="x-none"/>
    </w:rPr>
  </w:style>
  <w:style w:type="character" w:customStyle="1" w:styleId="NagwekZnak">
    <w:name w:val="Nagłówek Znak"/>
    <w:basedOn w:val="Domylnaczcionkaakapitu"/>
    <w:link w:val="Nagwek"/>
    <w:rsid w:val="000C0B0D"/>
    <w:rPr>
      <w:rFonts w:ascii="Times New Roman" w:eastAsia="Times New Roman" w:hAnsi="Times New Roman" w:cs="Times New Roman"/>
      <w:sz w:val="24"/>
      <w:szCs w:val="24"/>
      <w:lang w:val="x-none" w:eastAsia="x-none"/>
    </w:rPr>
  </w:style>
  <w:style w:type="paragraph" w:styleId="NormalnyWeb">
    <w:name w:val="Normal (Web)"/>
    <w:basedOn w:val="Normalny"/>
    <w:uiPriority w:val="99"/>
    <w:rsid w:val="000C0B0D"/>
    <w:pPr>
      <w:spacing w:before="100" w:beforeAutospacing="1" w:after="100" w:afterAutospacing="1"/>
      <w:jc w:val="both"/>
    </w:pPr>
    <w:rPr>
      <w:sz w:val="20"/>
      <w:szCs w:val="20"/>
    </w:rPr>
  </w:style>
  <w:style w:type="paragraph" w:customStyle="1" w:styleId="Standard">
    <w:name w:val="Standard"/>
    <w:rsid w:val="000C0B0D"/>
    <w:pPr>
      <w:suppressAutoHyphens/>
      <w:autoSpaceDN w:val="0"/>
      <w:spacing w:after="0" w:line="240" w:lineRule="auto"/>
      <w:textAlignment w:val="baseline"/>
    </w:pPr>
    <w:rPr>
      <w:rFonts w:ascii="Times New Roman" w:eastAsia="Times New Roman" w:hAnsi="Times New Roman" w:cs="Times New Roman"/>
      <w:kern w:val="3"/>
      <w:sz w:val="20"/>
      <w:szCs w:val="20"/>
      <w:lang w:eastAsia="pl-PL"/>
    </w:rPr>
  </w:style>
  <w:style w:type="paragraph" w:customStyle="1" w:styleId="Textbody">
    <w:name w:val="Text body"/>
    <w:basedOn w:val="Standard"/>
    <w:rsid w:val="000C0B0D"/>
    <w:pPr>
      <w:spacing w:after="120"/>
      <w:jc w:val="both"/>
    </w:pPr>
    <w:rPr>
      <w:sz w:val="24"/>
      <w:szCs w:val="24"/>
      <w:lang w:eastAsia="ar-SA"/>
    </w:rPr>
  </w:style>
  <w:style w:type="paragraph" w:styleId="Tekstprzypisukocowego">
    <w:name w:val="endnote text"/>
    <w:basedOn w:val="Normalny"/>
    <w:link w:val="TekstprzypisukocowegoZnak"/>
    <w:rsid w:val="000C0B0D"/>
    <w:rPr>
      <w:sz w:val="20"/>
      <w:szCs w:val="20"/>
    </w:rPr>
  </w:style>
  <w:style w:type="character" w:customStyle="1" w:styleId="TekstprzypisukocowegoZnak">
    <w:name w:val="Tekst przypisu końcowego Znak"/>
    <w:basedOn w:val="Domylnaczcionkaakapitu"/>
    <w:link w:val="Tekstprzypisukocowego"/>
    <w:rsid w:val="000C0B0D"/>
    <w:rPr>
      <w:rFonts w:ascii="Times New Roman" w:eastAsia="Times New Roman" w:hAnsi="Times New Roman" w:cs="Times New Roman"/>
      <w:sz w:val="20"/>
      <w:szCs w:val="20"/>
      <w:lang w:eastAsia="pl-PL"/>
    </w:rPr>
  </w:style>
  <w:style w:type="character" w:styleId="Odwoanieprzypisukocowego">
    <w:name w:val="endnote reference"/>
    <w:rsid w:val="000C0B0D"/>
    <w:rPr>
      <w:vertAlign w:val="superscript"/>
    </w:rPr>
  </w:style>
  <w:style w:type="table" w:styleId="Tabela-Siatka">
    <w:name w:val="Table Grid"/>
    <w:basedOn w:val="Standardowy"/>
    <w:uiPriority w:val="39"/>
    <w:rsid w:val="000C0B0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0C0B0D"/>
    <w:rPr>
      <w:rFonts w:ascii="Tahoma" w:hAnsi="Tahoma"/>
      <w:sz w:val="16"/>
      <w:szCs w:val="16"/>
      <w:lang w:val="x-none" w:eastAsia="x-none"/>
    </w:rPr>
  </w:style>
  <w:style w:type="character" w:customStyle="1" w:styleId="TekstdymkaZnak">
    <w:name w:val="Tekst dymka Znak"/>
    <w:basedOn w:val="Domylnaczcionkaakapitu"/>
    <w:link w:val="Tekstdymka"/>
    <w:rsid w:val="000C0B0D"/>
    <w:rPr>
      <w:rFonts w:ascii="Tahoma" w:eastAsia="Times New Roman" w:hAnsi="Tahoma" w:cs="Times New Roman"/>
      <w:sz w:val="16"/>
      <w:szCs w:val="16"/>
      <w:lang w:val="x-none" w:eastAsia="x-none"/>
    </w:rPr>
  </w:style>
  <w:style w:type="paragraph" w:styleId="Tekstprzypisudolnego">
    <w:name w:val="footnote text"/>
    <w:basedOn w:val="Normalny"/>
    <w:link w:val="TekstprzypisudolnegoZnak"/>
    <w:rsid w:val="000C0B0D"/>
    <w:rPr>
      <w:sz w:val="20"/>
      <w:szCs w:val="20"/>
    </w:rPr>
  </w:style>
  <w:style w:type="character" w:customStyle="1" w:styleId="TekstprzypisudolnegoZnak">
    <w:name w:val="Tekst przypisu dolnego Znak"/>
    <w:basedOn w:val="Domylnaczcionkaakapitu"/>
    <w:link w:val="Tekstprzypisudolnego"/>
    <w:rsid w:val="000C0B0D"/>
    <w:rPr>
      <w:rFonts w:ascii="Times New Roman" w:eastAsia="Times New Roman" w:hAnsi="Times New Roman" w:cs="Times New Roman"/>
      <w:sz w:val="20"/>
      <w:szCs w:val="20"/>
      <w:lang w:eastAsia="pl-PL"/>
    </w:rPr>
  </w:style>
  <w:style w:type="character" w:styleId="Odwoanieprzypisudolnego">
    <w:name w:val="footnote reference"/>
    <w:rsid w:val="000C0B0D"/>
    <w:rPr>
      <w:vertAlign w:val="superscript"/>
    </w:rPr>
  </w:style>
  <w:style w:type="character" w:styleId="Odwoaniedokomentarza">
    <w:name w:val="annotation reference"/>
    <w:rsid w:val="000C0B0D"/>
    <w:rPr>
      <w:sz w:val="16"/>
      <w:szCs w:val="16"/>
    </w:rPr>
  </w:style>
  <w:style w:type="paragraph" w:styleId="Tekstkomentarza">
    <w:name w:val="annotation text"/>
    <w:basedOn w:val="Normalny"/>
    <w:link w:val="TekstkomentarzaZnak"/>
    <w:rsid w:val="000C0B0D"/>
    <w:rPr>
      <w:sz w:val="20"/>
      <w:szCs w:val="20"/>
    </w:rPr>
  </w:style>
  <w:style w:type="character" w:customStyle="1" w:styleId="TekstkomentarzaZnak">
    <w:name w:val="Tekst komentarza Znak"/>
    <w:basedOn w:val="Domylnaczcionkaakapitu"/>
    <w:link w:val="Tekstkomentarza"/>
    <w:rsid w:val="000C0B0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0C0B0D"/>
    <w:rPr>
      <w:b/>
      <w:bCs/>
    </w:rPr>
  </w:style>
  <w:style w:type="character" w:customStyle="1" w:styleId="TematkomentarzaZnak">
    <w:name w:val="Temat komentarza Znak"/>
    <w:basedOn w:val="TekstkomentarzaZnak"/>
    <w:link w:val="Tematkomentarza"/>
    <w:rsid w:val="000C0B0D"/>
    <w:rPr>
      <w:rFonts w:ascii="Times New Roman" w:eastAsia="Times New Roman" w:hAnsi="Times New Roman" w:cs="Times New Roman"/>
      <w:b/>
      <w:bCs/>
      <w:sz w:val="20"/>
      <w:szCs w:val="20"/>
      <w:lang w:eastAsia="pl-PL"/>
    </w:rPr>
  </w:style>
  <w:style w:type="paragraph" w:styleId="Tekstpodstawowyzwciciem2">
    <w:name w:val="Body Text First Indent 2"/>
    <w:basedOn w:val="Tekstpodstawowywcity"/>
    <w:link w:val="Tekstpodstawowyzwciciem2Znak"/>
    <w:rsid w:val="000C0B0D"/>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0C0B0D"/>
    <w:rPr>
      <w:rFonts w:ascii="Times New Roman" w:eastAsia="Times New Roman" w:hAnsi="Times New Roman" w:cs="Times New Roman"/>
      <w:sz w:val="24"/>
      <w:szCs w:val="24"/>
      <w:lang w:val="x-none" w:eastAsia="pl-PL"/>
    </w:rPr>
  </w:style>
  <w:style w:type="character" w:styleId="UyteHipercze">
    <w:name w:val="FollowedHyperlink"/>
    <w:rsid w:val="000C0B0D"/>
    <w:rPr>
      <w:color w:val="800080"/>
      <w:u w:val="single"/>
    </w:rPr>
  </w:style>
  <w:style w:type="paragraph" w:styleId="Poprawka">
    <w:name w:val="Revision"/>
    <w:hidden/>
    <w:uiPriority w:val="99"/>
    <w:semiHidden/>
    <w:rsid w:val="000C0B0D"/>
    <w:pPr>
      <w:spacing w:after="0" w:line="240" w:lineRule="auto"/>
    </w:pPr>
    <w:rPr>
      <w:rFonts w:ascii="Times New Roman" w:eastAsia="Times New Roman" w:hAnsi="Times New Roman" w:cs="Times New Roman"/>
      <w:sz w:val="24"/>
      <w:szCs w:val="24"/>
      <w:lang w:eastAsia="pl-PL"/>
    </w:rPr>
  </w:style>
  <w:style w:type="character" w:customStyle="1" w:styleId="kasiaZnak">
    <w:name w:val="kasia Znak"/>
    <w:link w:val="kasia"/>
    <w:uiPriority w:val="99"/>
    <w:locked/>
    <w:rsid w:val="000C0B0D"/>
    <w:rPr>
      <w:rFonts w:ascii="Arial" w:hAnsi="Arial" w:cs="Arial"/>
      <w:b/>
      <w:i/>
      <w:sz w:val="24"/>
      <w:u w:val="single"/>
    </w:rPr>
  </w:style>
  <w:style w:type="paragraph" w:customStyle="1" w:styleId="kasia">
    <w:name w:val="kasia"/>
    <w:basedOn w:val="Normalny"/>
    <w:link w:val="kasiaZnak"/>
    <w:uiPriority w:val="99"/>
    <w:rsid w:val="000C0B0D"/>
    <w:pPr>
      <w:spacing w:line="252" w:lineRule="auto"/>
      <w:jc w:val="center"/>
    </w:pPr>
    <w:rPr>
      <w:rFonts w:ascii="Arial" w:eastAsiaTheme="minorHAnsi" w:hAnsi="Arial" w:cs="Arial"/>
      <w:b/>
      <w:i/>
      <w:szCs w:val="22"/>
      <w:u w:val="single"/>
      <w:lang w:eastAsia="en-US"/>
    </w:rPr>
  </w:style>
  <w:style w:type="character" w:customStyle="1" w:styleId="AkapitzlistZnak">
    <w:name w:val="Akapit z listą Znak"/>
    <w:link w:val="Akapitzlist"/>
    <w:uiPriority w:val="34"/>
    <w:locked/>
    <w:rsid w:val="000C0B0D"/>
    <w:rPr>
      <w:rFonts w:ascii="Times New Roman" w:eastAsia="Times New Roman" w:hAnsi="Times New Roman" w:cs="Times New Roman"/>
      <w:sz w:val="24"/>
      <w:szCs w:val="24"/>
      <w:lang w:eastAsia="pl-PL"/>
    </w:rPr>
  </w:style>
  <w:style w:type="character" w:customStyle="1" w:styleId="pktZnak">
    <w:name w:val="pkt Znak"/>
    <w:link w:val="pkt"/>
    <w:uiPriority w:val="99"/>
    <w:locked/>
    <w:rsid w:val="000C0B0D"/>
    <w:rPr>
      <w:sz w:val="24"/>
    </w:rPr>
  </w:style>
  <w:style w:type="paragraph" w:customStyle="1" w:styleId="pkt">
    <w:name w:val="pkt"/>
    <w:basedOn w:val="Normalny"/>
    <w:link w:val="pktZnak"/>
    <w:uiPriority w:val="99"/>
    <w:rsid w:val="000C0B0D"/>
    <w:pPr>
      <w:spacing w:before="60" w:after="60" w:line="252" w:lineRule="auto"/>
      <w:ind w:left="851" w:hanging="295"/>
      <w:jc w:val="both"/>
    </w:pPr>
    <w:rPr>
      <w:rFonts w:asciiTheme="minorHAnsi" w:eastAsiaTheme="minorHAnsi" w:hAnsiTheme="minorHAnsi" w:cstheme="minorBidi"/>
      <w:szCs w:val="22"/>
      <w:lang w:eastAsia="en-US"/>
    </w:rPr>
  </w:style>
  <w:style w:type="character" w:styleId="Uwydatnienie">
    <w:name w:val="Emphasis"/>
    <w:basedOn w:val="Domylnaczcionkaakapitu"/>
    <w:uiPriority w:val="20"/>
    <w:qFormat/>
    <w:rsid w:val="000C0B0D"/>
    <w:rPr>
      <w:i/>
      <w:iCs/>
    </w:rPr>
  </w:style>
  <w:style w:type="character" w:customStyle="1" w:styleId="alb">
    <w:name w:val="a_lb"/>
    <w:basedOn w:val="Domylnaczcionkaakapitu"/>
    <w:rsid w:val="000C0B0D"/>
  </w:style>
  <w:style w:type="paragraph" w:customStyle="1" w:styleId="text-justify">
    <w:name w:val="text-justify"/>
    <w:basedOn w:val="Normalny"/>
    <w:rsid w:val="000C0B0D"/>
    <w:pPr>
      <w:spacing w:before="100" w:beforeAutospacing="1" w:after="100" w:afterAutospacing="1"/>
    </w:pPr>
  </w:style>
  <w:style w:type="character" w:customStyle="1" w:styleId="alb-s">
    <w:name w:val="a_lb-s"/>
    <w:basedOn w:val="Domylnaczcionkaakapitu"/>
    <w:rsid w:val="000C0B0D"/>
  </w:style>
  <w:style w:type="character" w:styleId="Nierozpoznanawzmianka">
    <w:name w:val="Unresolved Mention"/>
    <w:basedOn w:val="Domylnaczcionkaakapitu"/>
    <w:uiPriority w:val="99"/>
    <w:semiHidden/>
    <w:unhideWhenUsed/>
    <w:rsid w:val="000C0B0D"/>
    <w:rPr>
      <w:color w:val="605E5C"/>
      <w:shd w:val="clear" w:color="auto" w:fill="E1DFDD"/>
    </w:rPr>
  </w:style>
  <w:style w:type="table" w:customStyle="1" w:styleId="Tabela-Siatka10">
    <w:name w:val="Tabela - Siatka10"/>
    <w:basedOn w:val="Standardowy"/>
    <w:next w:val="Tabela-Siatka"/>
    <w:rsid w:val="00194C9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2841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8056294">
      <w:bodyDiv w:val="1"/>
      <w:marLeft w:val="0"/>
      <w:marRight w:val="0"/>
      <w:marTop w:val="0"/>
      <w:marBottom w:val="0"/>
      <w:divBdr>
        <w:top w:val="none" w:sz="0" w:space="0" w:color="auto"/>
        <w:left w:val="none" w:sz="0" w:space="0" w:color="auto"/>
        <w:bottom w:val="none" w:sz="0" w:space="0" w:color="auto"/>
        <w:right w:val="none" w:sz="0" w:space="0" w:color="auto"/>
      </w:divBdr>
    </w:div>
    <w:div w:id="560362317">
      <w:bodyDiv w:val="1"/>
      <w:marLeft w:val="0"/>
      <w:marRight w:val="0"/>
      <w:marTop w:val="0"/>
      <w:marBottom w:val="0"/>
      <w:divBdr>
        <w:top w:val="none" w:sz="0" w:space="0" w:color="auto"/>
        <w:left w:val="none" w:sz="0" w:space="0" w:color="auto"/>
        <w:bottom w:val="none" w:sz="0" w:space="0" w:color="auto"/>
        <w:right w:val="none" w:sz="0" w:space="0" w:color="auto"/>
      </w:divBdr>
    </w:div>
    <w:div w:id="1321806866">
      <w:bodyDiv w:val="1"/>
      <w:marLeft w:val="0"/>
      <w:marRight w:val="0"/>
      <w:marTop w:val="0"/>
      <w:marBottom w:val="0"/>
      <w:divBdr>
        <w:top w:val="none" w:sz="0" w:space="0" w:color="auto"/>
        <w:left w:val="none" w:sz="0" w:space="0" w:color="auto"/>
        <w:bottom w:val="none" w:sz="0" w:space="0" w:color="auto"/>
        <w:right w:val="none" w:sz="0" w:space="0" w:color="auto"/>
      </w:divBdr>
    </w:div>
    <w:div w:id="2079473080">
      <w:bodyDiv w:val="1"/>
      <w:marLeft w:val="0"/>
      <w:marRight w:val="0"/>
      <w:marTop w:val="0"/>
      <w:marBottom w:val="0"/>
      <w:divBdr>
        <w:top w:val="none" w:sz="0" w:space="0" w:color="auto"/>
        <w:left w:val="none" w:sz="0" w:space="0" w:color="auto"/>
        <w:bottom w:val="none" w:sz="0" w:space="0" w:color="auto"/>
        <w:right w:val="none" w:sz="0" w:space="0" w:color="auto"/>
      </w:divBdr>
    </w:div>
    <w:div w:id="2110202404">
      <w:bodyDiv w:val="1"/>
      <w:marLeft w:val="0"/>
      <w:marRight w:val="0"/>
      <w:marTop w:val="0"/>
      <w:marBottom w:val="0"/>
      <w:divBdr>
        <w:top w:val="none" w:sz="0" w:space="0" w:color="auto"/>
        <w:left w:val="none" w:sz="0" w:space="0" w:color="auto"/>
        <w:bottom w:val="none" w:sz="0" w:space="0" w:color="auto"/>
        <w:right w:val="none" w:sz="0" w:space="0" w:color="auto"/>
      </w:divBdr>
      <w:divsChild>
        <w:div w:id="5490721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strona/45-instrukcj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latformazakupowa.pl/komorniki"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86BC00-E7C6-459D-8376-9F8787041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36</Pages>
  <Words>12923</Words>
  <Characters>77541</Characters>
  <Application>Microsoft Office Word</Application>
  <DocSecurity>0</DocSecurity>
  <Lines>646</Lines>
  <Paragraphs>180</Paragraphs>
  <ScaleCrop>false</ScaleCrop>
  <HeadingPairs>
    <vt:vector size="2" baseType="variant">
      <vt:variant>
        <vt:lpstr>Tytuł</vt:lpstr>
      </vt:variant>
      <vt:variant>
        <vt:i4>1</vt:i4>
      </vt:variant>
    </vt:vector>
  </HeadingPairs>
  <TitlesOfParts>
    <vt:vector size="1" baseType="lpstr">
      <vt:lpstr>SWZ</vt:lpstr>
    </vt:vector>
  </TitlesOfParts>
  <Company/>
  <LinksUpToDate>false</LinksUpToDate>
  <CharactersWithSpaces>90284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dc:title>
  <dc:subject/>
  <dc:creator>Agnieszka Skrzypczak</dc:creator>
  <cp:keywords/>
  <dc:description/>
  <cp:lastModifiedBy>Agnieszka Skrzypczak</cp:lastModifiedBy>
  <cp:revision>12</cp:revision>
  <cp:lastPrinted>2024-10-07T10:36:00Z</cp:lastPrinted>
  <dcterms:created xsi:type="dcterms:W3CDTF">2024-10-04T11:09:00Z</dcterms:created>
  <dcterms:modified xsi:type="dcterms:W3CDTF">2024-10-07T12:42:00Z</dcterms:modified>
</cp:coreProperties>
</file>