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7F71" w14:textId="77777777" w:rsidR="0052042E" w:rsidRPr="0052042E" w:rsidRDefault="0052042E" w:rsidP="0052042E">
      <w:pPr>
        <w:pStyle w:val="Standard"/>
        <w:autoSpaceDE w:val="0"/>
        <w:spacing w:line="25" w:lineRule="atLeast"/>
        <w:jc w:val="right"/>
        <w:rPr>
          <w:rFonts w:ascii="Open Sans" w:hAnsi="Open Sans" w:cs="Open Sans"/>
          <w:sz w:val="20"/>
          <w:szCs w:val="20"/>
        </w:rPr>
      </w:pPr>
      <w:r w:rsidRPr="0052042E">
        <w:rPr>
          <w:rFonts w:ascii="Open Sans" w:hAnsi="Open Sans" w:cs="Open Sans"/>
          <w:color w:val="000000"/>
          <w:sz w:val="20"/>
          <w:szCs w:val="20"/>
        </w:rPr>
        <w:t>Starachowice dnia 22.01.2024 r.</w:t>
      </w:r>
    </w:p>
    <w:p w14:paraId="0C77C59B" w14:textId="04379AD7" w:rsidR="0052042E" w:rsidRPr="00362F03" w:rsidRDefault="0052042E" w:rsidP="0052042E">
      <w:pPr>
        <w:pStyle w:val="Tytu"/>
        <w:spacing w:before="283" w:after="170" w:line="25" w:lineRule="atLeast"/>
        <w:rPr>
          <w:rFonts w:ascii="Open Sans" w:hAnsi="Open Sans" w:cs="Open Sans"/>
          <w:sz w:val="24"/>
          <w:szCs w:val="24"/>
        </w:rPr>
      </w:pPr>
      <w:r w:rsidRPr="00362F03">
        <w:rPr>
          <w:rFonts w:ascii="Open Sans" w:hAnsi="Open Sans" w:cs="Open Sans"/>
          <w:sz w:val="24"/>
          <w:szCs w:val="24"/>
        </w:rPr>
        <w:t>OPIS PRZEDMIOTU ZAMÓWIENIA</w:t>
      </w:r>
    </w:p>
    <w:p w14:paraId="7A263922" w14:textId="276AB4FB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ind w:left="431" w:hanging="431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Przedmiot zamówienia:</w:t>
      </w:r>
    </w:p>
    <w:p w14:paraId="4917B677" w14:textId="0B98F2DA" w:rsidR="0052042E" w:rsidRPr="0052042E" w:rsidRDefault="0052042E" w:rsidP="0052042E">
      <w:pPr>
        <w:pStyle w:val="Nagwek1"/>
        <w:tabs>
          <w:tab w:val="center" w:pos="4967"/>
          <w:tab w:val="right" w:pos="9503"/>
        </w:tabs>
        <w:spacing w:before="227" w:after="113" w:line="25" w:lineRule="atLeast"/>
        <w:jc w:val="both"/>
        <w:rPr>
          <w:rFonts w:ascii="Open Sans" w:hAnsi="Open Sans" w:cs="Open Sans"/>
          <w:b w:val="0"/>
          <w:bCs w:val="0"/>
          <w:i w:val="0"/>
          <w:iCs w:val="0"/>
          <w:szCs w:val="20"/>
        </w:rPr>
      </w:pPr>
      <w:r w:rsidRPr="0052042E">
        <w:rPr>
          <w:rFonts w:ascii="Open Sans" w:hAnsi="Open Sans" w:cs="Open Sans"/>
          <w:i w:val="0"/>
          <w:iCs w:val="0"/>
          <w:szCs w:val="20"/>
        </w:rPr>
        <w:t xml:space="preserve">„Opracowanie dokumentacji projektowo - kosztorysowej budowy </w:t>
      </w:r>
      <w:r>
        <w:rPr>
          <w:rFonts w:ascii="Open Sans" w:hAnsi="Open Sans" w:cs="Open Sans"/>
          <w:i w:val="0"/>
          <w:iCs w:val="0"/>
          <w:szCs w:val="20"/>
        </w:rPr>
        <w:t>dróg dla rowerów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 przy ul.</w:t>
      </w:r>
      <w:r w:rsidR="00A7264D">
        <w:rPr>
          <w:rFonts w:ascii="Open Sans" w:hAnsi="Open Sans" w:cs="Open Sans"/>
          <w:i w:val="0"/>
          <w:iCs w:val="0"/>
          <w:szCs w:val="20"/>
        </w:rPr>
        <w:t> </w:t>
      </w:r>
      <w:r w:rsidRPr="0052042E">
        <w:rPr>
          <w:rFonts w:ascii="Open Sans" w:hAnsi="Open Sans" w:cs="Open Sans"/>
          <w:i w:val="0"/>
          <w:iCs w:val="0"/>
          <w:szCs w:val="20"/>
        </w:rPr>
        <w:t>Radomskiej</w:t>
      </w:r>
      <w:r w:rsidR="00A7264D">
        <w:rPr>
          <w:rFonts w:ascii="Open Sans" w:hAnsi="Open Sans" w:cs="Open Sans"/>
          <w:i w:val="0"/>
          <w:iCs w:val="0"/>
          <w:szCs w:val="20"/>
        </w:rPr>
        <w:t>,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 ul. Marszałka J. Piłsudskiego </w:t>
      </w:r>
      <w:r w:rsidR="00A7264D">
        <w:rPr>
          <w:rFonts w:ascii="Open Sans" w:hAnsi="Open Sans" w:cs="Open Sans"/>
          <w:i w:val="0"/>
          <w:iCs w:val="0"/>
          <w:szCs w:val="20"/>
        </w:rPr>
        <w:t xml:space="preserve">i Kolejowej </w:t>
      </w:r>
      <w:r w:rsidRPr="0052042E">
        <w:rPr>
          <w:rFonts w:ascii="Open Sans" w:hAnsi="Open Sans" w:cs="Open Sans"/>
          <w:i w:val="0"/>
          <w:iCs w:val="0"/>
          <w:szCs w:val="20"/>
        </w:rPr>
        <w:t xml:space="preserve">w Starachowicach” </w:t>
      </w:r>
      <w:r w:rsidRPr="0052042E">
        <w:rPr>
          <w:rFonts w:ascii="Open Sans" w:hAnsi="Open Sans" w:cs="Open Sans"/>
          <w:b w:val="0"/>
          <w:bCs w:val="0"/>
          <w:i w:val="0"/>
          <w:iCs w:val="0"/>
          <w:szCs w:val="20"/>
        </w:rPr>
        <w:t>w ramach zadania inwestycyjnego „Budowa ścieżek rowerowych na terenie miasta Starachowice”</w:t>
      </w:r>
    </w:p>
    <w:p w14:paraId="4C66DF70" w14:textId="0D560D4B" w:rsid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opracowanie koncepcji oraz dokumentacji projektowo – kosztorysowej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budowy dróg rowerowych przy ul. Radomskiej i ul. Marszałka J. Piłsudskiego w Starachowicach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wraz z uzyskaniem zgłoszeń/decyzji umożliwiających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ich</w:t>
      </w:r>
      <w:r w:rsidRPr="0052042E">
        <w:rPr>
          <w:rFonts w:ascii="Open Sans" w:eastAsia="Times New Roman" w:hAnsi="Open Sans" w:cs="Open Sans"/>
          <w:color w:val="000000"/>
          <w:sz w:val="20"/>
          <w:szCs w:val="20"/>
        </w:rPr>
        <w:t xml:space="preserve"> realizację według obowiązujących przepisów wraz z niezbędnymi uzgodnieniami i opiniami.</w:t>
      </w:r>
    </w:p>
    <w:p w14:paraId="2AE993B1" w14:textId="77777777" w:rsidR="00DC7DEF" w:rsidRDefault="00DC7DEF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30572AA" w14:textId="67120BF3" w:rsidR="00DC7DEF" w:rsidRPr="00DC7DEF" w:rsidRDefault="00DC7DEF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Zadanie projektowe obejmuje opracowanie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koncepcji i</w:t>
      </w: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 xml:space="preserve"> dokumentacji projektowo-kosztorysowej dla:</w:t>
      </w:r>
    </w:p>
    <w:p w14:paraId="330CD81F" w14:textId="3104653A" w:rsidR="00DC7DEF" w:rsidRDefault="00DC7DEF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 xml:space="preserve">odcinka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ul. Radomskiej na odcinku od ul. Fabrycznej do ronda ul. Prezydenta Lecha Kaczyńskiego.</w:t>
      </w:r>
    </w:p>
    <w:p w14:paraId="10AF68C5" w14:textId="05A95A0F" w:rsidR="00DC7DEF" w:rsidRDefault="00DC7DEF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ul.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Marszałka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J. Piłsudskiego na odcinku od wjazdu do gazowni do wjazdu na parking muzeum</w:t>
      </w:r>
      <w:r w:rsidR="00A7264D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46898E8E" w14:textId="5974DB90" w:rsidR="00A7264D" w:rsidRDefault="00A7264D" w:rsidP="00DC7DEF">
      <w:pPr>
        <w:pStyle w:val="Akapitzlist"/>
        <w:numPr>
          <w:ilvl w:val="0"/>
          <w:numId w:val="8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Budowy drogi dla rowerów w</w:t>
      </w:r>
      <w:r w:rsidR="00547F9D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dłuż ulicy Kolejowej na odcinku od skrzyżowania z ul. Wojska Polskiego do dworca kolejowego „Starachowice Wschodnie”</w:t>
      </w:r>
      <w:r w:rsidR="00A75874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FB22A3A" w14:textId="77777777" w:rsidR="00C34379" w:rsidRDefault="00DC7DEF" w:rsidP="00C34379">
      <w:pPr>
        <w:pStyle w:val="Akapitzlist"/>
        <w:numPr>
          <w:ilvl w:val="0"/>
          <w:numId w:val="8"/>
        </w:numPr>
        <w:spacing w:line="25" w:lineRule="atLeast"/>
        <w:ind w:left="0"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Wykonanie projektu stałej organizacji ruchu, oznakowania poziomego i pionowego</w:t>
      </w:r>
      <w:r w:rsidR="00C34379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36AAE564" w14:textId="77777777" w:rsidR="00C34379" w:rsidRDefault="00C34379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66B33E6" w14:textId="30922E6F" w:rsidR="00DC7DEF" w:rsidRPr="00C34379" w:rsidRDefault="00DC7DEF" w:rsidP="00C34379">
      <w:p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Przedmiotem zamówienia jest opracowanie dokumentacji projektowo – kosztorysowej wraz z</w:t>
      </w:r>
      <w:r w:rsidR="00C34379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uzyskaniem decyzji o zezwoleniu na realizację inwestycji drogowej, na podstawie Ustawy z dnia 10 kwietnia 2003 r. o szczególnych zasadach przygotowania i realizacji inwestycji w zakresie dróg publicznych (</w:t>
      </w:r>
      <w:proofErr w:type="spellStart"/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t.j</w:t>
      </w:r>
      <w:proofErr w:type="spellEnd"/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. Dz.U. 2023 r., poz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 xml:space="preserve">645 z </w:t>
      </w:r>
      <w:proofErr w:type="spellStart"/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późn</w:t>
      </w:r>
      <w:proofErr w:type="spellEnd"/>
      <w:r w:rsidR="00DB161B">
        <w:rPr>
          <w:rFonts w:ascii="Open Sans" w:eastAsia="Times New Roman" w:hAnsi="Open Sans" w:cs="Open Sans"/>
          <w:color w:val="000000"/>
          <w:sz w:val="20"/>
          <w:szCs w:val="20"/>
        </w:rPr>
        <w:t>. zm.</w:t>
      </w:r>
      <w:r w:rsidRPr="00C34379">
        <w:rPr>
          <w:rFonts w:ascii="Open Sans" w:eastAsia="Times New Roman" w:hAnsi="Open Sans" w:cs="Open Sans"/>
          <w:color w:val="000000"/>
          <w:sz w:val="20"/>
          <w:szCs w:val="20"/>
        </w:rPr>
        <w:t>) tzw. ustawy ZRID lub/i decyzję o pozwoleniu na budowę.</w:t>
      </w:r>
    </w:p>
    <w:p w14:paraId="51C848DA" w14:textId="77777777" w:rsidR="00C34379" w:rsidRDefault="00C34379" w:rsidP="00DC7DEF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9B2D5D8" w14:textId="390A0E03" w:rsidR="00DC7DEF" w:rsidRPr="00DC7DEF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Datą zakończenia będzie data spisania protokołu zdawczo-odbiorczego.</w:t>
      </w:r>
    </w:p>
    <w:p w14:paraId="7A78350D" w14:textId="77777777" w:rsidR="00C34379" w:rsidRDefault="00C34379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21C4D23" w14:textId="66093962" w:rsidR="00DC7DEF" w:rsidRPr="00C34379" w:rsidRDefault="00DC7DEF" w:rsidP="00C34379">
      <w:pPr>
        <w:pStyle w:val="Akapitzlist"/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C7DEF">
        <w:rPr>
          <w:rFonts w:ascii="Open Sans" w:eastAsia="Times New Roman" w:hAnsi="Open Sans" w:cs="Open Sans"/>
          <w:color w:val="000000"/>
          <w:sz w:val="20"/>
          <w:szCs w:val="20"/>
        </w:rPr>
        <w:t>Protokół zdawczo – odbiorczy zostanie podpisany przez Zamawiającego z datą nie wcześniejszą niż data wydania decyzji o zezwoleniu na realizację inwestycji drogowej lub/i  decyzji o pozwoleniu na budowę.</w:t>
      </w:r>
    </w:p>
    <w:p w14:paraId="2196BA5C" w14:textId="77777777" w:rsidR="0052042E" w:rsidRPr="0052042E" w:rsidRDefault="0052042E" w:rsidP="0052042E">
      <w:pPr>
        <w:pStyle w:val="Akapitzlist"/>
        <w:spacing w:line="25" w:lineRule="atLeast"/>
        <w:ind w:firstLine="397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AF1D07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u w:val="single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u w:val="single"/>
          <w:lang w:eastAsia="en-US"/>
        </w:rPr>
        <w:t>Główny zakres rzeczowy:</w:t>
      </w:r>
    </w:p>
    <w:p w14:paraId="237A5688" w14:textId="77777777" w:rsidR="00C34379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Opracowanie mapy do celów projektowych.</w:t>
      </w:r>
    </w:p>
    <w:p w14:paraId="47381239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Opracowanie projektu koncepcyjnego drogi.</w:t>
      </w:r>
    </w:p>
    <w:p w14:paraId="26F17D5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niezbędnej dokumentacji technicznej badań podłoża gruntowego - w 2 egz.</w:t>
      </w:r>
    </w:p>
    <w:p w14:paraId="743A20AB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wniosku o wydanie decyzji o zezwoleniu na realizację inwestycji drogowej - zgodnie z ustawą ZRID, </w:t>
      </w:r>
    </w:p>
    <w:p w14:paraId="56B9711D" w14:textId="14BC8743" w:rsidR="00C34379" w:rsidRDefault="00DB161B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Opracowanie p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>rojekt</w:t>
      </w:r>
      <w:r>
        <w:rPr>
          <w:rFonts w:ascii="Open Sans" w:eastAsia="Arial" w:hAnsi="Open Sans" w:cs="Open Sans"/>
          <w:kern w:val="0"/>
          <w:szCs w:val="20"/>
          <w:lang w:eastAsia="en-US"/>
        </w:rPr>
        <w:t>u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budowlan</w:t>
      </w:r>
      <w:r>
        <w:rPr>
          <w:rFonts w:ascii="Open Sans" w:eastAsia="Arial" w:hAnsi="Open Sans" w:cs="Open Sans"/>
          <w:kern w:val="0"/>
          <w:szCs w:val="20"/>
          <w:lang w:eastAsia="en-US"/>
        </w:rPr>
        <w:t>ego</w:t>
      </w:r>
      <w:r w:rsidR="00C34379"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(we wszystkich branżach) - 4 egzemplarze załączone do wniosku, dodatkowo 2 egzemplarze dla Zamawiającego (łącznie w 6 egzemplarzach),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 w tym:</w:t>
      </w:r>
    </w:p>
    <w:p w14:paraId="6D97B779" w14:textId="6B630481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zagospodarowania terenu</w:t>
      </w:r>
    </w:p>
    <w:p w14:paraId="29943D8C" w14:textId="59AA447D" w:rsidR="00DB161B" w:rsidRDefault="00DB161B" w:rsidP="00DB161B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Projekt architektoniczno-budowlany</w:t>
      </w:r>
    </w:p>
    <w:p w14:paraId="429778CA" w14:textId="77777777" w:rsidR="00DB161B" w:rsidRDefault="00DB161B" w:rsidP="00C34379">
      <w:pPr>
        <w:pStyle w:val="Textbody"/>
        <w:numPr>
          <w:ilvl w:val="1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Projekt techniczny</w:t>
      </w:r>
    </w:p>
    <w:p w14:paraId="3F09A18E" w14:textId="77777777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projektów wykonawczych we wszystkich branżach –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ED4F47A" w14:textId="77777777" w:rsidR="00DB161B" w:rsidRDefault="00C34379" w:rsidP="00DB161B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przedmiarów robót – w </w:t>
      </w:r>
      <w:r w:rsidR="00DB161B" w:rsidRP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1323CB53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informacji dotyczącej bezpieczeństwa i ochrony zdrowia (w przypadku gdy jej opracowanie jest wymagane na podstawie odrębnych przepisów).</w:t>
      </w:r>
    </w:p>
    <w:p w14:paraId="2B7B8B1E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projektu stałej organizacji ruchu.</w:t>
      </w:r>
    </w:p>
    <w:p w14:paraId="39D8CB53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ewentualnego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planu wycinki drzew i krzewów.</w:t>
      </w:r>
    </w:p>
    <w:p w14:paraId="006A269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specyfikacji technicznej wykonania i odbioru robót budowlanych (tzw. </w:t>
      </w:r>
      <w:proofErr w:type="spellStart"/>
      <w:r w:rsidRPr="00DB161B">
        <w:rPr>
          <w:rFonts w:ascii="Open Sans" w:eastAsia="Arial" w:hAnsi="Open Sans" w:cs="Open Sans"/>
          <w:kern w:val="0"/>
          <w:szCs w:val="20"/>
          <w:lang w:eastAsia="en-US"/>
        </w:rPr>
        <w:t>STWiORB</w:t>
      </w:r>
      <w:proofErr w:type="spellEnd"/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) –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23C37B05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Opracowanie kosztorysu inwestorskiego - w 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egz.</w:t>
      </w:r>
    </w:p>
    <w:p w14:paraId="3DB97AAF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Uzyskanie innych decyzji lub dokumentów,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uzgodnień, warunków,</w:t>
      </w:r>
      <w:r w:rsidRP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których potrzeba wyniknie w trakcie projektowania, w celu uzyskania zezwolenia na realizację.</w:t>
      </w:r>
    </w:p>
    <w:p w14:paraId="0861D0A0" w14:textId="77777777" w:rsid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Uzyskanie decyzji o zezwoleniu na realizację inwestycji drogowej, na podstawie ustawy ZRID</w:t>
      </w:r>
      <w:r w:rsidR="00DB161B">
        <w:rPr>
          <w:rFonts w:ascii="Open Sans" w:eastAsia="Arial" w:hAnsi="Open Sans" w:cs="Open Sans"/>
          <w:kern w:val="0"/>
          <w:szCs w:val="20"/>
          <w:lang w:eastAsia="en-US"/>
        </w:rPr>
        <w:t xml:space="preserve"> i/lub decyzji o pozwoleniu na budowę.</w:t>
      </w:r>
    </w:p>
    <w:p w14:paraId="016DB2D9" w14:textId="6BD93F64" w:rsidR="00C34379" w:rsidRPr="00DB161B" w:rsidRDefault="00C34379" w:rsidP="00C34379">
      <w:pPr>
        <w:pStyle w:val="Textbody"/>
        <w:numPr>
          <w:ilvl w:val="0"/>
          <w:numId w:val="9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B161B">
        <w:rPr>
          <w:rFonts w:ascii="Open Sans" w:eastAsia="Arial" w:hAnsi="Open Sans" w:cs="Open Sans"/>
          <w:kern w:val="0"/>
          <w:szCs w:val="20"/>
          <w:lang w:eastAsia="en-US"/>
        </w:rPr>
        <w:t>Opracowanie wersji elektronicznej dokumentacji.</w:t>
      </w:r>
    </w:p>
    <w:p w14:paraId="6872E6CD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037E80E9" w14:textId="77777777" w:rsidR="00DB161B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Wymagany zakres opracowania dokumentacji projektowo - kosztorysowej:</w:t>
      </w:r>
    </w:p>
    <w:p w14:paraId="658E6CCE" w14:textId="25DD543E" w:rsidR="00C34379" w:rsidRDefault="00DB161B" w:rsidP="00DB161B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Budowa drogi dla rowerów wzdłuż odcinka ul. Radomskiej na długości ok.</w:t>
      </w:r>
      <w:r w:rsidR="00212A1A">
        <w:rPr>
          <w:rFonts w:ascii="Open Sans" w:eastAsia="Arial" w:hAnsi="Open Sans" w:cs="Open Sans"/>
          <w:kern w:val="0"/>
          <w:szCs w:val="20"/>
          <w:lang w:eastAsia="en-US"/>
        </w:rPr>
        <w:t xml:space="preserve"> 250 </w:t>
      </w:r>
      <w:r>
        <w:rPr>
          <w:rFonts w:ascii="Open Sans" w:eastAsia="Arial" w:hAnsi="Open Sans" w:cs="Open Sans"/>
          <w:kern w:val="0"/>
          <w:szCs w:val="20"/>
          <w:lang w:eastAsia="en-US"/>
        </w:rPr>
        <w:t>m od ul. Fabrycznej do ronda im. Prezydenta Lecha Kaczyńskiego, w nawiązaniu do istniejących dróg dla rowerów.</w:t>
      </w:r>
    </w:p>
    <w:p w14:paraId="0165D561" w14:textId="4B06F999" w:rsidR="00DB161B" w:rsidRDefault="00DB161B" w:rsidP="00DB161B">
      <w:pPr>
        <w:pStyle w:val="Akapitzlist"/>
        <w:numPr>
          <w:ilvl w:val="0"/>
          <w:numId w:val="10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wzdłuż odcinka ul. Marszałka J. Piłsudskiego na długości ok.   </w:t>
      </w:r>
      <w:r w:rsidR="00212A1A">
        <w:rPr>
          <w:rFonts w:ascii="Open Sans" w:eastAsia="Times New Roman" w:hAnsi="Open Sans" w:cs="Open Sans"/>
          <w:color w:val="000000"/>
          <w:sz w:val="20"/>
          <w:szCs w:val="20"/>
        </w:rPr>
        <w:t>145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m od wjazdu do gazowni do wjazdu na parking muzeum, w nawiązaniu do istniejących dróg dla rowerów.</w:t>
      </w:r>
    </w:p>
    <w:p w14:paraId="33B3CD4A" w14:textId="72F29E34" w:rsidR="005D1BF5" w:rsidRDefault="005D1BF5" w:rsidP="005D1BF5">
      <w:pPr>
        <w:pStyle w:val="Akapitzlist"/>
        <w:spacing w:line="25" w:lineRule="atLeast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Uwaga. W ramach opracowania należy opracować  przynajmniej dwie koncepcje: jedną z pozostawieniem zatoki postojowej w obecnym miejscu  oraz drugą uwzględniającą przesunięcie zatoki przystankowej w inne miejsce.</w:t>
      </w:r>
    </w:p>
    <w:p w14:paraId="75BC6F22" w14:textId="45E0CC36" w:rsidR="00A75874" w:rsidRDefault="00A75874" w:rsidP="00A75874">
      <w:pPr>
        <w:pStyle w:val="Akapitzlist"/>
        <w:numPr>
          <w:ilvl w:val="0"/>
          <w:numId w:val="10"/>
        </w:numPr>
        <w:spacing w:line="25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Budowy drogi dla rowerów wydłuż ulicy Kolejowej </w:t>
      </w:r>
      <w:r w:rsidR="00212A1A">
        <w:rPr>
          <w:rFonts w:ascii="Open Sans" w:eastAsia="Times New Roman" w:hAnsi="Open Sans" w:cs="Open Sans"/>
          <w:color w:val="000000"/>
          <w:sz w:val="20"/>
          <w:szCs w:val="20"/>
        </w:rPr>
        <w:t xml:space="preserve">na długości ok. 580 m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na odcinku od skrzyżowania z ul. Wojska Polskiego do dworca kolejowego „Starachowice Wschodnie”.</w:t>
      </w:r>
    </w:p>
    <w:p w14:paraId="2192586E" w14:textId="54FE6DAF" w:rsidR="00470065" w:rsidRPr="00A75874" w:rsidRDefault="00470065" w:rsidP="00470065">
      <w:pPr>
        <w:pStyle w:val="Akapitzlist"/>
        <w:spacing w:line="25" w:lineRule="atLeast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Uwaga. Przebieg trasy należy uzgodnić z PKP – zbliżenie do terenów kolejowych.</w:t>
      </w:r>
    </w:p>
    <w:p w14:paraId="3678AE48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Regulacja wysokościowa studzienek kanalizacyjnych oraz zasuw wodociągowych.</w:t>
      </w:r>
    </w:p>
    <w:p w14:paraId="15EC3211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Usunięcie powstałych w związku z inwestycją kolizji infrastruktury technicznej. Rodzaj i ilość kolizji będą znane po uzyskaniu warunków technicznych i analizy mapy do celów projektowych załączonej przez Zamawiającego.</w:t>
      </w:r>
    </w:p>
    <w:p w14:paraId="0B1FA99A" w14:textId="77777777" w:rsid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Zagospodarowanie terenu zielonego w pasie drogi.</w:t>
      </w:r>
    </w:p>
    <w:p w14:paraId="7F27DD7F" w14:textId="6037AD1A" w:rsidR="00C34379" w:rsidRPr="00425011" w:rsidRDefault="00C34379" w:rsidP="00C34379">
      <w:pPr>
        <w:pStyle w:val="Textbody"/>
        <w:numPr>
          <w:ilvl w:val="0"/>
          <w:numId w:val="10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Projekt stałej organizacji ruchu oznakowania poziomego i pionowego z elementami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Pr="00425011">
        <w:rPr>
          <w:rFonts w:ascii="Open Sans" w:eastAsia="Arial" w:hAnsi="Open Sans" w:cs="Open Sans"/>
          <w:kern w:val="0"/>
          <w:szCs w:val="20"/>
          <w:lang w:eastAsia="en-US"/>
        </w:rPr>
        <w:t>bezpieczeństwa ruchu – w razie potrzeby.</w:t>
      </w:r>
    </w:p>
    <w:p w14:paraId="37695337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Przy realizacji zamówienia należy kierować się aktualnymi przepisami na dzień sporządzenia ww. opracowania dokumentacji projektowej.</w:t>
      </w:r>
    </w:p>
    <w:p w14:paraId="59B3D4B4" w14:textId="77777777" w:rsidR="00A75874" w:rsidRPr="00C34379" w:rsidRDefault="00A75874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405BFC73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Uwaga.</w:t>
      </w:r>
    </w:p>
    <w:p w14:paraId="28B4F1F0" w14:textId="71D86EE4" w:rsidR="000F1112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 xml:space="preserve">Należy przy projektowaniu nawiązać się do 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>istniejących dróg dla rowerów przy ul. 1 Maja, ul. Marszałka J. Piłsudskiego</w:t>
      </w:r>
      <w:r w:rsidR="00825240">
        <w:rPr>
          <w:rFonts w:ascii="Open Sans" w:eastAsia="Arial" w:hAnsi="Open Sans" w:cs="Open Sans"/>
          <w:kern w:val="0"/>
          <w:szCs w:val="20"/>
          <w:lang w:eastAsia="en-US"/>
        </w:rPr>
        <w:t>, dwor</w:t>
      </w:r>
      <w:r w:rsidR="00D54D75">
        <w:rPr>
          <w:rFonts w:ascii="Open Sans" w:eastAsia="Arial" w:hAnsi="Open Sans" w:cs="Open Sans"/>
          <w:kern w:val="0"/>
          <w:szCs w:val="20"/>
          <w:lang w:eastAsia="en-US"/>
        </w:rPr>
        <w:t>c</w:t>
      </w:r>
      <w:r w:rsidR="00825240">
        <w:rPr>
          <w:rFonts w:ascii="Open Sans" w:eastAsia="Arial" w:hAnsi="Open Sans" w:cs="Open Sans"/>
          <w:kern w:val="0"/>
          <w:szCs w:val="20"/>
          <w:lang w:eastAsia="en-US"/>
        </w:rPr>
        <w:t>u Starachowice Wschodnie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t xml:space="preserve"> oraz wykonywanych w ramach </w:t>
      </w:r>
      <w:r w:rsidR="00425011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 xml:space="preserve">budowy przejścia 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nad linią kolejową nr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25 realizowanego przez Zarząd Dróg Powiatowych w</w:t>
      </w:r>
      <w:r w:rsidR="00212A1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="00DD49EE">
        <w:rPr>
          <w:rFonts w:ascii="Open Sans" w:eastAsia="Arial" w:hAnsi="Open Sans" w:cs="Open Sans"/>
          <w:kern w:val="0"/>
          <w:szCs w:val="20"/>
          <w:lang w:eastAsia="en-US"/>
        </w:rPr>
        <w:t>Starachowicach</w:t>
      </w:r>
      <w:r w:rsidR="000F1112"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3144F179" w14:textId="10FDA7CD" w:rsidR="00A75874" w:rsidRDefault="00470065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Wszystkie drogi objęte opracowaniem są drogami powiatowymi. Wszelkie rozwiązania należy uzgadniać z Zarządem Dróg Powiatowych w Starachowicach.</w:t>
      </w:r>
    </w:p>
    <w:p w14:paraId="00AA4241" w14:textId="77777777" w:rsidR="00470065" w:rsidRPr="00C34379" w:rsidRDefault="00470065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73B6AF35" w14:textId="77777777" w:rsidR="00C34379" w:rsidRPr="00C34379" w:rsidRDefault="00C34379" w:rsidP="00C34379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Wymagania ogólne:</w:t>
      </w:r>
    </w:p>
    <w:p w14:paraId="34F41329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Wykonawca - projektant zobowiązany będzie uzyskać w imieniu Zamawiającego wszelkie niezbędne warunki techniczne, uzgodnienia, opinie, decyzje i inne wymagane dokumenty, których potrzeba wyniknie w trakcie projektowania.</w:t>
      </w:r>
    </w:p>
    <w:p w14:paraId="690CC7DD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Dokumentacja projektowo – kosztorysowa winna być kompleksowym opracowaniem wykonanym zgodnie z obowiązującymi przepisami i normami, na podstawie, której możliwe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>będzie uzyskanie pozwolenia na budowę, m. in. zgodnie z:</w:t>
      </w:r>
    </w:p>
    <w:p w14:paraId="0637A557" w14:textId="2E18E4B9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Ustawą z dnia 10 kwietnia 2003 r. o szczególnych zasadach przygotowania i realizacji inwestycji w zakresie dróg publicznych (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t.j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. Dz.U. 202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r.,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poz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1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 xml:space="preserve">62 z </w:t>
      </w:r>
      <w:proofErr w:type="spellStart"/>
      <w:r w:rsidR="00362F03">
        <w:rPr>
          <w:rFonts w:ascii="Open Sans" w:eastAsia="Arial" w:hAnsi="Open Sans" w:cs="Open Sans"/>
          <w:kern w:val="0"/>
          <w:szCs w:val="20"/>
          <w:lang w:eastAsia="en-US"/>
        </w:rPr>
        <w:t>późn</w:t>
      </w:r>
      <w:proofErr w:type="spellEnd"/>
      <w:r w:rsidR="00362F03">
        <w:rPr>
          <w:rFonts w:ascii="Open Sans" w:eastAsia="Arial" w:hAnsi="Open Sans" w:cs="Open Sans"/>
          <w:kern w:val="0"/>
          <w:szCs w:val="20"/>
          <w:lang w:eastAsia="en-US"/>
        </w:rPr>
        <w:t>. zm.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)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,</w:t>
      </w:r>
    </w:p>
    <w:p w14:paraId="3496B40F" w14:textId="3055434D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Ustawą z dnia 7 lipca 1994r.  Prawo budowlane (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t.j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. Dz. U. 202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682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z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późn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. zm.)</w:t>
      </w:r>
    </w:p>
    <w:p w14:paraId="2ECFBEB6" w14:textId="2C42A40D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Ustawą z dnia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11 września 2019 r.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Prawo zamówień publicznych (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t.j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. Dz. U. 2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023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poz.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>1605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</w:t>
      </w:r>
      <w:r w:rsidR="00362F03">
        <w:rPr>
          <w:rFonts w:ascii="Open Sans" w:eastAsia="Arial" w:hAnsi="Open Sans" w:cs="Open Sans"/>
          <w:kern w:val="0"/>
          <w:szCs w:val="20"/>
          <w:lang w:eastAsia="en-US"/>
        </w:rPr>
        <w:t xml:space="preserve">z </w:t>
      </w:r>
      <w:proofErr w:type="spellStart"/>
      <w:r w:rsidR="00362F03">
        <w:rPr>
          <w:rFonts w:ascii="Open Sans" w:eastAsia="Arial" w:hAnsi="Open Sans" w:cs="Open Sans"/>
          <w:kern w:val="0"/>
          <w:szCs w:val="20"/>
          <w:lang w:eastAsia="en-US"/>
        </w:rPr>
        <w:t>późn</w:t>
      </w:r>
      <w:proofErr w:type="spellEnd"/>
      <w:r w:rsidR="00362F03">
        <w:rPr>
          <w:rFonts w:ascii="Open Sans" w:eastAsia="Arial" w:hAnsi="Open Sans" w:cs="Open Sans"/>
          <w:kern w:val="0"/>
          <w:szCs w:val="20"/>
          <w:lang w:eastAsia="en-US"/>
        </w:rPr>
        <w:t>. zm.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).</w:t>
      </w:r>
    </w:p>
    <w:p w14:paraId="5224A286" w14:textId="40A45BE3" w:rsidR="00D665D6" w:rsidRP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szczegółowego zakresu i formy dokumentacji projektowej, specyfikacji technicznych wykonania i odbioru robót budowlanych oraz programu funkcjonalno-użytkowego (Dz. U. 2021, poz. 2454).</w:t>
      </w:r>
    </w:p>
    <w:p w14:paraId="627BC8F7" w14:textId="6E618E97" w:rsidR="00D665D6" w:rsidRP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d) Rozporządzeniem Ministra Rozwoju i Technologii z dnia 20 grudnia 2021 r. w</w:t>
      </w:r>
      <w:r w:rsidR="00560BC0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37FF82EB" w14:textId="41D9A736" w:rsidR="00362F03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 e) Rozporządzenie Ministra Rozwoju z dnia 11 września 2020 r. w sprawie szczegółowego zakresu i formy projektu budowlanego (Dz. U. z 2022 r., poz. 1679),</w:t>
      </w:r>
    </w:p>
    <w:p w14:paraId="29B61F56" w14:textId="090CD761" w:rsidR="00D665D6" w:rsidRDefault="00D665D6" w:rsidP="00D665D6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R</w:t>
      </w:r>
      <w:r>
        <w:rPr>
          <w:rFonts w:ascii="Open Sans" w:eastAsia="Arial" w:hAnsi="Open Sans" w:cs="Open Sans"/>
          <w:kern w:val="0"/>
          <w:szCs w:val="20"/>
          <w:lang w:eastAsia="en-US"/>
        </w:rPr>
        <w:t xml:space="preserve">ozporządzenie </w:t>
      </w:r>
      <w:r w:rsidR="00D656FA"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Ministra Infrastruktury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z dnia 24 czerwca 2022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 xml:space="preserve">r. </w:t>
      </w:r>
      <w:r w:rsidRPr="00D665D6">
        <w:rPr>
          <w:rFonts w:ascii="Open Sans" w:eastAsia="Arial" w:hAnsi="Open Sans" w:cs="Open Sans"/>
          <w:kern w:val="0"/>
          <w:szCs w:val="20"/>
          <w:lang w:eastAsia="en-US"/>
        </w:rPr>
        <w:t xml:space="preserve">sprawie przepisów techniczno-budowlanych dotyczących dróg publicznych </w:t>
      </w:r>
      <w:r>
        <w:rPr>
          <w:rFonts w:ascii="Open Sans" w:eastAsia="Arial" w:hAnsi="Open Sans" w:cs="Open Sans"/>
          <w:kern w:val="0"/>
          <w:szCs w:val="20"/>
          <w:lang w:eastAsia="en-US"/>
        </w:rPr>
        <w:t>(Dz. U. 2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 xml:space="preserve">022, poz. 1518 z </w:t>
      </w:r>
      <w:proofErr w:type="spellStart"/>
      <w:r w:rsidR="00D656FA">
        <w:rPr>
          <w:rFonts w:ascii="Open Sans" w:eastAsia="Arial" w:hAnsi="Open Sans" w:cs="Open Sans"/>
          <w:kern w:val="0"/>
          <w:szCs w:val="20"/>
          <w:lang w:eastAsia="en-US"/>
        </w:rPr>
        <w:t>późn</w:t>
      </w:r>
      <w:proofErr w:type="spellEnd"/>
      <w:r w:rsidR="00D656FA">
        <w:rPr>
          <w:rFonts w:ascii="Open Sans" w:eastAsia="Arial" w:hAnsi="Open Sans" w:cs="Open Sans"/>
          <w:kern w:val="0"/>
          <w:szCs w:val="20"/>
          <w:lang w:eastAsia="en-US"/>
        </w:rPr>
        <w:t>. zm.)</w:t>
      </w:r>
    </w:p>
    <w:p w14:paraId="1904AA41" w14:textId="6AE336B1" w:rsidR="00362F03" w:rsidRPr="00D665D6" w:rsidRDefault="00C34379" w:rsidP="00D665D6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D665D6">
        <w:rPr>
          <w:rFonts w:ascii="Open Sans" w:eastAsia="Arial" w:hAnsi="Open Sans" w:cs="Open Sans"/>
          <w:kern w:val="0"/>
          <w:szCs w:val="20"/>
          <w:lang w:eastAsia="en-US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2557196F" w14:textId="197773C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podczas opracowania dokumentacji zobowiązany będzie na bieżąco uzgadniać z Zamawiającym szczegółowe rozwiązania techniczne. W szczególności Zamawiający wymaga przedstawienia mu do akceptacji projektu koncepcyjnego. Projekt koncepcyjny należy przedstawić Zamawiającemu w terminie do 30 dni od daty zawarcia umowy.</w:t>
      </w:r>
    </w:p>
    <w:p w14:paraId="296E0BD3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30262D7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Wykonawca zobowiązany jest uzgodnić z Zamawiającym założenia wyjściowe do kosztorysowania.</w:t>
      </w:r>
    </w:p>
    <w:p w14:paraId="57A88DE9" w14:textId="7DB399ED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zastrzega sobie możliwość ustalenia nazwy dokumentacji, w uzgodnieniu z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Projektantem oraz właściwym organem zezwalającym na realizację robót.</w:t>
      </w:r>
    </w:p>
    <w:p w14:paraId="459116CE" w14:textId="1E2C090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Zestawienie drzew i krzewów przewidzianych do wycinki, winno zawierać zestawienie drzew z podaniem ilości, gatunku i obwodu oraz krzewów z podaniem gatunków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powierzchni.</w:t>
      </w:r>
    </w:p>
    <w:p w14:paraId="2AC7A540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Projekty wykonawcze powinny uzupełniać i uszczegóławiać projekt budowlany w zakresie i stopniu dokładności niezbędnym do sporządzenia przedmiaru robót, kosztorysu inwestorskiego, przygotowania oferty przez Wykonawcę i realizacji robót budowlanych.</w:t>
      </w:r>
    </w:p>
    <w:p w14:paraId="3CEDD9C4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 projektów należy załączyć:</w:t>
      </w:r>
    </w:p>
    <w:p w14:paraId="5D31FF5C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kserokopie (potwierdzone "za zgodność z oryginałem") uprawnień budowlanych (projektowych) oraz aktualnych zaświadczeń o przynależności do właściwej izby samorządu zawodowego,</w:t>
      </w:r>
    </w:p>
    <w:p w14:paraId="73EE9CEE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oświadczenie projektantów, a także sprawdzającego o sporządzeniu projektu budowlanego zgodnie z obowiązującymi przepisami i zasadami wiedzy technicznej.</w:t>
      </w:r>
    </w:p>
    <w:p w14:paraId="49F16256" w14:textId="716045BE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Dokumentacja powinna zawierać oświadczenie Projektanta o jej kompletności i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 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przydatności z punktu widzenia celu, któremu ma służyć.</w:t>
      </w:r>
    </w:p>
    <w:p w14:paraId="0E6E427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Zamawiający wymaga przekazania dokumentacji w wersji papierowej w ilościach określonych w "Głównym zakresie rzeczowym". Egzemplarze dokumentacji, które są przekazywane instytucjom przy uzgodnieniu dokumentacji nie będą wliczone w tę ilość.</w:t>
      </w:r>
    </w:p>
    <w:p w14:paraId="40CF4A2D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Dokumentację należy przekazać w wersji elektronicznej na nośniku / -ach (pamięć masowa) w 2 kompletach, osobno dla każdego etapu:</w:t>
      </w:r>
    </w:p>
    <w:p w14:paraId="172C9A4B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pdf,</w:t>
      </w:r>
    </w:p>
    <w:p w14:paraId="3887FA8F" w14:textId="77777777" w:rsidR="00362F03" w:rsidRDefault="00C34379" w:rsidP="00C34379">
      <w:pPr>
        <w:pStyle w:val="Textbody"/>
        <w:numPr>
          <w:ilvl w:val="1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>w formacie edytowalnym:</w:t>
      </w:r>
    </w:p>
    <w:p w14:paraId="209AFD91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dokumenty tekstowe –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doc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lub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odt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,</w:t>
      </w:r>
    </w:p>
    <w:p w14:paraId="6D8C3952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pliki graficzne –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dwg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lub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dxf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,</w:t>
      </w:r>
    </w:p>
    <w:p w14:paraId="566C6275" w14:textId="77777777" w:rsidR="00362F03" w:rsidRDefault="00C34379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kosztorysy i przedmiary – </w:t>
      </w:r>
      <w:proofErr w:type="spellStart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ath</w:t>
      </w:r>
      <w:proofErr w:type="spellEnd"/>
      <w:r w:rsidRPr="00362F03">
        <w:rPr>
          <w:rFonts w:ascii="Open Sans" w:eastAsia="Arial" w:hAnsi="Open Sans" w:cs="Open Sans"/>
          <w:kern w:val="0"/>
          <w:szCs w:val="20"/>
          <w:lang w:eastAsia="en-US"/>
        </w:rPr>
        <w:t>,</w:t>
      </w:r>
    </w:p>
    <w:p w14:paraId="54160E87" w14:textId="1709F527" w:rsidR="00C34379" w:rsidRPr="00362F03" w:rsidRDefault="00362F03" w:rsidP="00C34379">
      <w:pPr>
        <w:pStyle w:val="Textbody"/>
        <w:numPr>
          <w:ilvl w:val="2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>
        <w:rPr>
          <w:rFonts w:ascii="Open Sans" w:eastAsia="Arial" w:hAnsi="Open Sans" w:cs="Open Sans"/>
          <w:kern w:val="0"/>
          <w:szCs w:val="20"/>
          <w:lang w:eastAsia="en-US"/>
        </w:rPr>
        <w:t>t</w:t>
      </w:r>
      <w:r w:rsidR="00C34379"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abele, zestawienia np. kosztorysów branżowych – xls lub </w:t>
      </w:r>
      <w:proofErr w:type="spellStart"/>
      <w:r w:rsidR="00C34379" w:rsidRPr="00362F03">
        <w:rPr>
          <w:rFonts w:ascii="Open Sans" w:eastAsia="Arial" w:hAnsi="Open Sans" w:cs="Open Sans"/>
          <w:kern w:val="0"/>
          <w:szCs w:val="20"/>
          <w:lang w:eastAsia="en-US"/>
        </w:rPr>
        <w:t>ods</w:t>
      </w:r>
      <w:proofErr w:type="spellEnd"/>
      <w:r w:rsidR="00C34379" w:rsidRPr="00362F03">
        <w:rPr>
          <w:rFonts w:ascii="Open Sans" w:eastAsia="Arial" w:hAnsi="Open Sans" w:cs="Open Sans"/>
          <w:kern w:val="0"/>
          <w:szCs w:val="20"/>
          <w:lang w:eastAsia="en-US"/>
        </w:rPr>
        <w:t>.</w:t>
      </w:r>
    </w:p>
    <w:p w14:paraId="3F869656" w14:textId="15608249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C34379">
        <w:rPr>
          <w:rFonts w:ascii="Open Sans" w:eastAsia="Arial" w:hAnsi="Open Sans" w:cs="Open Sans"/>
          <w:kern w:val="0"/>
          <w:szCs w:val="20"/>
          <w:lang w:eastAsia="en-US"/>
        </w:rPr>
        <w:t>Dokumentację projektową należy opracować w sposób umożliwiający Zamawiającemu                prawidłowe udzielenie zamówienia na realizację robót zgodnie z ustawą Prawo zamówień publicznych, a także na jej podstawie realizację pełnego zakresu robót budowlanych,      niezbędnych dla użytkowania obiektu zgodnie z przeznaczeniem.</w:t>
      </w:r>
    </w:p>
    <w:p w14:paraId="5B8396F0" w14:textId="46F687D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Dokumentacja projektowa w zakresie opisu proponowanych materiałów i urządzeń powinna być wykonana zgodnie z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publicznych.</w:t>
      </w:r>
    </w:p>
    <w:p w14:paraId="35F0087B" w14:textId="308EBC9B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99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ust. 1-</w:t>
      </w:r>
      <w:r w:rsidR="00D656FA">
        <w:rPr>
          <w:rFonts w:ascii="Open Sans" w:eastAsia="Arial" w:hAnsi="Open Sans" w:cs="Open Sans"/>
          <w:kern w:val="0"/>
          <w:szCs w:val="20"/>
          <w:lang w:eastAsia="en-US"/>
        </w:rPr>
        <w:t>7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2E53752B" w14:textId="77777777" w:rsidR="00362F03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lastRenderedPageBreak/>
        <w:t>Wykonawca zobowiązany będzie do udzielenia odpowiedzi do opracowanej dokumentacji podczas prowadzonego postępowania o udzielenie zamówienia publicznego na wykonanie robót budowlanych.</w:t>
      </w:r>
    </w:p>
    <w:p w14:paraId="2DFBE69C" w14:textId="6A1CFDCF" w:rsidR="00C34379" w:rsidRDefault="00C34379" w:rsidP="00C34379">
      <w:pPr>
        <w:pStyle w:val="Textbody"/>
        <w:numPr>
          <w:ilvl w:val="0"/>
          <w:numId w:val="11"/>
        </w:numPr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  <w:r w:rsidRPr="00362F03">
        <w:rPr>
          <w:rFonts w:ascii="Open Sans" w:eastAsia="Arial" w:hAnsi="Open Sans" w:cs="Open Sans"/>
          <w:kern w:val="0"/>
          <w:szCs w:val="20"/>
          <w:lang w:eastAsia="en-US"/>
        </w:rPr>
        <w:t xml:space="preserve">Wykonawca zobowiązany będzie do wykonania jednorazowej aktualizacji kosztorysów inwestorskich (w ramach wynagrodzenia). Aktualizacja kosztorysów dokonana zostanie na pisemne zgłoszenie Zamawiającego, w przypadku, gdy Zamawiający będzie rozpoczynał postępowanie o udzielenie zamówienia na roboty budowlane po upływie 6 miesięcy od daty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 xml:space="preserve">ustalenia przez Wykonawcę wartości zamówienia lub w razie wystąpienia okoliczności mających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 xml:space="preserve">wpływ na dokonane ustalenia szacowania wartości zamówienia. Kosztorysy te niezbędne będą do przeprowadzenia procedury przetargowej wyłaniającej wykonawcę robót budowlanych w oparciu o </w:t>
      </w:r>
      <w:r w:rsidRPr="00362F03">
        <w:rPr>
          <w:rFonts w:ascii="Open Sans" w:eastAsia="Arial" w:hAnsi="Open Sans" w:cs="Open Sans"/>
          <w:kern w:val="0"/>
          <w:szCs w:val="20"/>
          <w:lang w:eastAsia="en-US"/>
        </w:rPr>
        <w:tab/>
        <w:t>wykonaną dokumentację projektową.</w:t>
      </w:r>
    </w:p>
    <w:p w14:paraId="3EC2ED8C" w14:textId="77777777" w:rsidR="00A75874" w:rsidRDefault="00A75874" w:rsidP="00A75874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7DF4A8F2" w14:textId="77777777" w:rsidR="00A75874" w:rsidRPr="00362F03" w:rsidRDefault="00A75874" w:rsidP="00A75874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eastAsia="Arial" w:hAnsi="Open Sans" w:cs="Open Sans"/>
          <w:kern w:val="0"/>
          <w:szCs w:val="20"/>
          <w:lang w:eastAsia="en-US"/>
        </w:rPr>
      </w:pPr>
    </w:p>
    <w:p w14:paraId="357D37AB" w14:textId="77777777" w:rsidR="0052042E" w:rsidRPr="0052042E" w:rsidRDefault="0052042E" w:rsidP="0052042E">
      <w:pPr>
        <w:pStyle w:val="Textbody"/>
        <w:tabs>
          <w:tab w:val="left" w:pos="-3193"/>
          <w:tab w:val="left" w:pos="-2578"/>
        </w:tabs>
        <w:spacing w:before="57" w:line="25" w:lineRule="atLeast"/>
        <w:jc w:val="both"/>
        <w:rPr>
          <w:rFonts w:ascii="Open Sans" w:hAnsi="Open Sans" w:cs="Open Sans"/>
          <w:color w:val="000000"/>
          <w:szCs w:val="20"/>
        </w:rPr>
      </w:pPr>
    </w:p>
    <w:p w14:paraId="1FCD5A4A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Kierownik Biura Architekta Miejskiego</w:t>
      </w:r>
    </w:p>
    <w:p w14:paraId="240D8115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--------</w:t>
      </w:r>
    </w:p>
    <w:p w14:paraId="351DBEF2" w14:textId="77777777" w:rsidR="0052042E" w:rsidRPr="0052042E" w:rsidRDefault="0052042E" w:rsidP="0052042E">
      <w:pPr>
        <w:pStyle w:val="Textbody"/>
        <w:tabs>
          <w:tab w:val="left" w:pos="3056"/>
          <w:tab w:val="left" w:pos="3671"/>
        </w:tabs>
        <w:spacing w:before="57" w:line="25" w:lineRule="atLeast"/>
        <w:ind w:left="3071" w:hanging="125"/>
        <w:jc w:val="center"/>
        <w:rPr>
          <w:rFonts w:ascii="Open Sans" w:hAnsi="Open Sans" w:cs="Open Sans"/>
          <w:szCs w:val="20"/>
        </w:rPr>
      </w:pPr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 xml:space="preserve">mgr </w:t>
      </w:r>
      <w:proofErr w:type="spellStart"/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>inż</w:t>
      </w:r>
      <w:proofErr w:type="spellEnd"/>
      <w:r w:rsidRPr="0052042E">
        <w:rPr>
          <w:rStyle w:val="StrongEmphasis"/>
          <w:rFonts w:ascii="Open Sans" w:hAnsi="Open Sans" w:cs="Open Sans"/>
          <w:color w:val="000000"/>
          <w:spacing w:val="-4"/>
          <w:szCs w:val="20"/>
        </w:rPr>
        <w:t xml:space="preserve"> arch. Marcin Bednarczyk</w:t>
      </w:r>
    </w:p>
    <w:p w14:paraId="63CF9FB3" w14:textId="77777777" w:rsidR="00C572F6" w:rsidRPr="0052042E" w:rsidRDefault="00C572F6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28BC2D51" w14:textId="77777777" w:rsidR="00C572F6" w:rsidRDefault="00C572F6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633E28C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8772438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ECE8C9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B6732C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33596DA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71399B6" w14:textId="77777777" w:rsidR="00D656FA" w:rsidRDefault="00D656FA" w:rsidP="00C428BC">
      <w:pPr>
        <w:spacing w:line="25" w:lineRule="atLeast"/>
        <w:ind w:right="2"/>
        <w:rPr>
          <w:rFonts w:ascii="Open Sans" w:hAnsi="Open Sans" w:cs="Open Sans"/>
          <w:sz w:val="20"/>
          <w:szCs w:val="20"/>
        </w:rPr>
      </w:pPr>
    </w:p>
    <w:p w14:paraId="13F75A67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542E287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8A6550E" w14:textId="77777777" w:rsidR="00D656FA" w:rsidRDefault="00D656FA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17DA167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63A0F88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64D5EC9A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F444B66" w14:textId="77777777" w:rsidR="00560BC0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39D01B1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4323B77A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30973675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B49E184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0E9B4D86" w14:textId="77777777" w:rsidR="00A75874" w:rsidRDefault="00A75874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7367E6C6" w14:textId="77777777" w:rsidR="00560BC0" w:rsidRPr="0052042E" w:rsidRDefault="00560BC0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5C1CA648" w14:textId="77777777" w:rsidR="00C32D8C" w:rsidRPr="0052042E" w:rsidRDefault="00C32D8C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F5570CF" w14:textId="77777777" w:rsidR="00C32D8C" w:rsidRPr="0052042E" w:rsidRDefault="00C32D8C" w:rsidP="0052042E">
      <w:pPr>
        <w:spacing w:line="25" w:lineRule="atLeast"/>
        <w:ind w:right="2" w:firstLine="5812"/>
        <w:jc w:val="center"/>
        <w:rPr>
          <w:rFonts w:ascii="Open Sans" w:hAnsi="Open Sans" w:cs="Open Sans"/>
          <w:sz w:val="20"/>
          <w:szCs w:val="20"/>
        </w:rPr>
      </w:pPr>
    </w:p>
    <w:p w14:paraId="1919AA84" w14:textId="77777777" w:rsidR="00C572F6" w:rsidRPr="00D656FA" w:rsidRDefault="00C572F6" w:rsidP="0052042E">
      <w:pPr>
        <w:spacing w:line="25" w:lineRule="atLeast"/>
        <w:ind w:right="2"/>
        <w:rPr>
          <w:rFonts w:ascii="Open Sans" w:hAnsi="Open Sans" w:cs="Open Sans"/>
          <w:sz w:val="16"/>
          <w:szCs w:val="16"/>
        </w:rPr>
      </w:pPr>
    </w:p>
    <w:p w14:paraId="720E9DD2" w14:textId="20D4A70F" w:rsidR="00C572F6" w:rsidRPr="00D656FA" w:rsidRDefault="00C572F6" w:rsidP="0052042E">
      <w:pPr>
        <w:spacing w:line="25" w:lineRule="atLeast"/>
        <w:ind w:right="2"/>
        <w:rPr>
          <w:rFonts w:ascii="Open Sans" w:hAnsi="Open Sans" w:cs="Open Sans"/>
          <w:sz w:val="16"/>
          <w:szCs w:val="16"/>
        </w:rPr>
      </w:pPr>
      <w:r w:rsidRPr="00D656FA">
        <w:rPr>
          <w:rFonts w:ascii="Open Sans" w:hAnsi="Open Sans" w:cs="Open Sans"/>
          <w:sz w:val="16"/>
          <w:szCs w:val="16"/>
        </w:rPr>
        <w:t>Sporządził:</w:t>
      </w:r>
    </w:p>
    <w:p w14:paraId="35C97DE5" w14:textId="6B925339" w:rsidR="00C572F6" w:rsidRPr="00D656FA" w:rsidRDefault="00D656FA" w:rsidP="0052042E">
      <w:pPr>
        <w:spacing w:line="25" w:lineRule="atLeast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D656FA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020F2AD5" w:rsidR="00C572F6" w:rsidRPr="00D656FA" w:rsidRDefault="00D656FA" w:rsidP="0052042E">
      <w:pPr>
        <w:spacing w:line="25" w:lineRule="atLeast"/>
        <w:ind w:right="2"/>
        <w:rPr>
          <w:rFonts w:ascii="Open Sans" w:hAnsi="Open Sans" w:cs="Open Sans"/>
          <w:i/>
          <w:iCs/>
          <w:sz w:val="16"/>
          <w:szCs w:val="16"/>
        </w:rPr>
      </w:pPr>
      <w:r w:rsidRPr="00D656FA"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532DEBC5" w:rsidR="00C572F6" w:rsidRPr="00D656FA" w:rsidRDefault="00D656FA" w:rsidP="0052042E">
      <w:pPr>
        <w:pStyle w:val="Akapitzlist"/>
        <w:numPr>
          <w:ilvl w:val="0"/>
          <w:numId w:val="1"/>
        </w:numPr>
        <w:spacing w:line="25" w:lineRule="atLeast"/>
        <w:ind w:left="284" w:right="2" w:hanging="284"/>
        <w:rPr>
          <w:rFonts w:ascii="Open Sans" w:hAnsi="Open Sans" w:cs="Open Sans"/>
          <w:sz w:val="16"/>
          <w:szCs w:val="16"/>
        </w:rPr>
      </w:pPr>
      <w:r w:rsidRPr="00D656FA">
        <w:rPr>
          <w:rFonts w:ascii="Open Sans" w:hAnsi="Open Sans" w:cs="Open Sans"/>
          <w:sz w:val="16"/>
          <w:szCs w:val="16"/>
        </w:rPr>
        <w:t>malgorzata.turaj</w:t>
      </w:r>
      <w:r w:rsidR="00C572F6" w:rsidRPr="00D656FA">
        <w:rPr>
          <w:rFonts w:ascii="Open Sans" w:hAnsi="Open Sans" w:cs="Open Sans"/>
          <w:sz w:val="16"/>
          <w:szCs w:val="16"/>
        </w:rPr>
        <w:t>@starachowice.eu</w:t>
      </w:r>
    </w:p>
    <w:p w14:paraId="72138CE7" w14:textId="1EDB20F6" w:rsidR="00F866A0" w:rsidRPr="00D656FA" w:rsidRDefault="00C572F6" w:rsidP="0052042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5" w:lineRule="atLeast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D656FA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D656FA">
        <w:rPr>
          <w:rFonts w:ascii="Open Sans" w:hAnsi="Open Sans" w:cs="Open Sans"/>
          <w:i/>
          <w:iCs/>
          <w:sz w:val="16"/>
          <w:szCs w:val="16"/>
        </w:rPr>
        <w:t>41</w:t>
      </w:r>
      <w:r w:rsidR="00D656FA" w:rsidRPr="00D656FA">
        <w:rPr>
          <w:rFonts w:ascii="Open Sans" w:hAnsi="Open Sans" w:cs="Open Sans"/>
          <w:i/>
          <w:iCs/>
          <w:sz w:val="16"/>
          <w:szCs w:val="16"/>
        </w:rPr>
        <w:t> 322 10 24</w:t>
      </w:r>
    </w:p>
    <w:p w14:paraId="61612D18" w14:textId="61732CB1" w:rsidR="00EA245D" w:rsidRPr="0052042E" w:rsidRDefault="00EA245D" w:rsidP="0052042E">
      <w:pPr>
        <w:pStyle w:val="Stopka"/>
        <w:spacing w:line="25" w:lineRule="atLeast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52042E" w:rsidRDefault="006C4DA6" w:rsidP="0052042E">
      <w:pPr>
        <w:spacing w:line="25" w:lineRule="atLeast"/>
        <w:rPr>
          <w:rFonts w:ascii="Open Sans" w:hAnsi="Open Sans" w:cs="Open Sans"/>
          <w:sz w:val="20"/>
          <w:szCs w:val="20"/>
        </w:rPr>
      </w:pPr>
    </w:p>
    <w:sectPr w:rsidR="006C4DA6" w:rsidRPr="0052042E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6C7" w14:textId="77777777" w:rsidR="00751C2F" w:rsidRDefault="00751C2F" w:rsidP="00F503BF">
      <w:r>
        <w:separator/>
      </w:r>
    </w:p>
  </w:endnote>
  <w:endnote w:type="continuationSeparator" w:id="0">
    <w:p w14:paraId="5BC3AEFB" w14:textId="77777777" w:rsidR="00751C2F" w:rsidRDefault="00751C2F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135361226" name="Obraz 135361226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DE15" w14:textId="77777777" w:rsidR="00751C2F" w:rsidRDefault="00751C2F" w:rsidP="00F503BF">
      <w:r>
        <w:separator/>
      </w:r>
    </w:p>
  </w:footnote>
  <w:footnote w:type="continuationSeparator" w:id="0">
    <w:p w14:paraId="72106B70" w14:textId="77777777" w:rsidR="00751C2F" w:rsidRDefault="00751C2F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C428BC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2118692050" name="Obraz 2118692050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C428BC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C428BC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4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25E79AF"/>
    <w:multiLevelType w:val="hybridMultilevel"/>
    <w:tmpl w:val="6E68E454"/>
    <w:lvl w:ilvl="0" w:tplc="EA5A37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6574E5"/>
    <w:multiLevelType w:val="hybridMultilevel"/>
    <w:tmpl w:val="7136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 w15:restartNumberingAfterBreak="0">
    <w:nsid w:val="257B2797"/>
    <w:multiLevelType w:val="multilevel"/>
    <w:tmpl w:val="09460F3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567" w:hanging="284"/>
      </w:pPr>
    </w:lvl>
    <w:lvl w:ilvl="2">
      <w:numFmt w:val="bullet"/>
      <w:lvlText w:val="▪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BD415B1"/>
    <w:multiLevelType w:val="hybridMultilevel"/>
    <w:tmpl w:val="CD54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7308"/>
    <w:multiLevelType w:val="multilevel"/>
    <w:tmpl w:val="828A665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7" w:hanging="283"/>
      </w:pPr>
    </w:lvl>
    <w:lvl w:ilvl="2">
      <w:numFmt w:val="bullet"/>
      <w:lvlText w:val="─"/>
      <w:lvlJc w:val="left"/>
      <w:pPr>
        <w:ind w:left="1020" w:hanging="283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6" w15:restartNumberingAfterBreak="0">
    <w:nsid w:val="524D0A27"/>
    <w:multiLevelType w:val="multilevel"/>
    <w:tmpl w:val="585C47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A437DD"/>
    <w:multiLevelType w:val="hybridMultilevel"/>
    <w:tmpl w:val="4EC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8BE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104"/>
    <w:multiLevelType w:val="multilevel"/>
    <w:tmpl w:val="47D41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38A"/>
    <w:multiLevelType w:val="multilevel"/>
    <w:tmpl w:val="7DD616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2"/>
  </w:num>
  <w:num w:numId="2" w16cid:durableId="1978292390">
    <w:abstractNumId w:val="7"/>
  </w:num>
  <w:num w:numId="3" w16cid:durableId="1159033600">
    <w:abstractNumId w:val="9"/>
  </w:num>
  <w:num w:numId="4" w16cid:durableId="1695227981">
    <w:abstractNumId w:val="10"/>
  </w:num>
  <w:num w:numId="5" w16cid:durableId="90250140">
    <w:abstractNumId w:val="3"/>
  </w:num>
  <w:num w:numId="6" w16cid:durableId="1606113430">
    <w:abstractNumId w:val="6"/>
  </w:num>
  <w:num w:numId="7" w16cid:durableId="1866361368">
    <w:abstractNumId w:val="5"/>
  </w:num>
  <w:num w:numId="8" w16cid:durableId="1412922919">
    <w:abstractNumId w:val="0"/>
  </w:num>
  <w:num w:numId="9" w16cid:durableId="589390089">
    <w:abstractNumId w:val="4"/>
  </w:num>
  <w:num w:numId="10" w16cid:durableId="702562719">
    <w:abstractNumId w:val="1"/>
  </w:num>
  <w:num w:numId="11" w16cid:durableId="583607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0F1112"/>
    <w:rsid w:val="001145CC"/>
    <w:rsid w:val="0013658C"/>
    <w:rsid w:val="00193DC9"/>
    <w:rsid w:val="001A77D5"/>
    <w:rsid w:val="001B0AC8"/>
    <w:rsid w:val="001F505D"/>
    <w:rsid w:val="00212A1A"/>
    <w:rsid w:val="00267C5B"/>
    <w:rsid w:val="002B0F3C"/>
    <w:rsid w:val="002C1798"/>
    <w:rsid w:val="002E0CA8"/>
    <w:rsid w:val="002F34B5"/>
    <w:rsid w:val="00305F4A"/>
    <w:rsid w:val="00340F4B"/>
    <w:rsid w:val="00341B60"/>
    <w:rsid w:val="00346079"/>
    <w:rsid w:val="00362F03"/>
    <w:rsid w:val="003A7B02"/>
    <w:rsid w:val="00425011"/>
    <w:rsid w:val="00470065"/>
    <w:rsid w:val="0052042E"/>
    <w:rsid w:val="00547F9D"/>
    <w:rsid w:val="00560BC0"/>
    <w:rsid w:val="00570F44"/>
    <w:rsid w:val="00597B27"/>
    <w:rsid w:val="005B4352"/>
    <w:rsid w:val="005D1BF5"/>
    <w:rsid w:val="00606BE5"/>
    <w:rsid w:val="00614ED3"/>
    <w:rsid w:val="006434DF"/>
    <w:rsid w:val="00656CF1"/>
    <w:rsid w:val="006C4DA6"/>
    <w:rsid w:val="00715269"/>
    <w:rsid w:val="00751C2F"/>
    <w:rsid w:val="007A4F2F"/>
    <w:rsid w:val="007E15B8"/>
    <w:rsid w:val="00825240"/>
    <w:rsid w:val="00862A68"/>
    <w:rsid w:val="00866DC1"/>
    <w:rsid w:val="00936622"/>
    <w:rsid w:val="00973EE5"/>
    <w:rsid w:val="009850E5"/>
    <w:rsid w:val="00995D83"/>
    <w:rsid w:val="009A2111"/>
    <w:rsid w:val="009D013B"/>
    <w:rsid w:val="00A24347"/>
    <w:rsid w:val="00A263A6"/>
    <w:rsid w:val="00A7264D"/>
    <w:rsid w:val="00A75874"/>
    <w:rsid w:val="00A85E04"/>
    <w:rsid w:val="00AA7F7F"/>
    <w:rsid w:val="00AC322E"/>
    <w:rsid w:val="00B27C5F"/>
    <w:rsid w:val="00B31749"/>
    <w:rsid w:val="00B6072C"/>
    <w:rsid w:val="00C15E80"/>
    <w:rsid w:val="00C16289"/>
    <w:rsid w:val="00C31737"/>
    <w:rsid w:val="00C32690"/>
    <w:rsid w:val="00C32D8C"/>
    <w:rsid w:val="00C34379"/>
    <w:rsid w:val="00C428BC"/>
    <w:rsid w:val="00C572F6"/>
    <w:rsid w:val="00C736F6"/>
    <w:rsid w:val="00D54D75"/>
    <w:rsid w:val="00D656FA"/>
    <w:rsid w:val="00D665D6"/>
    <w:rsid w:val="00D72B93"/>
    <w:rsid w:val="00DB161B"/>
    <w:rsid w:val="00DC7DEF"/>
    <w:rsid w:val="00DD49EE"/>
    <w:rsid w:val="00E2744B"/>
    <w:rsid w:val="00E45656"/>
    <w:rsid w:val="00E55F5F"/>
    <w:rsid w:val="00EA245D"/>
    <w:rsid w:val="00F115A9"/>
    <w:rsid w:val="00F503BF"/>
    <w:rsid w:val="00F866A0"/>
    <w:rsid w:val="00F92F77"/>
    <w:rsid w:val="00F94761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52042E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042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val="pl-PL" w:eastAsia="zh-CN"/>
    </w:rPr>
  </w:style>
  <w:style w:type="paragraph" w:customStyle="1" w:styleId="Standard">
    <w:name w:val="Standard"/>
    <w:rsid w:val="0052042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customStyle="1" w:styleId="Textbody">
    <w:name w:val="Text body"/>
    <w:basedOn w:val="Standard"/>
    <w:rsid w:val="0052042E"/>
    <w:rPr>
      <w:sz w:val="20"/>
    </w:rPr>
  </w:style>
  <w:style w:type="paragraph" w:styleId="Tytu">
    <w:name w:val="Title"/>
    <w:basedOn w:val="Normalny"/>
    <w:next w:val="Textbody"/>
    <w:link w:val="TytuZnak"/>
    <w:uiPriority w:val="10"/>
    <w:qFormat/>
    <w:rsid w:val="0052042E"/>
    <w:pPr>
      <w:widowControl/>
      <w:tabs>
        <w:tab w:val="center" w:pos="4536"/>
        <w:tab w:val="right" w:pos="9072"/>
      </w:tabs>
      <w:suppressAutoHyphens/>
      <w:autoSpaceDE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52042E"/>
    <w:rPr>
      <w:rFonts w:ascii="Times New Roman" w:eastAsia="Times New Roman" w:hAnsi="Times New Roman" w:cs="Times New Roman"/>
      <w:b/>
      <w:bCs/>
      <w:kern w:val="3"/>
      <w:sz w:val="56"/>
      <w:szCs w:val="56"/>
      <w:lang w:val="pl-PL" w:eastAsia="zh-C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52042E"/>
    <w:pPr>
      <w:widowControl/>
      <w:tabs>
        <w:tab w:val="center" w:pos="4536"/>
        <w:tab w:val="right" w:pos="9072"/>
      </w:tabs>
      <w:suppressAutoHyphens/>
      <w:autoSpaceDE/>
      <w:spacing w:before="170" w:after="17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52042E"/>
    <w:rPr>
      <w:rFonts w:ascii="Times New Roman" w:eastAsia="Times New Roman" w:hAnsi="Times New Roman" w:cs="Times New Roman"/>
      <w:kern w:val="3"/>
      <w:sz w:val="36"/>
      <w:szCs w:val="36"/>
      <w:lang w:val="pl-PL" w:eastAsia="zh-CN"/>
    </w:rPr>
  </w:style>
  <w:style w:type="character" w:customStyle="1" w:styleId="StrongEmphasis">
    <w:name w:val="Strong Emphasis"/>
    <w:rsid w:val="0052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13</cp:revision>
  <cp:lastPrinted>2024-02-02T07:46:00Z</cp:lastPrinted>
  <dcterms:created xsi:type="dcterms:W3CDTF">2024-01-22T13:48:00Z</dcterms:created>
  <dcterms:modified xsi:type="dcterms:W3CDTF">2024-03-05T12:14:00Z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