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="00EE6C4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ałącznik </w:t>
      </w:r>
      <w:r w:rsidR="009C5B1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nr 1 </w:t>
      </w:r>
      <w:r w:rsidR="0043302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do zapytania o wycenę szacunkową </w:t>
      </w:r>
      <w:r w:rsidR="00EE6C4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zamówienia publicznego </w:t>
      </w:r>
    </w:p>
    <w:p w:rsidR="004F40D8" w:rsidRDefault="00433026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4F40D8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="004F40D8"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 w:rsidR="00433026">
        <w:rPr>
          <w:rFonts w:ascii="Times New Roman" w:hAnsi="Times New Roman" w:cs="Times New Roman"/>
          <w:b/>
          <w:bCs/>
          <w:color w:val="000000"/>
          <w:sz w:val="32"/>
          <w:szCs w:val="32"/>
        </w:rPr>
        <w:t>WYCENY SZACUNKOWEJ</w:t>
      </w:r>
    </w:p>
    <w:p w:rsidR="00824108" w:rsidRPr="00ED678B" w:rsidRDefault="004F40D8" w:rsidP="00ED678B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78B">
        <w:rPr>
          <w:rFonts w:ascii="Times New Roman" w:hAnsi="Times New Roman" w:cs="Times New Roman"/>
          <w:b/>
          <w:bCs/>
          <w:color w:val="000000"/>
        </w:rPr>
        <w:t xml:space="preserve">do </w:t>
      </w:r>
      <w:r w:rsidR="00EE6C49">
        <w:rPr>
          <w:rFonts w:ascii="Times New Roman" w:hAnsi="Times New Roman" w:cs="Times New Roman"/>
          <w:b/>
          <w:bCs/>
          <w:color w:val="000000"/>
        </w:rPr>
        <w:t xml:space="preserve">planowanego </w:t>
      </w:r>
      <w:bookmarkStart w:id="1" w:name="_GoBack"/>
      <w:bookmarkEnd w:id="1"/>
      <w:r w:rsidRPr="00ED678B">
        <w:rPr>
          <w:rFonts w:ascii="Times New Roman" w:hAnsi="Times New Roman" w:cs="Times New Roman"/>
          <w:b/>
          <w:bCs/>
          <w:color w:val="000000"/>
        </w:rPr>
        <w:t xml:space="preserve">zamówienia publicznego na </w:t>
      </w:r>
      <w:r w:rsidRPr="00ED678B">
        <w:rPr>
          <w:rFonts w:ascii="Times New Roman" w:eastAsia="Arial Unicode MS" w:hAnsi="Times New Roman" w:cs="Times New Roman"/>
          <w:b/>
          <w:noProof/>
          <w:color w:val="000000"/>
        </w:rPr>
        <w:t>„</w:t>
      </w:r>
      <w:r w:rsidR="00433026">
        <w:rPr>
          <w:rFonts w:ascii="Times New Roman" w:eastAsia="Arial Unicode MS" w:hAnsi="Times New Roman" w:cs="Times New Roman"/>
          <w:b/>
          <w:noProof/>
          <w:color w:val="000000"/>
        </w:rPr>
        <w:t>Ś</w:t>
      </w:r>
      <w:r w:rsidR="00433026" w:rsidRPr="00433026">
        <w:rPr>
          <w:rFonts w:ascii="Times New Roman" w:eastAsia="Arial Unicode MS" w:hAnsi="Times New Roman" w:cs="Times New Roman"/>
          <w:b/>
          <w:noProof/>
          <w:color w:val="000000"/>
        </w:rPr>
        <w:t>wiadczenie usług ekspozycji plakatów na nośnikach outdoorowych, w tym plakatów wielkoformatowych na całych słupach reklamowych na potrzeby Akademii Muzycznej im. Krzysztofa Pendereckiego w Krakowie</w:t>
      </w:r>
      <w:r w:rsidR="00433026">
        <w:rPr>
          <w:rFonts w:ascii="Times New Roman" w:eastAsia="Arial Unicode MS" w:hAnsi="Times New Roman" w:cs="Times New Roman"/>
          <w:b/>
          <w:noProof/>
          <w:color w:val="000000"/>
        </w:rPr>
        <w:t>”</w:t>
      </w:r>
      <w:r w:rsidR="00433026" w:rsidRPr="00433026">
        <w:rPr>
          <w:rFonts w:ascii="Times New Roman" w:eastAsia="Arial Unicode MS" w:hAnsi="Times New Roman" w:cs="Times New Roman"/>
          <w:b/>
          <w:noProof/>
          <w:color w:val="000000"/>
        </w:rPr>
        <w:t xml:space="preserve">    </w:t>
      </w:r>
    </w:p>
    <w:tbl>
      <w:tblPr>
        <w:tblW w:w="201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2"/>
        <w:gridCol w:w="4680"/>
        <w:gridCol w:w="1416"/>
        <w:gridCol w:w="64"/>
        <w:gridCol w:w="2062"/>
        <w:gridCol w:w="850"/>
        <w:gridCol w:w="968"/>
        <w:gridCol w:w="450"/>
        <w:gridCol w:w="1730"/>
        <w:gridCol w:w="538"/>
        <w:gridCol w:w="1522"/>
        <w:gridCol w:w="746"/>
        <w:gridCol w:w="614"/>
        <w:gridCol w:w="2120"/>
        <w:gridCol w:w="2220"/>
      </w:tblGrid>
      <w:tr w:rsidR="00433026" w:rsidRPr="00AC4542" w:rsidTr="00EE6C49">
        <w:trPr>
          <w:gridAfter w:val="3"/>
          <w:wAfter w:w="4954" w:type="dxa"/>
          <w:trHeight w:val="1272"/>
        </w:trPr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Określenie przedmiotu zamówienia 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</w:t>
            </w:r>
            <w:r>
              <w:rPr>
                <w:rFonts w:cs="Times New Roman"/>
                <w:b/>
                <w:sz w:val="18"/>
                <w:szCs w:val="18"/>
              </w:rPr>
              <w:t xml:space="preserve">jednostkowa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  <w:r w:rsidR="00EE6C49">
              <w:rPr>
                <w:rFonts w:cs="Times New Roman"/>
                <w:b/>
                <w:sz w:val="18"/>
                <w:szCs w:val="18"/>
              </w:rPr>
              <w:t xml:space="preserve"> *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433026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26" w:rsidRDefault="00433026" w:rsidP="00433026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</w:t>
            </w:r>
            <w:r>
              <w:rPr>
                <w:rFonts w:cs="Times New Roman"/>
                <w:b/>
                <w:sz w:val="18"/>
                <w:szCs w:val="18"/>
              </w:rPr>
              <w:t xml:space="preserve">jednostkowa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</w:p>
          <w:p w:rsidR="00433026" w:rsidRPr="00AC4542" w:rsidRDefault="00433026" w:rsidP="00433026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  <w:r w:rsidR="00EE6C49">
              <w:rPr>
                <w:rFonts w:cs="Times New Roman"/>
                <w:b/>
                <w:sz w:val="18"/>
                <w:szCs w:val="18"/>
              </w:rPr>
              <w:t>*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całkowita 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NETTO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433026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 xml:space="preserve">Proszę wyliczyć cenę </w:t>
            </w:r>
            <w:r w:rsidRPr="00433026">
              <w:rPr>
                <w:i/>
                <w:sz w:val="18"/>
                <w:szCs w:val="18"/>
                <w:u w:val="single"/>
              </w:rPr>
              <w:t>dla 130 wzorów (zamówienie podstawowe + opcja)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433026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do dwóch miejsc po przecinku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całkowita </w:t>
            </w:r>
          </w:p>
          <w:p w:rsidR="00433026" w:rsidRPr="00AC4542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>(</w:t>
            </w:r>
            <w:r>
              <w:rPr>
                <w:rFonts w:cs="Times New Roman"/>
                <w:b/>
                <w:sz w:val="18"/>
                <w:szCs w:val="18"/>
              </w:rPr>
              <w:t>Z</w:t>
            </w:r>
            <w:r>
              <w:rPr>
                <w:rFonts w:cs="Times New Roman"/>
                <w:b/>
                <w:sz w:val="18"/>
                <w:szCs w:val="18"/>
              </w:rPr>
              <w:t xml:space="preserve">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433026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 xml:space="preserve">Proszę wyliczyć cenę </w:t>
            </w:r>
            <w:r w:rsidRPr="00433026">
              <w:rPr>
                <w:i/>
                <w:sz w:val="18"/>
                <w:szCs w:val="18"/>
                <w:u w:val="single"/>
              </w:rPr>
              <w:t>dla 130 wzorów (zamówienie podstawowe + opcja)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433026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do dwóch miejsc po przecinku</w:t>
            </w:r>
          </w:p>
          <w:p w:rsidR="00433026" w:rsidRPr="00AC4542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433026" w:rsidRPr="00AC4542" w:rsidTr="00EE6C49">
        <w:trPr>
          <w:gridAfter w:val="3"/>
          <w:wAfter w:w="4954" w:type="dxa"/>
          <w:trHeight w:val="1280"/>
        </w:trPr>
        <w:tc>
          <w:tcPr>
            <w:tcW w:w="6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Default="00433026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026" w:rsidRPr="00AC4542" w:rsidTr="00EE6C49">
        <w:trPr>
          <w:gridAfter w:val="3"/>
          <w:wAfter w:w="4954" w:type="dxa"/>
          <w:trHeight w:val="267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</w:p>
        </w:tc>
      </w:tr>
      <w:tr w:rsidR="00433026" w:rsidRPr="00AC4542" w:rsidTr="00EE6C49">
        <w:trPr>
          <w:gridAfter w:val="3"/>
          <w:wAfter w:w="4954" w:type="dxa"/>
          <w:trHeight w:val="84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6" w:rsidRDefault="00433026" w:rsidP="00433026">
            <w:pPr>
              <w:spacing w:line="276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2B740E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Usługa typu 1: Plakatowanie dla Akademii Muzycznej im. Krzysztofa Pendereckiego w Krakowie</w:t>
            </w:r>
          </w:p>
          <w:p w:rsidR="00433026" w:rsidRPr="002B740E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2B740E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Całkowita liczba wzorów: 130 wzorów plakatów wysyłanych sukcesywnie podczas trwania umowy</w:t>
            </w:r>
          </w:p>
          <w:p w:rsidR="00433026" w:rsidRPr="002B740E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2B740E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Nakład: 130 szt. każdy wzór</w:t>
            </w:r>
          </w:p>
          <w:p w:rsidR="00433026" w:rsidRPr="002B740E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2B740E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Format: B1 każdy wzór</w:t>
            </w:r>
          </w:p>
          <w:p w:rsidR="00433026" w:rsidRPr="002B740E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2B740E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Gramatura: 150g/m2 każdy wzór</w:t>
            </w:r>
          </w:p>
          <w:p w:rsid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2B740E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Ilość dni ekspozycji: 5 dni każdy wzór</w:t>
            </w:r>
          </w:p>
          <w:p w:rsidR="00433026" w:rsidRPr="00433026" w:rsidRDefault="00433026" w:rsidP="00433026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026">
              <w:rPr>
                <w:rFonts w:ascii="Times New Roman" w:hAnsi="Times New Roman" w:cs="Times New Roman"/>
                <w:sz w:val="20"/>
                <w:szCs w:val="20"/>
              </w:rPr>
              <w:t xml:space="preserve">Wykonawca zobowiązuje się do sukcesywnego rozwieszania plakatów(plakatowania) w Krakowie w okresie trwania umowy. </w:t>
            </w:r>
          </w:p>
          <w:p w:rsidR="00433026" w:rsidRPr="00433026" w:rsidRDefault="00433026" w:rsidP="004330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Zamawiający podzielił przedmiot zamówienia wyrażony całkowitą liczbą wzorów na zamówienie podstawowe oraz zamówienie objęte prawem opcji (art. 441 ust. 1 ustawy </w:t>
            </w:r>
            <w:proofErr w:type="spellStart"/>
            <w:r w:rsidRPr="00433026">
              <w:rPr>
                <w:rFonts w:ascii="Times New Roman" w:eastAsia="TimesNewRoman" w:hAnsi="Times New Roman" w:cs="Times New Roman"/>
                <w:sz w:val="20"/>
                <w:szCs w:val="20"/>
              </w:rPr>
              <w:t>Pzp</w:t>
            </w:r>
            <w:proofErr w:type="spellEnd"/>
            <w:r w:rsidRPr="0043302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– prawo opcji):</w:t>
            </w:r>
          </w:p>
          <w:p w:rsidR="00433026" w:rsidRPr="00433026" w:rsidRDefault="00433026" w:rsidP="0043302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</w:rPr>
              <w:t>w ramach zamówienia podstawowego, Zamawiający zobowiązuje się do realizacji przedmiotu zamówienia na poziomie 80% całkowitej liczby wzorów;</w:t>
            </w:r>
          </w:p>
          <w:p w:rsidR="00433026" w:rsidRPr="00433026" w:rsidRDefault="00433026" w:rsidP="0043302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w ramach zamówienia objętego prawem opcji, Zamawiający może zrealizować przedmiot zamówienia w pozostałym zakresie (to jest do 20% całkowitej liczby wzorów); </w:t>
            </w:r>
          </w:p>
          <w:p w:rsidR="00433026" w:rsidRPr="00433026" w:rsidRDefault="00433026" w:rsidP="004330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bookmarkStart w:id="2" w:name="_Hlk134107498"/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lastRenderedPageBreak/>
              <w:t>Plakatowanie w szczególności w centrum Krakowa – Stare Miasto, okolice szkół muzycznych oraz uczelni wyższych.</w:t>
            </w: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Wykonawca musi dysponować nośnikami w stosowanych lokalizacjach, na których będą umieszczane plakaty, zgodnie z tzw. uchwałą krajobrazową (UCHWAŁA NR XXXVI/908/20 RADY MIASTA KRAKOWA z dnia 26 lutego 2020 r. w sprawie ustalenia „Zasad i warunków sytuowania obiektów małej architektury, tablic reklamowych i urządzeń reklamowych oraz ogrodzeń”). </w:t>
            </w:r>
          </w:p>
          <w:bookmarkEnd w:id="2"/>
          <w:p w:rsidR="00433026" w:rsidRPr="00433026" w:rsidRDefault="00433026" w:rsidP="004330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</w:rPr>
              <w:t>Wymagany termin realizacji zamówienia: każdorazowo do 3 dni robocze od daty złożenia/ przesłania wykonawcy zlecenia jednostkowego i dostarczenia plakatów.</w:t>
            </w:r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 Zamawiający będzie dostarczał plakaty na dwa dni przed terminem plakatowania.</w:t>
            </w:r>
          </w:p>
          <w:p w:rsidR="00433026" w:rsidRPr="00433026" w:rsidRDefault="00433026" w:rsidP="004330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Płatność będzie realizowana za faktyczną liczbę ekspozycji. </w:t>
            </w:r>
            <w:r w:rsidRPr="00433026">
              <w:rPr>
                <w:rFonts w:ascii="Times New Roman" w:hAnsi="Times New Roman" w:cs="Times New Roman"/>
                <w:sz w:val="20"/>
                <w:szCs w:val="20"/>
              </w:rPr>
              <w:t xml:space="preserve">Płatność realizowana będzie miesięcznie na podstawie prawidłowo wystawionej zbiorczej faktury VAT. </w:t>
            </w:r>
          </w:p>
          <w:p w:rsidR="00433026" w:rsidRPr="00433026" w:rsidRDefault="00433026" w:rsidP="004330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Jednostkowa cena jest jednakowa dla zamówienia podstawowego i zamówienia w ramach prawa opcji. </w:t>
            </w:r>
          </w:p>
          <w:p w:rsidR="00433026" w:rsidRPr="00433026" w:rsidRDefault="00433026" w:rsidP="00433026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74"/>
              </w:tabs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330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 dzień roboczy uznaje się dni od poniedziałku do piątku, z wyłączeniem dni ustawowo wolnych od pracy.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026" w:rsidRPr="00AC4542" w:rsidTr="00EE6C49">
        <w:trPr>
          <w:gridAfter w:val="3"/>
          <w:wAfter w:w="4954" w:type="dxa"/>
          <w:trHeight w:val="1649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6" w:rsidRPr="00433026" w:rsidRDefault="00433026" w:rsidP="004330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Usługa typu 2: </w:t>
            </w:r>
            <w:r w:rsidRPr="00433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Druk plakatów wielkoformatowych i ich ekspozycja na całych słupach reklamowych 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6 wzorów plakatów wysyłanych sukcesywnie podczas trwania umowy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Nakład: 2 słupy zajęte w 100%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Format: przystosowany do danego słupa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Gramatura: 150g/m2 każdy wzór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Ilość tygodni ekspozycji: 4 tygodnie 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</w:p>
          <w:p w:rsidR="00433026" w:rsidRPr="00433026" w:rsidRDefault="00433026" w:rsidP="0043302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zobowiązuje się do sukcesywnego drukowania i rozwieszania plakatów (plakatowania)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33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Krakowie w okresie trwania umowy. </w:t>
            </w:r>
          </w:p>
          <w:p w:rsidR="00433026" w:rsidRPr="00433026" w:rsidRDefault="00433026" w:rsidP="004330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bookmarkStart w:id="3" w:name="_Hlk134105294"/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Zamawiający podzielił przedmiot zamówienia wyrażony całkowitą liczbą wzorów na zamówienie podstawowe oraz zamówienie objęte prawem opcji (art. 441 ust. 1 ustawy </w:t>
            </w:r>
            <w:proofErr w:type="spellStart"/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 – prawo opcji):</w:t>
            </w:r>
          </w:p>
          <w:p w:rsidR="00433026" w:rsidRPr="00433026" w:rsidRDefault="00433026" w:rsidP="0043302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w ramach zamówienia podstawowego, Zamawiający zobowiązuje się do realizacji przedmiotu zamówienia na poziomie 80% całkowitej liczby wzorów;</w:t>
            </w:r>
          </w:p>
          <w:bookmarkEnd w:id="3"/>
          <w:p w:rsidR="00433026" w:rsidRPr="00433026" w:rsidRDefault="00433026" w:rsidP="0043302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w ramach zamówienia objętego prawem opcji, Zamawiający może zrealizować przedmiot zamówienia w pozostałym zakresie (to jest do 20% całkowitej liczby wzorów); </w:t>
            </w:r>
          </w:p>
          <w:p w:rsidR="00433026" w:rsidRPr="00433026" w:rsidRDefault="00433026" w:rsidP="0043302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Wymagany termin realizacji zamówienia: każdorazowo do 5 dni roboczych od daty złożenia/ przesłania wykonawcy zlecenia jednostkowego wraz z projektem do druku. </w:t>
            </w:r>
          </w:p>
          <w:p w:rsidR="00433026" w:rsidRPr="00433026" w:rsidRDefault="00433026" w:rsidP="004330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Wykonawca musi dysponować słupami </w:t>
            </w:r>
            <w:bookmarkStart w:id="4" w:name="_Hlk134107655"/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w I </w:t>
            </w:r>
            <w:proofErr w:type="spellStart"/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 II strefie Krakowa,</w:t>
            </w: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 na których będą umieszczane plakaty</w:t>
            </w:r>
            <w:r w:rsidRPr="00433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zgodnie z tzw. uchwałą krajobrazową (UCHWAŁA NR XXXVI/908/20 RADY MIASTA KRAKOWA z dnia 26 lutego 2020 r. w sprawie ustalenia „Zasad i warunków sytuowania obiektów małej architektury, tablic reklamowych i urządzeń reklamowych oraz ogrodzeń”). </w:t>
            </w:r>
          </w:p>
          <w:bookmarkEnd w:id="4"/>
          <w:p w:rsidR="00433026" w:rsidRPr="00433026" w:rsidRDefault="00433026" w:rsidP="0043302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Płatność będzie realizowana za faktyczną ilość druku i ekspozycji plakatów. </w:t>
            </w:r>
            <w:r w:rsidRPr="00433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Płatność realizowana będzie miesięcznie na podstawie prawidłowo wystawionej zbiorczej faktury VAT. </w:t>
            </w:r>
          </w:p>
          <w:p w:rsidR="00433026" w:rsidRPr="00433026" w:rsidRDefault="00433026" w:rsidP="0043302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Jednostkowa cena jest jednakowa dla zamówienia podstawowego i zamówienia w ramach prawa opcji.</w:t>
            </w:r>
          </w:p>
          <w:p w:rsidR="00433026" w:rsidRPr="008277EF" w:rsidRDefault="00433026" w:rsidP="00433026">
            <w:pPr>
              <w:pStyle w:val="Tekstpodstawowy2"/>
              <w:spacing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33026">
              <w:rPr>
                <w:rFonts w:ascii="Apolonia" w:eastAsia="Calibri" w:hAnsi="Apolonia" w:cs="Times New Roman"/>
                <w:color w:val="000000"/>
                <w:sz w:val="20"/>
                <w:szCs w:val="20"/>
              </w:rPr>
              <w:t>Za dzień roboczy uznaje się dni od poniedziałku do piątku, z wyłączeniem dni</w:t>
            </w:r>
            <w:r>
              <w:rPr>
                <w:rFonts w:ascii="Apolonia" w:eastAsia="Calibri" w:hAnsi="Apolonia" w:cs="Times New Roman"/>
                <w:color w:val="000000"/>
                <w:sz w:val="20"/>
                <w:szCs w:val="20"/>
              </w:rPr>
              <w:t xml:space="preserve"> </w:t>
            </w:r>
            <w:r w:rsidRPr="00433026">
              <w:rPr>
                <w:rFonts w:ascii="Apolonia" w:eastAsia="Calibri" w:hAnsi="Apolonia" w:cs="Times New Roman"/>
                <w:color w:val="000000"/>
                <w:sz w:val="20"/>
                <w:szCs w:val="20"/>
              </w:rPr>
              <w:t>ustawowo wolnych od</w:t>
            </w:r>
            <w:r>
              <w:rPr>
                <w:rFonts w:ascii="Apolonia" w:eastAsia="Calibri" w:hAnsi="Apolonia" w:cs="Times New Roman"/>
                <w:color w:val="000000"/>
                <w:sz w:val="20"/>
                <w:szCs w:val="20"/>
              </w:rPr>
              <w:t xml:space="preserve"> pracy.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33026" w:rsidRPr="00AC4542" w:rsidTr="00EE6C49">
        <w:trPr>
          <w:gridAfter w:val="3"/>
          <w:wAfter w:w="4954" w:type="dxa"/>
          <w:trHeight w:val="1649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Usługa typu 3: </w:t>
            </w:r>
            <w:r w:rsidRPr="004330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Druk plakatów wielkoformatowych i ich ekspozycja na całych słupach reklamowych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6 wzorów plakatów wysyłanych sukcesywnie podczas trwania umowy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Nakład: 1 słup zajęty w 100%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Format: przystosowany do danego słupa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Gramatura: 150g/m2 każdy wzór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 w:rsidRPr="0043302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Ilość tygodni ekspozycji: 2 tygodnie </w:t>
            </w:r>
          </w:p>
          <w:p w:rsidR="00433026" w:rsidRPr="00433026" w:rsidRDefault="00433026" w:rsidP="0043302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</w:p>
          <w:p w:rsidR="00433026" w:rsidRPr="00433026" w:rsidRDefault="00433026" w:rsidP="00EE6C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zobowiązuje się do sukcesywnego drukowania i rozwieszania plakatów (plakatowania) w Krakowie w okresie trwania umowy. </w:t>
            </w:r>
          </w:p>
          <w:p w:rsidR="00433026" w:rsidRPr="00433026" w:rsidRDefault="00433026" w:rsidP="004330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Zamawiający podzielił przedmiot zamówienia wyrażony całkowitą liczbą wzorów na zamówienie podstawowe oraz zamówienie objęte prawem opcji (art. 441 ust. 1 ustawy </w:t>
            </w:r>
            <w:proofErr w:type="spellStart"/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 – prawo opcji):</w:t>
            </w:r>
          </w:p>
          <w:p w:rsidR="00433026" w:rsidRPr="00433026" w:rsidRDefault="00433026" w:rsidP="0043302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w ramach zamówienia podstawowego, Zamawiający zobowiązuje się do realizacji przedmiotu zamówienia na poziomie 80% całkowitej liczby wzorów;</w:t>
            </w:r>
          </w:p>
          <w:p w:rsidR="00433026" w:rsidRPr="00433026" w:rsidRDefault="00433026" w:rsidP="0043302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w ramach zamówienia objętego prawem opcji, Zamawiający może zrealizować przedmiot zamówienia w pozostałym zakresie (to jest do 20% całkowitej liczby wzorów); </w:t>
            </w:r>
          </w:p>
          <w:p w:rsidR="00433026" w:rsidRPr="00433026" w:rsidRDefault="00433026" w:rsidP="0043302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Wymagany termin realizacji zamówienia: każdorazowo do 5 dni roboczych od daty złożenia/ przesłania wykonawcy zlecenia jednostkowego wraz z projektem do druku. </w:t>
            </w:r>
          </w:p>
          <w:p w:rsidR="00433026" w:rsidRPr="00433026" w:rsidRDefault="00433026" w:rsidP="004330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Wykonawca musi dysponować słupami </w:t>
            </w:r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w I </w:t>
            </w:r>
            <w:proofErr w:type="spellStart"/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 II strefie Krakowa,</w:t>
            </w: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 na których będą umieszczane plakaty</w:t>
            </w:r>
            <w:r w:rsidRPr="00433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3302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zgodnie z tzw. uchwałą krajobrazową (UCHWAŁA NR XXXVI/908/20 RADY MIASTA KRAKOWA z dnia 26 lutego 2020 r. w sprawie ustalenia „Zasad i warunków sytuowania obiektów małej architektury, tablic reklamowych i urządzeń reklamowych oraz ogrodzeń”). </w:t>
            </w:r>
          </w:p>
          <w:p w:rsidR="00433026" w:rsidRPr="00433026" w:rsidRDefault="00433026" w:rsidP="0043302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Płatność będzie realizowana za faktyczną ilość druku i ekspozycji plakatów. </w:t>
            </w:r>
            <w:r w:rsidRPr="00433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Płatność realizowana będzie miesięcznie na podstawie prawidłowo wystawionej zbiorczej faktury VAT. </w:t>
            </w:r>
          </w:p>
          <w:p w:rsidR="00433026" w:rsidRPr="00433026" w:rsidRDefault="00433026" w:rsidP="0043302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Jednostkowa cena jest jednakowa dla zamówienia podstawowego </w:t>
            </w:r>
            <w:r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                        </w:t>
            </w:r>
            <w:r w:rsidRPr="00433026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i zamówienia w ramach prawa opcji. </w:t>
            </w:r>
          </w:p>
          <w:p w:rsidR="00433026" w:rsidRPr="00433026" w:rsidRDefault="00433026" w:rsidP="004330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74"/>
              </w:tabs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3302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Za dzień roboczy uznaje się dni od poniedziałku do piątku,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</w:t>
            </w:r>
            <w:r w:rsidRPr="0043302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z wyłączeniem dni ustawowo wolnych od pracy.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33026" w:rsidRPr="00AC4542" w:rsidTr="00EE6C49">
        <w:trPr>
          <w:gridAfter w:val="3"/>
          <w:wAfter w:w="4954" w:type="dxa"/>
          <w:trHeight w:val="164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C49" w:rsidRDefault="00433026" w:rsidP="00344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433026" w:rsidRDefault="00433026" w:rsidP="00344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E6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 ZA 3 TYPY USŁUG:</w:t>
            </w:r>
          </w:p>
          <w:p w:rsidR="00EE6C49" w:rsidRPr="00EE6C49" w:rsidRDefault="00EE6C49" w:rsidP="00344AE2">
            <w:pPr>
              <w:rPr>
                <w:rFonts w:ascii="Times New Roman" w:hAnsi="Times New Roman" w:cs="Times New Roman"/>
                <w:i/>
                <w:iCs/>
                <w:color w:val="C9211E"/>
                <w:sz w:val="18"/>
                <w:szCs w:val="18"/>
              </w:rPr>
            </w:pPr>
            <w:r w:rsidRPr="00EE6C49">
              <w:rPr>
                <w:rFonts w:ascii="Times New Roman" w:hAnsi="Times New Roman" w:cs="Times New Roman"/>
                <w:i/>
                <w:iCs/>
                <w:color w:val="C9211E"/>
                <w:sz w:val="18"/>
                <w:szCs w:val="18"/>
              </w:rPr>
              <w:t xml:space="preserve">Uwaga! </w:t>
            </w:r>
            <w:r w:rsidRPr="00EE6C49">
              <w:rPr>
                <w:rFonts w:ascii="Times New Roman" w:hAnsi="Times New Roman" w:cs="Times New Roman"/>
                <w:i/>
                <w:iCs/>
                <w:color w:val="C9211E"/>
                <w:sz w:val="18"/>
                <w:szCs w:val="18"/>
              </w:rPr>
              <w:t>W</w:t>
            </w:r>
            <w:r w:rsidRPr="00EE6C49">
              <w:rPr>
                <w:rFonts w:ascii="Times New Roman" w:hAnsi="Times New Roman" w:cs="Times New Roman"/>
                <w:i/>
                <w:iCs/>
                <w:color w:val="C9211E"/>
                <w:sz w:val="18"/>
                <w:szCs w:val="18"/>
              </w:rPr>
              <w:t>yliczoną cenę</w:t>
            </w:r>
            <w:r w:rsidRPr="00EE6C49">
              <w:rPr>
                <w:rFonts w:ascii="Times New Roman" w:hAnsi="Times New Roman" w:cs="Times New Roman"/>
                <w:i/>
                <w:iCs/>
                <w:color w:val="C9211E"/>
                <w:sz w:val="18"/>
                <w:szCs w:val="18"/>
              </w:rPr>
              <w:t xml:space="preserve"> łączną</w:t>
            </w:r>
            <w:r w:rsidRPr="00EE6C49">
              <w:rPr>
                <w:rFonts w:ascii="Times New Roman" w:hAnsi="Times New Roman" w:cs="Times New Roman"/>
                <w:i/>
                <w:iCs/>
                <w:color w:val="C9211E"/>
                <w:sz w:val="18"/>
                <w:szCs w:val="18"/>
              </w:rPr>
              <w:t xml:space="preserve"> należy wpisać również w ustandaryzow</w:t>
            </w:r>
            <w:r w:rsidRPr="00EE6C49">
              <w:rPr>
                <w:rFonts w:ascii="Times New Roman" w:hAnsi="Times New Roman" w:cs="Times New Roman"/>
                <w:i/>
                <w:iCs/>
                <w:color w:val="C9211E"/>
                <w:sz w:val="18"/>
                <w:szCs w:val="18"/>
              </w:rPr>
              <w:t>anym</w:t>
            </w:r>
            <w:r w:rsidRPr="00EE6C49">
              <w:rPr>
                <w:rFonts w:ascii="Times New Roman" w:hAnsi="Times New Roman" w:cs="Times New Roman"/>
                <w:i/>
                <w:iCs/>
                <w:color w:val="C9211E"/>
                <w:sz w:val="18"/>
                <w:szCs w:val="18"/>
              </w:rPr>
              <w:t xml:space="preserve"> formularzu oferty</w:t>
            </w:r>
            <w:r w:rsidRPr="00EE6C49">
              <w:rPr>
                <w:rFonts w:ascii="Times New Roman" w:hAnsi="Times New Roman" w:cs="Times New Roman"/>
                <w:i/>
                <w:iCs/>
                <w:color w:val="C9211E"/>
                <w:sz w:val="18"/>
                <w:szCs w:val="18"/>
              </w:rPr>
              <w:t xml:space="preserve">/ wyceny </w:t>
            </w:r>
            <w:r w:rsidRPr="00EE6C49">
              <w:rPr>
                <w:rFonts w:ascii="Times New Roman" w:hAnsi="Times New Roman" w:cs="Times New Roman"/>
                <w:i/>
                <w:iCs/>
                <w:color w:val="C9211E"/>
                <w:sz w:val="18"/>
                <w:szCs w:val="18"/>
              </w:rPr>
              <w:t>na Platformie zakupowej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E6C49" w:rsidRPr="00EE6C49" w:rsidTr="00EE6C49">
        <w:tblPrEx>
          <w:tblCellMar>
            <w:left w:w="70" w:type="dxa"/>
            <w:right w:w="70" w:type="dxa"/>
          </w:tblCellMar>
        </w:tblPrEx>
        <w:trPr>
          <w:gridBefore w:val="1"/>
          <w:wBefore w:w="142" w:type="dxa"/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E6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*Cena jednostkowa netto i brutto dla zamówienia realizowanego w ramach prawa opcji jest tożsama z ceną  </w:t>
            </w:r>
            <w:r w:rsidRPr="00EE6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jednostkow</w:t>
            </w:r>
            <w:r w:rsidRPr="00EE6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ą</w:t>
            </w:r>
            <w:r w:rsidRPr="00EE6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netto i brutto</w:t>
            </w:r>
            <w:r w:rsidRPr="00EE6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dla zamówienia podstawowego.</w:t>
            </w:r>
          </w:p>
          <w:p w:rsid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6C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C49" w:rsidRPr="00EE6C49" w:rsidTr="00EE6C49">
        <w:tblPrEx>
          <w:tblCellMar>
            <w:left w:w="70" w:type="dxa"/>
            <w:right w:w="70" w:type="dxa"/>
          </w:tblCellMar>
        </w:tblPrEx>
        <w:trPr>
          <w:gridBefore w:val="1"/>
          <w:wBefore w:w="142" w:type="dxa"/>
          <w:trHeight w:val="300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6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……………………………………., dnia …………………………. 2023 r.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C49" w:rsidRPr="00EE6C49" w:rsidRDefault="00EE6C49" w:rsidP="00EE6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6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podpis </w:t>
            </w:r>
          </w:p>
        </w:tc>
      </w:tr>
    </w:tbl>
    <w:p w:rsidR="007133AB" w:rsidRDefault="007133AB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7133AB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47" w:rsidRDefault="00724747" w:rsidP="00824108">
      <w:pPr>
        <w:spacing w:after="0" w:line="240" w:lineRule="auto"/>
      </w:pPr>
      <w:r>
        <w:separator/>
      </w:r>
    </w:p>
  </w:endnote>
  <w:endnote w:type="continuationSeparator" w:id="0">
    <w:p w:rsidR="00724747" w:rsidRDefault="00724747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olonia">
    <w:altName w:val="Times New Roman"/>
    <w:charset w:val="EE"/>
    <w:family w:val="auto"/>
    <w:pitch w:val="variable"/>
    <w:sig w:usb0="800002AF" w:usb1="5000F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47" w:rsidRDefault="00724747" w:rsidP="00824108">
      <w:pPr>
        <w:spacing w:after="0" w:line="240" w:lineRule="auto"/>
      </w:pPr>
      <w:r>
        <w:separator/>
      </w:r>
    </w:p>
  </w:footnote>
  <w:footnote w:type="continuationSeparator" w:id="0">
    <w:p w:rsidR="00724747" w:rsidRDefault="00724747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Pr="008277EF" w:rsidRDefault="00477CAC" w:rsidP="008277EF">
    <w:pPr>
      <w:pStyle w:val="Nagwek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52F"/>
    <w:multiLevelType w:val="hybridMultilevel"/>
    <w:tmpl w:val="6ADA8E8A"/>
    <w:lvl w:ilvl="0" w:tplc="FFF03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62C1F"/>
    <w:multiLevelType w:val="hybridMultilevel"/>
    <w:tmpl w:val="D13ED4FE"/>
    <w:lvl w:ilvl="0" w:tplc="90A6A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966AE"/>
    <w:multiLevelType w:val="hybridMultilevel"/>
    <w:tmpl w:val="809C846C"/>
    <w:lvl w:ilvl="0" w:tplc="F620C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F3C44"/>
    <w:multiLevelType w:val="hybridMultilevel"/>
    <w:tmpl w:val="1354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135D"/>
    <w:multiLevelType w:val="hybridMultilevel"/>
    <w:tmpl w:val="09F8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D3927"/>
    <w:rsid w:val="001306C9"/>
    <w:rsid w:val="001E3DE5"/>
    <w:rsid w:val="002431A8"/>
    <w:rsid w:val="002653BD"/>
    <w:rsid w:val="00294F22"/>
    <w:rsid w:val="002A560B"/>
    <w:rsid w:val="002A735C"/>
    <w:rsid w:val="002D7CCB"/>
    <w:rsid w:val="00344AE2"/>
    <w:rsid w:val="0037123C"/>
    <w:rsid w:val="003C535D"/>
    <w:rsid w:val="003F3A6E"/>
    <w:rsid w:val="0041310C"/>
    <w:rsid w:val="00433026"/>
    <w:rsid w:val="0045385B"/>
    <w:rsid w:val="00477CAC"/>
    <w:rsid w:val="004B62B1"/>
    <w:rsid w:val="004E709F"/>
    <w:rsid w:val="004F40D8"/>
    <w:rsid w:val="00567A70"/>
    <w:rsid w:val="00597286"/>
    <w:rsid w:val="00634999"/>
    <w:rsid w:val="00643191"/>
    <w:rsid w:val="0067089F"/>
    <w:rsid w:val="0068741D"/>
    <w:rsid w:val="006C7A24"/>
    <w:rsid w:val="007041B5"/>
    <w:rsid w:val="007133AB"/>
    <w:rsid w:val="00724747"/>
    <w:rsid w:val="0073127B"/>
    <w:rsid w:val="007620B8"/>
    <w:rsid w:val="007E7958"/>
    <w:rsid w:val="008006BE"/>
    <w:rsid w:val="0082080E"/>
    <w:rsid w:val="00824108"/>
    <w:rsid w:val="008277EF"/>
    <w:rsid w:val="008B20A5"/>
    <w:rsid w:val="0099383D"/>
    <w:rsid w:val="009C5B17"/>
    <w:rsid w:val="00A15434"/>
    <w:rsid w:val="00A32FD4"/>
    <w:rsid w:val="00A37868"/>
    <w:rsid w:val="00A42870"/>
    <w:rsid w:val="00A50255"/>
    <w:rsid w:val="00AB0BB5"/>
    <w:rsid w:val="00AC4542"/>
    <w:rsid w:val="00AD414B"/>
    <w:rsid w:val="00B00B85"/>
    <w:rsid w:val="00B1582B"/>
    <w:rsid w:val="00B23214"/>
    <w:rsid w:val="00B42403"/>
    <w:rsid w:val="00B4347C"/>
    <w:rsid w:val="00B5057D"/>
    <w:rsid w:val="00B51CE3"/>
    <w:rsid w:val="00B65815"/>
    <w:rsid w:val="00B8573A"/>
    <w:rsid w:val="00BB3FB4"/>
    <w:rsid w:val="00BD7775"/>
    <w:rsid w:val="00BF320A"/>
    <w:rsid w:val="00C11EF4"/>
    <w:rsid w:val="00C570FE"/>
    <w:rsid w:val="00C8495E"/>
    <w:rsid w:val="00CA134A"/>
    <w:rsid w:val="00CB3F06"/>
    <w:rsid w:val="00CB5EAF"/>
    <w:rsid w:val="00D901C4"/>
    <w:rsid w:val="00DB552B"/>
    <w:rsid w:val="00E05A0C"/>
    <w:rsid w:val="00E37986"/>
    <w:rsid w:val="00E6772A"/>
    <w:rsid w:val="00E96DCF"/>
    <w:rsid w:val="00E97F5E"/>
    <w:rsid w:val="00ED678B"/>
    <w:rsid w:val="00EE6C49"/>
    <w:rsid w:val="00F7201B"/>
    <w:rsid w:val="00F768D0"/>
    <w:rsid w:val="00FB32E3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380AE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162B-54CC-4AEE-B42A-F7470392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34</cp:revision>
  <cp:lastPrinted>2022-12-12T09:23:00Z</cp:lastPrinted>
  <dcterms:created xsi:type="dcterms:W3CDTF">2020-11-12T14:49:00Z</dcterms:created>
  <dcterms:modified xsi:type="dcterms:W3CDTF">2023-09-05T19:25:00Z</dcterms:modified>
</cp:coreProperties>
</file>