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D" w:rsidRDefault="004559FD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561650" w:rsidRDefault="00561650" w:rsidP="0056165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1650">
        <w:rPr>
          <w:rFonts w:ascii="Arial" w:hAnsi="Arial" w:cs="Arial"/>
          <w:b/>
          <w:sz w:val="20"/>
          <w:szCs w:val="20"/>
        </w:rPr>
        <w:t>ZOJG-D.4260.1.2023</w:t>
      </w:r>
    </w:p>
    <w:p w:rsidR="002745ED" w:rsidRDefault="004559FD" w:rsidP="00561650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BA6DCA" w:rsidRDefault="00BA6DCA" w:rsidP="0096574D">
      <w:pPr>
        <w:rPr>
          <w:rFonts w:ascii="Arial" w:hAnsi="Arial"/>
          <w:b/>
          <w:sz w:val="20"/>
          <w:szCs w:val="20"/>
        </w:rPr>
      </w:pPr>
      <w:r w:rsidRPr="00BA6DCA">
        <w:rPr>
          <w:rFonts w:ascii="Arial" w:hAnsi="Arial"/>
          <w:b/>
          <w:sz w:val="20"/>
          <w:szCs w:val="20"/>
        </w:rPr>
        <w:t>„</w:t>
      </w:r>
      <w:r w:rsidR="00561650" w:rsidRPr="00561650">
        <w:rPr>
          <w:rFonts w:ascii="Arial" w:hAnsi="Arial"/>
          <w:b/>
          <w:sz w:val="18"/>
          <w:szCs w:val="18"/>
        </w:rPr>
        <w:t>Budowa platformy pionowej - dostosowanie obiektu Szkoły Podstawowej w Pisarzowicach dla potrzeb osób niepełnosprawnych w ramach projektu "Dostępna Szkoła”</w:t>
      </w:r>
    </w:p>
    <w:p w:rsidR="002745ED" w:rsidRDefault="004559FD" w:rsidP="0096574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2745ED" w:rsidRDefault="002745E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2745ED" w:rsidRDefault="002745ED">
      <w:pPr>
        <w:jc w:val="both"/>
        <w:rPr>
          <w:rFonts w:ascii="Arial" w:hAnsi="Arial" w:cstheme="minorHAnsi"/>
          <w:b/>
          <w:bCs/>
        </w:rPr>
      </w:pPr>
    </w:p>
    <w:p w:rsidR="002745ED" w:rsidRDefault="004559FD">
      <w:pPr>
        <w:jc w:val="both"/>
        <w:rPr>
          <w:rFonts w:ascii="Arial" w:hAnsi="Arial" w:cstheme="minorHAnsi"/>
          <w:b/>
          <w:bCs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96574D" w:rsidRDefault="0096574D">
      <w:pPr>
        <w:jc w:val="both"/>
        <w:rPr>
          <w:rFonts w:ascii="Arial" w:hAnsi="Arial"/>
          <w:u w:val="single"/>
        </w:rPr>
      </w:pPr>
    </w:p>
    <w:p w:rsidR="002745ED" w:rsidRDefault="00BA6DCA" w:rsidP="00BA6DCA">
      <w:pPr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BA6DCA">
        <w:rPr>
          <w:rFonts w:ascii="Arial" w:hAnsi="Arial" w:cs="Arial"/>
          <w:b/>
          <w:color w:val="000000"/>
          <w:sz w:val="20"/>
          <w:szCs w:val="20"/>
        </w:rPr>
        <w:t>„</w:t>
      </w:r>
      <w:r w:rsidR="00561650" w:rsidRPr="00561650">
        <w:rPr>
          <w:rFonts w:ascii="Arial" w:hAnsi="Arial" w:cs="Arial"/>
          <w:b/>
          <w:color w:val="000000"/>
          <w:sz w:val="20"/>
          <w:szCs w:val="20"/>
        </w:rPr>
        <w:t>Budowa platformy pionowej - dostosowanie obiektu Szkoły Podstawowej w Pisarzowicach dla potrzeb osób niepełnosprawnych w ramach projektu "Dostępna Szkoła”</w:t>
      </w:r>
    </w:p>
    <w:p w:rsidR="00BA6DCA" w:rsidRDefault="00BA6DCA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45ED" w:rsidRDefault="002745ED">
      <w:pPr>
        <w:textAlignment w:val="baseline"/>
        <w:rPr>
          <w:sz w:val="16"/>
          <w:szCs w:val="16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2745ED" w:rsidRDefault="004559FD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2745ED" w:rsidRDefault="004559F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W CELU POTWIERDZENIA BRAKU PODSTAW WYKLUCZENIA Z POSTĘPOWANIA, ŻE informacje zawarte w moim oświadczeniu, o którym mowa w treści art. 125 ust. 1 ustawy </w:t>
      </w:r>
      <w:proofErr w:type="spellStart"/>
      <w:r>
        <w:rPr>
          <w:rFonts w:ascii="Arial" w:hAnsi="Arial" w:cstheme="minorHAnsi"/>
          <w:b/>
          <w:sz w:val="22"/>
          <w:szCs w:val="22"/>
        </w:rPr>
        <w:t>Pzp</w:t>
      </w:r>
      <w:proofErr w:type="spellEnd"/>
      <w:r>
        <w:rPr>
          <w:rFonts w:ascii="Arial" w:hAnsi="Arial" w:cstheme="minorHAnsi"/>
          <w:b/>
          <w:sz w:val="22"/>
          <w:szCs w:val="22"/>
        </w:rPr>
        <w:t>, ZŁOŻONYM WRAZ Z OFERTĄ o braku podstaw wykluczenia z wyżej wymienionego postępowania są nadal aktualne.</w:t>
      </w:r>
    </w:p>
    <w:p w:rsidR="002745ED" w:rsidRDefault="004559FD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Przedmiotowe oświadczenie stosownie do § 3 Rozporządzenia Ministra Rozwoju, Pracy i Technologii z dnia  30 grudnia 2020 roku (</w:t>
      </w:r>
      <w:proofErr w:type="spellStart"/>
      <w:r>
        <w:rPr>
          <w:rFonts w:ascii="Arial" w:hAnsi="Arial" w:cstheme="minorHAnsi"/>
          <w:b/>
          <w:i/>
          <w:sz w:val="22"/>
          <w:szCs w:val="22"/>
        </w:rPr>
        <w:t>Dz.U</w:t>
      </w:r>
      <w:proofErr w:type="spellEnd"/>
      <w:r>
        <w:rPr>
          <w:rFonts w:ascii="Arial" w:hAnsi="Arial" w:cstheme="minorHAnsi"/>
          <w:b/>
          <w:i/>
          <w:sz w:val="22"/>
          <w:szCs w:val="22"/>
        </w:rPr>
        <w:t>. poz. 2415) zastępuje podmiotowe środki dowodowe potwierdzające brak podstaw wykluczenia wykonawcy z udziału w postępowaniu o udzielenie zamówienia publicznego.</w:t>
      </w:r>
    </w:p>
    <w:p w:rsidR="002745ED" w:rsidRDefault="004559FD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(miejscowość),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2745ED" w:rsidRDefault="002745ED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274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51" w:rsidRDefault="00D63C51" w:rsidP="00D63C51">
      <w:r>
        <w:separator/>
      </w:r>
    </w:p>
  </w:endnote>
  <w:endnote w:type="continuationSeparator" w:id="0">
    <w:p w:rsidR="00D63C51" w:rsidRDefault="00D63C51" w:rsidP="00D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51" w:rsidRDefault="00D63C51" w:rsidP="00D63C51">
      <w:r>
        <w:separator/>
      </w:r>
    </w:p>
  </w:footnote>
  <w:footnote w:type="continuationSeparator" w:id="0">
    <w:p w:rsidR="00D63C51" w:rsidRDefault="00D63C51" w:rsidP="00D6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46069"/>
      <w:docPartObj>
        <w:docPartGallery w:val="Watermarks"/>
        <w:docPartUnique/>
      </w:docPartObj>
    </w:sdtPr>
    <w:sdtEndPr/>
    <w:sdtContent>
      <w:p w:rsidR="00D63C51" w:rsidRDefault="00561650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43330" o:spid="_x0000_s2049" type="#_x0000_t136" style="position:absolute;margin-left:0;margin-top:0;width:589.05pt;height:50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KLADANE NA WEZWANIE ZAMAWIAJACE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9C"/>
    <w:multiLevelType w:val="multilevel"/>
    <w:tmpl w:val="2BEEB0F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4705F97"/>
    <w:multiLevelType w:val="multilevel"/>
    <w:tmpl w:val="FB8E40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D"/>
    <w:rsid w:val="001A13E5"/>
    <w:rsid w:val="002745ED"/>
    <w:rsid w:val="004559FD"/>
    <w:rsid w:val="00561650"/>
    <w:rsid w:val="007769E8"/>
    <w:rsid w:val="0096574D"/>
    <w:rsid w:val="009902DA"/>
    <w:rsid w:val="00B46AB5"/>
    <w:rsid w:val="00BA6DCA"/>
    <w:rsid w:val="00D63C51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3D94-DAB4-4F68-9BA4-5D4729FC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267</Words>
  <Characters>1606</Characters>
  <Application>Microsoft Office Word</Application>
  <DocSecurity>0</DocSecurity>
  <Lines>13</Lines>
  <Paragraphs>3</Paragraphs>
  <ScaleCrop>false</ScaleCrop>
  <Company>Gmina Kamienna Góra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20</cp:revision>
  <cp:lastPrinted>2021-04-27T07:50:00Z</cp:lastPrinted>
  <dcterms:created xsi:type="dcterms:W3CDTF">2021-05-31T05:59:00Z</dcterms:created>
  <dcterms:modified xsi:type="dcterms:W3CDTF">2023-05-05T06:43:00Z</dcterms:modified>
  <dc:language>pl-PL</dc:language>
</cp:coreProperties>
</file>