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B9" w:rsidRPr="00D7523D" w:rsidRDefault="00D050B9" w:rsidP="00D050B9">
      <w:pPr>
        <w:spacing w:after="200" w:line="276" w:lineRule="auto"/>
        <w:jc w:val="right"/>
        <w:rPr>
          <w:rFonts w:ascii="Arial" w:hAnsi="Arial" w:cs="Arial"/>
          <w:b/>
          <w:iCs/>
          <w:sz w:val="24"/>
          <w:szCs w:val="20"/>
        </w:rPr>
      </w:pPr>
      <w:r w:rsidRPr="00D7523D">
        <w:rPr>
          <w:rFonts w:ascii="Arial" w:hAnsi="Arial" w:cs="Arial"/>
          <w:b/>
          <w:iCs/>
          <w:sz w:val="24"/>
          <w:szCs w:val="20"/>
        </w:rPr>
        <w:t>Załącznik nr 2</w:t>
      </w:r>
    </w:p>
    <w:p w:rsidR="00D050B9" w:rsidRPr="00151C99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Nazwa Firmy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  <w:r w:rsidRPr="00151C99">
        <w:rPr>
          <w:rFonts w:ascii="Arial" w:hAnsi="Arial" w:cs="Arial"/>
          <w:sz w:val="24"/>
          <w:szCs w:val="20"/>
        </w:rPr>
        <w:t>Adres</w:t>
      </w:r>
      <w:r w:rsidRPr="00151C99">
        <w:rPr>
          <w:rFonts w:ascii="Arial" w:hAnsi="Arial" w:cs="Arial"/>
          <w:sz w:val="20"/>
          <w:szCs w:val="20"/>
        </w:rPr>
        <w:t>………………….……………</w:t>
      </w:r>
    </w:p>
    <w:p w:rsidR="00D050B9" w:rsidRPr="00151C99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</w:p>
    <w:p w:rsidR="00D050B9" w:rsidRPr="00151C99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Pr="00151C99">
        <w:rPr>
          <w:rFonts w:ascii="Arial" w:hAnsi="Arial" w:cs="Arial"/>
          <w:sz w:val="20"/>
          <w:szCs w:val="20"/>
        </w:rPr>
        <w:t>……………………………..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</w:p>
    <w:p w:rsidR="00D050B9" w:rsidRPr="00151C99" w:rsidRDefault="00D050B9" w:rsidP="00D050B9">
      <w:pPr>
        <w:spacing w:after="200" w:line="360" w:lineRule="auto"/>
        <w:rPr>
          <w:rFonts w:ascii="Arial" w:hAnsi="Arial" w:cs="Arial"/>
          <w:b/>
          <w:sz w:val="16"/>
          <w:szCs w:val="16"/>
        </w:rPr>
      </w:pP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tbl>
      <w:tblPr>
        <w:tblW w:w="10450" w:type="dxa"/>
        <w:jc w:val="center"/>
        <w:tblLayout w:type="fixed"/>
        <w:tblLook w:val="01E0" w:firstRow="1" w:lastRow="1" w:firstColumn="1" w:lastColumn="1" w:noHBand="0" w:noVBand="0"/>
      </w:tblPr>
      <w:tblGrid>
        <w:gridCol w:w="670"/>
        <w:gridCol w:w="3725"/>
        <w:gridCol w:w="816"/>
        <w:gridCol w:w="743"/>
        <w:gridCol w:w="1378"/>
        <w:gridCol w:w="1559"/>
        <w:gridCol w:w="1559"/>
      </w:tblGrid>
      <w:tr w:rsidR="00D050B9" w:rsidRPr="0044027B" w:rsidTr="00F44532">
        <w:trPr>
          <w:cantSplit/>
          <w:trHeight w:val="178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9" w:rsidRPr="00151C99" w:rsidRDefault="00D050B9" w:rsidP="00F4453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1C99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9" w:rsidRPr="00151C99" w:rsidRDefault="00D050B9" w:rsidP="00F4453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1C99">
              <w:rPr>
                <w:rFonts w:ascii="Arial" w:hAnsi="Arial" w:cs="Arial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0B9" w:rsidRPr="00151C99" w:rsidRDefault="00D050B9" w:rsidP="00F4453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1C99">
              <w:rPr>
                <w:rFonts w:ascii="Arial" w:hAnsi="Arial" w:cs="Arial"/>
                <w:bCs/>
                <w:sz w:val="24"/>
                <w:szCs w:val="24"/>
              </w:rPr>
              <w:t>Jednostka miary.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9" w:rsidRPr="00151C99" w:rsidRDefault="00D050B9" w:rsidP="00F4453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1C99">
              <w:rPr>
                <w:rFonts w:ascii="Arial" w:hAnsi="Arial" w:cs="Arial"/>
                <w:bCs/>
                <w:sz w:val="24"/>
                <w:szCs w:val="24"/>
              </w:rPr>
              <w:t>Ilość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0B9" w:rsidRPr="00151C99" w:rsidRDefault="00D050B9" w:rsidP="00F4453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1C99">
              <w:rPr>
                <w:rFonts w:ascii="Arial" w:hAnsi="Arial" w:cs="Arial"/>
                <w:bCs/>
                <w:sz w:val="24"/>
                <w:szCs w:val="24"/>
              </w:rPr>
              <w:t xml:space="preserve">Wartość </w:t>
            </w:r>
          </w:p>
          <w:p w:rsidR="00D050B9" w:rsidRPr="00151C99" w:rsidRDefault="00D050B9" w:rsidP="00F4453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1C99">
              <w:rPr>
                <w:rFonts w:ascii="Arial" w:hAnsi="Arial" w:cs="Arial"/>
                <w:bCs/>
                <w:sz w:val="24"/>
                <w:szCs w:val="24"/>
              </w:rPr>
              <w:t>netto w zł.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0B9" w:rsidRPr="00151C99" w:rsidRDefault="00D050B9" w:rsidP="00F4453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1C99">
              <w:rPr>
                <w:rFonts w:ascii="Arial" w:hAnsi="Arial" w:cs="Arial"/>
                <w:bCs/>
                <w:sz w:val="24"/>
                <w:szCs w:val="24"/>
              </w:rPr>
              <w:t xml:space="preserve">Wartość </w:t>
            </w:r>
            <w:r w:rsidRPr="00151C99">
              <w:rPr>
                <w:rFonts w:ascii="Arial" w:hAnsi="Arial" w:cs="Arial"/>
                <w:bCs/>
                <w:sz w:val="24"/>
                <w:szCs w:val="24"/>
              </w:rPr>
              <w:br/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50B9" w:rsidRPr="00151C99" w:rsidRDefault="00D050B9" w:rsidP="00F4453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1C99">
              <w:rPr>
                <w:rFonts w:ascii="Arial" w:hAnsi="Arial" w:cs="Arial"/>
                <w:bCs/>
                <w:sz w:val="24"/>
                <w:szCs w:val="24"/>
              </w:rPr>
              <w:t>Cena jednostkowa brutto w zł</w:t>
            </w:r>
          </w:p>
        </w:tc>
      </w:tr>
      <w:tr w:rsidR="00D050B9" w:rsidRPr="0044027B" w:rsidTr="00F44532">
        <w:trPr>
          <w:trHeight w:val="15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9" w:rsidRPr="00151C99" w:rsidRDefault="00D050B9" w:rsidP="00F4453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C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9" w:rsidRPr="00151C99" w:rsidRDefault="00D050B9" w:rsidP="00F44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Cs w:val="24"/>
              </w:rPr>
              <w:t>U</w:t>
            </w:r>
            <w:bookmarkStart w:id="0" w:name="_GoBack"/>
            <w:bookmarkEnd w:id="0"/>
            <w:r w:rsidRPr="00770D17">
              <w:rPr>
                <w:szCs w:val="24"/>
              </w:rPr>
              <w:t xml:space="preserve">sługa </w:t>
            </w:r>
            <w:r w:rsidRPr="00770D17">
              <w:rPr>
                <w:color w:val="000000" w:themeColor="text1"/>
                <w:szCs w:val="24"/>
              </w:rPr>
              <w:t xml:space="preserve">wynajęcia lotniska dla statków powietrznych </w:t>
            </w:r>
            <w:r w:rsidRPr="0025428C">
              <w:rPr>
                <w:color w:val="000000" w:themeColor="text1"/>
                <w:szCs w:val="24"/>
              </w:rPr>
              <w:t>zabezpieczających szkolenie spadochronowo- desantowe połączone z praktycznym wykonywaniem skoków spadochronowych ze spadochronami z różnymi systemami otwarcia zwanego dalej „desantowaniem” dla żołnierzy i instruktorów spadochronowych Jednostki Wojskowej 4055 Hrubieszów.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9" w:rsidRPr="00151C99" w:rsidRDefault="00D050B9" w:rsidP="00F4453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9" w:rsidRPr="00151C99" w:rsidRDefault="00D050B9" w:rsidP="00F4453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9" w:rsidRPr="00151C99" w:rsidRDefault="00D050B9" w:rsidP="00F4453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9" w:rsidRPr="00151C99" w:rsidRDefault="00D050B9" w:rsidP="00F4453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9" w:rsidRPr="00151C99" w:rsidRDefault="00D050B9" w:rsidP="00F4453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50B9" w:rsidRPr="00151C99" w:rsidRDefault="00D050B9" w:rsidP="00D050B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p w:rsidR="00D050B9" w:rsidRPr="00151C99" w:rsidRDefault="00D050B9" w:rsidP="00D050B9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24"/>
          <w:szCs w:val="24"/>
        </w:rPr>
      </w:pPr>
      <w:r w:rsidRPr="00151C99">
        <w:rPr>
          <w:rFonts w:ascii="Arial" w:hAnsi="Arial" w:cs="Arial"/>
          <w:sz w:val="24"/>
          <w:szCs w:val="24"/>
        </w:rPr>
        <w:t xml:space="preserve">Wartość zamówienia brutto (w nawiasie słownie) zgodnie z opisem przedmiotu zamówienia w zł </w:t>
      </w:r>
      <w:r w:rsidRPr="00151C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D050B9" w:rsidRPr="00151C99" w:rsidRDefault="00D050B9" w:rsidP="00D050B9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151C99">
        <w:rPr>
          <w:rFonts w:ascii="Arial" w:hAnsi="Arial" w:cs="Arial"/>
          <w:i/>
          <w:sz w:val="24"/>
          <w:szCs w:val="24"/>
          <w:lang w:eastAsia="pl-PL"/>
        </w:rPr>
        <w:t xml:space="preserve">Oferta winna być podpisana zgodnie z upoważnieniem wynikającym z treści </w:t>
      </w:r>
      <w:r w:rsidRPr="00151C99">
        <w:rPr>
          <w:rFonts w:ascii="Arial" w:hAnsi="Arial" w:cs="Arial"/>
          <w:i/>
          <w:sz w:val="24"/>
          <w:szCs w:val="24"/>
        </w:rPr>
        <w:t>Krajowego Rejestru Sądowego lub Centralnej Ewidencji i Informacji o Działalności Gospodarczej Rzeczpospolitej Polskiej.</w:t>
      </w:r>
    </w:p>
    <w:p w:rsidR="00D050B9" w:rsidRPr="00151C99" w:rsidRDefault="00D050B9" w:rsidP="00D050B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151C99">
        <w:rPr>
          <w:rFonts w:ascii="Arial" w:hAnsi="Arial" w:cs="Arial"/>
          <w:i/>
          <w:sz w:val="24"/>
          <w:szCs w:val="24"/>
          <w:lang w:eastAsia="pl-PL"/>
        </w:rPr>
        <w:t xml:space="preserve">Za ofertę zostanie uznany wypełniony i podpisany druk niniejszego zapytania </w:t>
      </w:r>
      <w:r w:rsidRPr="00151C99">
        <w:rPr>
          <w:rFonts w:ascii="Arial" w:hAnsi="Arial" w:cs="Arial"/>
          <w:i/>
          <w:sz w:val="24"/>
          <w:szCs w:val="24"/>
        </w:rPr>
        <w:t>ofertowego.</w:t>
      </w:r>
    </w:p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p w:rsidR="00D050B9" w:rsidRPr="00151C99" w:rsidRDefault="00D050B9" w:rsidP="00D050B9">
      <w:pPr>
        <w:spacing w:after="0" w:line="240" w:lineRule="auto"/>
        <w:ind w:left="4254"/>
        <w:jc w:val="center"/>
        <w:rPr>
          <w:rFonts w:ascii="Arial" w:hAnsi="Arial" w:cs="Arial"/>
          <w:sz w:val="16"/>
          <w:szCs w:val="16"/>
          <w:lang w:eastAsia="pl-PL"/>
        </w:rPr>
      </w:pPr>
      <w:r w:rsidRPr="00151C99">
        <w:rPr>
          <w:rFonts w:ascii="Arial" w:hAnsi="Arial" w:cs="Arial"/>
          <w:sz w:val="16"/>
          <w:szCs w:val="16"/>
          <w:lang w:eastAsia="pl-PL"/>
        </w:rPr>
        <w:t>…………………….……………………..</w:t>
      </w:r>
    </w:p>
    <w:p w:rsidR="00C44840" w:rsidRPr="00D050B9" w:rsidRDefault="00D050B9" w:rsidP="00D050B9">
      <w:pPr>
        <w:spacing w:after="0" w:line="240" w:lineRule="auto"/>
        <w:ind w:left="4254"/>
        <w:jc w:val="center"/>
        <w:rPr>
          <w:rFonts w:ascii="Arial" w:hAnsi="Arial" w:cs="Arial"/>
          <w:i/>
          <w:sz w:val="24"/>
          <w:szCs w:val="24"/>
          <w:vertAlign w:val="superscript"/>
          <w:lang w:eastAsia="pl-PL"/>
        </w:rPr>
      </w:pPr>
      <w:r w:rsidRPr="00151C99">
        <w:rPr>
          <w:rFonts w:ascii="Arial" w:hAnsi="Arial" w:cs="Arial"/>
          <w:i/>
          <w:sz w:val="24"/>
          <w:szCs w:val="24"/>
          <w:vertAlign w:val="superscript"/>
          <w:lang w:eastAsia="pl-PL"/>
        </w:rPr>
        <w:t>(data, czytelny podpis)</w:t>
      </w:r>
    </w:p>
    <w:sectPr w:rsidR="00C44840" w:rsidRPr="00D05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C44840"/>
    <w:rsid w:val="00D0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D3BD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Sałach Dominika</cp:lastModifiedBy>
  <cp:revision>1</cp:revision>
  <dcterms:created xsi:type="dcterms:W3CDTF">2021-03-17T10:59:00Z</dcterms:created>
  <dcterms:modified xsi:type="dcterms:W3CDTF">2021-03-17T11:00:00Z</dcterms:modified>
</cp:coreProperties>
</file>