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FE9FD" w14:textId="77777777" w:rsidR="007E67D6" w:rsidRDefault="007E67D6" w:rsidP="007E67D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4 do SWZ</w:t>
      </w:r>
    </w:p>
    <w:p w14:paraId="1E208A18" w14:textId="32896453" w:rsidR="007E67D6" w:rsidRDefault="007E67D6" w:rsidP="007E67D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Nr sprawy: DPS-I</w:t>
      </w:r>
      <w:r w:rsidR="00D8193A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.272.1.202</w:t>
      </w:r>
      <w:r w:rsidR="00D8193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15E85DF" w14:textId="22989E1A" w:rsidR="007E67D6" w:rsidRDefault="007E67D6" w:rsidP="007E67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Projektowe postanowienia umowy w sprawie zamówienia publicznego, które zostaną wprowadzone do treści umowy</w:t>
      </w:r>
    </w:p>
    <w:p w14:paraId="02429CF9" w14:textId="4A06C0D4" w:rsidR="007E67D6" w:rsidRDefault="007E67D6" w:rsidP="007E67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UMOWA NR </w:t>
      </w:r>
      <w:r w:rsidR="00D8193A" w:rsidRPr="00EE67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……</w:t>
      </w:r>
      <w:r w:rsidRPr="00EE67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…/202</w:t>
      </w:r>
      <w:r w:rsidR="00D8193A" w:rsidRPr="00EE67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</w:p>
    <w:p w14:paraId="508CB195" w14:textId="074171FE" w:rsidR="007E67D6" w:rsidRDefault="0053226B" w:rsidP="007E67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E67D6">
        <w:rPr>
          <w:rFonts w:ascii="Times New Roman" w:hAnsi="Times New Roman" w:cs="Times New Roman"/>
          <w:sz w:val="24"/>
          <w:szCs w:val="24"/>
        </w:rPr>
        <w:t xml:space="preserve">awarta w dniu ………….. w </w:t>
      </w:r>
      <w:r w:rsidR="00D8193A">
        <w:rPr>
          <w:rFonts w:ascii="Times New Roman" w:hAnsi="Times New Roman" w:cs="Times New Roman"/>
          <w:sz w:val="24"/>
          <w:szCs w:val="24"/>
        </w:rPr>
        <w:t>Gębicach</w:t>
      </w:r>
    </w:p>
    <w:p w14:paraId="350A93F4" w14:textId="77777777" w:rsidR="0053226B" w:rsidRDefault="0053226B" w:rsidP="00532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pomiędzy: </w:t>
      </w:r>
    </w:p>
    <w:p w14:paraId="71DABBBF" w14:textId="77777777" w:rsidR="0053226B" w:rsidRDefault="0053226B" w:rsidP="00532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Powiatem Czarnkowsko – Trzcianeckim,  ul. Rybaki 3, 64-700 Czarnków, NIP 763-20-92-218</w:t>
      </w:r>
    </w:p>
    <w:p w14:paraId="6F6192DB" w14:textId="77777777" w:rsidR="0053226B" w:rsidRDefault="0053226B" w:rsidP="00532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Dom Pomocy Społecznej w Gębicach, ul. Kasztanowa 45, 64-707 Gębice, </w:t>
      </w:r>
    </w:p>
    <w:p w14:paraId="0D4BE129" w14:textId="77777777" w:rsidR="0053226B" w:rsidRDefault="0053226B" w:rsidP="0053226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reprezentowanym przez:</w:t>
      </w:r>
    </w:p>
    <w:p w14:paraId="33099047" w14:textId="77777777" w:rsidR="0053226B" w:rsidRDefault="0053226B" w:rsidP="00532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Panią Magdalenę Modrak-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Czerniewską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– Dyrektora Domu Pomocy Społecznej w Gębicach </w:t>
      </w:r>
    </w:p>
    <w:p w14:paraId="2B9C985F" w14:textId="3D5B2FF2" w:rsidR="007E67D6" w:rsidRPr="0053226B" w:rsidRDefault="0053226B" w:rsidP="00532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zwanym </w:t>
      </w:r>
      <w:r w:rsidR="009D3E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dal</w:t>
      </w:r>
      <w:r w:rsidR="009D3EBF">
        <w:rPr>
          <w:rFonts w:ascii="Times New Roman" w:eastAsia="Calibri" w:hAnsi="Times New Roman" w:cs="Times New Roman"/>
          <w:sz w:val="24"/>
          <w:szCs w:val="24"/>
          <w:lang w:eastAsia="pl-PL"/>
        </w:rPr>
        <w:t>sz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ej</w:t>
      </w:r>
      <w:r w:rsidR="009D3E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części umowy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„ZAMAWIAJĄCYM”</w:t>
      </w:r>
    </w:p>
    <w:p w14:paraId="318E4775" w14:textId="5F7A8BB0" w:rsidR="007E67D6" w:rsidRDefault="007E67D6" w:rsidP="007E67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583044" w14:textId="77777777" w:rsidR="007E67D6" w:rsidRDefault="007E67D6" w:rsidP="007E67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64407598" w14:textId="77777777" w:rsidR="007E67D6" w:rsidRDefault="007E67D6" w:rsidP="007E67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…………………………………………………, z siedzibą ……………………………………. NIP ………………………………………………., reprezentowanym przez:</w:t>
      </w:r>
    </w:p>
    <w:p w14:paraId="17EC40B5" w14:textId="77777777" w:rsidR="007E67D6" w:rsidRDefault="007E67D6" w:rsidP="007E67D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D7B163A" w14:textId="77777777" w:rsidR="007E67D6" w:rsidRDefault="007E67D6" w:rsidP="007E6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w treści umowy „Wykonawcą”.</w:t>
      </w:r>
    </w:p>
    <w:p w14:paraId="56108AEE" w14:textId="77777777" w:rsidR="007E67D6" w:rsidRDefault="007E67D6" w:rsidP="007E67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AEC0D3" w14:textId="77777777" w:rsidR="007E67D6" w:rsidRPr="00DE4B2E" w:rsidRDefault="007E67D6" w:rsidP="007E67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72283BDC" w14:textId="77777777" w:rsidR="007E67D6" w:rsidRPr="005F50B9" w:rsidRDefault="007E67D6" w:rsidP="007E67D6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0C8D65A1" w14:textId="4E377DDD" w:rsidR="007E67D6" w:rsidRDefault="007E67D6" w:rsidP="007E67D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dokonania przez Zamawiającego wyboru oferty Wykonawca zgodnie z przepisami ustawy Prawo zamówień publicznych, w trybie podstawowym, na podstawie art. 275 pkt 1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Zamawiający zleca, a Wykonawca przyjmuje do wykonania dostawy p.n. „Dostawa oleju opałowego dla Domu Pomocy Społecznej w </w:t>
      </w:r>
      <w:r w:rsidR="00D8193A">
        <w:rPr>
          <w:rFonts w:ascii="Times New Roman" w:hAnsi="Times New Roman" w:cs="Times New Roman"/>
          <w:sz w:val="24"/>
          <w:szCs w:val="24"/>
        </w:rPr>
        <w:t>Gębicach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27808AF6" w14:textId="77777777" w:rsidR="007E67D6" w:rsidRDefault="007E67D6" w:rsidP="007E67D6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50B9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095FBF0F" w14:textId="77777777" w:rsidR="007E67D6" w:rsidRDefault="007E67D6" w:rsidP="007E67D6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256DB">
        <w:rPr>
          <w:rFonts w:ascii="Times New Roman" w:hAnsi="Times New Roman" w:cs="Times New Roman"/>
          <w:sz w:val="24"/>
          <w:szCs w:val="24"/>
        </w:rPr>
        <w:t>Wykonawca zapewnia dostawę oleju opałowego</w:t>
      </w:r>
      <w:r>
        <w:rPr>
          <w:rFonts w:ascii="Times New Roman" w:hAnsi="Times New Roman" w:cs="Times New Roman"/>
          <w:sz w:val="24"/>
          <w:szCs w:val="24"/>
        </w:rPr>
        <w:t xml:space="preserve"> dobrej jakości, o parametrach określonych przez Zamawiającego w specyfikacji warunków zamówienia.</w:t>
      </w:r>
    </w:p>
    <w:p w14:paraId="39316510" w14:textId="77777777" w:rsidR="007E67D6" w:rsidRDefault="007E67D6" w:rsidP="007E67D6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złej jakości partii dostarczonego oleju opałowego, Zamawiający ma prawo żądać jego wymiany bez dodatkowego wynagrodzenia.</w:t>
      </w:r>
    </w:p>
    <w:p w14:paraId="36FEDCA6" w14:textId="77777777" w:rsidR="007E67D6" w:rsidRDefault="007E67D6" w:rsidP="007E67D6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6A638ADE" w14:textId="437436A0" w:rsidR="007E67D6" w:rsidRDefault="007E67D6" w:rsidP="007E67D6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341D1">
        <w:rPr>
          <w:rFonts w:ascii="Times New Roman" w:hAnsi="Times New Roman" w:cs="Times New Roman"/>
          <w:sz w:val="24"/>
          <w:szCs w:val="24"/>
        </w:rPr>
        <w:t>Dostawy oleju opałowego</w:t>
      </w:r>
      <w:r>
        <w:rPr>
          <w:rFonts w:ascii="Times New Roman" w:hAnsi="Times New Roman" w:cs="Times New Roman"/>
          <w:sz w:val="24"/>
          <w:szCs w:val="24"/>
        </w:rPr>
        <w:t xml:space="preserve"> realizowane będą sukcesywnie, każdorazowo zgodnie                                  z zamówieniem Zamawiającego, nie mniej niż </w:t>
      </w:r>
      <w:r w:rsidR="0052032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jednorazowo oraz zgodnie                                     z posiadanymi środkami finansowymi.</w:t>
      </w:r>
    </w:p>
    <w:p w14:paraId="07D35A31" w14:textId="219A1E3B" w:rsidR="007E67D6" w:rsidRDefault="007E67D6" w:rsidP="007E67D6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 się możliwość składania zamówień telefonicznie lub za pośrednictwem poczty elektronicznej lub faksem.</w:t>
      </w:r>
    </w:p>
    <w:p w14:paraId="5237C0B9" w14:textId="77777777" w:rsidR="007E67D6" w:rsidRDefault="007E67D6" w:rsidP="007E67D6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realizować dostawy w terminie 24 godzin od złożenia zamówienia przez Zamawiającego, do siedziby Zamawiającego, własnym transportem,                   na własny koszt oraz ryzyko.</w:t>
      </w:r>
    </w:p>
    <w:p w14:paraId="3FE95884" w14:textId="77777777" w:rsidR="007E67D6" w:rsidRDefault="007E67D6" w:rsidP="007E67D6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potwierdzenia właściwej jakości oleju opałowego Wykonawca obowiązany jest przy każdej dostawie przedłożyć certyfikat zgodności oleju opalowego z normami określonymi w SWZ.</w:t>
      </w:r>
    </w:p>
    <w:p w14:paraId="75F59B96" w14:textId="77777777" w:rsidR="007E67D6" w:rsidRDefault="007E67D6" w:rsidP="007E67D6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realizując dostawę każdorazowo dostarczy zamawiającemu dokument określający (potwierdzający) cenę netto producenta za 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oleju opałowego                                       w temperaturze referencyjnej 15°C na dzień dostawy wraz z wyliczeniem aktualnej ceny dostawy. Paliwa fakturowane będą w metrach sześciennych, wg przelicznika                                      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1000 l.</w:t>
      </w:r>
    </w:p>
    <w:p w14:paraId="6A5ECF50" w14:textId="35D390B3" w:rsidR="007E67D6" w:rsidRDefault="007E67D6" w:rsidP="007E67D6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ilościowy dostawy oleju opalowego będzie dokonywany wg wskazań legalizowanych urządzeń pomiarowych wraz z aktualnym świadectwem legalizacji wystawionym przez Główny Urząd Miar lub Obwodowy Urząd Miar, w które wyposażona jest autocysterna, w obecności pracownika Zamawiającego. Zgodność ilości dostarczonego oleju opalowego pracownik potwierdza na odwrocie faktury.</w:t>
      </w:r>
    </w:p>
    <w:p w14:paraId="524419C9" w14:textId="77777777" w:rsidR="007E67D6" w:rsidRDefault="007E67D6" w:rsidP="007E67D6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dostawy wadliwej partii oleju opałowego Wykonawca zobowiązuje                            się do przyjęcia zwrotu i wymiany wadliwej partii oleju opałowego oraz pokrycia wszelkich kosztów z tym związanych.</w:t>
      </w:r>
    </w:p>
    <w:p w14:paraId="199E192D" w14:textId="3D7AE5A0" w:rsidR="007E67D6" w:rsidRDefault="007E67D6" w:rsidP="007E67D6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odpowiada za uszkodzenia urządzeń związanych ze spalaniem oleju opałowego powstałe w wyniku złej jakości dostarczonego oleju opałowego.</w:t>
      </w:r>
    </w:p>
    <w:p w14:paraId="61388F10" w14:textId="77777777" w:rsidR="007E67D6" w:rsidRDefault="007E67D6" w:rsidP="007E67D6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zmiana albo rezygnacja z podwykonawcy dotyczy podmiotu, na którego zasoby Wykonawca powoływał się, na zasadach określonych w art. 118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, w celu wykazania spełnienia warunków udziału w postepowaniu lub kryteriów selekcji, Wykonawca obowiązany jest wykazać Zamawiającemu, że proponowany inny podwykonawca lub Wykonawca samodzielnie spełnia je w stopniu nie mniejszym niż podwykonawca, na którego zasoby Wykonawca powoływał się w trakcie postepowania                     o udzielenie zamówienia publicznego.</w:t>
      </w:r>
    </w:p>
    <w:p w14:paraId="51D55019" w14:textId="77777777" w:rsidR="007E67D6" w:rsidRDefault="007E67D6" w:rsidP="007E67D6">
      <w:pPr>
        <w:pStyle w:val="Akapitzlist"/>
        <w:spacing w:after="120"/>
        <w:ind w:left="3552" w:firstLine="69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§ 4</w:t>
      </w:r>
    </w:p>
    <w:p w14:paraId="7F6EAF83" w14:textId="77777777" w:rsidR="007E67D6" w:rsidRDefault="007E67D6" w:rsidP="007E67D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ustalają, że obowiązującą formą odszkodowania będą kary umowne z tytułów                             i w wysokościach, jak w § 5 i 6.</w:t>
      </w:r>
    </w:p>
    <w:p w14:paraId="54502C06" w14:textId="77777777" w:rsidR="007E67D6" w:rsidRPr="00C26CCD" w:rsidRDefault="007E67D6" w:rsidP="007E67D6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CCD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22B5D0B3" w14:textId="77777777" w:rsidR="007E67D6" w:rsidRPr="00C26CCD" w:rsidRDefault="007E67D6" w:rsidP="007E67D6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26CCD">
        <w:rPr>
          <w:rFonts w:ascii="Times New Roman" w:hAnsi="Times New Roman" w:cs="Times New Roman"/>
          <w:sz w:val="24"/>
          <w:szCs w:val="24"/>
        </w:rPr>
        <w:t>Wykonawca zapłaci Zamawiającemu karę umowną:</w:t>
      </w:r>
    </w:p>
    <w:p w14:paraId="341439CC" w14:textId="77777777" w:rsidR="007E67D6" w:rsidRPr="00C26CCD" w:rsidRDefault="007E67D6" w:rsidP="007E67D6">
      <w:pPr>
        <w:pStyle w:val="Akapitzlist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26CCD">
        <w:rPr>
          <w:rFonts w:ascii="Times New Roman" w:hAnsi="Times New Roman" w:cs="Times New Roman"/>
          <w:sz w:val="24"/>
          <w:szCs w:val="24"/>
        </w:rPr>
        <w:t>za odstąpienie od umowy przez Wykonawcę z przyczyn leżących po stronie Wykonawcy – w wysokości 15 % wynagrodzenie, o którym mowa w § 6 pkt 1 umowy;</w:t>
      </w:r>
    </w:p>
    <w:p w14:paraId="06FA07A0" w14:textId="77777777" w:rsidR="007E67D6" w:rsidRPr="00C26CCD" w:rsidRDefault="007E67D6" w:rsidP="007E67D6">
      <w:pPr>
        <w:pStyle w:val="Akapitzlist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26CCD">
        <w:rPr>
          <w:rFonts w:ascii="Times New Roman" w:hAnsi="Times New Roman" w:cs="Times New Roman"/>
          <w:sz w:val="24"/>
          <w:szCs w:val="24"/>
        </w:rPr>
        <w:t xml:space="preserve">za odstąpienie od umowy przez Zamawiającego z przyczyn, za które odpowiedzialność ponosi Wykonawca – w wysokości 15 % wynagrodzenia, o którym mowa w 6 pkt. 1 umowy; </w:t>
      </w:r>
    </w:p>
    <w:p w14:paraId="410347A9" w14:textId="77777777" w:rsidR="007E67D6" w:rsidRPr="00C26CCD" w:rsidRDefault="007E67D6" w:rsidP="007E67D6">
      <w:pPr>
        <w:pStyle w:val="Akapitzlist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26CCD">
        <w:rPr>
          <w:rFonts w:ascii="Times New Roman" w:hAnsi="Times New Roman" w:cs="Times New Roman"/>
          <w:sz w:val="24"/>
          <w:szCs w:val="24"/>
        </w:rPr>
        <w:t>za zwłokę w dostawie poszczególnych partii oleju opałowego – w wysokości 10 % wartości zamówionej partii, wyliczonej zgodnie z § 6 pkt 1 niniejszej umowy, za każdy dzień zwłoki.</w:t>
      </w:r>
    </w:p>
    <w:p w14:paraId="35E103A0" w14:textId="77777777" w:rsidR="007E67D6" w:rsidRPr="00C26CCD" w:rsidRDefault="007E67D6" w:rsidP="007E67D6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26CCD">
        <w:rPr>
          <w:rFonts w:ascii="Times New Roman" w:hAnsi="Times New Roman" w:cs="Times New Roman"/>
          <w:sz w:val="24"/>
          <w:szCs w:val="24"/>
        </w:rPr>
        <w:t>Wykonawca wyraża zgodę na potrącenie kar umownych z należności za dostawy oleju.</w:t>
      </w:r>
    </w:p>
    <w:p w14:paraId="1454D3D0" w14:textId="77777777" w:rsidR="007E67D6" w:rsidRPr="00C26CCD" w:rsidRDefault="007E67D6" w:rsidP="007E67D6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26CCD">
        <w:rPr>
          <w:rFonts w:ascii="Times New Roman" w:hAnsi="Times New Roman" w:cs="Times New Roman"/>
          <w:sz w:val="24"/>
          <w:szCs w:val="24"/>
        </w:rPr>
        <w:t>Zamawiający ustala maksymalną wysokość kar umownych na 30 % wynagrodzenia brutto.</w:t>
      </w:r>
    </w:p>
    <w:p w14:paraId="154E9F5E" w14:textId="77777777" w:rsidR="007E67D6" w:rsidRPr="00C26CCD" w:rsidRDefault="007E67D6" w:rsidP="007E67D6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26CCD">
        <w:rPr>
          <w:rFonts w:ascii="Times New Roman" w:hAnsi="Times New Roman" w:cs="Times New Roman"/>
          <w:sz w:val="24"/>
          <w:szCs w:val="24"/>
        </w:rPr>
        <w:t>Jeżeli kary umowne nie pokrywają poniesionej szkody, Zamawiający zastrzega sobie prawo dochodzenia odszkodowania uzupełniającego do wysokości poniesionej szkody.</w:t>
      </w:r>
    </w:p>
    <w:p w14:paraId="04449399" w14:textId="77777777" w:rsidR="007E67D6" w:rsidRPr="00C26CCD" w:rsidRDefault="007E67D6" w:rsidP="007E67D6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26CCD">
        <w:rPr>
          <w:rFonts w:ascii="Times New Roman" w:hAnsi="Times New Roman" w:cs="Times New Roman"/>
          <w:sz w:val="24"/>
          <w:szCs w:val="24"/>
        </w:rPr>
        <w:t>W przypadku stwierdzenia nieodpowiedniej jakości i parametrów dostarczonego oleju opałowego, na podstawie dołączonego świadectwa jakości, Wykonawca zobowiązany jest do wymiany zakwestionowanej dostawy w terminie 2 dni roboczych bez dodatkowego wynagrodzenia.</w:t>
      </w:r>
    </w:p>
    <w:p w14:paraId="55DEFBC5" w14:textId="77777777" w:rsidR="007E67D6" w:rsidRPr="00C26CCD" w:rsidRDefault="007E67D6" w:rsidP="007E67D6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26CCD">
        <w:rPr>
          <w:rFonts w:ascii="Times New Roman" w:hAnsi="Times New Roman" w:cs="Times New Roman"/>
          <w:sz w:val="24"/>
          <w:szCs w:val="24"/>
        </w:rPr>
        <w:t>Termin końcowy ewentualnego naliczania kar jest równoważny z terminem zrealizowania umowy.</w:t>
      </w:r>
    </w:p>
    <w:p w14:paraId="666D8E54" w14:textId="77777777" w:rsidR="007E67D6" w:rsidRPr="000808B0" w:rsidRDefault="007E67D6" w:rsidP="007E67D6">
      <w:pPr>
        <w:pStyle w:val="Akapitzlist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3FA1D96" w14:textId="77777777" w:rsidR="007E67D6" w:rsidRPr="00BE5182" w:rsidRDefault="007E67D6" w:rsidP="007E67D6">
      <w:pPr>
        <w:spacing w:after="12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182">
        <w:rPr>
          <w:rFonts w:ascii="Times New Roman" w:hAnsi="Times New Roman" w:cs="Times New Roman"/>
          <w:b/>
          <w:bCs/>
          <w:sz w:val="24"/>
          <w:szCs w:val="24"/>
        </w:rPr>
        <w:lastRenderedPageBreak/>
        <w:t>Zasady rozliczeń finansowych</w:t>
      </w:r>
    </w:p>
    <w:p w14:paraId="7D4DBAA3" w14:textId="77777777" w:rsidR="007E67D6" w:rsidRDefault="007E67D6" w:rsidP="007E67D6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182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29FDF36E" w14:textId="40A6E76F" w:rsidR="007E67D6" w:rsidRDefault="007E67D6" w:rsidP="007E67D6">
      <w:pPr>
        <w:pStyle w:val="Akapitzlist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F2060B">
        <w:rPr>
          <w:rFonts w:ascii="Times New Roman" w:hAnsi="Times New Roman" w:cs="Times New Roman"/>
          <w:sz w:val="24"/>
          <w:szCs w:val="24"/>
        </w:rPr>
        <w:t>przewidywanej</w:t>
      </w:r>
      <w:r>
        <w:rPr>
          <w:rFonts w:ascii="Times New Roman" w:hAnsi="Times New Roman" w:cs="Times New Roman"/>
          <w:sz w:val="24"/>
          <w:szCs w:val="24"/>
        </w:rPr>
        <w:t xml:space="preserve"> ilości oleju opałowego na poziomie </w:t>
      </w:r>
      <w:r w:rsidR="0052032D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, w oparciu                                o kalkulację ceny jednostkowej netto za 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oleju opałowego zgodnie ze złożoną ofertą przyjmuje się wartość umowy do kwoty ……….…..…….. PLN brutto.</w:t>
      </w:r>
    </w:p>
    <w:p w14:paraId="0E709250" w14:textId="77777777" w:rsidR="007E67D6" w:rsidRDefault="007E67D6" w:rsidP="007E67D6">
      <w:pPr>
        <w:pStyle w:val="Akapitzlist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Szacowana łączna wartość umowy została wyliczona na podstawie oferty Wykonawcy.</w:t>
      </w:r>
    </w:p>
    <w:p w14:paraId="0FA9C841" w14:textId="2BB1D29C" w:rsidR="007E67D6" w:rsidRDefault="007E67D6" w:rsidP="007E67D6">
      <w:pPr>
        <w:pStyle w:val="Akapitzlist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zapotrzebowanie na olej opałowy</w:t>
      </w:r>
      <w:r w:rsidR="001424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ilości do </w:t>
      </w:r>
      <w:r w:rsidR="0052032D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741A22" w14:textId="1E47F6B6" w:rsidR="007E67D6" w:rsidRDefault="007E67D6" w:rsidP="007E67D6">
      <w:pPr>
        <w:pStyle w:val="Akapitzlist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będzie rościł pretensji w przypadku nie wykorzystania całej wartości umowy do dnia 31.12.202</w:t>
      </w:r>
      <w:r w:rsidR="00F2060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41B9738" w14:textId="77777777" w:rsidR="007E67D6" w:rsidRDefault="007E67D6" w:rsidP="007E67D6">
      <w:pPr>
        <w:pStyle w:val="Akapitzlist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zobowiązuje się wypłacić Wykonawcy wynagrodzenie po każdej dostawie, gdzie podstawą rozliczenia dostawy oleju opalowego będzie cena brutto 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oleju opałowego składająca się z:</w:t>
      </w:r>
    </w:p>
    <w:p w14:paraId="51850567" w14:textId="77777777" w:rsidR="007E67D6" w:rsidRDefault="007E67D6" w:rsidP="007E67D6">
      <w:pPr>
        <w:pStyle w:val="Akapitzlist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ceny brutto za 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oleju opałowego opublikowanej na oficjalnej stronie internetowej producenta na dzień dostawy,</w:t>
      </w:r>
    </w:p>
    <w:p w14:paraId="772D13E3" w14:textId="77777777" w:rsidR="007E67D6" w:rsidRDefault="007E67D6" w:rsidP="007E67D6">
      <w:pPr>
        <w:pStyle w:val="Akapitzlist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stałej marży lub stałego upustu brutto od ceny producenta za dostawę 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oleju opałowego w wysokości ………….….. PLN.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1760D2A5" w14:textId="77777777" w:rsidR="007E67D6" w:rsidRDefault="007E67D6" w:rsidP="007E67D6">
      <w:pPr>
        <w:pStyle w:val="Akapitzlist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Marża lub upust udzielony przez Wykonawcę nie może ulec zmianie przez cały okres realizacji umowy.</w:t>
      </w:r>
    </w:p>
    <w:p w14:paraId="787DBC0F" w14:textId="77777777" w:rsidR="007E67D6" w:rsidRDefault="007E67D6" w:rsidP="007E67D6">
      <w:pPr>
        <w:pStyle w:val="Akapitzlist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Należność za każdą dostawę oleju opałowego będzie stanowił iloczyn ceny brutto 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oleju opałowego (po zastosowaniu stałej marży lub stałego upustu brutto od ceny producenta za dostawę oleju opałowego) pomnożonej przez ilość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dostarczonego oleju.</w:t>
      </w:r>
    </w:p>
    <w:p w14:paraId="0AA48D87" w14:textId="2DB47A4D" w:rsidR="007E67D6" w:rsidRDefault="007E67D6" w:rsidP="007E67D6">
      <w:pPr>
        <w:pStyle w:val="Akapitzlist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rozliczenia dostaw będą faktury VAT, płatne w terminie do </w:t>
      </w:r>
      <w:r w:rsidR="00F3167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dni od dnia dostarczenia Zamawiającemu prawidłowo wystawionej i dostarczonej faktury, w formie przelewu z rachunku Zamawiającego.</w:t>
      </w:r>
    </w:p>
    <w:p w14:paraId="65D6341B" w14:textId="713F52BE" w:rsidR="007E67D6" w:rsidRDefault="007E67D6" w:rsidP="007E67D6">
      <w:pPr>
        <w:pStyle w:val="Akapitzlist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dostaw zrealizowanych w miesiącu grudniu 202</w:t>
      </w:r>
      <w:r w:rsidR="0094111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roku rozliczenie nastąpi w terminie do trzech dni od daty dostawy i prawidłowo wystawionej faktury przez Wykonawcę.</w:t>
      </w:r>
    </w:p>
    <w:p w14:paraId="6599D542" w14:textId="77777777" w:rsidR="007E67D6" w:rsidRDefault="007E67D6" w:rsidP="007E67D6">
      <w:pPr>
        <w:pStyle w:val="Akapitzlist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wynikające z realizacji postanowień niniejszej Umowy wystawiane będą                            na następujące dane Zamawiającego:</w:t>
      </w:r>
    </w:p>
    <w:p w14:paraId="599742EE" w14:textId="77777777" w:rsidR="007E67D6" w:rsidRPr="0021496E" w:rsidRDefault="007E67D6" w:rsidP="007E67D6">
      <w:pPr>
        <w:pStyle w:val="Akapitzlist"/>
        <w:spacing w:before="120" w:after="120"/>
        <w:jc w:val="both"/>
        <w:rPr>
          <w:rFonts w:ascii="Times New Roman" w:hAnsi="Times New Roman" w:cs="Times New Roman"/>
          <w:sz w:val="12"/>
          <w:szCs w:val="12"/>
        </w:rPr>
      </w:pPr>
    </w:p>
    <w:p w14:paraId="1AEF8B44" w14:textId="77777777" w:rsidR="007E67D6" w:rsidRDefault="007E67D6" w:rsidP="007E67D6">
      <w:pPr>
        <w:pStyle w:val="Akapitzlist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</w:t>
      </w:r>
    </w:p>
    <w:p w14:paraId="72BE6B45" w14:textId="77777777" w:rsidR="007E67D6" w:rsidRDefault="007E67D6" w:rsidP="007E67D6">
      <w:pPr>
        <w:pStyle w:val="Akapitzlist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 Czarnkowsko-Trzcianecki</w:t>
      </w:r>
    </w:p>
    <w:p w14:paraId="0E261F6B" w14:textId="77777777" w:rsidR="007E67D6" w:rsidRDefault="007E67D6" w:rsidP="007E67D6">
      <w:pPr>
        <w:pStyle w:val="Akapitzlis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Rybaki 3, 64-700 Czarnków</w:t>
      </w:r>
    </w:p>
    <w:p w14:paraId="67900E55" w14:textId="77777777" w:rsidR="007E67D6" w:rsidRDefault="007E67D6" w:rsidP="007E67D6">
      <w:pPr>
        <w:pStyle w:val="Akapitzlis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763-20-92-218</w:t>
      </w:r>
    </w:p>
    <w:p w14:paraId="1C82B124" w14:textId="77777777" w:rsidR="007E67D6" w:rsidRDefault="007E67D6" w:rsidP="007E67D6">
      <w:pPr>
        <w:pStyle w:val="Akapitzlist"/>
        <w:spacing w:after="120"/>
        <w:jc w:val="both"/>
        <w:rPr>
          <w:rFonts w:ascii="Times New Roman" w:hAnsi="Times New Roman" w:cs="Times New Roman"/>
          <w:sz w:val="12"/>
          <w:szCs w:val="12"/>
        </w:rPr>
      </w:pPr>
    </w:p>
    <w:p w14:paraId="5CD278E2" w14:textId="77777777" w:rsidR="007E67D6" w:rsidRDefault="007E67D6" w:rsidP="007E67D6">
      <w:pPr>
        <w:pStyle w:val="Akapitzlis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</w:t>
      </w:r>
    </w:p>
    <w:p w14:paraId="117468E5" w14:textId="77777777" w:rsidR="007E67D6" w:rsidRDefault="007E67D6" w:rsidP="007E67D6">
      <w:pPr>
        <w:pStyle w:val="Akapitzlis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Pomocy Społecznej</w:t>
      </w:r>
    </w:p>
    <w:p w14:paraId="39E8D728" w14:textId="786D3B3B" w:rsidR="007E67D6" w:rsidRDefault="007E67D6" w:rsidP="007E67D6">
      <w:pPr>
        <w:pStyle w:val="Akapitzlis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</w:t>
      </w:r>
      <w:r w:rsidR="00F3167F">
        <w:rPr>
          <w:rFonts w:ascii="Times New Roman" w:hAnsi="Times New Roman" w:cs="Times New Roman"/>
          <w:sz w:val="24"/>
          <w:szCs w:val="24"/>
        </w:rPr>
        <w:t>Kasztanowa 45</w:t>
      </w:r>
    </w:p>
    <w:p w14:paraId="3492FBB0" w14:textId="240ECFED" w:rsidR="007E67D6" w:rsidRPr="0021496E" w:rsidRDefault="007E67D6" w:rsidP="007E67D6">
      <w:pPr>
        <w:pStyle w:val="Akapitzlis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64-7</w:t>
      </w:r>
      <w:r w:rsidR="00F3167F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67F">
        <w:rPr>
          <w:rFonts w:ascii="Times New Roman" w:hAnsi="Times New Roman" w:cs="Times New Roman"/>
          <w:sz w:val="24"/>
          <w:szCs w:val="24"/>
        </w:rPr>
        <w:t>Gębice</w:t>
      </w:r>
    </w:p>
    <w:p w14:paraId="05CE66D5" w14:textId="77777777" w:rsidR="007E67D6" w:rsidRDefault="007E67D6" w:rsidP="007E67D6">
      <w:pPr>
        <w:pStyle w:val="Akapitzlist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dzień zapłaty uważany będzie dzień obciążenia rachunku Zamawiającego.</w:t>
      </w:r>
    </w:p>
    <w:p w14:paraId="5A4BAF53" w14:textId="77777777" w:rsidR="007E67D6" w:rsidRDefault="007E67D6" w:rsidP="007E67D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491FAF7" w14:textId="77777777" w:rsidR="007E67D6" w:rsidRPr="003F1550" w:rsidRDefault="007E67D6" w:rsidP="007E67D6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Zmiana umowy</w:t>
      </w:r>
    </w:p>
    <w:p w14:paraId="0F559A38" w14:textId="77777777" w:rsidR="007E67D6" w:rsidRDefault="007E67D6" w:rsidP="007E67D6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620A0A91" w14:textId="77777777" w:rsidR="007E67D6" w:rsidRDefault="007E67D6" w:rsidP="007E67D6">
      <w:pPr>
        <w:pStyle w:val="Akapitzlis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 pod rygorem nieważności.</w:t>
      </w:r>
    </w:p>
    <w:p w14:paraId="36444DAB" w14:textId="77777777" w:rsidR="007E67D6" w:rsidRDefault="007E67D6" w:rsidP="007E67D6">
      <w:pPr>
        <w:pStyle w:val="Akapitzlis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zmianę umowy w zakresie w jakim będzie miała na nią wpływ zmiana przepisów prawnych, mających zastosowanie do przedmiotu umowy oraz                       w przypadku wystąpienia siły wyższej.</w:t>
      </w:r>
    </w:p>
    <w:p w14:paraId="75646FA9" w14:textId="77777777" w:rsidR="007E67D6" w:rsidRDefault="007E67D6" w:rsidP="007E67D6">
      <w:pPr>
        <w:pStyle w:val="Akapitzlis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Zamawiającemu przysługuje prawo odstąpienia od umowy w razie zaistnienia istotnej zmiany okoliczności powodującej, że wykonanie umowy nie leży w interesie publicznym, czego nie można było przewidzieć w chwili zawarcia umowy, lub dalsze wykonanie umowy może zagrozić podstawowemu interesowi bezpieczeństwa Państwa lub bezpieczeństwu publicznemu, na podstawie art. 456 ust. 1 pkt 1 ustawy Prawo zamówień publicznych.</w:t>
      </w:r>
    </w:p>
    <w:p w14:paraId="291C9EBB" w14:textId="77777777" w:rsidR="007E67D6" w:rsidRDefault="007E67D6" w:rsidP="007E67D6">
      <w:pPr>
        <w:pStyle w:val="Akapitzlis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odstąpić od umowy, jeżeli zachodzi co najmniej jedna                                       z następujących okoliczności:</w:t>
      </w:r>
    </w:p>
    <w:p w14:paraId="4A023AFC" w14:textId="77777777" w:rsidR="007E67D6" w:rsidRDefault="007E67D6" w:rsidP="007E67D6">
      <w:pPr>
        <w:pStyle w:val="Akapitzlist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umowy została dokonana z naruszeniem art. 454 i art. 455 ustawy Prawo zamówień publicznych, </w:t>
      </w:r>
    </w:p>
    <w:p w14:paraId="529DA139" w14:textId="77777777" w:rsidR="007E67D6" w:rsidRDefault="007E67D6" w:rsidP="007E67D6">
      <w:pPr>
        <w:pStyle w:val="Akapitzlist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 chwili zawarcia umowy podlegał wykluczeniu z postępowania                         na podstawie art. 108 ustawy Prawo zamówień publicznych,</w:t>
      </w:r>
    </w:p>
    <w:p w14:paraId="043EF315" w14:textId="77777777" w:rsidR="007E67D6" w:rsidRDefault="007E67D6" w:rsidP="007E67D6">
      <w:pPr>
        <w:pStyle w:val="Akapitzlist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Trybunał sprawiedliwości Unii Europejskiej stwierdził, w ramach procedury przewidzianej w art. 258 Traktatu o funkcjonowaniu Unii Europejskiej,                                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7E002B44" w14:textId="77777777" w:rsidR="007E67D6" w:rsidRDefault="007E67D6" w:rsidP="007E67D6">
      <w:pPr>
        <w:pStyle w:val="Akapitzlis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sytuacji określonej w § 7 ust. 3 Zamawiający może odstąpić od umowy w terminie        30 dni od dnia powzięcia wiadomości o istotnych zmianach okoliczności. W tym wypadku wyłącza się stosowanie kar umownych, a Wykonawca może żądać jedynie wynagrodzenia za dostawy wykonane do dnia odstąpienia od umowy.</w:t>
      </w:r>
    </w:p>
    <w:p w14:paraId="6788CA35" w14:textId="77777777" w:rsidR="007E67D6" w:rsidRDefault="007E67D6" w:rsidP="007E67D6">
      <w:pPr>
        <w:pStyle w:val="Akapitzlis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umowy może nastąpić w przypadku wystąpienia co najmniej jednej                                  z okoliczności określonych w art. 455 ust. 1 i ust. 2 ustawy Prawo zamówień publicznych.</w:t>
      </w:r>
    </w:p>
    <w:p w14:paraId="05C252DC" w14:textId="77777777" w:rsidR="007E67D6" w:rsidRDefault="007E67D6" w:rsidP="007E67D6">
      <w:pPr>
        <w:pStyle w:val="Akapitzlis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przypadkach, o których mowa w § 7 ust. 4 Wykonawca może żądać wyłącznie wynagrodzenia należnego z tytułu wykonania części umowy.</w:t>
      </w:r>
    </w:p>
    <w:p w14:paraId="0AF18237" w14:textId="77777777" w:rsidR="007E67D6" w:rsidRDefault="007E67D6" w:rsidP="007E67D6">
      <w:pPr>
        <w:pStyle w:val="Akapitzlis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wprowadzenia zmiany umowy jest złożenie przez Wykonawcę pisemnego wniosku o dokonanie takiej zmiany zawierającego szczegółowe uzasadnienie.</w:t>
      </w:r>
    </w:p>
    <w:p w14:paraId="6E1D259C" w14:textId="77777777" w:rsidR="007E67D6" w:rsidRDefault="007E67D6" w:rsidP="007E67D6">
      <w:pPr>
        <w:pStyle w:val="Akapitzlis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możliwość zwiększenia limitu określonego w § 6 ust. 1 o 20%.</w:t>
      </w:r>
    </w:p>
    <w:p w14:paraId="0350C19E" w14:textId="13F0B5FC" w:rsidR="004A345A" w:rsidRDefault="004A345A" w:rsidP="007E67D6">
      <w:pPr>
        <w:pStyle w:val="Akapitzlis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tym, że Umowa obejmuje dostawy świadczone przez okres dłuższy niż 6 miesięcy, zamawiający wprowadza postanowienia dotyczące zasad wprowadzania zmian wysokości wynagrodzenia należnego Wykonawcy w przypadku zmian kosztów związanych z realizacją umowy, przyjętych przez Wykonawcę w celu ustalenia wysokości wynagrodzenia wskazanego w ofercie. Pierwsza zmiana wynagrodzenia należnego Wykonawcy może nastąpić nie wcześniej niż po upływie 6 miesięcy od daty rozpoczęcia realizacji zamówienia. Zamawiający ustala następujące zasady, stanowiące podstawę wprowadzenia zmiany wysokości wynagrodzenia należnego Wykonawcy:</w:t>
      </w:r>
    </w:p>
    <w:p w14:paraId="65F929D4" w14:textId="52C773E0" w:rsidR="004A345A" w:rsidRDefault="002D3C97" w:rsidP="004A345A">
      <w:pPr>
        <w:pStyle w:val="Akapitzlist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A345A">
        <w:rPr>
          <w:rFonts w:ascii="Times New Roman" w:hAnsi="Times New Roman" w:cs="Times New Roman"/>
          <w:sz w:val="24"/>
          <w:szCs w:val="24"/>
        </w:rPr>
        <w:t>oziom zmiany cen materiałów lub kosztów, określonych w § 9 ust. 10 uprawniający strony umowy do żądania zmiany wynagrodzenia wynosi 10%,</w:t>
      </w:r>
    </w:p>
    <w:p w14:paraId="4117B2AD" w14:textId="2BCF6863" w:rsidR="004A345A" w:rsidRDefault="002D3C97" w:rsidP="004A345A">
      <w:pPr>
        <w:pStyle w:val="Akapitzlist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A345A">
        <w:rPr>
          <w:rFonts w:ascii="Times New Roman" w:hAnsi="Times New Roman" w:cs="Times New Roman"/>
          <w:sz w:val="24"/>
          <w:szCs w:val="24"/>
        </w:rPr>
        <w:t>a podstawę do żądania zmiany wynagrodzenia należnego Wykonawcy i określenia wysokości takiej zmiany, Strony umowy przyjmują średnioroczny wskaźnik zmiany cen towarów i usług konsumpcyjnych ogłoszonego w komunikacie Prezesa Głównego Urzędu Statystycznego (dalej: „GUS”), informujący czy nastąpiły zmiany cen lub kosztów iw jakiej wysokości,</w:t>
      </w:r>
    </w:p>
    <w:p w14:paraId="3A048A38" w14:textId="6E91EA3E" w:rsidR="004A345A" w:rsidRDefault="002D3C97" w:rsidP="004A345A">
      <w:pPr>
        <w:pStyle w:val="Akapitzlist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sytuacji wystąpienia okoliczności uprawniających do zmiany wynagrodzenia strony nawzajem są wobec siebie uprawnione do złożenia pisemnego wniosku o zmianę umowy w zakresie wynagrodzenia. Wniosek powinien zawierać wyczerpujące uzasadnienie faktyczne wraz ze wskaźnikiem GUS będącym podstawą takiego </w:t>
      </w:r>
      <w:r>
        <w:rPr>
          <w:rFonts w:ascii="Times New Roman" w:hAnsi="Times New Roman" w:cs="Times New Roman"/>
          <w:sz w:val="24"/>
          <w:szCs w:val="24"/>
        </w:rPr>
        <w:lastRenderedPageBreak/>
        <w:t>żądania, z potwierdzeniem, że nastąpiła jego zmiana uzasadniająca żądanie.                             Z wnioskiem należy złożyć dokładne wyliczenie kwoty wynagrodzenia po zmianie umowy, w szczególności wskazać związek pomiędzy wnioskowaną kwotą zmiany wynagrodzenia a wpływem zmiany kosztów realizacji umowy na kalkulację wynagrodzenia,</w:t>
      </w:r>
    </w:p>
    <w:p w14:paraId="7C3EDC65" w14:textId="1CC63A82" w:rsidR="002D3C97" w:rsidRPr="008114A6" w:rsidRDefault="002D3C97" w:rsidP="004A345A">
      <w:pPr>
        <w:pStyle w:val="Akapitzlist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określa maksymalną dopuszczalną wartość zmiany wynagrodzenia należnego Wykonawcy w całym okresie realizacji zamówienia, w wyniku zastosowania postanowień, o których mowa w niniejszym paragrafie, na poziomie 20% ceny wybranej</w:t>
      </w:r>
      <w:r w:rsidR="00A56101">
        <w:rPr>
          <w:rFonts w:ascii="Times New Roman" w:hAnsi="Times New Roman" w:cs="Times New Roman"/>
          <w:sz w:val="24"/>
          <w:szCs w:val="24"/>
        </w:rPr>
        <w:t>.</w:t>
      </w:r>
    </w:p>
    <w:p w14:paraId="6F38C343" w14:textId="77777777" w:rsidR="007E67D6" w:rsidRDefault="007E67D6" w:rsidP="007E67D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FA7C943" w14:textId="77777777" w:rsidR="007E67D6" w:rsidRPr="001F0832" w:rsidRDefault="007E67D6" w:rsidP="007E67D6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Okres zawarcia umowy</w:t>
      </w:r>
    </w:p>
    <w:p w14:paraId="12E10D26" w14:textId="77777777" w:rsidR="007E67D6" w:rsidRPr="00BE5182" w:rsidRDefault="007E67D6" w:rsidP="007E67D6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5EC21D61" w14:textId="6A94B8B3" w:rsidR="007E67D6" w:rsidRDefault="007E67D6" w:rsidP="007E67D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została zawarta na okres od dnia</w:t>
      </w:r>
      <w:r w:rsidR="00941115">
        <w:rPr>
          <w:rFonts w:ascii="Times New Roman" w:hAnsi="Times New Roman" w:cs="Times New Roman"/>
          <w:sz w:val="24"/>
          <w:szCs w:val="24"/>
        </w:rPr>
        <w:t xml:space="preserve"> ……..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1115">
        <w:rPr>
          <w:rFonts w:ascii="Times New Roman" w:hAnsi="Times New Roman" w:cs="Times New Roman"/>
          <w:sz w:val="24"/>
          <w:szCs w:val="24"/>
        </w:rPr>
        <w:t xml:space="preserve"> (dzień zawarcia umowy)</w:t>
      </w:r>
      <w:r>
        <w:rPr>
          <w:rFonts w:ascii="Times New Roman" w:hAnsi="Times New Roman" w:cs="Times New Roman"/>
          <w:sz w:val="24"/>
          <w:szCs w:val="24"/>
        </w:rPr>
        <w:t xml:space="preserve"> do dnia 31.12.202</w:t>
      </w:r>
      <w:r w:rsidR="0094111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lub do czasu wcześniejszego zrealizowania zamówienia na całą kwotę określoną w § 6 pkt 1 niniejszej umowy.</w:t>
      </w:r>
    </w:p>
    <w:p w14:paraId="57EE0361" w14:textId="77777777" w:rsidR="007E67D6" w:rsidRDefault="007E67D6" w:rsidP="007E67D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10484B7" w14:textId="77777777" w:rsidR="007E67D6" w:rsidRPr="003F6B45" w:rsidRDefault="007E67D6" w:rsidP="007E67D6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05645094" w14:textId="77777777" w:rsidR="007E67D6" w:rsidRDefault="007E67D6" w:rsidP="007E67D6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14:paraId="7473E70C" w14:textId="77777777" w:rsidR="007E67D6" w:rsidRDefault="007E67D6" w:rsidP="007E67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48C">
        <w:rPr>
          <w:rFonts w:ascii="Times New Roman" w:hAnsi="Times New Roman" w:cs="Times New Roman"/>
          <w:sz w:val="24"/>
          <w:szCs w:val="24"/>
        </w:rPr>
        <w:t>Do kontaktów w sprawie realizacji umowy wyznacza się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D73BAC9" w14:textId="77777777" w:rsidR="007E67D6" w:rsidRDefault="007E67D6" w:rsidP="007E67D6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strony Zamawiającego:………………………………………………………………….</w:t>
      </w:r>
    </w:p>
    <w:p w14:paraId="7BD17B92" w14:textId="77777777" w:rsidR="007E67D6" w:rsidRDefault="007E67D6" w:rsidP="007E67D6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strony Wykonawcy: …………………………………………………………………….</w:t>
      </w:r>
    </w:p>
    <w:p w14:paraId="2E7E85FA" w14:textId="77777777" w:rsidR="007E67D6" w:rsidRDefault="007E67D6" w:rsidP="001945B8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46E69E10" w14:textId="36CAFDC9" w:rsidR="007E67D6" w:rsidRDefault="007E67D6" w:rsidP="007E67D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wypełnienia obowiązku informacyjnego przewidzianego                            w art. 13 lub art. 14 rozporządzenia Parlamentu Europejskiego i Rady (UE) 2016/679 z dnia                       27 kwietnia 2016 r. w sprawie ochrony osób fizycznych w związku z przetwarzaniem danych osobowych i w sprawie swobodnego przepływu takich danych oraz uchylenia dyrektywy 95/46/WE (ogólne rozporządzenie o ochronie danych), zwanym RODO wobec osób fizycznych, od których dane osobowe bezpośrednio lub pośrednio pozyska w celu realizacji przedmiotowego zamówienia.</w:t>
      </w:r>
    </w:p>
    <w:p w14:paraId="184AA847" w14:textId="77777777" w:rsidR="007E67D6" w:rsidRDefault="007E67D6" w:rsidP="007E67D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32664D1" w14:textId="77777777" w:rsidR="007E67D6" w:rsidRPr="003F6B45" w:rsidRDefault="007E67D6" w:rsidP="007E67D6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72F6622A" w14:textId="77777777" w:rsidR="007E67D6" w:rsidRDefault="007E67D6" w:rsidP="007E67D6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7120E6F5" w14:textId="77777777" w:rsidR="007E67D6" w:rsidRDefault="007E67D6" w:rsidP="007E67D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C5742">
        <w:rPr>
          <w:rFonts w:ascii="Times New Roman" w:hAnsi="Times New Roman" w:cs="Times New Roman"/>
          <w:sz w:val="24"/>
          <w:szCs w:val="24"/>
        </w:rPr>
        <w:t>Rozwiązanie umowy może nastąpić w formie pisemnej za porozumieniem stron.</w:t>
      </w:r>
    </w:p>
    <w:p w14:paraId="164945F5" w14:textId="77777777" w:rsidR="007E67D6" w:rsidRDefault="007E67D6" w:rsidP="007E67D6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140D92B6" w14:textId="77777777" w:rsidR="007E67D6" w:rsidRPr="003F6B45" w:rsidRDefault="007E67D6" w:rsidP="007E67D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F6B45">
        <w:rPr>
          <w:rFonts w:ascii="Times New Roman" w:hAnsi="Times New Roman" w:cs="Times New Roman"/>
          <w:sz w:val="24"/>
          <w:szCs w:val="24"/>
        </w:rPr>
        <w:t>Właściwym do rozpoznawania sporów mogących wyniknąć na tle realizacji umowy jest sąd powszechny właściwy miejscowo dla siedziby Zamawiającego.</w:t>
      </w:r>
    </w:p>
    <w:p w14:paraId="67C20743" w14:textId="77777777" w:rsidR="007E67D6" w:rsidRPr="003F6B45" w:rsidRDefault="007E67D6" w:rsidP="007E67D6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B45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14:paraId="199D898E" w14:textId="77777777" w:rsidR="007E67D6" w:rsidRDefault="007E67D6" w:rsidP="007E67D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F6B45">
        <w:rPr>
          <w:rFonts w:ascii="Times New Roman" w:hAnsi="Times New Roman" w:cs="Times New Roman"/>
          <w:sz w:val="24"/>
          <w:szCs w:val="24"/>
        </w:rPr>
        <w:t>W sprawach nieuregulowanych niniejszą umową zastosowanie mają przepisy Kodeksu cywilnego i ustawy Prawo zamówień publicznych.</w:t>
      </w:r>
    </w:p>
    <w:p w14:paraId="744A1DBD" w14:textId="77777777" w:rsidR="00A56101" w:rsidRPr="003F6B45" w:rsidRDefault="00A56101" w:rsidP="007E67D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BB2DBDC" w14:textId="7F64AADC" w:rsidR="007E67D6" w:rsidRDefault="007E67D6" w:rsidP="001945B8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</w:t>
      </w:r>
      <w:r w:rsidR="001945B8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7A96782" w14:textId="77777777" w:rsidR="007E67D6" w:rsidRDefault="007E67D6" w:rsidP="007E67D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trzech jednobrzmiących egzemplarzach, w tym dwa egzemplarze dla Zamawiającego oraz jeden egzemplarz dla Wykonawcy.</w:t>
      </w:r>
    </w:p>
    <w:p w14:paraId="28F49EE0" w14:textId="77777777" w:rsidR="007E67D6" w:rsidRDefault="007E67D6" w:rsidP="007E67D6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B7FB723" w14:textId="77777777" w:rsidR="007E67D6" w:rsidRDefault="007E67D6" w:rsidP="007E67D6">
      <w:pPr>
        <w:spacing w:after="120"/>
        <w:ind w:left="360" w:firstLine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001E">
        <w:rPr>
          <w:rFonts w:ascii="Times New Roman" w:hAnsi="Times New Roman" w:cs="Times New Roman"/>
          <w:b/>
          <w:bCs/>
          <w:sz w:val="24"/>
          <w:szCs w:val="24"/>
        </w:rPr>
        <w:t>Wykonawca:</w:t>
      </w:r>
      <w:r w:rsidRPr="00D700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00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00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00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00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00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00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001E">
        <w:rPr>
          <w:rFonts w:ascii="Times New Roman" w:hAnsi="Times New Roman" w:cs="Times New Roman"/>
          <w:b/>
          <w:bCs/>
          <w:sz w:val="24"/>
          <w:szCs w:val="24"/>
        </w:rPr>
        <w:tab/>
        <w:t>Zamawiający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A1A9A7" w14:textId="77777777" w:rsidR="007E67D6" w:rsidRPr="00706066" w:rsidRDefault="007E67D6" w:rsidP="007E67D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DF67A1B" w14:textId="77777777" w:rsidR="007E67D6" w:rsidRDefault="007E67D6" w:rsidP="007E67D6"/>
    <w:p w14:paraId="3147F503" w14:textId="77777777" w:rsidR="002E6D24" w:rsidRDefault="002E6D24"/>
    <w:sectPr w:rsidR="002E6D24" w:rsidSect="000808B0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BA9"/>
    <w:multiLevelType w:val="hybridMultilevel"/>
    <w:tmpl w:val="116CE2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147E9"/>
    <w:multiLevelType w:val="hybridMultilevel"/>
    <w:tmpl w:val="A7E0A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31B9"/>
    <w:multiLevelType w:val="hybridMultilevel"/>
    <w:tmpl w:val="97E47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13432"/>
    <w:multiLevelType w:val="hybridMultilevel"/>
    <w:tmpl w:val="D0F25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01925"/>
    <w:multiLevelType w:val="hybridMultilevel"/>
    <w:tmpl w:val="9D16CED8"/>
    <w:lvl w:ilvl="0" w:tplc="CBECB0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6D125F"/>
    <w:multiLevelType w:val="hybridMultilevel"/>
    <w:tmpl w:val="9336F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96A64"/>
    <w:multiLevelType w:val="hybridMultilevel"/>
    <w:tmpl w:val="D7FCA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51134"/>
    <w:multiLevelType w:val="hybridMultilevel"/>
    <w:tmpl w:val="49281880"/>
    <w:lvl w:ilvl="0" w:tplc="8A4C0C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345D3F"/>
    <w:multiLevelType w:val="hybridMultilevel"/>
    <w:tmpl w:val="3426F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F056D"/>
    <w:multiLevelType w:val="hybridMultilevel"/>
    <w:tmpl w:val="F7F4D290"/>
    <w:lvl w:ilvl="0" w:tplc="9CAAD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D66249"/>
    <w:multiLevelType w:val="hybridMultilevel"/>
    <w:tmpl w:val="9AB0D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55952"/>
    <w:multiLevelType w:val="hybridMultilevel"/>
    <w:tmpl w:val="2DA8C9DE"/>
    <w:lvl w:ilvl="0" w:tplc="7A9C28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5738896">
    <w:abstractNumId w:val="10"/>
  </w:num>
  <w:num w:numId="2" w16cid:durableId="2087459627">
    <w:abstractNumId w:val="1"/>
  </w:num>
  <w:num w:numId="3" w16cid:durableId="153842391">
    <w:abstractNumId w:val="8"/>
  </w:num>
  <w:num w:numId="4" w16cid:durableId="1074282110">
    <w:abstractNumId w:val="2"/>
  </w:num>
  <w:num w:numId="5" w16cid:durableId="677735996">
    <w:abstractNumId w:val="5"/>
  </w:num>
  <w:num w:numId="6" w16cid:durableId="436873948">
    <w:abstractNumId w:val="7"/>
  </w:num>
  <w:num w:numId="7" w16cid:durableId="367074115">
    <w:abstractNumId w:val="3"/>
  </w:num>
  <w:num w:numId="8" w16cid:durableId="511073408">
    <w:abstractNumId w:val="9"/>
  </w:num>
  <w:num w:numId="9" w16cid:durableId="1293174604">
    <w:abstractNumId w:val="6"/>
  </w:num>
  <w:num w:numId="10" w16cid:durableId="496917582">
    <w:abstractNumId w:val="4"/>
  </w:num>
  <w:num w:numId="11" w16cid:durableId="1562643023">
    <w:abstractNumId w:val="0"/>
  </w:num>
  <w:num w:numId="12" w16cid:durableId="13720271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D6"/>
    <w:rsid w:val="00142472"/>
    <w:rsid w:val="001945B8"/>
    <w:rsid w:val="002D3C97"/>
    <w:rsid w:val="002E6D24"/>
    <w:rsid w:val="004A345A"/>
    <w:rsid w:val="0052032D"/>
    <w:rsid w:val="0053226B"/>
    <w:rsid w:val="007E67D6"/>
    <w:rsid w:val="00941115"/>
    <w:rsid w:val="009D3EBF"/>
    <w:rsid w:val="00A56101"/>
    <w:rsid w:val="00D8193A"/>
    <w:rsid w:val="00EE677C"/>
    <w:rsid w:val="00F2060B"/>
    <w:rsid w:val="00F3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80CB"/>
  <w15:chartTrackingRefBased/>
  <w15:docId w15:val="{4F18A0DC-80E7-4912-A1E9-83793DD9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7D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1868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Wieleń</dc:creator>
  <cp:keywords/>
  <dc:description/>
  <cp:lastModifiedBy>DPS Gebice</cp:lastModifiedBy>
  <cp:revision>8</cp:revision>
  <dcterms:created xsi:type="dcterms:W3CDTF">2023-12-21T11:03:00Z</dcterms:created>
  <dcterms:modified xsi:type="dcterms:W3CDTF">2024-01-03T07:27:00Z</dcterms:modified>
</cp:coreProperties>
</file>