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C1" w:rsidRPr="00291FAA" w:rsidRDefault="002E5FA1" w:rsidP="00740477">
      <w:pPr>
        <w:spacing w:after="0" w:line="240" w:lineRule="auto"/>
        <w:jc w:val="right"/>
        <w:rPr>
          <w:rFonts w:cstheme="minorHAnsi"/>
          <w:b/>
        </w:rPr>
      </w:pPr>
      <w:r w:rsidRPr="00291FAA">
        <w:rPr>
          <w:rFonts w:cstheme="minorHAnsi"/>
          <w:b/>
        </w:rPr>
        <w:t xml:space="preserve">Zakrzew </w:t>
      </w:r>
      <w:r w:rsidR="00747C03" w:rsidRPr="00291FAA">
        <w:rPr>
          <w:rFonts w:cstheme="minorHAnsi"/>
          <w:b/>
        </w:rPr>
        <w:t>14</w:t>
      </w:r>
      <w:r w:rsidRPr="00291FAA">
        <w:rPr>
          <w:rFonts w:cstheme="minorHAnsi"/>
          <w:b/>
        </w:rPr>
        <w:t>.0</w:t>
      </w:r>
      <w:r w:rsidR="009E3F80" w:rsidRPr="00291FAA">
        <w:rPr>
          <w:rFonts w:cstheme="minorHAnsi"/>
          <w:b/>
        </w:rPr>
        <w:t>2</w:t>
      </w:r>
      <w:r w:rsidR="00F241C1" w:rsidRPr="00291FAA">
        <w:rPr>
          <w:rFonts w:cstheme="minorHAnsi"/>
          <w:b/>
        </w:rPr>
        <w:t>.202</w:t>
      </w:r>
      <w:r w:rsidRPr="00291FAA">
        <w:rPr>
          <w:rFonts w:cstheme="minorHAnsi"/>
          <w:b/>
        </w:rPr>
        <w:t>3</w:t>
      </w:r>
      <w:r w:rsidR="00F241C1" w:rsidRPr="00291FAA">
        <w:rPr>
          <w:rFonts w:cstheme="minorHAnsi"/>
          <w:b/>
        </w:rPr>
        <w:t>r.</w:t>
      </w:r>
    </w:p>
    <w:p w:rsidR="00F241C1" w:rsidRPr="00291FAA" w:rsidRDefault="00F241C1" w:rsidP="00740477">
      <w:pPr>
        <w:spacing w:after="0" w:line="240" w:lineRule="auto"/>
        <w:rPr>
          <w:rFonts w:cstheme="minorHAnsi"/>
          <w:b/>
        </w:rPr>
      </w:pPr>
      <w:r w:rsidRPr="00291FAA">
        <w:rPr>
          <w:rFonts w:cstheme="minorHAnsi"/>
          <w:b/>
        </w:rPr>
        <w:t>Gmina Zakrzew</w:t>
      </w:r>
    </w:p>
    <w:p w:rsidR="00F241C1" w:rsidRPr="00291FAA" w:rsidRDefault="00F241C1" w:rsidP="00740477">
      <w:pPr>
        <w:spacing w:after="0" w:line="240" w:lineRule="auto"/>
        <w:rPr>
          <w:rFonts w:cstheme="minorHAnsi"/>
          <w:b/>
        </w:rPr>
      </w:pPr>
      <w:r w:rsidRPr="00291FAA">
        <w:rPr>
          <w:rFonts w:cstheme="minorHAnsi"/>
          <w:b/>
        </w:rPr>
        <w:t>Zakrzew 51</w:t>
      </w:r>
    </w:p>
    <w:p w:rsidR="00F241C1" w:rsidRPr="00291FAA" w:rsidRDefault="00F241C1" w:rsidP="00740477">
      <w:pPr>
        <w:spacing w:after="0" w:line="240" w:lineRule="auto"/>
        <w:jc w:val="both"/>
        <w:rPr>
          <w:rFonts w:cstheme="minorHAnsi"/>
          <w:b/>
        </w:rPr>
      </w:pPr>
      <w:r w:rsidRPr="00291FAA">
        <w:rPr>
          <w:rFonts w:cstheme="minorHAnsi"/>
          <w:b/>
        </w:rPr>
        <w:t>26-652 Zakrzew</w:t>
      </w:r>
    </w:p>
    <w:p w:rsidR="002E5FA1" w:rsidRPr="00291FAA" w:rsidRDefault="002E5FA1" w:rsidP="00740477">
      <w:pPr>
        <w:spacing w:after="0" w:line="240" w:lineRule="auto"/>
        <w:jc w:val="both"/>
        <w:rPr>
          <w:rFonts w:cstheme="minorHAnsi"/>
          <w:b/>
        </w:rPr>
      </w:pPr>
    </w:p>
    <w:p w:rsidR="00F241C1" w:rsidRPr="00291FAA" w:rsidRDefault="00F241C1" w:rsidP="00740477">
      <w:pPr>
        <w:spacing w:after="0" w:line="240" w:lineRule="auto"/>
        <w:jc w:val="both"/>
        <w:rPr>
          <w:rFonts w:cstheme="minorHAnsi"/>
          <w:b/>
        </w:rPr>
      </w:pPr>
      <w:r w:rsidRPr="00291FAA">
        <w:rPr>
          <w:rFonts w:cstheme="minorHAnsi"/>
          <w:b/>
        </w:rPr>
        <w:t>z</w:t>
      </w:r>
      <w:r w:rsidRPr="00291FAA">
        <w:rPr>
          <w:rFonts w:cstheme="minorHAnsi"/>
        </w:rPr>
        <w:t>nak sprawy</w:t>
      </w:r>
      <w:r w:rsidR="000249CC" w:rsidRPr="00291FAA">
        <w:rPr>
          <w:rFonts w:cstheme="minorHAnsi"/>
          <w:b/>
        </w:rPr>
        <w:t>:  ZP.271.</w:t>
      </w:r>
      <w:r w:rsidR="009E549E" w:rsidRPr="00291FAA">
        <w:rPr>
          <w:rFonts w:cstheme="minorHAnsi"/>
          <w:b/>
        </w:rPr>
        <w:t>1</w:t>
      </w:r>
      <w:r w:rsidRPr="00291FAA">
        <w:rPr>
          <w:rFonts w:cstheme="minorHAnsi"/>
          <w:b/>
        </w:rPr>
        <w:t>.202</w:t>
      </w:r>
      <w:r w:rsidR="002E5FA1" w:rsidRPr="00291FAA">
        <w:rPr>
          <w:rFonts w:cstheme="minorHAnsi"/>
          <w:b/>
        </w:rPr>
        <w:t>3</w:t>
      </w:r>
    </w:p>
    <w:p w:rsidR="00F241C1" w:rsidRPr="00291FAA" w:rsidRDefault="00F241C1" w:rsidP="00740477">
      <w:pPr>
        <w:spacing w:after="0" w:line="240" w:lineRule="auto"/>
        <w:jc w:val="center"/>
        <w:rPr>
          <w:rFonts w:cstheme="minorHAnsi"/>
          <w:b/>
        </w:rPr>
      </w:pPr>
    </w:p>
    <w:p w:rsidR="00F241C1" w:rsidRPr="00291FAA" w:rsidRDefault="00F241C1" w:rsidP="00740477">
      <w:pPr>
        <w:spacing w:after="0" w:line="240" w:lineRule="auto"/>
        <w:jc w:val="center"/>
        <w:rPr>
          <w:rFonts w:cstheme="minorHAnsi"/>
          <w:b/>
        </w:rPr>
      </w:pPr>
      <w:r w:rsidRPr="00291FAA">
        <w:rPr>
          <w:rFonts w:cstheme="minorHAnsi"/>
          <w:b/>
        </w:rPr>
        <w:t>Wykonawcy</w:t>
      </w:r>
    </w:p>
    <w:p w:rsidR="00F241C1" w:rsidRPr="00291FAA" w:rsidRDefault="00F241C1" w:rsidP="00740477">
      <w:pPr>
        <w:spacing w:after="0" w:line="240" w:lineRule="auto"/>
        <w:jc w:val="both"/>
        <w:rPr>
          <w:rFonts w:eastAsia="Calibri" w:cstheme="minorHAnsi"/>
          <w:iCs/>
          <w:color w:val="000000"/>
        </w:rPr>
      </w:pPr>
    </w:p>
    <w:p w:rsidR="00F241C1" w:rsidRPr="00291FAA" w:rsidRDefault="00F241C1" w:rsidP="00740477">
      <w:pPr>
        <w:spacing w:after="0" w:line="240" w:lineRule="auto"/>
        <w:jc w:val="both"/>
        <w:rPr>
          <w:rFonts w:eastAsia="Calibri" w:cstheme="minorHAnsi"/>
          <w:iCs/>
          <w:color w:val="000000"/>
        </w:rPr>
      </w:pPr>
      <w:r w:rsidRPr="00291FAA">
        <w:rPr>
          <w:rFonts w:eastAsia="Calibri" w:cstheme="minorHAnsi"/>
          <w:iCs/>
          <w:color w:val="000000"/>
        </w:rPr>
        <w:t xml:space="preserve">Nazwa postępowania: </w:t>
      </w:r>
      <w:r w:rsidR="001356E4" w:rsidRPr="00291FAA">
        <w:rPr>
          <w:rFonts w:cstheme="minorHAnsi"/>
          <w:b/>
          <w:bCs/>
        </w:rPr>
        <w:t>Budowa stacji uzdatniania wody w</w:t>
      </w:r>
      <w:r w:rsidR="001356E4" w:rsidRPr="00291FAA">
        <w:rPr>
          <w:rFonts w:cstheme="minorHAnsi"/>
        </w:rPr>
        <w:t xml:space="preserve"> </w:t>
      </w:r>
      <w:r w:rsidR="001356E4" w:rsidRPr="00291FAA">
        <w:rPr>
          <w:rFonts w:cstheme="minorHAnsi"/>
          <w:b/>
          <w:bCs/>
        </w:rPr>
        <w:t>miejscowości Jaszowice + prace projektowe oraz modernizacja istniejącej sieci wod</w:t>
      </w:r>
      <w:bookmarkStart w:id="0" w:name="_GoBack"/>
      <w:bookmarkEnd w:id="0"/>
      <w:r w:rsidR="001356E4" w:rsidRPr="00291FAA">
        <w:rPr>
          <w:rFonts w:cstheme="minorHAnsi"/>
          <w:b/>
          <w:bCs/>
        </w:rPr>
        <w:t>ociągowej.</w:t>
      </w:r>
    </w:p>
    <w:p w:rsidR="00F241C1" w:rsidRPr="00291FAA" w:rsidRDefault="00F241C1" w:rsidP="009E3F80">
      <w:pPr>
        <w:spacing w:after="0" w:line="240" w:lineRule="auto"/>
        <w:ind w:left="-284"/>
        <w:jc w:val="both"/>
        <w:rPr>
          <w:rFonts w:eastAsia="Calibri" w:cstheme="minorHAnsi"/>
          <w:iCs/>
          <w:color w:val="000000"/>
        </w:rPr>
      </w:pPr>
    </w:p>
    <w:p w:rsidR="00F241C1" w:rsidRPr="00291FAA" w:rsidRDefault="00F241C1" w:rsidP="00740477">
      <w:pPr>
        <w:spacing w:after="0" w:line="240" w:lineRule="auto"/>
        <w:jc w:val="both"/>
        <w:rPr>
          <w:rFonts w:cstheme="minorHAnsi"/>
          <w:b/>
        </w:rPr>
      </w:pPr>
      <w:r w:rsidRPr="00291FAA">
        <w:rPr>
          <w:rFonts w:cstheme="minorHAnsi"/>
          <w:b/>
        </w:rPr>
        <w:t xml:space="preserve">Zamawiający działając na podstawie art. 284 ust. 6 ustawy z dnia 11 września 2019r. Prawo zamówień publicznych  udostępnia  treść  zapytań wraz z odpowiedziami.    </w:t>
      </w:r>
    </w:p>
    <w:p w:rsidR="00F241C1" w:rsidRPr="00291FAA" w:rsidRDefault="00F241C1" w:rsidP="00740477">
      <w:pPr>
        <w:pStyle w:val="Default"/>
        <w:rPr>
          <w:rFonts w:asciiTheme="minorHAnsi" w:hAnsiTheme="minorHAnsi" w:cstheme="minorHAnsi"/>
          <w:color w:val="auto"/>
          <w:sz w:val="22"/>
          <w:szCs w:val="22"/>
        </w:rPr>
      </w:pPr>
    </w:p>
    <w:p w:rsidR="00747C03" w:rsidRPr="00291FAA" w:rsidRDefault="00747C03" w:rsidP="00740477">
      <w:pPr>
        <w:pStyle w:val="Default"/>
        <w:rPr>
          <w:rFonts w:asciiTheme="minorHAnsi" w:hAnsiTheme="minorHAnsi" w:cstheme="minorHAnsi"/>
          <w:color w:val="auto"/>
          <w:sz w:val="22"/>
          <w:szCs w:val="22"/>
        </w:rPr>
      </w:pPr>
    </w:p>
    <w:p w:rsidR="00747C03" w:rsidRPr="00291FAA" w:rsidRDefault="00747C03" w:rsidP="00747C03">
      <w:pPr>
        <w:spacing w:after="0"/>
        <w:jc w:val="both"/>
        <w:rPr>
          <w:rFonts w:cstheme="minorHAnsi"/>
        </w:rPr>
      </w:pPr>
      <w:r w:rsidRPr="00291FAA">
        <w:rPr>
          <w:rFonts w:cstheme="minorHAnsi"/>
        </w:rPr>
        <w:t xml:space="preserve">Zgodnie z art. 135 pkt. 1 ustawy Prawo Zamówień Publicznych zwracamy się z </w:t>
      </w:r>
    </w:p>
    <w:p w:rsidR="00747C03" w:rsidRPr="00291FAA" w:rsidRDefault="00747C03" w:rsidP="00747C03">
      <w:pPr>
        <w:spacing w:after="0"/>
        <w:ind w:left="142" w:hanging="142"/>
        <w:jc w:val="both"/>
        <w:rPr>
          <w:rFonts w:cstheme="minorHAnsi"/>
        </w:rPr>
      </w:pPr>
      <w:r w:rsidRPr="00291FAA">
        <w:rPr>
          <w:rFonts w:cstheme="minorHAnsi"/>
        </w:rPr>
        <w:t>prośbą o:</w:t>
      </w:r>
    </w:p>
    <w:p w:rsidR="00747C03" w:rsidRPr="00291FAA" w:rsidRDefault="00747C03" w:rsidP="00747C03">
      <w:pPr>
        <w:pStyle w:val="Default"/>
        <w:jc w:val="both"/>
        <w:rPr>
          <w:rFonts w:asciiTheme="minorHAnsi" w:hAnsiTheme="minorHAnsi" w:cstheme="minorHAnsi"/>
          <w:sz w:val="22"/>
          <w:szCs w:val="22"/>
        </w:rPr>
      </w:pPr>
      <w:r w:rsidRPr="00291FAA">
        <w:rPr>
          <w:rFonts w:asciiTheme="minorHAnsi" w:eastAsia="Calibri" w:hAnsiTheme="minorHAnsi" w:cstheme="minorHAnsi"/>
          <w:b/>
          <w:sz w:val="22"/>
          <w:szCs w:val="22"/>
        </w:rPr>
        <w:t xml:space="preserve">Pyt. 1. </w:t>
      </w:r>
      <w:r w:rsidRPr="00291FAA">
        <w:rPr>
          <w:rFonts w:asciiTheme="minorHAnsi" w:eastAsia="Calibri" w:hAnsiTheme="minorHAnsi" w:cstheme="minorHAnsi"/>
          <w:sz w:val="22"/>
          <w:szCs w:val="22"/>
        </w:rPr>
        <w:t xml:space="preserve">W SWZ Zamawiający podał </w:t>
      </w:r>
    </w:p>
    <w:p w:rsidR="00747C03" w:rsidRPr="00291FAA" w:rsidRDefault="00747C03" w:rsidP="00747C03">
      <w:pPr>
        <w:pStyle w:val="Default"/>
        <w:jc w:val="both"/>
        <w:rPr>
          <w:rFonts w:asciiTheme="minorHAnsi" w:hAnsiTheme="minorHAnsi" w:cstheme="minorHAnsi"/>
          <w:i/>
          <w:sz w:val="22"/>
          <w:szCs w:val="22"/>
        </w:rPr>
      </w:pPr>
      <w:r w:rsidRPr="00291FAA">
        <w:rPr>
          <w:rFonts w:asciiTheme="minorHAnsi" w:hAnsiTheme="minorHAnsi" w:cstheme="minorHAnsi"/>
          <w:b/>
          <w:bCs/>
          <w:i/>
          <w:sz w:val="22"/>
          <w:szCs w:val="22"/>
        </w:rPr>
        <w:t xml:space="preserve">„Przedmiotowe środki dowodowe: </w:t>
      </w:r>
    </w:p>
    <w:p w:rsidR="00747C03" w:rsidRPr="00291FAA" w:rsidRDefault="00747C03" w:rsidP="00747C03">
      <w:pPr>
        <w:pStyle w:val="Default"/>
        <w:jc w:val="both"/>
        <w:rPr>
          <w:rFonts w:asciiTheme="minorHAnsi" w:hAnsiTheme="minorHAnsi" w:cstheme="minorHAnsi"/>
          <w:i/>
          <w:sz w:val="22"/>
          <w:szCs w:val="22"/>
        </w:rPr>
      </w:pPr>
      <w:r w:rsidRPr="00291FAA">
        <w:rPr>
          <w:rFonts w:asciiTheme="minorHAnsi" w:hAnsiTheme="minorHAnsi" w:cstheme="minorHAnsi"/>
          <w:b/>
          <w:bCs/>
          <w:i/>
          <w:sz w:val="22"/>
          <w:szCs w:val="22"/>
        </w:rPr>
        <w:t xml:space="preserve">Oświadczenie – Wykaz urządzeń i elementów kluczowych </w:t>
      </w:r>
      <w:r w:rsidRPr="00291FAA">
        <w:rPr>
          <w:rFonts w:asciiTheme="minorHAnsi" w:hAnsiTheme="minorHAnsi" w:cstheme="minorHAnsi"/>
          <w:i/>
          <w:sz w:val="22"/>
          <w:szCs w:val="22"/>
        </w:rPr>
        <w:t>(zgodnie z załącznikiem do SWZ nr 11</w:t>
      </w:r>
      <w:r w:rsidRPr="00291FAA">
        <w:rPr>
          <w:rFonts w:asciiTheme="minorHAnsi" w:hAnsiTheme="minorHAnsi" w:cstheme="minorHAnsi"/>
          <w:b/>
          <w:bCs/>
          <w:i/>
          <w:sz w:val="22"/>
          <w:szCs w:val="22"/>
        </w:rPr>
        <w:t xml:space="preserve">) wraz z wymaganymi dokumentami dotyczącymi urządzeń: </w:t>
      </w:r>
    </w:p>
    <w:p w:rsidR="00747C03" w:rsidRPr="00291FAA" w:rsidRDefault="00747C03" w:rsidP="00747C03">
      <w:pPr>
        <w:pStyle w:val="Default"/>
        <w:spacing w:after="252"/>
        <w:jc w:val="both"/>
        <w:rPr>
          <w:rFonts w:asciiTheme="minorHAnsi" w:hAnsiTheme="minorHAnsi" w:cstheme="minorHAnsi"/>
          <w:i/>
          <w:sz w:val="22"/>
          <w:szCs w:val="22"/>
        </w:rPr>
      </w:pPr>
      <w:r w:rsidRPr="00291FAA">
        <w:rPr>
          <w:rFonts w:asciiTheme="minorHAnsi" w:hAnsiTheme="minorHAnsi" w:cstheme="minorHAnsi"/>
          <w:i/>
          <w:sz w:val="22"/>
          <w:szCs w:val="22"/>
        </w:rPr>
        <w:t xml:space="preserve">a) </w:t>
      </w:r>
      <w:r w:rsidRPr="00291FAA">
        <w:rPr>
          <w:rFonts w:asciiTheme="minorHAnsi" w:hAnsiTheme="minorHAnsi" w:cstheme="minorHAnsi"/>
          <w:b/>
          <w:bCs/>
          <w:i/>
          <w:sz w:val="22"/>
          <w:szCs w:val="22"/>
        </w:rPr>
        <w:t xml:space="preserve">Pompy głębinowe: </w:t>
      </w:r>
      <w:r w:rsidRPr="00291FAA">
        <w:rPr>
          <w:rFonts w:asciiTheme="minorHAnsi" w:hAnsiTheme="minorHAnsi" w:cstheme="minorHAnsi"/>
          <w:i/>
          <w:sz w:val="22"/>
          <w:szCs w:val="22"/>
        </w:rPr>
        <w:t xml:space="preserve">karta katalogowa, deklaracja zgodności, atest PZH lub równoważny; </w:t>
      </w:r>
    </w:p>
    <w:p w:rsidR="00747C03" w:rsidRPr="00291FAA" w:rsidRDefault="00747C03" w:rsidP="00747C03">
      <w:pPr>
        <w:pStyle w:val="Default"/>
        <w:spacing w:after="252"/>
        <w:jc w:val="both"/>
        <w:rPr>
          <w:rFonts w:asciiTheme="minorHAnsi" w:hAnsiTheme="minorHAnsi" w:cstheme="minorHAnsi"/>
          <w:i/>
          <w:sz w:val="22"/>
          <w:szCs w:val="22"/>
        </w:rPr>
      </w:pPr>
      <w:r w:rsidRPr="00291FAA">
        <w:rPr>
          <w:rFonts w:asciiTheme="minorHAnsi" w:hAnsiTheme="minorHAnsi" w:cstheme="minorHAnsi"/>
          <w:i/>
          <w:sz w:val="22"/>
          <w:szCs w:val="22"/>
        </w:rPr>
        <w:t xml:space="preserve">b) </w:t>
      </w:r>
      <w:r w:rsidRPr="00291FAA">
        <w:rPr>
          <w:rFonts w:asciiTheme="minorHAnsi" w:hAnsiTheme="minorHAnsi" w:cstheme="minorHAnsi"/>
          <w:b/>
          <w:bCs/>
          <w:i/>
          <w:sz w:val="22"/>
          <w:szCs w:val="22"/>
        </w:rPr>
        <w:t xml:space="preserve">Filtry ciśnieniowe I stopnia: </w:t>
      </w:r>
      <w:r w:rsidRPr="00291FAA">
        <w:rPr>
          <w:rFonts w:asciiTheme="minorHAnsi" w:hAnsiTheme="minorHAnsi" w:cstheme="minorHAnsi"/>
          <w:i/>
          <w:sz w:val="22"/>
          <w:szCs w:val="22"/>
        </w:rPr>
        <w:t xml:space="preserve">karta katalogowa, deklaracja zgodności; badania potwierdzające dopuszczalną zawartość naturalnych izotopów promieniotwórczości zaproponowanego typu złoża, wyniki badań promieniotwórczości atest PZH na kompletny filtr (zbiornik ciśnieniowy, złoże filtracyjne, armatura sterująca, orurowanie) lub równoważny; </w:t>
      </w:r>
    </w:p>
    <w:p w:rsidR="00747C03" w:rsidRPr="00747C03" w:rsidRDefault="00747C03" w:rsidP="00747C03">
      <w:pPr>
        <w:pStyle w:val="Default"/>
        <w:spacing w:after="252"/>
        <w:jc w:val="both"/>
        <w:rPr>
          <w:rFonts w:asciiTheme="minorHAnsi" w:hAnsiTheme="minorHAnsi" w:cstheme="minorHAnsi"/>
          <w:i/>
          <w:sz w:val="22"/>
          <w:szCs w:val="22"/>
        </w:rPr>
      </w:pPr>
      <w:r w:rsidRPr="00291FAA">
        <w:rPr>
          <w:rFonts w:asciiTheme="minorHAnsi" w:hAnsiTheme="minorHAnsi" w:cstheme="minorHAnsi"/>
          <w:i/>
          <w:sz w:val="22"/>
          <w:szCs w:val="22"/>
        </w:rPr>
        <w:t xml:space="preserve">c) </w:t>
      </w:r>
      <w:r w:rsidRPr="00291FAA">
        <w:rPr>
          <w:rFonts w:asciiTheme="minorHAnsi" w:hAnsiTheme="minorHAnsi" w:cstheme="minorHAnsi"/>
          <w:b/>
          <w:bCs/>
          <w:i/>
          <w:sz w:val="22"/>
          <w:szCs w:val="22"/>
        </w:rPr>
        <w:t xml:space="preserve">Filtry ciśnieniowe II stopnia: </w:t>
      </w:r>
      <w:r w:rsidRPr="00291FAA">
        <w:rPr>
          <w:rFonts w:asciiTheme="minorHAnsi" w:hAnsiTheme="minorHAnsi" w:cstheme="minorHAnsi"/>
          <w:i/>
          <w:sz w:val="22"/>
          <w:szCs w:val="22"/>
        </w:rPr>
        <w:t>karta katalogowa, deklaracja zgodności; badania potwierdzające dopuszczalną zawartość naturalnych izotopów promieniotwórczości zaproponowanego typu złoża, wyniki badań promieniotwórczości atest PZH na kompletny filtr (zbiornik ciśnieniowy, złoże filtracyjne,</w:t>
      </w:r>
      <w:r w:rsidRPr="00747C03">
        <w:rPr>
          <w:rFonts w:asciiTheme="minorHAnsi" w:hAnsiTheme="minorHAnsi" w:cstheme="minorHAnsi"/>
          <w:i/>
          <w:sz w:val="22"/>
          <w:szCs w:val="22"/>
        </w:rPr>
        <w:t xml:space="preserve"> armatura sterująca, orurowanie) lub równoważny; </w:t>
      </w:r>
    </w:p>
    <w:p w:rsidR="00747C03" w:rsidRPr="00747C03" w:rsidRDefault="00747C03" w:rsidP="00747C03">
      <w:pPr>
        <w:pStyle w:val="Default"/>
        <w:spacing w:after="252"/>
        <w:jc w:val="both"/>
        <w:rPr>
          <w:rFonts w:asciiTheme="minorHAnsi" w:hAnsiTheme="minorHAnsi" w:cstheme="minorHAnsi"/>
          <w:i/>
          <w:sz w:val="22"/>
          <w:szCs w:val="22"/>
        </w:rPr>
      </w:pPr>
      <w:r w:rsidRPr="00747C03">
        <w:rPr>
          <w:rFonts w:asciiTheme="minorHAnsi" w:hAnsiTheme="minorHAnsi" w:cstheme="minorHAnsi"/>
          <w:i/>
          <w:sz w:val="22"/>
          <w:szCs w:val="22"/>
        </w:rPr>
        <w:t xml:space="preserve">d) </w:t>
      </w:r>
      <w:r w:rsidRPr="00747C03">
        <w:rPr>
          <w:rFonts w:asciiTheme="minorHAnsi" w:hAnsiTheme="minorHAnsi" w:cstheme="minorHAnsi"/>
          <w:b/>
          <w:bCs/>
          <w:i/>
          <w:sz w:val="22"/>
          <w:szCs w:val="22"/>
        </w:rPr>
        <w:t>Zestaw pomp sieciowych</w:t>
      </w:r>
      <w:r w:rsidRPr="00747C03">
        <w:rPr>
          <w:rFonts w:asciiTheme="minorHAnsi" w:hAnsiTheme="minorHAnsi" w:cstheme="minorHAnsi"/>
          <w:i/>
          <w:sz w:val="22"/>
          <w:szCs w:val="22"/>
        </w:rPr>
        <w:t xml:space="preserve">: karta katalogowa zestawu, deklaracja zgodności, atest PZH lub równoważny; </w:t>
      </w:r>
    </w:p>
    <w:p w:rsidR="00747C03" w:rsidRPr="00747C03" w:rsidRDefault="00747C03" w:rsidP="00747C03">
      <w:pPr>
        <w:pStyle w:val="Default"/>
        <w:spacing w:after="252"/>
        <w:jc w:val="both"/>
        <w:rPr>
          <w:rFonts w:asciiTheme="minorHAnsi" w:hAnsiTheme="minorHAnsi" w:cstheme="minorHAnsi"/>
          <w:i/>
          <w:sz w:val="22"/>
          <w:szCs w:val="22"/>
        </w:rPr>
      </w:pPr>
      <w:r w:rsidRPr="00747C03">
        <w:rPr>
          <w:rFonts w:asciiTheme="minorHAnsi" w:hAnsiTheme="minorHAnsi" w:cstheme="minorHAnsi"/>
          <w:i/>
          <w:sz w:val="22"/>
          <w:szCs w:val="22"/>
        </w:rPr>
        <w:t xml:space="preserve">e) </w:t>
      </w:r>
      <w:r w:rsidRPr="00747C03">
        <w:rPr>
          <w:rFonts w:asciiTheme="minorHAnsi" w:hAnsiTheme="minorHAnsi" w:cstheme="minorHAnsi"/>
          <w:b/>
          <w:bCs/>
          <w:i/>
          <w:sz w:val="22"/>
          <w:szCs w:val="22"/>
        </w:rPr>
        <w:t xml:space="preserve">Elektrolizer do wytwarzania podchlorynu sodu: </w:t>
      </w:r>
      <w:r w:rsidRPr="00747C03">
        <w:rPr>
          <w:rFonts w:asciiTheme="minorHAnsi" w:hAnsiTheme="minorHAnsi" w:cstheme="minorHAnsi"/>
          <w:i/>
          <w:sz w:val="22"/>
          <w:szCs w:val="22"/>
        </w:rPr>
        <w:t xml:space="preserve">karta katalogowa; </w:t>
      </w:r>
    </w:p>
    <w:p w:rsidR="00747C03" w:rsidRPr="00747C03" w:rsidRDefault="00747C03" w:rsidP="00747C03">
      <w:pPr>
        <w:pStyle w:val="Default"/>
        <w:jc w:val="both"/>
        <w:rPr>
          <w:rFonts w:asciiTheme="minorHAnsi" w:hAnsiTheme="minorHAnsi" w:cstheme="minorHAnsi"/>
          <w:i/>
          <w:sz w:val="22"/>
          <w:szCs w:val="22"/>
        </w:rPr>
      </w:pPr>
      <w:r w:rsidRPr="00747C03">
        <w:rPr>
          <w:rFonts w:asciiTheme="minorHAnsi" w:hAnsiTheme="minorHAnsi" w:cstheme="minorHAnsi"/>
          <w:i/>
          <w:sz w:val="22"/>
          <w:szCs w:val="22"/>
        </w:rPr>
        <w:t xml:space="preserve">f) </w:t>
      </w:r>
      <w:r w:rsidRPr="00747C03">
        <w:rPr>
          <w:rFonts w:asciiTheme="minorHAnsi" w:hAnsiTheme="minorHAnsi" w:cstheme="minorHAnsi"/>
          <w:b/>
          <w:bCs/>
          <w:i/>
          <w:sz w:val="22"/>
          <w:szCs w:val="22"/>
        </w:rPr>
        <w:t xml:space="preserve">Zbiornik wody czystej: </w:t>
      </w:r>
      <w:r w:rsidRPr="00747C03">
        <w:rPr>
          <w:rFonts w:asciiTheme="minorHAnsi" w:hAnsiTheme="minorHAnsi" w:cstheme="minorHAnsi"/>
          <w:i/>
          <w:sz w:val="22"/>
          <w:szCs w:val="22"/>
        </w:rPr>
        <w:t xml:space="preserve">karta katalogowa zestawu, deklaracja zgodności, atest PZH lub równoważny; </w:t>
      </w:r>
    </w:p>
    <w:p w:rsidR="00747C03" w:rsidRPr="00747C03" w:rsidRDefault="00747C03" w:rsidP="00747C03">
      <w:pPr>
        <w:jc w:val="both"/>
        <w:rPr>
          <w:rFonts w:cstheme="minorHAnsi"/>
          <w:color w:val="000000"/>
        </w:rPr>
      </w:pPr>
      <w:r w:rsidRPr="00747C03">
        <w:rPr>
          <w:rFonts w:eastAsia="Calibri" w:cstheme="minorHAnsi"/>
          <w:color w:val="FF0000"/>
        </w:rPr>
        <w:t>Pyt. 1</w:t>
      </w:r>
      <w:r w:rsidRPr="00747C03">
        <w:rPr>
          <w:rFonts w:eastAsia="Calibri" w:cstheme="minorHAnsi"/>
          <w:color w:val="000000"/>
        </w:rPr>
        <w:t xml:space="preserve"> Prosimy o wykreślenie zapisu wymogu przedstawienia dla filtrów I i II stopnia </w:t>
      </w:r>
      <w:r w:rsidRPr="00747C03">
        <w:rPr>
          <w:rFonts w:cstheme="minorHAnsi"/>
          <w:color w:val="FF0000"/>
        </w:rPr>
        <w:t xml:space="preserve">badań potwierdzających dopuszczalną zawartość naturalnych izotopów promieniotwórczości zaproponowanego typu złoża, wyniki badań promieniotwórczości. </w:t>
      </w:r>
      <w:r w:rsidRPr="00747C03">
        <w:rPr>
          <w:rFonts w:cstheme="minorHAnsi"/>
          <w:color w:val="000000"/>
        </w:rPr>
        <w:t>Prosimy o zamianę zapisu na wykazanie się atestem PZH na złoże, gdyż jednym z warunków uzyskania atestu PZH jest przedstawienie badań promieniotwórczości w PZH.</w:t>
      </w:r>
    </w:p>
    <w:p w:rsidR="00747C03" w:rsidRDefault="00747C03" w:rsidP="00747C03">
      <w:pPr>
        <w:jc w:val="both"/>
        <w:rPr>
          <w:rFonts w:cstheme="minorHAnsi"/>
          <w:color w:val="000000"/>
        </w:rPr>
      </w:pPr>
    </w:p>
    <w:p w:rsidR="00747C03" w:rsidRPr="00747C03" w:rsidRDefault="00747C03" w:rsidP="00747C03">
      <w:pPr>
        <w:jc w:val="both"/>
        <w:rPr>
          <w:rFonts w:cstheme="minorHAnsi"/>
          <w:b/>
          <w:color w:val="000000"/>
          <w:u w:val="single"/>
        </w:rPr>
      </w:pPr>
      <w:r w:rsidRPr="00747C03">
        <w:rPr>
          <w:rFonts w:cstheme="minorHAnsi"/>
          <w:b/>
          <w:color w:val="000000"/>
          <w:u w:val="single"/>
        </w:rPr>
        <w:t>Odpowiedź: Zamawiający pozostawia  zapisy SWZ bez zmian.</w:t>
      </w:r>
    </w:p>
    <w:p w:rsidR="00747C03" w:rsidRPr="00747C03" w:rsidRDefault="00747C03" w:rsidP="00747C03">
      <w:pPr>
        <w:jc w:val="both"/>
        <w:rPr>
          <w:rFonts w:cstheme="minorHAnsi"/>
          <w:color w:val="000000"/>
        </w:rPr>
      </w:pPr>
    </w:p>
    <w:p w:rsidR="00747C03" w:rsidRPr="00747C03" w:rsidRDefault="00747C03" w:rsidP="00747C03">
      <w:pPr>
        <w:jc w:val="both"/>
        <w:rPr>
          <w:rFonts w:eastAsia="Calibri" w:cstheme="minorHAnsi"/>
          <w:color w:val="000000"/>
        </w:rPr>
      </w:pPr>
      <w:r w:rsidRPr="00747C03">
        <w:rPr>
          <w:rFonts w:cstheme="minorHAnsi"/>
          <w:b/>
          <w:color w:val="000000"/>
        </w:rPr>
        <w:t>Pyt. 2</w:t>
      </w:r>
      <w:r w:rsidRPr="00747C03">
        <w:rPr>
          <w:rFonts w:eastAsia="Calibri" w:cstheme="minorHAnsi"/>
          <w:b/>
          <w:color w:val="000000"/>
        </w:rPr>
        <w:t xml:space="preserve">. </w:t>
      </w:r>
      <w:r w:rsidRPr="00747C03">
        <w:rPr>
          <w:rFonts w:eastAsia="Calibri" w:cstheme="minorHAnsi"/>
          <w:color w:val="FF0000"/>
        </w:rPr>
        <w:t xml:space="preserve"> </w:t>
      </w:r>
      <w:r w:rsidRPr="00747C03">
        <w:rPr>
          <w:rFonts w:eastAsia="Calibri" w:cstheme="minorHAnsi"/>
          <w:color w:val="000000"/>
        </w:rPr>
        <w:t>W SWZ Zamawiający podał warunki udziału w postępowaniu:</w:t>
      </w:r>
    </w:p>
    <w:p w:rsidR="00747C03" w:rsidRPr="00747C03" w:rsidRDefault="00747C03" w:rsidP="00747C03">
      <w:pPr>
        <w:pStyle w:val="Default"/>
        <w:jc w:val="both"/>
        <w:rPr>
          <w:rFonts w:asciiTheme="minorHAnsi" w:hAnsiTheme="minorHAnsi" w:cstheme="minorHAnsi"/>
          <w:i/>
          <w:sz w:val="22"/>
          <w:szCs w:val="22"/>
        </w:rPr>
      </w:pPr>
      <w:r w:rsidRPr="00747C03">
        <w:rPr>
          <w:rFonts w:asciiTheme="minorHAnsi" w:eastAsia="Calibri" w:hAnsiTheme="minorHAnsi" w:cstheme="minorHAnsi"/>
          <w:sz w:val="22"/>
          <w:szCs w:val="22"/>
        </w:rPr>
        <w:lastRenderedPageBreak/>
        <w:t xml:space="preserve"> </w:t>
      </w:r>
      <w:r w:rsidRPr="00747C03">
        <w:rPr>
          <w:rFonts w:asciiTheme="minorHAnsi" w:hAnsiTheme="minorHAnsi" w:cstheme="minorHAnsi"/>
          <w:b/>
          <w:bCs/>
          <w:i/>
          <w:sz w:val="22"/>
          <w:szCs w:val="22"/>
        </w:rPr>
        <w:t xml:space="preserve">„Zdolności technicznej lub zawodowej w zakresie wiedzy i doświadczenia, </w:t>
      </w:r>
      <w:r w:rsidRPr="00747C03">
        <w:rPr>
          <w:rFonts w:asciiTheme="minorHAnsi" w:hAnsiTheme="minorHAnsi" w:cstheme="minorHAnsi"/>
          <w:i/>
          <w:sz w:val="22"/>
          <w:szCs w:val="22"/>
        </w:rPr>
        <w:t xml:space="preserve">Zamawiający żąda, by Wykonawca, wykazał, że wykonał w okresie ostatnich </w:t>
      </w:r>
      <w:r w:rsidRPr="00747C03">
        <w:rPr>
          <w:rFonts w:asciiTheme="minorHAnsi" w:hAnsiTheme="minorHAnsi" w:cstheme="minorHAnsi"/>
          <w:b/>
          <w:i/>
          <w:sz w:val="22"/>
          <w:szCs w:val="22"/>
        </w:rPr>
        <w:t>ośmiu</w:t>
      </w:r>
      <w:r w:rsidRPr="00747C03">
        <w:rPr>
          <w:rFonts w:asciiTheme="minorHAnsi" w:hAnsiTheme="minorHAnsi" w:cstheme="minorHAnsi"/>
          <w:b/>
          <w:bCs/>
          <w:i/>
          <w:sz w:val="22"/>
          <w:szCs w:val="22"/>
        </w:rPr>
        <w:t xml:space="preserve"> lat</w:t>
      </w:r>
      <w:r w:rsidRPr="00747C03">
        <w:rPr>
          <w:rFonts w:asciiTheme="minorHAnsi" w:hAnsiTheme="minorHAnsi" w:cstheme="minorHAnsi"/>
          <w:i/>
          <w:sz w:val="22"/>
          <w:szCs w:val="22"/>
        </w:rPr>
        <w:t xml:space="preserve">, a w przypadku gdy okres prowadzenia działalności jest krótszy w tym okresie: </w:t>
      </w:r>
    </w:p>
    <w:p w:rsidR="00747C03" w:rsidRPr="00747C03" w:rsidRDefault="00747C03" w:rsidP="00747C03">
      <w:pPr>
        <w:pStyle w:val="Default"/>
        <w:spacing w:after="15"/>
        <w:jc w:val="both"/>
        <w:rPr>
          <w:rFonts w:asciiTheme="minorHAnsi" w:hAnsiTheme="minorHAnsi" w:cstheme="minorHAnsi"/>
          <w:i/>
          <w:sz w:val="22"/>
          <w:szCs w:val="22"/>
        </w:rPr>
      </w:pPr>
      <w:r w:rsidRPr="00747C03">
        <w:rPr>
          <w:rFonts w:asciiTheme="minorHAnsi" w:hAnsiTheme="minorHAnsi" w:cstheme="minorHAnsi"/>
          <w:i/>
          <w:sz w:val="22"/>
          <w:szCs w:val="22"/>
        </w:rPr>
        <w:t xml:space="preserve">a) co najmniej dwa zadania o wartości brutto nie mniejszej niż 5.000.000,00 zł (pięć milionów) PLN każde, polegające na modernizacji, budowie, przebudowie lub rozbudowie stacji uzdatniania wody o wydajności nie mniejszej niż 80 m3/h, </w:t>
      </w:r>
    </w:p>
    <w:p w:rsidR="00747C03" w:rsidRPr="00747C03" w:rsidRDefault="00747C03" w:rsidP="00747C03">
      <w:pPr>
        <w:pStyle w:val="Default"/>
        <w:spacing w:after="15"/>
        <w:jc w:val="both"/>
        <w:rPr>
          <w:rFonts w:asciiTheme="minorHAnsi" w:hAnsiTheme="minorHAnsi" w:cstheme="minorHAnsi"/>
          <w:i/>
          <w:sz w:val="22"/>
          <w:szCs w:val="22"/>
        </w:rPr>
      </w:pPr>
      <w:r w:rsidRPr="00747C03">
        <w:rPr>
          <w:rFonts w:asciiTheme="minorHAnsi" w:hAnsiTheme="minorHAnsi" w:cstheme="minorHAnsi"/>
          <w:i/>
          <w:sz w:val="22"/>
          <w:szCs w:val="22"/>
        </w:rPr>
        <w:t xml:space="preserve">b) co najmniej jedno zadanie polegające na modernizacji, budowie, przebudowie lub rozbudowie stacji uzdatniania wody o wydajności nie mniejszej niż 80 m3/h obejmujące w swoim zakresie co najmniej dostawę i montaż układu napowietrzania, dostawę i montaż filtrów ciśnieniowych w układzie dwustopniowym (filtry płukane wodą surową) oraz dostawę i montaż pomp sieciowych, </w:t>
      </w:r>
    </w:p>
    <w:p w:rsidR="00747C03" w:rsidRPr="00747C03" w:rsidRDefault="00747C03" w:rsidP="00747C03">
      <w:pPr>
        <w:pStyle w:val="Default"/>
        <w:spacing w:after="15"/>
        <w:jc w:val="both"/>
        <w:rPr>
          <w:rFonts w:asciiTheme="minorHAnsi" w:hAnsiTheme="minorHAnsi" w:cstheme="minorHAnsi"/>
          <w:i/>
          <w:sz w:val="22"/>
          <w:szCs w:val="22"/>
        </w:rPr>
      </w:pPr>
      <w:r w:rsidRPr="00747C03">
        <w:rPr>
          <w:rFonts w:asciiTheme="minorHAnsi" w:hAnsiTheme="minorHAnsi" w:cstheme="minorHAnsi"/>
          <w:i/>
          <w:sz w:val="22"/>
          <w:szCs w:val="22"/>
        </w:rPr>
        <w:t xml:space="preserve">c) co najmniej jedno zadanie polegające na wykonaniu instalacji dezynfekcji wody pitnej w oparciu o wytwarzanie podchlorynu sodu w elektrolizerze o wydajności maksymalnej co najmniej 250g Cl2/h, </w:t>
      </w:r>
    </w:p>
    <w:p w:rsidR="00747C03" w:rsidRPr="00747C03" w:rsidRDefault="00747C03" w:rsidP="00747C03">
      <w:pPr>
        <w:pStyle w:val="Default"/>
        <w:spacing w:after="15"/>
        <w:jc w:val="both"/>
        <w:rPr>
          <w:rFonts w:asciiTheme="minorHAnsi" w:hAnsiTheme="minorHAnsi" w:cstheme="minorHAnsi"/>
          <w:i/>
          <w:sz w:val="22"/>
          <w:szCs w:val="22"/>
        </w:rPr>
      </w:pPr>
      <w:r w:rsidRPr="00747C03">
        <w:rPr>
          <w:rFonts w:asciiTheme="minorHAnsi" w:hAnsiTheme="minorHAnsi" w:cstheme="minorHAnsi"/>
          <w:i/>
          <w:sz w:val="22"/>
          <w:szCs w:val="22"/>
        </w:rPr>
        <w:t xml:space="preserve">d) co najmniej jedno zadanie polegające na dostawie i montażu zbiornika wody czystej wykonanego w technologii PE (zbiornik wolnostojący) w izolacji cieplnej o pojemności użytkowej co najmniej 100 m3. </w:t>
      </w:r>
    </w:p>
    <w:p w:rsidR="00747C03" w:rsidRPr="00747C03" w:rsidRDefault="00747C03" w:rsidP="00747C03">
      <w:pPr>
        <w:pStyle w:val="Default"/>
        <w:jc w:val="both"/>
        <w:rPr>
          <w:rFonts w:asciiTheme="minorHAnsi" w:hAnsiTheme="minorHAnsi" w:cstheme="minorHAnsi"/>
          <w:i/>
          <w:sz w:val="22"/>
          <w:szCs w:val="22"/>
        </w:rPr>
      </w:pPr>
      <w:r w:rsidRPr="00747C03">
        <w:rPr>
          <w:rFonts w:asciiTheme="minorHAnsi" w:hAnsiTheme="minorHAnsi" w:cstheme="minorHAnsi"/>
          <w:i/>
          <w:sz w:val="22"/>
          <w:szCs w:val="22"/>
        </w:rPr>
        <w:t xml:space="preserve">e) </w:t>
      </w:r>
      <w:r w:rsidRPr="00747C03">
        <w:rPr>
          <w:rFonts w:asciiTheme="minorHAnsi" w:hAnsiTheme="minorHAnsi" w:cstheme="minorHAnsi"/>
          <w:b/>
          <w:bCs/>
          <w:i/>
          <w:sz w:val="22"/>
          <w:szCs w:val="22"/>
        </w:rPr>
        <w:t>zadania określone w ppkt a) i b) mogą być wykonywane łącznie lub oddzielnie</w:t>
      </w:r>
      <w:r w:rsidRPr="00747C03">
        <w:rPr>
          <w:rFonts w:asciiTheme="minorHAnsi" w:hAnsiTheme="minorHAnsi" w:cstheme="minorHAnsi"/>
          <w:i/>
          <w:sz w:val="22"/>
          <w:szCs w:val="22"/>
        </w:rPr>
        <w:t xml:space="preserve">. </w:t>
      </w:r>
    </w:p>
    <w:p w:rsidR="00747C03" w:rsidRPr="00747C03" w:rsidRDefault="00747C03" w:rsidP="00747C03">
      <w:pPr>
        <w:jc w:val="both"/>
        <w:rPr>
          <w:rFonts w:eastAsia="Calibri" w:cstheme="minorHAnsi"/>
          <w:b/>
          <w:color w:val="000000"/>
        </w:rPr>
      </w:pPr>
    </w:p>
    <w:p w:rsidR="00747C03" w:rsidRPr="00747C03" w:rsidRDefault="00747C03" w:rsidP="00747C03">
      <w:pPr>
        <w:jc w:val="both"/>
        <w:rPr>
          <w:rFonts w:eastAsia="Calibri" w:cstheme="minorHAnsi"/>
        </w:rPr>
      </w:pPr>
      <w:r w:rsidRPr="00747C03">
        <w:rPr>
          <w:rFonts w:eastAsia="Calibri" w:cstheme="minorHAnsi"/>
        </w:rPr>
        <w:t>Ze względu na fakt, iż w ostatnim okresie bardzo mało się wykonuje stacji uzdatniania wody o wydajności 80 m</w:t>
      </w:r>
      <w:r w:rsidRPr="00747C03">
        <w:rPr>
          <w:rFonts w:eastAsia="Calibri" w:cstheme="minorHAnsi"/>
          <w:vertAlign w:val="superscript"/>
        </w:rPr>
        <w:t>3</w:t>
      </w:r>
      <w:r w:rsidRPr="00747C03">
        <w:rPr>
          <w:rFonts w:eastAsia="Calibri" w:cstheme="minorHAnsi"/>
        </w:rPr>
        <w:t xml:space="preserve">/h oraz fakt, iż wartość stacji uzdatniania wody wykonywanych osiem czy dziesięć lat była realnie wyższa niż obecna wartość SUW prosimy o wydłużenie okresu wykazania się referencjami do lat 10 oraz zmianę warunku w ppkt. a) i obniżenie wymaganych kwot SUW. </w:t>
      </w:r>
    </w:p>
    <w:p w:rsidR="00747C03" w:rsidRPr="00747C03" w:rsidRDefault="00747C03" w:rsidP="00747C03">
      <w:pPr>
        <w:jc w:val="both"/>
        <w:rPr>
          <w:rFonts w:eastAsia="Calibri" w:cstheme="minorHAnsi"/>
        </w:rPr>
      </w:pPr>
      <w:r w:rsidRPr="00747C03">
        <w:rPr>
          <w:rFonts w:eastAsia="Calibri" w:cstheme="minorHAnsi"/>
        </w:rPr>
        <w:t xml:space="preserve">Ze względu na fakt, iż wymóg zapisany w ppkt.b) aby wykazać się referencjami na filtry płukane wodą surową jest wymogiem nieprawidłowym technologicznie, gdyż filtry można płukać tylko wtedy wodą surową, gdy jej skład na to pozwala. Ze względów technologicznych prawidłowym jest płukanie filtrów wodą czystą. Dlatego prosimy o zmianę zapisów w ppkt. b) i dopuszczenie referencji na fltry płukane wodą uzdatnioną. Nie znając składu wody surowej w niniejszym postępowaniu (brak odwiertu studni) nie można przewidywać, iż filtry będą płukane wodą surową, gdyż aby uzyskać parametry wody zgodne z PN w tym przypadku będzie można płukać tylko wodą uzdatnioną bo płukanie wodą surową może nie dać wymaganych efektów uzdatniania. </w:t>
      </w:r>
    </w:p>
    <w:p w:rsidR="00747C03" w:rsidRPr="00747C03" w:rsidRDefault="00747C03" w:rsidP="00747C03">
      <w:pPr>
        <w:jc w:val="both"/>
        <w:rPr>
          <w:rFonts w:cstheme="minorHAnsi"/>
        </w:rPr>
      </w:pPr>
      <w:r w:rsidRPr="00747C03">
        <w:rPr>
          <w:rFonts w:eastAsia="Calibri" w:cstheme="minorHAnsi"/>
        </w:rPr>
        <w:t xml:space="preserve">Ze względu na fakt, iż bardzo rzadko zdarzają się SUW dezynfekowane w oparciu o wytwarzanie  </w:t>
      </w:r>
      <w:r w:rsidRPr="00747C03">
        <w:rPr>
          <w:rFonts w:cstheme="minorHAnsi"/>
        </w:rPr>
        <w:t>podchlorynu sodu w elektrolizerze, a w 99% przypadków stosuje się na SUW dezynfekcję wody za pomocą dozowania podchlorynu sodu prosimy o zmianę zapisu w ppkt. c).</w:t>
      </w:r>
    </w:p>
    <w:p w:rsidR="00747C03" w:rsidRPr="00747C03" w:rsidRDefault="00747C03" w:rsidP="00747C03">
      <w:pPr>
        <w:jc w:val="both"/>
        <w:rPr>
          <w:rFonts w:cstheme="minorHAnsi"/>
        </w:rPr>
      </w:pPr>
      <w:r w:rsidRPr="00747C03">
        <w:rPr>
          <w:rFonts w:eastAsia="Calibri" w:cstheme="minorHAnsi"/>
        </w:rPr>
        <w:t>Ze względu na fakt, iż bardzo rzadko zdarzają się na SUW zbiorniki retencyjne wykonane z PE</w:t>
      </w:r>
      <w:r w:rsidRPr="00747C03">
        <w:rPr>
          <w:rFonts w:cstheme="minorHAnsi"/>
        </w:rPr>
        <w:t>, a w 99% przypadków na SUW stosuje się zbiorniki retencyjne ze stali lub stali nierdzewnej prosimy o zmianę zapisu w ppkt. d).</w:t>
      </w:r>
    </w:p>
    <w:p w:rsidR="00747C03" w:rsidRPr="00747C03" w:rsidRDefault="00747C03" w:rsidP="00747C03">
      <w:pPr>
        <w:jc w:val="both"/>
        <w:rPr>
          <w:rFonts w:eastAsia="Calibri" w:cstheme="minorHAnsi"/>
          <w:vertAlign w:val="superscript"/>
        </w:rPr>
      </w:pPr>
      <w:r w:rsidRPr="00747C03">
        <w:rPr>
          <w:rFonts w:cstheme="minorHAnsi"/>
        </w:rPr>
        <w:t xml:space="preserve"> </w:t>
      </w:r>
    </w:p>
    <w:p w:rsidR="00747C03" w:rsidRPr="00747C03" w:rsidRDefault="00747C03" w:rsidP="00747C03">
      <w:pPr>
        <w:jc w:val="both"/>
        <w:rPr>
          <w:rFonts w:eastAsia="Calibri" w:cstheme="minorHAnsi"/>
          <w:b/>
          <w:color w:val="FF0000"/>
        </w:rPr>
      </w:pPr>
      <w:r w:rsidRPr="00747C03">
        <w:rPr>
          <w:rFonts w:eastAsia="Calibri" w:cstheme="minorHAnsi"/>
          <w:b/>
          <w:color w:val="FF0000"/>
        </w:rPr>
        <w:t>Ze względu na powyższe prosimy o zmianę powyższego warunku na nowy:</w:t>
      </w:r>
    </w:p>
    <w:p w:rsidR="00747C03" w:rsidRPr="00747C03" w:rsidRDefault="00747C03" w:rsidP="00747C03">
      <w:pPr>
        <w:pStyle w:val="Default"/>
        <w:spacing w:after="15"/>
        <w:jc w:val="both"/>
        <w:rPr>
          <w:rFonts w:asciiTheme="minorHAnsi" w:hAnsiTheme="minorHAnsi" w:cstheme="minorHAnsi"/>
          <w:i/>
          <w:sz w:val="22"/>
          <w:szCs w:val="22"/>
        </w:rPr>
      </w:pPr>
      <w:r w:rsidRPr="00747C03">
        <w:rPr>
          <w:rFonts w:asciiTheme="minorHAnsi" w:eastAsia="Calibri" w:hAnsiTheme="minorHAnsi" w:cstheme="minorHAnsi"/>
          <w:i/>
          <w:sz w:val="22"/>
          <w:szCs w:val="22"/>
        </w:rPr>
        <w:t>„</w:t>
      </w:r>
      <w:r w:rsidRPr="00747C03">
        <w:rPr>
          <w:rFonts w:asciiTheme="minorHAnsi" w:hAnsiTheme="minorHAnsi" w:cstheme="minorHAnsi"/>
          <w:b/>
          <w:bCs/>
          <w:i/>
          <w:sz w:val="22"/>
          <w:szCs w:val="22"/>
        </w:rPr>
        <w:t xml:space="preserve">„Zdolności technicznej lub zawodowej w zakresie wiedzy i doświadczenia, </w:t>
      </w:r>
      <w:r w:rsidRPr="00747C03">
        <w:rPr>
          <w:rFonts w:asciiTheme="minorHAnsi" w:hAnsiTheme="minorHAnsi" w:cstheme="minorHAnsi"/>
          <w:i/>
          <w:sz w:val="22"/>
          <w:szCs w:val="22"/>
        </w:rPr>
        <w:t xml:space="preserve">Zamawiający żąda, by Wykonawca, wykazał, że wykonał w okresie ostatnich </w:t>
      </w:r>
      <w:r w:rsidRPr="00747C03">
        <w:rPr>
          <w:rFonts w:asciiTheme="minorHAnsi" w:hAnsiTheme="minorHAnsi" w:cstheme="minorHAnsi"/>
          <w:b/>
          <w:i/>
          <w:color w:val="FF0000"/>
          <w:sz w:val="22"/>
          <w:szCs w:val="22"/>
        </w:rPr>
        <w:t>dziesięciu</w:t>
      </w:r>
      <w:r w:rsidRPr="00747C03">
        <w:rPr>
          <w:rFonts w:asciiTheme="minorHAnsi" w:hAnsiTheme="minorHAnsi" w:cstheme="minorHAnsi"/>
          <w:i/>
          <w:sz w:val="22"/>
          <w:szCs w:val="22"/>
        </w:rPr>
        <w:t xml:space="preserve">, a w przypadku gdy okres prowadzenia działalności jest krótszy w tym okresie: </w:t>
      </w:r>
    </w:p>
    <w:p w:rsidR="00747C03" w:rsidRPr="00747C03" w:rsidRDefault="00747C03" w:rsidP="00747C03">
      <w:pPr>
        <w:pStyle w:val="Default"/>
        <w:spacing w:after="15"/>
        <w:jc w:val="both"/>
        <w:rPr>
          <w:rFonts w:asciiTheme="minorHAnsi" w:hAnsiTheme="minorHAnsi" w:cstheme="minorHAnsi"/>
          <w:i/>
          <w:sz w:val="22"/>
          <w:szCs w:val="22"/>
        </w:rPr>
      </w:pPr>
      <w:r w:rsidRPr="00747C03">
        <w:rPr>
          <w:rFonts w:asciiTheme="minorHAnsi" w:hAnsiTheme="minorHAnsi" w:cstheme="minorHAnsi"/>
          <w:i/>
          <w:sz w:val="22"/>
          <w:szCs w:val="22"/>
        </w:rPr>
        <w:t xml:space="preserve">a) co najmniej dwa zadania o </w:t>
      </w:r>
      <w:r w:rsidRPr="00747C03">
        <w:rPr>
          <w:rFonts w:asciiTheme="minorHAnsi" w:hAnsiTheme="minorHAnsi" w:cstheme="minorHAnsi"/>
          <w:i/>
          <w:strike/>
          <w:color w:val="FF0000"/>
          <w:sz w:val="22"/>
          <w:szCs w:val="22"/>
        </w:rPr>
        <w:t>wartości brutto nie mniejszej niż 5.000.000,00 zł (pięć milionów) PLN każde</w:t>
      </w:r>
      <w:r w:rsidRPr="00747C03">
        <w:rPr>
          <w:rFonts w:asciiTheme="minorHAnsi" w:hAnsiTheme="minorHAnsi" w:cstheme="minorHAnsi"/>
          <w:i/>
          <w:sz w:val="22"/>
          <w:szCs w:val="22"/>
        </w:rPr>
        <w:t xml:space="preserve">, polegające na modernizacji, budowie, przebudowie lub rozbudowie stacji uzdatniania wody o wydajności nie mniejszej niż 80 m3/h </w:t>
      </w:r>
      <w:r w:rsidRPr="00747C03">
        <w:rPr>
          <w:rFonts w:asciiTheme="minorHAnsi" w:hAnsiTheme="minorHAnsi" w:cstheme="minorHAnsi"/>
          <w:i/>
          <w:color w:val="FF0000"/>
          <w:sz w:val="22"/>
          <w:szCs w:val="22"/>
        </w:rPr>
        <w:t>na łączną kwotę obu zadań brutto 4 300 000,00 zł, (cztery miliony trzysta tysięcy) PLN</w:t>
      </w:r>
      <w:r w:rsidRPr="00747C03">
        <w:rPr>
          <w:rFonts w:asciiTheme="minorHAnsi" w:hAnsiTheme="minorHAnsi" w:cstheme="minorHAnsi"/>
          <w:i/>
          <w:sz w:val="22"/>
          <w:szCs w:val="22"/>
        </w:rPr>
        <w:t xml:space="preserve"> </w:t>
      </w:r>
    </w:p>
    <w:p w:rsidR="00747C03" w:rsidRPr="00747C03" w:rsidRDefault="00747C03" w:rsidP="00747C03">
      <w:pPr>
        <w:pStyle w:val="Default"/>
        <w:spacing w:after="15"/>
        <w:jc w:val="both"/>
        <w:rPr>
          <w:rFonts w:asciiTheme="minorHAnsi" w:hAnsiTheme="minorHAnsi" w:cstheme="minorHAnsi"/>
          <w:i/>
          <w:sz w:val="22"/>
          <w:szCs w:val="22"/>
        </w:rPr>
      </w:pPr>
      <w:r w:rsidRPr="00747C03">
        <w:rPr>
          <w:rFonts w:asciiTheme="minorHAnsi" w:hAnsiTheme="minorHAnsi" w:cstheme="minorHAnsi"/>
          <w:i/>
          <w:sz w:val="22"/>
          <w:szCs w:val="22"/>
        </w:rPr>
        <w:t xml:space="preserve">b) co najmniej jedno zadanie polegające na modernizacji, budowie, przebudowie lub rozbudowie stacji uzdatniania wody o wydajności nie mniejszej niż 80 m3/h obejmujące w swoim zakresie co najmniej dostawę i montaż układu napowietrzania, dostawę i montaż filtrów ciśnieniowych w układzie </w:t>
      </w:r>
      <w:r w:rsidRPr="00747C03">
        <w:rPr>
          <w:rFonts w:asciiTheme="minorHAnsi" w:hAnsiTheme="minorHAnsi" w:cstheme="minorHAnsi"/>
          <w:i/>
          <w:sz w:val="22"/>
          <w:szCs w:val="22"/>
        </w:rPr>
        <w:lastRenderedPageBreak/>
        <w:t xml:space="preserve">dwustopniowym (filtry płukane wodą surową </w:t>
      </w:r>
      <w:r w:rsidRPr="00747C03">
        <w:rPr>
          <w:rFonts w:asciiTheme="minorHAnsi" w:hAnsiTheme="minorHAnsi" w:cstheme="minorHAnsi"/>
          <w:i/>
          <w:color w:val="FF0000"/>
          <w:sz w:val="22"/>
          <w:szCs w:val="22"/>
        </w:rPr>
        <w:t>lub</w:t>
      </w:r>
      <w:r w:rsidRPr="00747C03">
        <w:rPr>
          <w:rFonts w:asciiTheme="minorHAnsi" w:hAnsiTheme="minorHAnsi" w:cstheme="minorHAnsi"/>
          <w:i/>
          <w:sz w:val="22"/>
          <w:szCs w:val="22"/>
        </w:rPr>
        <w:t xml:space="preserve"> </w:t>
      </w:r>
      <w:r w:rsidRPr="00747C03">
        <w:rPr>
          <w:rFonts w:asciiTheme="minorHAnsi" w:hAnsiTheme="minorHAnsi" w:cstheme="minorHAnsi"/>
          <w:i/>
          <w:color w:val="FF0000"/>
          <w:sz w:val="22"/>
          <w:szCs w:val="22"/>
        </w:rPr>
        <w:t>wodą uzdatnioną</w:t>
      </w:r>
      <w:r w:rsidRPr="00747C03">
        <w:rPr>
          <w:rFonts w:asciiTheme="minorHAnsi" w:hAnsiTheme="minorHAnsi" w:cstheme="minorHAnsi"/>
          <w:i/>
          <w:sz w:val="22"/>
          <w:szCs w:val="22"/>
        </w:rPr>
        <w:t xml:space="preserve">) oraz dostawę i montaż pomp sieciowych, </w:t>
      </w:r>
    </w:p>
    <w:p w:rsidR="00747C03" w:rsidRPr="00747C03" w:rsidRDefault="00747C03" w:rsidP="00747C03">
      <w:pPr>
        <w:pStyle w:val="Default"/>
        <w:spacing w:after="15"/>
        <w:jc w:val="both"/>
        <w:rPr>
          <w:rFonts w:asciiTheme="minorHAnsi" w:hAnsiTheme="minorHAnsi" w:cstheme="minorHAnsi"/>
          <w:i/>
          <w:color w:val="FF0000"/>
          <w:sz w:val="22"/>
          <w:szCs w:val="22"/>
        </w:rPr>
      </w:pPr>
      <w:r w:rsidRPr="00747C03">
        <w:rPr>
          <w:rFonts w:asciiTheme="minorHAnsi" w:hAnsiTheme="minorHAnsi" w:cstheme="minorHAnsi"/>
          <w:i/>
          <w:sz w:val="22"/>
          <w:szCs w:val="22"/>
        </w:rPr>
        <w:t xml:space="preserve">c) co najmniej jedno zadanie polegające na wykonaniu instalacji dezynfekcji wody pitnej w oparciu o wytwarzanie podchlorynu sodu w elektrolizerze o wydajności maksymalnej co najmniej 250g Cl2/h, </w:t>
      </w:r>
      <w:r w:rsidRPr="00747C03">
        <w:rPr>
          <w:rFonts w:asciiTheme="minorHAnsi" w:hAnsiTheme="minorHAnsi" w:cstheme="minorHAnsi"/>
          <w:i/>
          <w:color w:val="FF0000"/>
          <w:sz w:val="22"/>
          <w:szCs w:val="22"/>
        </w:rPr>
        <w:t>lub w oparciu o dozowanie podchlorynu sodu</w:t>
      </w:r>
    </w:p>
    <w:p w:rsidR="00747C03" w:rsidRDefault="00747C03" w:rsidP="00747C03">
      <w:pPr>
        <w:pStyle w:val="Default"/>
        <w:spacing w:after="15"/>
        <w:jc w:val="both"/>
        <w:rPr>
          <w:rFonts w:asciiTheme="minorHAnsi" w:hAnsiTheme="minorHAnsi" w:cstheme="minorHAnsi"/>
          <w:i/>
          <w:color w:val="FF0000"/>
          <w:sz w:val="22"/>
          <w:szCs w:val="22"/>
        </w:rPr>
      </w:pPr>
      <w:r w:rsidRPr="00747C03">
        <w:rPr>
          <w:rFonts w:asciiTheme="minorHAnsi" w:hAnsiTheme="minorHAnsi" w:cstheme="minorHAnsi"/>
          <w:i/>
          <w:sz w:val="22"/>
          <w:szCs w:val="22"/>
        </w:rPr>
        <w:t xml:space="preserve">d) co najmniej jedno zadanie polegające na dostawie i montażu zbiornika wody czystej wykonanego w technologii PE (zbiornik wolnostojący) w izolacji cieplnej o pojemności użytkowej co najmniej 100 m3 </w:t>
      </w:r>
      <w:r w:rsidRPr="00747C03">
        <w:rPr>
          <w:rFonts w:asciiTheme="minorHAnsi" w:hAnsiTheme="minorHAnsi" w:cstheme="minorHAnsi"/>
          <w:i/>
          <w:color w:val="FF0000"/>
          <w:sz w:val="22"/>
          <w:szCs w:val="22"/>
        </w:rPr>
        <w:t>lub</w:t>
      </w:r>
      <w:r w:rsidRPr="00747C03">
        <w:rPr>
          <w:rFonts w:asciiTheme="minorHAnsi" w:hAnsiTheme="minorHAnsi" w:cstheme="minorHAnsi"/>
          <w:i/>
          <w:sz w:val="22"/>
          <w:szCs w:val="22"/>
        </w:rPr>
        <w:t xml:space="preserve"> </w:t>
      </w:r>
      <w:r w:rsidRPr="00747C03">
        <w:rPr>
          <w:rFonts w:asciiTheme="minorHAnsi" w:hAnsiTheme="minorHAnsi" w:cstheme="minorHAnsi"/>
          <w:i/>
          <w:color w:val="FF0000"/>
          <w:sz w:val="22"/>
          <w:szCs w:val="22"/>
        </w:rPr>
        <w:t xml:space="preserve">w technologii ze stali lub stali nierdzewnej w izolacji cieplnej o pojemności użytkowej co najmniej 100 m3 . </w:t>
      </w:r>
    </w:p>
    <w:p w:rsidR="00747C03" w:rsidRPr="00747C03" w:rsidRDefault="00747C03" w:rsidP="00747C03">
      <w:pPr>
        <w:pStyle w:val="Default"/>
        <w:jc w:val="both"/>
        <w:rPr>
          <w:rFonts w:asciiTheme="minorHAnsi" w:hAnsiTheme="minorHAnsi" w:cstheme="minorHAnsi"/>
          <w:i/>
          <w:sz w:val="22"/>
          <w:szCs w:val="22"/>
        </w:rPr>
      </w:pPr>
      <w:r w:rsidRPr="00747C03">
        <w:rPr>
          <w:rFonts w:asciiTheme="minorHAnsi" w:hAnsiTheme="minorHAnsi" w:cstheme="minorHAnsi"/>
          <w:i/>
          <w:sz w:val="22"/>
          <w:szCs w:val="22"/>
        </w:rPr>
        <w:t xml:space="preserve">e) </w:t>
      </w:r>
      <w:r w:rsidRPr="00747C03">
        <w:rPr>
          <w:rFonts w:asciiTheme="minorHAnsi" w:hAnsiTheme="minorHAnsi" w:cstheme="minorHAnsi"/>
          <w:b/>
          <w:bCs/>
          <w:i/>
          <w:sz w:val="22"/>
          <w:szCs w:val="22"/>
        </w:rPr>
        <w:t>zadania określone w ppkt a) i b) mogą być wykonywane łącznie lub oddzielnie</w:t>
      </w:r>
      <w:r w:rsidRPr="00747C03">
        <w:rPr>
          <w:rFonts w:asciiTheme="minorHAnsi" w:hAnsiTheme="minorHAnsi" w:cstheme="minorHAnsi"/>
          <w:i/>
          <w:sz w:val="22"/>
          <w:szCs w:val="22"/>
        </w:rPr>
        <w:t xml:space="preserve">. </w:t>
      </w:r>
    </w:p>
    <w:p w:rsidR="00747C03" w:rsidRDefault="00747C03" w:rsidP="00747C03">
      <w:pPr>
        <w:jc w:val="both"/>
        <w:rPr>
          <w:rFonts w:cstheme="minorHAnsi"/>
        </w:rPr>
      </w:pPr>
    </w:p>
    <w:p w:rsidR="00747C03" w:rsidRPr="00747C03" w:rsidRDefault="00747C03" w:rsidP="00747C03">
      <w:pPr>
        <w:jc w:val="both"/>
        <w:rPr>
          <w:rFonts w:cstheme="minorHAnsi"/>
          <w:b/>
          <w:color w:val="000000"/>
          <w:u w:val="single"/>
        </w:rPr>
      </w:pPr>
      <w:r w:rsidRPr="00747C03">
        <w:rPr>
          <w:rFonts w:cstheme="minorHAnsi"/>
          <w:b/>
          <w:color w:val="000000"/>
          <w:u w:val="single"/>
        </w:rPr>
        <w:t>Odpowiedź: Zamawiający pozostawia  zapisy SWZ bez zmian.</w:t>
      </w:r>
    </w:p>
    <w:p w:rsidR="00747C03" w:rsidRPr="00747C03" w:rsidRDefault="00747C03" w:rsidP="00747C03">
      <w:pPr>
        <w:jc w:val="both"/>
        <w:rPr>
          <w:rFonts w:cstheme="minorHAnsi"/>
        </w:rPr>
      </w:pPr>
    </w:p>
    <w:p w:rsidR="00747C03" w:rsidRPr="00747C03" w:rsidRDefault="00747C03" w:rsidP="00747C03">
      <w:pPr>
        <w:jc w:val="both"/>
        <w:rPr>
          <w:rFonts w:eastAsia="Calibri" w:cstheme="minorHAnsi"/>
          <w:color w:val="000000"/>
        </w:rPr>
      </w:pPr>
      <w:r w:rsidRPr="00747C03">
        <w:rPr>
          <w:rFonts w:cstheme="minorHAnsi"/>
          <w:b/>
          <w:color w:val="000000"/>
        </w:rPr>
        <w:t>Pyt. 3</w:t>
      </w:r>
      <w:r w:rsidRPr="00747C03">
        <w:rPr>
          <w:rFonts w:eastAsia="Calibri" w:cstheme="minorHAnsi"/>
          <w:b/>
          <w:color w:val="000000"/>
        </w:rPr>
        <w:t xml:space="preserve">. </w:t>
      </w:r>
      <w:r w:rsidRPr="00747C03">
        <w:rPr>
          <w:rFonts w:eastAsia="Calibri" w:cstheme="minorHAnsi"/>
          <w:color w:val="FF0000"/>
        </w:rPr>
        <w:t xml:space="preserve"> </w:t>
      </w:r>
      <w:r w:rsidRPr="00747C03">
        <w:rPr>
          <w:rFonts w:eastAsia="Calibri" w:cstheme="minorHAnsi"/>
          <w:color w:val="000000"/>
        </w:rPr>
        <w:t>W SWZ Zamawiający podał warunki udziału w postępowaniu:</w:t>
      </w:r>
    </w:p>
    <w:p w:rsidR="00747C03" w:rsidRPr="00747C03" w:rsidRDefault="00747C03" w:rsidP="00747C03">
      <w:pPr>
        <w:pStyle w:val="Default"/>
        <w:rPr>
          <w:rFonts w:asciiTheme="minorHAnsi" w:hAnsiTheme="minorHAnsi" w:cstheme="minorHAnsi"/>
          <w:i/>
          <w:sz w:val="22"/>
          <w:szCs w:val="22"/>
        </w:rPr>
      </w:pPr>
    </w:p>
    <w:p w:rsidR="00747C03" w:rsidRPr="00747C03" w:rsidRDefault="00747C03" w:rsidP="00747C03">
      <w:pPr>
        <w:pStyle w:val="Default"/>
        <w:rPr>
          <w:rFonts w:asciiTheme="minorHAnsi" w:hAnsiTheme="minorHAnsi" w:cstheme="minorHAnsi"/>
          <w:i/>
          <w:sz w:val="22"/>
          <w:szCs w:val="22"/>
        </w:rPr>
      </w:pPr>
      <w:r w:rsidRPr="00747C03">
        <w:rPr>
          <w:rFonts w:asciiTheme="minorHAnsi" w:hAnsiTheme="minorHAnsi" w:cstheme="minorHAnsi"/>
          <w:b/>
          <w:bCs/>
          <w:i/>
          <w:sz w:val="22"/>
          <w:szCs w:val="22"/>
        </w:rPr>
        <w:t>Zdolności technicznej lub zawodowej dysponuje odpowiednimi osobami zdolnymi do wykonania zamówienia</w:t>
      </w:r>
      <w:r w:rsidRPr="00747C03">
        <w:rPr>
          <w:rFonts w:asciiTheme="minorHAnsi" w:hAnsiTheme="minorHAnsi" w:cstheme="minorHAnsi"/>
          <w:i/>
          <w:sz w:val="22"/>
          <w:szCs w:val="22"/>
        </w:rPr>
        <w:t xml:space="preserve">, przez co zamawiający rozumie: </w:t>
      </w:r>
    </w:p>
    <w:p w:rsidR="00747C03" w:rsidRPr="00747C03" w:rsidRDefault="00747C03" w:rsidP="00747C03">
      <w:pPr>
        <w:pStyle w:val="Default"/>
        <w:spacing w:after="31"/>
        <w:rPr>
          <w:rFonts w:asciiTheme="minorHAnsi" w:hAnsiTheme="minorHAnsi" w:cstheme="minorHAnsi"/>
          <w:i/>
          <w:sz w:val="22"/>
          <w:szCs w:val="22"/>
        </w:rPr>
      </w:pPr>
      <w:r w:rsidRPr="00747C03">
        <w:rPr>
          <w:rFonts w:asciiTheme="minorHAnsi" w:hAnsiTheme="minorHAnsi" w:cstheme="minorHAnsi"/>
          <w:i/>
          <w:sz w:val="22"/>
          <w:szCs w:val="22"/>
        </w:rPr>
        <w:t xml:space="preserve">a) </w:t>
      </w:r>
      <w:r w:rsidRPr="00747C03">
        <w:rPr>
          <w:rFonts w:asciiTheme="minorHAnsi" w:hAnsiTheme="minorHAnsi" w:cstheme="minorHAnsi"/>
          <w:b/>
          <w:bCs/>
          <w:i/>
          <w:sz w:val="22"/>
          <w:szCs w:val="22"/>
        </w:rPr>
        <w:t xml:space="preserve">Projektant branży sanitarnej, posiadający: </w:t>
      </w:r>
    </w:p>
    <w:p w:rsidR="00747C03" w:rsidRPr="00747C03" w:rsidRDefault="00747C03" w:rsidP="00747C03">
      <w:pPr>
        <w:pStyle w:val="Default"/>
        <w:rPr>
          <w:rFonts w:asciiTheme="minorHAnsi" w:hAnsiTheme="minorHAnsi" w:cstheme="minorHAnsi"/>
          <w:i/>
          <w:sz w:val="22"/>
          <w:szCs w:val="22"/>
        </w:rPr>
      </w:pPr>
      <w:r w:rsidRPr="00747C03">
        <w:rPr>
          <w:rFonts w:asciiTheme="minorHAnsi" w:hAnsiTheme="minorHAnsi" w:cstheme="minorHAnsi"/>
          <w:i/>
          <w:sz w:val="22"/>
          <w:szCs w:val="22"/>
        </w:rPr>
        <w:t xml:space="preserve">- </w:t>
      </w:r>
      <w:r w:rsidRPr="00747C03">
        <w:rPr>
          <w:rFonts w:asciiTheme="minorHAnsi" w:hAnsiTheme="minorHAnsi" w:cstheme="minorHAnsi"/>
          <w:b/>
          <w:bCs/>
          <w:i/>
          <w:sz w:val="22"/>
          <w:szCs w:val="22"/>
        </w:rPr>
        <w:t xml:space="preserve">uprawnienia budowlane </w:t>
      </w:r>
      <w:r w:rsidRPr="00747C03">
        <w:rPr>
          <w:rFonts w:asciiTheme="minorHAnsi" w:hAnsiTheme="minorHAnsi" w:cstheme="minorHAnsi"/>
          <w:i/>
          <w:sz w:val="22"/>
          <w:szCs w:val="22"/>
        </w:rPr>
        <w:t xml:space="preserve">do projektowania w specjalności instalacyjnej w zakresie sieci, instalacji i urządzeń cieplnych, wentylacyjnych, gazowych, wodociągowych i kanalizacyjnych bez ograniczeń.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sanitarnej przy projektowaniu modernizacji, budowy, rozbudowy, przebudowy co najmniej jednej stacji uzdatniania wody o wydajności co najmniej 80 m3/h w ciągu ostatnich 10 lat.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sanitarnej przy projektowaniu co najmniej jednej instalacji dezynfekcji wody pitnej w oparciu o wytwarzanie podchlorynu sodu w elektrolizerze w ciągu ostatnich 10 lat.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może być wykazane w ramach jednej umowy lub wielu umów. </w:t>
      </w:r>
    </w:p>
    <w:p w:rsidR="00747C03" w:rsidRPr="00747C03" w:rsidRDefault="00747C03" w:rsidP="00747C03">
      <w:pPr>
        <w:pStyle w:val="Default"/>
        <w:rPr>
          <w:rFonts w:asciiTheme="minorHAnsi" w:hAnsiTheme="minorHAnsi" w:cstheme="minorHAnsi"/>
          <w:i/>
          <w:color w:val="auto"/>
          <w:sz w:val="22"/>
          <w:szCs w:val="22"/>
        </w:rPr>
      </w:pP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b) </w:t>
      </w:r>
      <w:r w:rsidRPr="00747C03">
        <w:rPr>
          <w:rFonts w:asciiTheme="minorHAnsi" w:hAnsiTheme="minorHAnsi" w:cstheme="minorHAnsi"/>
          <w:b/>
          <w:bCs/>
          <w:i/>
          <w:color w:val="auto"/>
          <w:sz w:val="22"/>
          <w:szCs w:val="22"/>
        </w:rPr>
        <w:t xml:space="preserve">Projektant branży elektrycznej, posiadający: </w:t>
      </w: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instalacyjnej w zakresie sieci, instalacji i urządzeń elektrycznych i elektroenergetycznych.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elektrycznej przy projektowaniu modernizacji, budowy, rozbudowy, przebudowy co najmniej jednej stacji uzdatniania wody o wydajności co najmniej 80 m3/h w ciągu ostatnich 10 lat. </w:t>
      </w:r>
    </w:p>
    <w:p w:rsidR="00747C03" w:rsidRPr="00747C03" w:rsidRDefault="00747C03" w:rsidP="00747C03">
      <w:pPr>
        <w:pStyle w:val="Default"/>
        <w:rPr>
          <w:rFonts w:asciiTheme="minorHAnsi" w:hAnsiTheme="minorHAnsi" w:cstheme="minorHAnsi"/>
          <w:i/>
          <w:color w:val="auto"/>
          <w:sz w:val="22"/>
          <w:szCs w:val="22"/>
        </w:rPr>
      </w:pP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b/>
          <w:bCs/>
          <w:i/>
          <w:color w:val="auto"/>
          <w:sz w:val="22"/>
          <w:szCs w:val="22"/>
        </w:rPr>
        <w:t xml:space="preserve">c) Projektant branży budowlanej, posiadający: </w:t>
      </w: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projektowania w specjalności konstrukcyjno-budowlanej bez ograniczeń.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budowlanej przy projektowaniu modernizacji, budowy, rozbudowy, przebudowy co najmniej jednej stacji uzdatniania wody w ciągu ostatnich 10 lat. </w:t>
      </w:r>
    </w:p>
    <w:p w:rsidR="00747C03" w:rsidRPr="00747C03" w:rsidRDefault="00747C03" w:rsidP="00747C03">
      <w:pPr>
        <w:pStyle w:val="Default"/>
        <w:rPr>
          <w:rFonts w:asciiTheme="minorHAnsi" w:hAnsiTheme="minorHAnsi" w:cstheme="minorHAnsi"/>
          <w:i/>
          <w:color w:val="auto"/>
          <w:sz w:val="22"/>
          <w:szCs w:val="22"/>
        </w:rPr>
      </w:pP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d) </w:t>
      </w:r>
      <w:r w:rsidRPr="00747C03">
        <w:rPr>
          <w:rFonts w:asciiTheme="minorHAnsi" w:hAnsiTheme="minorHAnsi" w:cstheme="minorHAnsi"/>
          <w:b/>
          <w:bCs/>
          <w:i/>
          <w:color w:val="auto"/>
          <w:sz w:val="22"/>
          <w:szCs w:val="22"/>
        </w:rPr>
        <w:t xml:space="preserve">Kierownik Budowy branży sanitarnej, posiadający: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instalacyjnej w zakresie sieci, instalacji i urządzeń cieplnych, wentylacyjnych, gazowych, wodociągowych i kanalizacyjnych bez ograniczeń.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Doświadczenie w kierowaniu robotami budowlanymi przy realizacji (modernizacji, budowie, rozbudowie, przebudowie) co najmniej jednej stacji uzdatniania wody w ciągu ostatnich 10 lat.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e) </w:t>
      </w:r>
      <w:r w:rsidRPr="00747C03">
        <w:rPr>
          <w:rFonts w:asciiTheme="minorHAnsi" w:hAnsiTheme="minorHAnsi" w:cstheme="minorHAnsi"/>
          <w:b/>
          <w:bCs/>
          <w:i/>
          <w:color w:val="auto"/>
          <w:sz w:val="22"/>
          <w:szCs w:val="22"/>
        </w:rPr>
        <w:t xml:space="preserve">Kierownik Robót Elektrycznych i AKPiA, posiadający: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lastRenderedPageBreak/>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instalacyjnej w zakresie sieci, instalacji i urządzeń elektrycznych i elektroenergetycznych.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w kierowaniu robotami budowlanymi przy realizacji (modernizacji, budowie, rozbudowie, przebudowie) co najmniej jednej stacji uzdatniania wody o wydajności co najmniej 80 m3/h w ciągu ostatnich 10 lat. </w:t>
      </w:r>
    </w:p>
    <w:p w:rsidR="00747C03" w:rsidRPr="00747C03" w:rsidRDefault="00747C03" w:rsidP="00747C03">
      <w:pPr>
        <w:pStyle w:val="Default"/>
        <w:rPr>
          <w:rFonts w:asciiTheme="minorHAnsi" w:hAnsiTheme="minorHAnsi" w:cstheme="minorHAnsi"/>
          <w:i/>
          <w:color w:val="auto"/>
          <w:sz w:val="22"/>
          <w:szCs w:val="22"/>
        </w:rPr>
      </w:pP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b/>
          <w:bCs/>
          <w:i/>
          <w:color w:val="auto"/>
          <w:sz w:val="22"/>
          <w:szCs w:val="22"/>
        </w:rPr>
        <w:t xml:space="preserve">f) Kierownik Robót Budowlanych, posiadający: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konstrukcyjno-budowlanej bez ograniczeń.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w kierowaniu robotami budowlanymi przy realizacji (modernizacji, budowie, rozbudowie, przebudowie) co najmniej jednej stacji uzdatniania wody w ciągu ostatnich 10 lat. </w:t>
      </w:r>
    </w:p>
    <w:p w:rsidR="00747C03" w:rsidRPr="00747C03" w:rsidRDefault="00747C03" w:rsidP="00747C03">
      <w:pPr>
        <w:pStyle w:val="Default"/>
        <w:rPr>
          <w:rFonts w:asciiTheme="minorHAnsi" w:hAnsiTheme="minorHAnsi" w:cstheme="minorHAnsi"/>
          <w:i/>
          <w:color w:val="auto"/>
          <w:sz w:val="22"/>
          <w:szCs w:val="22"/>
        </w:rPr>
      </w:pP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b/>
          <w:bCs/>
          <w:i/>
          <w:color w:val="auto"/>
          <w:sz w:val="22"/>
          <w:szCs w:val="22"/>
        </w:rPr>
        <w:t xml:space="preserve">g) Kierownik Robót Geologicznych, posiadający </w:t>
      </w:r>
      <w:r w:rsidRPr="00747C03">
        <w:rPr>
          <w:rFonts w:asciiTheme="minorHAnsi" w:hAnsiTheme="minorHAnsi" w:cstheme="minorHAnsi"/>
          <w:i/>
          <w:color w:val="auto"/>
          <w:sz w:val="22"/>
          <w:szCs w:val="22"/>
        </w:rPr>
        <w:t xml:space="preserve">uprawnienia zawodowe określone w ustawie z 09 czerwca 2011 r. „Prawo Geologiczne i Górnicze” .” </w:t>
      </w:r>
    </w:p>
    <w:p w:rsidR="00747C03" w:rsidRPr="00747C03" w:rsidRDefault="00747C03" w:rsidP="00747C03">
      <w:pPr>
        <w:pStyle w:val="Default"/>
        <w:jc w:val="both"/>
        <w:rPr>
          <w:rFonts w:asciiTheme="minorHAnsi" w:hAnsiTheme="minorHAnsi" w:cstheme="minorHAnsi"/>
          <w:i/>
          <w:sz w:val="22"/>
          <w:szCs w:val="22"/>
        </w:rPr>
      </w:pPr>
    </w:p>
    <w:p w:rsidR="00747C03" w:rsidRPr="00747C03" w:rsidRDefault="00747C03" w:rsidP="00747C03">
      <w:pPr>
        <w:jc w:val="both"/>
        <w:rPr>
          <w:rFonts w:cstheme="minorHAnsi"/>
        </w:rPr>
      </w:pPr>
      <w:r w:rsidRPr="00747C03">
        <w:rPr>
          <w:rFonts w:eastAsia="Calibri" w:cstheme="minorHAnsi"/>
        </w:rPr>
        <w:t xml:space="preserve">Ze względu na fakt, iż bardzo rzadko zdarzają się SUW dezynfekowane w oparciu o wytwarzanie  </w:t>
      </w:r>
      <w:r w:rsidRPr="00747C03">
        <w:rPr>
          <w:rFonts w:cstheme="minorHAnsi"/>
        </w:rPr>
        <w:t>podchlorynu sodu w elektrolizerze, a w 99% przypadków stosuje się na SUW dezynfekcję wody za pomocą dozowania podchlorynu sodu prosimy o zmianę zapisów na poniższe:</w:t>
      </w:r>
    </w:p>
    <w:p w:rsidR="00747C03" w:rsidRPr="00747C03" w:rsidRDefault="00747C03" w:rsidP="00747C03">
      <w:pPr>
        <w:jc w:val="both"/>
        <w:rPr>
          <w:rFonts w:eastAsia="Calibri" w:cstheme="minorHAnsi"/>
          <w:vertAlign w:val="superscript"/>
        </w:rPr>
      </w:pPr>
      <w:r w:rsidRPr="00747C03">
        <w:rPr>
          <w:rFonts w:cstheme="minorHAnsi"/>
        </w:rPr>
        <w:t xml:space="preserve"> </w:t>
      </w:r>
    </w:p>
    <w:p w:rsidR="00747C03" w:rsidRPr="00747C03" w:rsidRDefault="00747C03" w:rsidP="00747C03">
      <w:pPr>
        <w:jc w:val="both"/>
        <w:rPr>
          <w:rFonts w:eastAsia="Calibri" w:cstheme="minorHAnsi"/>
          <w:b/>
          <w:color w:val="FF0000"/>
        </w:rPr>
      </w:pPr>
      <w:r w:rsidRPr="00747C03">
        <w:rPr>
          <w:rFonts w:eastAsia="Calibri" w:cstheme="minorHAnsi"/>
          <w:b/>
          <w:color w:val="FF0000"/>
        </w:rPr>
        <w:t>Ze względu na powyższe prosimy o zmianę powyższego warunku na nowy:</w:t>
      </w:r>
    </w:p>
    <w:p w:rsidR="00747C03" w:rsidRPr="00747C03" w:rsidRDefault="00747C03" w:rsidP="00747C03">
      <w:pPr>
        <w:pStyle w:val="Default"/>
        <w:rPr>
          <w:rFonts w:asciiTheme="minorHAnsi" w:hAnsiTheme="minorHAnsi" w:cstheme="minorHAnsi"/>
          <w:b/>
          <w:bCs/>
          <w:i/>
          <w:sz w:val="22"/>
          <w:szCs w:val="22"/>
        </w:rPr>
      </w:pPr>
    </w:p>
    <w:p w:rsidR="00747C03" w:rsidRPr="00747C03" w:rsidRDefault="00747C03" w:rsidP="00747C03">
      <w:pPr>
        <w:pStyle w:val="Default"/>
        <w:rPr>
          <w:rFonts w:asciiTheme="minorHAnsi" w:hAnsiTheme="minorHAnsi" w:cstheme="minorHAnsi"/>
          <w:i/>
          <w:sz w:val="22"/>
          <w:szCs w:val="22"/>
        </w:rPr>
      </w:pPr>
      <w:r w:rsidRPr="00747C03">
        <w:rPr>
          <w:rFonts w:asciiTheme="minorHAnsi" w:hAnsiTheme="minorHAnsi" w:cstheme="minorHAnsi"/>
          <w:b/>
          <w:bCs/>
          <w:i/>
          <w:sz w:val="22"/>
          <w:szCs w:val="22"/>
        </w:rPr>
        <w:t>Zdolności technicznej lub zawodowej dysponuje odpowiednimi osobami zdolnymi do wykonania zamówienia</w:t>
      </w:r>
      <w:r w:rsidRPr="00747C03">
        <w:rPr>
          <w:rFonts w:asciiTheme="minorHAnsi" w:hAnsiTheme="minorHAnsi" w:cstheme="minorHAnsi"/>
          <w:i/>
          <w:sz w:val="22"/>
          <w:szCs w:val="22"/>
        </w:rPr>
        <w:t xml:space="preserve">, przez co zamawiający rozumie: </w:t>
      </w:r>
    </w:p>
    <w:p w:rsidR="00747C03" w:rsidRPr="00747C03" w:rsidRDefault="00747C03" w:rsidP="00747C03">
      <w:pPr>
        <w:pStyle w:val="Default"/>
        <w:spacing w:after="31"/>
        <w:rPr>
          <w:rFonts w:asciiTheme="minorHAnsi" w:hAnsiTheme="minorHAnsi" w:cstheme="minorHAnsi"/>
          <w:i/>
          <w:sz w:val="22"/>
          <w:szCs w:val="22"/>
        </w:rPr>
      </w:pPr>
      <w:r w:rsidRPr="00747C03">
        <w:rPr>
          <w:rFonts w:asciiTheme="minorHAnsi" w:hAnsiTheme="minorHAnsi" w:cstheme="minorHAnsi"/>
          <w:i/>
          <w:sz w:val="22"/>
          <w:szCs w:val="22"/>
        </w:rPr>
        <w:t xml:space="preserve">a) </w:t>
      </w:r>
      <w:r w:rsidRPr="00747C03">
        <w:rPr>
          <w:rFonts w:asciiTheme="minorHAnsi" w:hAnsiTheme="minorHAnsi" w:cstheme="minorHAnsi"/>
          <w:b/>
          <w:bCs/>
          <w:i/>
          <w:sz w:val="22"/>
          <w:szCs w:val="22"/>
        </w:rPr>
        <w:t xml:space="preserve">Projektant branży sanitarnej, posiadający: </w:t>
      </w:r>
    </w:p>
    <w:p w:rsidR="00747C03" w:rsidRPr="00747C03" w:rsidRDefault="00747C03" w:rsidP="00747C03">
      <w:pPr>
        <w:pStyle w:val="Default"/>
        <w:rPr>
          <w:rFonts w:asciiTheme="minorHAnsi" w:hAnsiTheme="minorHAnsi" w:cstheme="minorHAnsi"/>
          <w:i/>
          <w:sz w:val="22"/>
          <w:szCs w:val="22"/>
        </w:rPr>
      </w:pPr>
      <w:r w:rsidRPr="00747C03">
        <w:rPr>
          <w:rFonts w:asciiTheme="minorHAnsi" w:hAnsiTheme="minorHAnsi" w:cstheme="minorHAnsi"/>
          <w:i/>
          <w:sz w:val="22"/>
          <w:szCs w:val="22"/>
        </w:rPr>
        <w:t xml:space="preserve">- </w:t>
      </w:r>
      <w:r w:rsidRPr="00747C03">
        <w:rPr>
          <w:rFonts w:asciiTheme="minorHAnsi" w:hAnsiTheme="minorHAnsi" w:cstheme="minorHAnsi"/>
          <w:b/>
          <w:bCs/>
          <w:i/>
          <w:sz w:val="22"/>
          <w:szCs w:val="22"/>
        </w:rPr>
        <w:t xml:space="preserve">uprawnienia budowlane </w:t>
      </w:r>
      <w:r w:rsidRPr="00747C03">
        <w:rPr>
          <w:rFonts w:asciiTheme="minorHAnsi" w:hAnsiTheme="minorHAnsi" w:cstheme="minorHAnsi"/>
          <w:i/>
          <w:sz w:val="22"/>
          <w:szCs w:val="22"/>
        </w:rPr>
        <w:t xml:space="preserve">do projektowania w specjalności instalacyjnej w zakresie sieci, instalacji i urządzeń cieplnych, wentylacyjnych, gazowych, wodociągowych i kanalizacyjnych bez ograniczeń.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sanitarnej przy projektowaniu modernizacji, budowy, rozbudowy, przebudowy co najmniej jednej stacji uzdatniania wody o wydajności co najmniej 80 m3/h w ciągu ostatnich 10 lat.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sanitarnej przy projektowaniu co najmniej jednej instalacji dezynfekcji wody pitnej w oparciu o wytwarzanie podchlorynu sodu w elektrolizerze </w:t>
      </w:r>
      <w:r w:rsidRPr="00747C03">
        <w:rPr>
          <w:rFonts w:asciiTheme="minorHAnsi" w:hAnsiTheme="minorHAnsi" w:cstheme="minorHAnsi"/>
          <w:i/>
          <w:color w:val="FF0000"/>
          <w:sz w:val="22"/>
          <w:szCs w:val="22"/>
        </w:rPr>
        <w:t xml:space="preserve">lub dozowanie podchlorynu sodu </w:t>
      </w:r>
      <w:r w:rsidRPr="00747C03">
        <w:rPr>
          <w:rFonts w:asciiTheme="minorHAnsi" w:hAnsiTheme="minorHAnsi" w:cstheme="minorHAnsi"/>
          <w:i/>
          <w:color w:val="auto"/>
          <w:sz w:val="22"/>
          <w:szCs w:val="22"/>
        </w:rPr>
        <w:t xml:space="preserve">w ciągu ostatnich 10 lat.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może być wykazane w ramach jednej umowy lub wielu umów. </w:t>
      </w:r>
    </w:p>
    <w:p w:rsidR="00747C03" w:rsidRPr="00747C03" w:rsidRDefault="00747C03" w:rsidP="00747C03">
      <w:pPr>
        <w:pStyle w:val="Default"/>
        <w:rPr>
          <w:rFonts w:asciiTheme="minorHAnsi" w:hAnsiTheme="minorHAnsi" w:cstheme="minorHAnsi"/>
          <w:i/>
          <w:color w:val="FF0000"/>
          <w:sz w:val="22"/>
          <w:szCs w:val="22"/>
        </w:rPr>
      </w:pPr>
      <w:r w:rsidRPr="00747C03">
        <w:rPr>
          <w:rFonts w:asciiTheme="minorHAnsi" w:hAnsiTheme="minorHAnsi" w:cstheme="minorHAnsi"/>
          <w:i/>
          <w:color w:val="FF0000"/>
          <w:sz w:val="22"/>
          <w:szCs w:val="22"/>
        </w:rPr>
        <w:t>Pozostałe wymogi bez zmian</w:t>
      </w: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b) </w:t>
      </w:r>
      <w:r w:rsidRPr="00747C03">
        <w:rPr>
          <w:rFonts w:asciiTheme="minorHAnsi" w:hAnsiTheme="minorHAnsi" w:cstheme="minorHAnsi"/>
          <w:b/>
          <w:bCs/>
          <w:i/>
          <w:color w:val="auto"/>
          <w:sz w:val="22"/>
          <w:szCs w:val="22"/>
        </w:rPr>
        <w:t xml:space="preserve">Projektant branży elektrycznej, posiadający: </w:t>
      </w: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instalacyjnej w zakresie sieci, instalacji i urządzeń elektrycznych i elektroenergetycznych.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elektrycznej przy projektowaniu modernizacji, budowy, rozbudowy, przebudowy co najmniej jednej stacji uzdatniania wody o wydajności co najmniej 80 m3/h w ciągu ostatnich 10 lat. </w:t>
      </w:r>
    </w:p>
    <w:p w:rsidR="00747C03" w:rsidRPr="00747C03" w:rsidRDefault="00747C03" w:rsidP="00747C03">
      <w:pPr>
        <w:pStyle w:val="Default"/>
        <w:rPr>
          <w:rFonts w:asciiTheme="minorHAnsi" w:hAnsiTheme="minorHAnsi" w:cstheme="minorHAnsi"/>
          <w:i/>
          <w:color w:val="auto"/>
          <w:sz w:val="22"/>
          <w:szCs w:val="22"/>
        </w:rPr>
      </w:pP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b/>
          <w:bCs/>
          <w:i/>
          <w:color w:val="auto"/>
          <w:sz w:val="22"/>
          <w:szCs w:val="22"/>
        </w:rPr>
        <w:t xml:space="preserve">c) Projektant branży budowlanej, posiadający: </w:t>
      </w:r>
    </w:p>
    <w:p w:rsidR="00747C03" w:rsidRPr="00747C03" w:rsidRDefault="00747C03" w:rsidP="00747C03">
      <w:pPr>
        <w:pStyle w:val="Default"/>
        <w:spacing w:after="31"/>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projektowania w specjalności konstrukcyjno-budowlanej bez ograniczeń.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na stanowisku projektanta w branży budowlanej przy projektowaniu modernizacji, budowy, rozbudowy, przebudowy co najmniej jednej stacji uzdatniania wody w ciągu ostatnich 10 lat.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d) </w:t>
      </w:r>
      <w:r w:rsidRPr="00747C03">
        <w:rPr>
          <w:rFonts w:asciiTheme="minorHAnsi" w:hAnsiTheme="minorHAnsi" w:cstheme="minorHAnsi"/>
          <w:b/>
          <w:bCs/>
          <w:i/>
          <w:color w:val="auto"/>
          <w:sz w:val="22"/>
          <w:szCs w:val="22"/>
        </w:rPr>
        <w:t xml:space="preserve">Kierownik Budowy branży sanitarnej, posiadający: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instalacyjnej w zakresie sieci, instalacji i urządzeń cieplnych, wentylacyjnych, gazowych, wodociągowych i kanalizacyjnych bez ograniczeń.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lastRenderedPageBreak/>
        <w:t xml:space="preserve">- Doświadczenie w kierowaniu robotami budowlanymi przy realizacji (modernizacji, budowie, rozbudowie, przebudowie) co najmniej jednej stacji uzdatniania wody w ciągu ostatnich 10 lat.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e) </w:t>
      </w:r>
      <w:r w:rsidRPr="00747C03">
        <w:rPr>
          <w:rFonts w:asciiTheme="minorHAnsi" w:hAnsiTheme="minorHAnsi" w:cstheme="minorHAnsi"/>
          <w:b/>
          <w:bCs/>
          <w:i/>
          <w:color w:val="auto"/>
          <w:sz w:val="22"/>
          <w:szCs w:val="22"/>
        </w:rPr>
        <w:t xml:space="preserve">Kierownik Robót Elektrycznych i AKPiA, posiadający: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instalacyjnej w zakresie sieci, instalacji i urządzeń elektrycznych i elektroenergetycznych.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w kierowaniu robotami budowlanymi przy realizacji (modernizacji, budowie, rozbudowie, przebudowie) co najmniej jednej stacji uzdatniania wody o wydajności co najmniej 80 m3/h w ciągu ostatnich 10 lat.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b/>
          <w:bCs/>
          <w:i/>
          <w:color w:val="auto"/>
          <w:sz w:val="22"/>
          <w:szCs w:val="22"/>
        </w:rPr>
        <w:t xml:space="preserve">f) Kierownik Robót Budowlanych, posiadający: </w:t>
      </w:r>
    </w:p>
    <w:p w:rsidR="00747C03" w:rsidRPr="00747C03" w:rsidRDefault="00747C03" w:rsidP="00747C03">
      <w:pPr>
        <w:pStyle w:val="Default"/>
        <w:spacing w:after="29"/>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Uprawnienia budowlane </w:t>
      </w:r>
      <w:r w:rsidRPr="00747C03">
        <w:rPr>
          <w:rFonts w:asciiTheme="minorHAnsi" w:hAnsiTheme="minorHAnsi" w:cstheme="minorHAnsi"/>
          <w:i/>
          <w:color w:val="auto"/>
          <w:sz w:val="22"/>
          <w:szCs w:val="22"/>
        </w:rPr>
        <w:t xml:space="preserve">do kierowania robotami w specjalności konstrukcyjno-budowlanej bez ograniczeń.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i/>
          <w:color w:val="auto"/>
          <w:sz w:val="22"/>
          <w:szCs w:val="22"/>
        </w:rPr>
        <w:t xml:space="preserve">- </w:t>
      </w:r>
      <w:r w:rsidRPr="00747C03">
        <w:rPr>
          <w:rFonts w:asciiTheme="minorHAnsi" w:hAnsiTheme="minorHAnsi" w:cstheme="minorHAnsi"/>
          <w:b/>
          <w:bCs/>
          <w:i/>
          <w:color w:val="auto"/>
          <w:sz w:val="22"/>
          <w:szCs w:val="22"/>
        </w:rPr>
        <w:t xml:space="preserve">Doświadczenie </w:t>
      </w:r>
      <w:r w:rsidRPr="00747C03">
        <w:rPr>
          <w:rFonts w:asciiTheme="minorHAnsi" w:hAnsiTheme="minorHAnsi" w:cstheme="minorHAnsi"/>
          <w:i/>
          <w:color w:val="auto"/>
          <w:sz w:val="22"/>
          <w:szCs w:val="22"/>
        </w:rPr>
        <w:t xml:space="preserve">w kierowaniu robotami budowlanymi przy realizacji (modernizacji, budowie, rozbudowie, przebudowie) co najmniej jednej stacji uzdatniania wody w ciągu ostatnich 10 lat. </w:t>
      </w:r>
    </w:p>
    <w:p w:rsidR="00747C03" w:rsidRPr="00747C03" w:rsidRDefault="00747C03" w:rsidP="00747C03">
      <w:pPr>
        <w:pStyle w:val="Default"/>
        <w:rPr>
          <w:rFonts w:asciiTheme="minorHAnsi" w:hAnsiTheme="minorHAnsi" w:cstheme="minorHAnsi"/>
          <w:i/>
          <w:color w:val="auto"/>
          <w:sz w:val="22"/>
          <w:szCs w:val="22"/>
        </w:rPr>
      </w:pPr>
      <w:r w:rsidRPr="00747C03">
        <w:rPr>
          <w:rFonts w:asciiTheme="minorHAnsi" w:hAnsiTheme="minorHAnsi" w:cstheme="minorHAnsi"/>
          <w:b/>
          <w:bCs/>
          <w:i/>
          <w:color w:val="auto"/>
          <w:sz w:val="22"/>
          <w:szCs w:val="22"/>
        </w:rPr>
        <w:t xml:space="preserve">g) Kierownik Robót Geologicznych, posiadający </w:t>
      </w:r>
      <w:r w:rsidRPr="00747C03">
        <w:rPr>
          <w:rFonts w:asciiTheme="minorHAnsi" w:hAnsiTheme="minorHAnsi" w:cstheme="minorHAnsi"/>
          <w:i/>
          <w:color w:val="auto"/>
          <w:sz w:val="22"/>
          <w:szCs w:val="22"/>
        </w:rPr>
        <w:t xml:space="preserve">uprawnienia zawodowe określone w ustawie z 09 czerwca 2011 r. „Prawo Geologiczne i Górnicze” . </w:t>
      </w:r>
    </w:p>
    <w:p w:rsidR="00747C03" w:rsidRDefault="00747C03" w:rsidP="00747C03">
      <w:pPr>
        <w:jc w:val="both"/>
        <w:rPr>
          <w:rFonts w:cstheme="minorHAnsi"/>
          <w:b/>
          <w:color w:val="000000"/>
        </w:rPr>
      </w:pPr>
    </w:p>
    <w:p w:rsidR="00747C03" w:rsidRPr="00747C03" w:rsidRDefault="00747C03" w:rsidP="00747C03">
      <w:pPr>
        <w:jc w:val="both"/>
        <w:rPr>
          <w:rFonts w:cstheme="minorHAnsi"/>
          <w:b/>
          <w:color w:val="000000"/>
          <w:u w:val="single"/>
        </w:rPr>
      </w:pPr>
      <w:r w:rsidRPr="00747C03">
        <w:rPr>
          <w:rFonts w:cstheme="minorHAnsi"/>
          <w:b/>
          <w:color w:val="000000"/>
          <w:u w:val="single"/>
        </w:rPr>
        <w:t>Odpowiedź: Zamawiający pozostawia  zapisy SWZ bez zmian.</w:t>
      </w:r>
    </w:p>
    <w:p w:rsidR="00040FB3" w:rsidRPr="00747C03" w:rsidRDefault="00040FB3" w:rsidP="00747C03">
      <w:pPr>
        <w:spacing w:line="240" w:lineRule="auto"/>
        <w:jc w:val="both"/>
        <w:rPr>
          <w:rFonts w:cstheme="minorHAnsi"/>
          <w:u w:val="single"/>
        </w:rPr>
      </w:pPr>
    </w:p>
    <w:p w:rsidR="00747C03" w:rsidRDefault="00747C03" w:rsidP="00740477">
      <w:pPr>
        <w:spacing w:line="240" w:lineRule="auto"/>
        <w:ind w:firstLine="708"/>
        <w:jc w:val="both"/>
        <w:rPr>
          <w:rFonts w:ascii="Arial" w:hAnsi="Arial" w:cs="Arial"/>
          <w:u w:val="single"/>
        </w:rPr>
      </w:pPr>
    </w:p>
    <w:p w:rsidR="00747C03" w:rsidRDefault="00747C03" w:rsidP="00740477">
      <w:pPr>
        <w:spacing w:line="240" w:lineRule="auto"/>
        <w:ind w:firstLine="708"/>
        <w:jc w:val="both"/>
        <w:rPr>
          <w:rFonts w:ascii="Arial" w:hAnsi="Arial" w:cs="Arial"/>
          <w:u w:val="single"/>
        </w:rPr>
      </w:pPr>
    </w:p>
    <w:p w:rsidR="00747C03" w:rsidRPr="00740477" w:rsidRDefault="00747C03" w:rsidP="00740477">
      <w:pPr>
        <w:spacing w:line="240" w:lineRule="auto"/>
        <w:ind w:firstLine="708"/>
        <w:jc w:val="both"/>
        <w:rPr>
          <w:rFonts w:ascii="Arial" w:hAnsi="Arial" w:cs="Arial"/>
          <w:u w:val="single"/>
        </w:rPr>
      </w:pPr>
    </w:p>
    <w:p w:rsidR="00DE119C" w:rsidRDefault="00DE119C" w:rsidP="00DE2B5F">
      <w:pPr>
        <w:spacing w:after="0"/>
        <w:ind w:left="5664"/>
        <w:jc w:val="center"/>
        <w:rPr>
          <w:b/>
        </w:rPr>
      </w:pPr>
    </w:p>
    <w:p w:rsidR="00DE2B5F" w:rsidRPr="00EA4362" w:rsidRDefault="00DE2B5F" w:rsidP="00DE2B5F">
      <w:pPr>
        <w:spacing w:after="0"/>
        <w:ind w:left="5664"/>
        <w:jc w:val="center"/>
        <w:rPr>
          <w:b/>
          <w:sz w:val="24"/>
          <w:szCs w:val="24"/>
        </w:rPr>
      </w:pPr>
      <w:r w:rsidRPr="00EA4362">
        <w:rPr>
          <w:b/>
          <w:sz w:val="24"/>
          <w:szCs w:val="24"/>
        </w:rPr>
        <w:t>Zatwierdził</w:t>
      </w:r>
    </w:p>
    <w:p w:rsidR="00DE2B5F" w:rsidRPr="00EA4362" w:rsidRDefault="00DE2B5F" w:rsidP="00DE2B5F">
      <w:pPr>
        <w:spacing w:after="0"/>
        <w:ind w:left="5664"/>
        <w:jc w:val="center"/>
        <w:rPr>
          <w:b/>
          <w:sz w:val="24"/>
          <w:szCs w:val="24"/>
        </w:rPr>
      </w:pPr>
      <w:r w:rsidRPr="00EA4362">
        <w:rPr>
          <w:b/>
          <w:sz w:val="24"/>
          <w:szCs w:val="24"/>
        </w:rPr>
        <w:t>-//-</w:t>
      </w:r>
    </w:p>
    <w:p w:rsidR="00DE2B5F" w:rsidRPr="00EA4362" w:rsidRDefault="00DE2B5F" w:rsidP="00DE2B5F">
      <w:pPr>
        <w:spacing w:after="0"/>
        <w:ind w:left="5664"/>
        <w:jc w:val="center"/>
        <w:rPr>
          <w:b/>
          <w:sz w:val="24"/>
          <w:szCs w:val="24"/>
        </w:rPr>
      </w:pPr>
      <w:r w:rsidRPr="00EA4362">
        <w:rPr>
          <w:b/>
          <w:sz w:val="24"/>
          <w:szCs w:val="24"/>
        </w:rPr>
        <w:t>Wójt Gminy Zakrzew</w:t>
      </w:r>
    </w:p>
    <w:p w:rsidR="00897F66" w:rsidRPr="00EA4362" w:rsidRDefault="00DE2B5F" w:rsidP="008F384B">
      <w:pPr>
        <w:spacing w:after="0"/>
        <w:ind w:left="5664"/>
        <w:jc w:val="center"/>
        <w:rPr>
          <w:b/>
          <w:sz w:val="24"/>
          <w:szCs w:val="24"/>
        </w:rPr>
      </w:pPr>
      <w:r w:rsidRPr="00EA4362">
        <w:rPr>
          <w:b/>
          <w:sz w:val="24"/>
          <w:szCs w:val="24"/>
        </w:rPr>
        <w:t>Leszek Margas</w:t>
      </w:r>
    </w:p>
    <w:sectPr w:rsidR="00897F66" w:rsidRPr="00EA4362" w:rsidSect="008F384B">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80" w:rsidRDefault="00514D80" w:rsidP="00041C35">
      <w:pPr>
        <w:spacing w:after="0" w:line="240" w:lineRule="auto"/>
      </w:pPr>
      <w:r>
        <w:separator/>
      </w:r>
    </w:p>
  </w:endnote>
  <w:endnote w:type="continuationSeparator" w:id="0">
    <w:p w:rsidR="00514D80" w:rsidRDefault="00514D80" w:rsidP="0004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80" w:rsidRDefault="00514D80" w:rsidP="00041C35">
      <w:pPr>
        <w:spacing w:after="0" w:line="240" w:lineRule="auto"/>
      </w:pPr>
      <w:r>
        <w:separator/>
      </w:r>
    </w:p>
  </w:footnote>
  <w:footnote w:type="continuationSeparator" w:id="0">
    <w:p w:rsidR="00514D80" w:rsidRDefault="00514D80" w:rsidP="00041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895"/>
    <w:multiLevelType w:val="hybridMultilevel"/>
    <w:tmpl w:val="85EAE8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EFE6A21"/>
    <w:multiLevelType w:val="hybridMultilevel"/>
    <w:tmpl w:val="9418D248"/>
    <w:lvl w:ilvl="0" w:tplc="D8189E9C">
      <w:start w:val="1"/>
      <w:numFmt w:val="decimal"/>
      <w:lvlText w:val="%1."/>
      <w:lvlJc w:val="left"/>
      <w:pPr>
        <w:ind w:left="644" w:hanging="360"/>
      </w:pPr>
      <w:rPr>
        <w:rFonts w:ascii="Times New Roman" w:eastAsiaTheme="minorHAnsi" w:hAnsi="Times New Roman" w:cs="Times New Roman"/>
      </w:rPr>
    </w:lvl>
    <w:lvl w:ilvl="1" w:tplc="75CEFACC">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0415000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24E666F"/>
    <w:multiLevelType w:val="hybridMultilevel"/>
    <w:tmpl w:val="1F3454B6"/>
    <w:lvl w:ilvl="0" w:tplc="5D40D10A">
      <w:start w:val="1"/>
      <w:numFmt w:val="decimal"/>
      <w:lvlText w:val="%1)"/>
      <w:lvlJc w:val="left"/>
      <w:pPr>
        <w:ind w:left="348" w:hanging="360"/>
      </w:pPr>
      <w:rPr>
        <w:rFonts w:hint="default"/>
        <w:color w:val="auto"/>
      </w:rPr>
    </w:lvl>
    <w:lvl w:ilvl="1" w:tplc="04150003" w:tentative="1">
      <w:start w:val="1"/>
      <w:numFmt w:val="bullet"/>
      <w:lvlText w:val="o"/>
      <w:lvlJc w:val="left"/>
      <w:pPr>
        <w:ind w:left="1068" w:hanging="360"/>
      </w:pPr>
      <w:rPr>
        <w:rFonts w:ascii="Courier New" w:hAnsi="Courier New" w:cs="Courier New" w:hint="default"/>
      </w:rPr>
    </w:lvl>
    <w:lvl w:ilvl="2" w:tplc="04150005" w:tentative="1">
      <w:start w:val="1"/>
      <w:numFmt w:val="bullet"/>
      <w:lvlText w:val=""/>
      <w:lvlJc w:val="left"/>
      <w:pPr>
        <w:ind w:left="1788" w:hanging="360"/>
      </w:pPr>
      <w:rPr>
        <w:rFonts w:ascii="Wingdings" w:hAnsi="Wingdings" w:hint="default"/>
      </w:rPr>
    </w:lvl>
    <w:lvl w:ilvl="3" w:tplc="04150001" w:tentative="1">
      <w:start w:val="1"/>
      <w:numFmt w:val="bullet"/>
      <w:lvlText w:val=""/>
      <w:lvlJc w:val="left"/>
      <w:pPr>
        <w:ind w:left="2508" w:hanging="360"/>
      </w:pPr>
      <w:rPr>
        <w:rFonts w:ascii="Symbol" w:hAnsi="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hint="default"/>
      </w:rPr>
    </w:lvl>
    <w:lvl w:ilvl="6" w:tplc="04150001" w:tentative="1">
      <w:start w:val="1"/>
      <w:numFmt w:val="bullet"/>
      <w:lvlText w:val=""/>
      <w:lvlJc w:val="left"/>
      <w:pPr>
        <w:ind w:left="4668" w:hanging="360"/>
      </w:pPr>
      <w:rPr>
        <w:rFonts w:ascii="Symbol" w:hAnsi="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hint="default"/>
      </w:rPr>
    </w:lvl>
  </w:abstractNum>
  <w:abstractNum w:abstractNumId="3" w15:restartNumberingAfterBreak="0">
    <w:nsid w:val="16B832E2"/>
    <w:multiLevelType w:val="hybridMultilevel"/>
    <w:tmpl w:val="89DC55CA"/>
    <w:lvl w:ilvl="0" w:tplc="C2DCF6CE">
      <w:start w:val="1"/>
      <w:numFmt w:val="decimal"/>
      <w:lvlText w:val="%1."/>
      <w:lvlJc w:val="left"/>
      <w:pPr>
        <w:ind w:left="358"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1" w:tplc="FAF2A1AA">
      <w:start w:val="1"/>
      <w:numFmt w:val="lowerLetter"/>
      <w:lvlText w:val="%2"/>
      <w:lvlJc w:val="left"/>
      <w:pPr>
        <w:ind w:left="108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2" w:tplc="76726C58">
      <w:start w:val="1"/>
      <w:numFmt w:val="lowerRoman"/>
      <w:lvlText w:val="%3"/>
      <w:lvlJc w:val="left"/>
      <w:pPr>
        <w:ind w:left="180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C5549982">
      <w:start w:val="1"/>
      <w:numFmt w:val="decimal"/>
      <w:lvlText w:val="%4"/>
      <w:lvlJc w:val="left"/>
      <w:pPr>
        <w:ind w:left="252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9A9CDE0E">
      <w:start w:val="1"/>
      <w:numFmt w:val="lowerLetter"/>
      <w:lvlText w:val="%5"/>
      <w:lvlJc w:val="left"/>
      <w:pPr>
        <w:ind w:left="324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744ADD6E">
      <w:start w:val="1"/>
      <w:numFmt w:val="lowerRoman"/>
      <w:lvlText w:val="%6"/>
      <w:lvlJc w:val="left"/>
      <w:pPr>
        <w:ind w:left="396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7DEA19D8">
      <w:start w:val="1"/>
      <w:numFmt w:val="decimal"/>
      <w:lvlText w:val="%7"/>
      <w:lvlJc w:val="left"/>
      <w:pPr>
        <w:ind w:left="468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C94E4D80">
      <w:start w:val="1"/>
      <w:numFmt w:val="lowerLetter"/>
      <w:lvlText w:val="%8"/>
      <w:lvlJc w:val="left"/>
      <w:pPr>
        <w:ind w:left="540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AD4CB5F8">
      <w:start w:val="1"/>
      <w:numFmt w:val="lowerRoman"/>
      <w:lvlText w:val="%9"/>
      <w:lvlJc w:val="left"/>
      <w:pPr>
        <w:ind w:left="6120"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4" w15:restartNumberingAfterBreak="0">
    <w:nsid w:val="274122B4"/>
    <w:multiLevelType w:val="hybridMultilevel"/>
    <w:tmpl w:val="BB040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4A02DF"/>
    <w:multiLevelType w:val="hybridMultilevel"/>
    <w:tmpl w:val="680E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EA1A73"/>
    <w:multiLevelType w:val="hybridMultilevel"/>
    <w:tmpl w:val="1E0E463C"/>
    <w:lvl w:ilvl="0" w:tplc="6A6298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2A258B"/>
    <w:multiLevelType w:val="hybridMultilevel"/>
    <w:tmpl w:val="10B094B2"/>
    <w:lvl w:ilvl="0" w:tplc="0415000F">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2E87018"/>
    <w:multiLevelType w:val="multilevel"/>
    <w:tmpl w:val="A5C644E4"/>
    <w:lvl w:ilvl="0">
      <w:start w:val="1"/>
      <w:numFmt w:val="decimal"/>
      <w:lvlText w:val="%1)"/>
      <w:lvlJc w:val="left"/>
      <w:pPr>
        <w:ind w:left="786" w:hanging="360"/>
      </w:pPr>
      <w:rPr>
        <w:color w:val="0000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5F502C0"/>
    <w:multiLevelType w:val="hybridMultilevel"/>
    <w:tmpl w:val="DA3CACB6"/>
    <w:lvl w:ilvl="0" w:tplc="04150011">
      <w:start w:val="1"/>
      <w:numFmt w:val="decimal"/>
      <w:lvlText w:val="%1)"/>
      <w:lvlJc w:val="left"/>
      <w:pPr>
        <w:ind w:left="1637" w:hanging="360"/>
      </w:pPr>
      <w:rPr>
        <w:b w:val="0"/>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4DDD60FF"/>
    <w:multiLevelType w:val="hybridMultilevel"/>
    <w:tmpl w:val="0B32D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5A0544D6"/>
    <w:multiLevelType w:val="hybridMultilevel"/>
    <w:tmpl w:val="D0107FFA"/>
    <w:lvl w:ilvl="0" w:tplc="FC701CB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CD8199F"/>
    <w:multiLevelType w:val="hybridMultilevel"/>
    <w:tmpl w:val="1C5A1DC8"/>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363515"/>
    <w:multiLevelType w:val="hybridMultilevel"/>
    <w:tmpl w:val="9CE45EA6"/>
    <w:lvl w:ilvl="0" w:tplc="70304DC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04878"/>
    <w:multiLevelType w:val="hybridMultilevel"/>
    <w:tmpl w:val="C8F847B0"/>
    <w:lvl w:ilvl="0" w:tplc="0415000F">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15:restartNumberingAfterBreak="0">
    <w:nsid w:val="658E4FD8"/>
    <w:multiLevelType w:val="hybridMultilevel"/>
    <w:tmpl w:val="D0A01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7"/>
  </w:num>
  <w:num w:numId="6">
    <w:abstractNumId w:val="8"/>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5"/>
  </w:num>
  <w:num w:numId="12">
    <w:abstractNumId w:val="1"/>
  </w:num>
  <w:num w:numId="13">
    <w:abstractNumId w:val="2"/>
  </w:num>
  <w:num w:numId="14">
    <w:abstractNumId w:val="9"/>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24"/>
    <w:rsid w:val="0001536F"/>
    <w:rsid w:val="000249CC"/>
    <w:rsid w:val="00040FB3"/>
    <w:rsid w:val="00041C35"/>
    <w:rsid w:val="000444CF"/>
    <w:rsid w:val="00050B35"/>
    <w:rsid w:val="000555AD"/>
    <w:rsid w:val="0006262D"/>
    <w:rsid w:val="000A1A39"/>
    <w:rsid w:val="000C4C3E"/>
    <w:rsid w:val="000C517D"/>
    <w:rsid w:val="000E13A9"/>
    <w:rsid w:val="000E2D72"/>
    <w:rsid w:val="0013434A"/>
    <w:rsid w:val="001356E4"/>
    <w:rsid w:val="0015527C"/>
    <w:rsid w:val="001552FD"/>
    <w:rsid w:val="001806AD"/>
    <w:rsid w:val="001A0946"/>
    <w:rsid w:val="001D102D"/>
    <w:rsid w:val="00220CAC"/>
    <w:rsid w:val="00225882"/>
    <w:rsid w:val="00235969"/>
    <w:rsid w:val="00251E3C"/>
    <w:rsid w:val="00285B5A"/>
    <w:rsid w:val="00291FAA"/>
    <w:rsid w:val="002A6475"/>
    <w:rsid w:val="002A700C"/>
    <w:rsid w:val="002B149C"/>
    <w:rsid w:val="002D1421"/>
    <w:rsid w:val="002D7B0F"/>
    <w:rsid w:val="002E1937"/>
    <w:rsid w:val="002E5FA1"/>
    <w:rsid w:val="002E7890"/>
    <w:rsid w:val="0031292F"/>
    <w:rsid w:val="00317417"/>
    <w:rsid w:val="00354779"/>
    <w:rsid w:val="00386F84"/>
    <w:rsid w:val="00397E4A"/>
    <w:rsid w:val="003C7D73"/>
    <w:rsid w:val="003D2290"/>
    <w:rsid w:val="004149DC"/>
    <w:rsid w:val="00420C15"/>
    <w:rsid w:val="00422110"/>
    <w:rsid w:val="0044669D"/>
    <w:rsid w:val="00446D82"/>
    <w:rsid w:val="00486FCF"/>
    <w:rsid w:val="004B6539"/>
    <w:rsid w:val="004F34EB"/>
    <w:rsid w:val="00502662"/>
    <w:rsid w:val="00514D80"/>
    <w:rsid w:val="005438C3"/>
    <w:rsid w:val="005D26A1"/>
    <w:rsid w:val="006142E7"/>
    <w:rsid w:val="006502D4"/>
    <w:rsid w:val="00731985"/>
    <w:rsid w:val="00740477"/>
    <w:rsid w:val="00747C03"/>
    <w:rsid w:val="007524A7"/>
    <w:rsid w:val="007678F7"/>
    <w:rsid w:val="0077317B"/>
    <w:rsid w:val="007E4E3A"/>
    <w:rsid w:val="0081067C"/>
    <w:rsid w:val="008145A9"/>
    <w:rsid w:val="00815262"/>
    <w:rsid w:val="00831580"/>
    <w:rsid w:val="00893EF5"/>
    <w:rsid w:val="00897F66"/>
    <w:rsid w:val="008B4344"/>
    <w:rsid w:val="008C690A"/>
    <w:rsid w:val="008D6C88"/>
    <w:rsid w:val="008E447F"/>
    <w:rsid w:val="008F384B"/>
    <w:rsid w:val="00920E36"/>
    <w:rsid w:val="0092670D"/>
    <w:rsid w:val="00940D38"/>
    <w:rsid w:val="009A5B5E"/>
    <w:rsid w:val="009A68BD"/>
    <w:rsid w:val="009B6D3F"/>
    <w:rsid w:val="009E3F80"/>
    <w:rsid w:val="009E549E"/>
    <w:rsid w:val="00A448F1"/>
    <w:rsid w:val="00A55397"/>
    <w:rsid w:val="00A575E8"/>
    <w:rsid w:val="00A800FE"/>
    <w:rsid w:val="00AD7D1B"/>
    <w:rsid w:val="00B03D83"/>
    <w:rsid w:val="00B300B3"/>
    <w:rsid w:val="00B65708"/>
    <w:rsid w:val="00BA512E"/>
    <w:rsid w:val="00BC6E42"/>
    <w:rsid w:val="00BE4667"/>
    <w:rsid w:val="00BF5A29"/>
    <w:rsid w:val="00C00B7A"/>
    <w:rsid w:val="00C054CF"/>
    <w:rsid w:val="00C2284A"/>
    <w:rsid w:val="00C2461E"/>
    <w:rsid w:val="00C57708"/>
    <w:rsid w:val="00C66532"/>
    <w:rsid w:val="00C76E3D"/>
    <w:rsid w:val="00CB0BC1"/>
    <w:rsid w:val="00CE2F6E"/>
    <w:rsid w:val="00D1084E"/>
    <w:rsid w:val="00D16D0E"/>
    <w:rsid w:val="00D77FD7"/>
    <w:rsid w:val="00D955A7"/>
    <w:rsid w:val="00DA15EA"/>
    <w:rsid w:val="00DA43E0"/>
    <w:rsid w:val="00DB4F1D"/>
    <w:rsid w:val="00DE0F95"/>
    <w:rsid w:val="00DE119C"/>
    <w:rsid w:val="00DE2B5F"/>
    <w:rsid w:val="00DF3AC8"/>
    <w:rsid w:val="00DF3CC1"/>
    <w:rsid w:val="00E037C1"/>
    <w:rsid w:val="00E110A3"/>
    <w:rsid w:val="00E22EAA"/>
    <w:rsid w:val="00E633A1"/>
    <w:rsid w:val="00E66A48"/>
    <w:rsid w:val="00E67EFB"/>
    <w:rsid w:val="00E82623"/>
    <w:rsid w:val="00E86E9B"/>
    <w:rsid w:val="00E90B7D"/>
    <w:rsid w:val="00E93255"/>
    <w:rsid w:val="00EA4362"/>
    <w:rsid w:val="00ED63D8"/>
    <w:rsid w:val="00F0001A"/>
    <w:rsid w:val="00F241C1"/>
    <w:rsid w:val="00F26D5E"/>
    <w:rsid w:val="00F94358"/>
    <w:rsid w:val="00FA5824"/>
    <w:rsid w:val="00FC4BAC"/>
    <w:rsid w:val="00FD3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ABAD-4CF6-4BB1-BBB6-39D8CDB4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 SWZ"/>
    <w:basedOn w:val="Normalny"/>
    <w:next w:val="Normalny"/>
    <w:link w:val="Nagwek1Znak"/>
    <w:uiPriority w:val="9"/>
    <w:qFormat/>
    <w:rsid w:val="00BC6E42"/>
    <w:pPr>
      <w:keepNext/>
      <w:keepLines/>
      <w:spacing w:before="240" w:after="0"/>
      <w:outlineLvl w:val="0"/>
    </w:pPr>
    <w:rPr>
      <w:rFonts w:ascii="Calibri" w:eastAsiaTheme="majorEastAsia" w:hAnsi="Calibr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WZ Znak"/>
    <w:basedOn w:val="Domylnaczcionkaakapitu"/>
    <w:link w:val="Nagwek1"/>
    <w:uiPriority w:val="9"/>
    <w:rsid w:val="00BC6E42"/>
    <w:rPr>
      <w:rFonts w:ascii="Calibri" w:eastAsiaTheme="majorEastAsia" w:hAnsi="Calibri" w:cstheme="majorBidi"/>
      <w:b/>
      <w:sz w:val="24"/>
      <w:szCs w:val="32"/>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line="240" w:lineRule="auto"/>
      <w:outlineLvl w:val="3"/>
    </w:pPr>
    <w:rPr>
      <w:rFonts w:ascii="Times New Roman" w:eastAsia="Times New Roman" w:hAnsi="Times New Roman"/>
      <w:b/>
      <w:bCs/>
      <w:sz w:val="24"/>
      <w:szCs w:val="24"/>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line="240" w:lineRule="auto"/>
      <w:outlineLvl w:val="3"/>
    </w:pPr>
    <w:rPr>
      <w:rFonts w:cs="Arial Unicode MS"/>
      <w:bCs/>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paragraph" w:customStyle="1" w:styleId="Default">
    <w:name w:val="Default"/>
    <w:rsid w:val="009A68BD"/>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F241C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D2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290"/>
    <w:rPr>
      <w:rFonts w:ascii="Segoe UI" w:hAnsi="Segoe UI" w:cs="Segoe UI"/>
      <w:sz w:val="18"/>
      <w:szCs w:val="18"/>
    </w:rPr>
  </w:style>
  <w:style w:type="paragraph" w:styleId="Akapitzlist">
    <w:name w:val="List Paragraph"/>
    <w:aliases w:val="Odstavec,CW_Lista,wypunktowanie,Nag 1,Wypunktowanie,List Paragraph1,L1,Numerowanie,Akapit z listą5,normalny tekst,paragraf,2 heading,A_wyliczenie,K-P_odwolanie,maz_wyliczenie,opis dzialania,ISCG Numerowanie,lp1,Akapit z listą 1,BulletC"/>
    <w:basedOn w:val="Normalny"/>
    <w:link w:val="AkapitzlistZnak"/>
    <w:uiPriority w:val="34"/>
    <w:qFormat/>
    <w:rsid w:val="00A800FE"/>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normalny tekst Znak,paragraf Znak,2 heading Znak,A_wyliczenie Znak,K-P_odwolanie Znak"/>
    <w:link w:val="Akapitzlist"/>
    <w:uiPriority w:val="34"/>
    <w:qFormat/>
    <w:rsid w:val="002E5FA1"/>
  </w:style>
  <w:style w:type="character" w:customStyle="1" w:styleId="markedcontent">
    <w:name w:val="markedcontent"/>
    <w:basedOn w:val="Domylnaczcionkaakapitu"/>
    <w:rsid w:val="00040FB3"/>
  </w:style>
  <w:style w:type="paragraph" w:styleId="Tekstprzypisukocowego">
    <w:name w:val="endnote text"/>
    <w:basedOn w:val="Normalny"/>
    <w:link w:val="TekstprzypisukocowegoZnak"/>
    <w:uiPriority w:val="99"/>
    <w:semiHidden/>
    <w:unhideWhenUsed/>
    <w:rsid w:val="00041C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1C35"/>
    <w:rPr>
      <w:sz w:val="20"/>
      <w:szCs w:val="20"/>
    </w:rPr>
  </w:style>
  <w:style w:type="character" w:styleId="Odwoanieprzypisukocowego">
    <w:name w:val="endnote reference"/>
    <w:basedOn w:val="Domylnaczcionkaakapitu"/>
    <w:uiPriority w:val="99"/>
    <w:semiHidden/>
    <w:unhideWhenUsed/>
    <w:rsid w:val="00041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9458">
      <w:bodyDiv w:val="1"/>
      <w:marLeft w:val="0"/>
      <w:marRight w:val="0"/>
      <w:marTop w:val="0"/>
      <w:marBottom w:val="0"/>
      <w:divBdr>
        <w:top w:val="none" w:sz="0" w:space="0" w:color="auto"/>
        <w:left w:val="none" w:sz="0" w:space="0" w:color="auto"/>
        <w:bottom w:val="none" w:sz="0" w:space="0" w:color="auto"/>
        <w:right w:val="none" w:sz="0" w:space="0" w:color="auto"/>
      </w:divBdr>
    </w:div>
    <w:div w:id="765423369">
      <w:bodyDiv w:val="1"/>
      <w:marLeft w:val="0"/>
      <w:marRight w:val="0"/>
      <w:marTop w:val="0"/>
      <w:marBottom w:val="0"/>
      <w:divBdr>
        <w:top w:val="none" w:sz="0" w:space="0" w:color="auto"/>
        <w:left w:val="none" w:sz="0" w:space="0" w:color="auto"/>
        <w:bottom w:val="none" w:sz="0" w:space="0" w:color="auto"/>
        <w:right w:val="none" w:sz="0" w:space="0" w:color="auto"/>
      </w:divBdr>
    </w:div>
    <w:div w:id="12465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5F91-D716-4CCD-9867-4FA19487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1924</Words>
  <Characters>11546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Dziesińska</dc:creator>
  <cp:keywords/>
  <dc:description/>
  <cp:lastModifiedBy>Danuta Dziesińska</cp:lastModifiedBy>
  <cp:revision>5</cp:revision>
  <cp:lastPrinted>2023-02-08T14:01:00Z</cp:lastPrinted>
  <dcterms:created xsi:type="dcterms:W3CDTF">2023-02-14T10:21:00Z</dcterms:created>
  <dcterms:modified xsi:type="dcterms:W3CDTF">2023-02-14T10:24:00Z</dcterms:modified>
</cp:coreProperties>
</file>