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350" w:rsidRPr="00552CA0" w:rsidRDefault="00B9354B" w:rsidP="00552CA0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907D0E" w:rsidRPr="00552CA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12</w:t>
      </w:r>
      <w:r w:rsidR="00907D0E" w:rsidRPr="00552CA0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="00907D0E" w:rsidRPr="00552CA0">
        <w:rPr>
          <w:rFonts w:asciiTheme="minorHAnsi" w:hAnsiTheme="minorHAnsi" w:cstheme="minorHAnsi"/>
        </w:rPr>
        <w:t xml:space="preserve"> r.</w:t>
      </w:r>
    </w:p>
    <w:p w:rsidR="008B0473" w:rsidRPr="00552CA0" w:rsidRDefault="008B0473" w:rsidP="00552CA0">
      <w:pPr>
        <w:spacing w:line="360" w:lineRule="auto"/>
        <w:rPr>
          <w:rFonts w:asciiTheme="minorHAnsi" w:hAnsiTheme="minorHAnsi" w:cstheme="minorHAnsi"/>
        </w:rPr>
      </w:pPr>
      <w:r w:rsidRPr="00552CA0">
        <w:rPr>
          <w:rFonts w:asciiTheme="minorHAnsi" w:hAnsiTheme="minorHAnsi" w:cstheme="minorHAnsi"/>
        </w:rPr>
        <w:t>Or.272.</w:t>
      </w:r>
      <w:r w:rsidR="00B9354B">
        <w:rPr>
          <w:rFonts w:asciiTheme="minorHAnsi" w:hAnsiTheme="minorHAnsi" w:cstheme="minorHAnsi"/>
        </w:rPr>
        <w:t>18</w:t>
      </w:r>
      <w:r w:rsidRPr="00552CA0">
        <w:rPr>
          <w:rFonts w:asciiTheme="minorHAnsi" w:hAnsiTheme="minorHAnsi" w:cstheme="minorHAnsi"/>
        </w:rPr>
        <w:t>.202</w:t>
      </w:r>
      <w:r w:rsidR="00B9354B">
        <w:rPr>
          <w:rFonts w:asciiTheme="minorHAnsi" w:hAnsiTheme="minorHAnsi" w:cstheme="minorHAnsi"/>
        </w:rPr>
        <w:t>3</w:t>
      </w:r>
    </w:p>
    <w:p w:rsidR="008B0473" w:rsidRPr="00552CA0" w:rsidRDefault="008B0473" w:rsidP="00552CA0">
      <w:pPr>
        <w:pStyle w:val="Nagwek1"/>
        <w:rPr>
          <w:rFonts w:cstheme="minorHAnsi"/>
          <w:sz w:val="24"/>
          <w:szCs w:val="24"/>
        </w:rPr>
      </w:pPr>
      <w:r w:rsidRPr="00552CA0">
        <w:rPr>
          <w:rFonts w:cstheme="minorHAnsi"/>
          <w:sz w:val="24"/>
          <w:szCs w:val="24"/>
        </w:rPr>
        <w:t xml:space="preserve">Informacja o </w:t>
      </w:r>
      <w:r w:rsidR="00A159CD">
        <w:rPr>
          <w:rFonts w:cstheme="minorHAnsi"/>
          <w:sz w:val="24"/>
          <w:szCs w:val="24"/>
        </w:rPr>
        <w:t>unieważnieniu postępowania</w:t>
      </w:r>
    </w:p>
    <w:p w:rsidR="00AE65F3" w:rsidRDefault="0062031B" w:rsidP="00736BB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eastAsia="Poppins" w:hAnsiTheme="minorHAnsi" w:cstheme="minorHAnsi"/>
        </w:rPr>
        <w:t xml:space="preserve">Zgodnie z </w:t>
      </w:r>
      <w:r w:rsidR="009F05D7" w:rsidRPr="00552CA0">
        <w:rPr>
          <w:rFonts w:asciiTheme="minorHAnsi" w:hAnsiTheme="minorHAnsi" w:cstheme="minorHAnsi"/>
        </w:rPr>
        <w:t>art. 260</w:t>
      </w:r>
      <w:r w:rsidR="009F05D7" w:rsidRPr="00552CA0">
        <w:rPr>
          <w:rFonts w:asciiTheme="minorHAnsi" w:hAnsiTheme="minorHAnsi" w:cstheme="minorHAnsi"/>
          <w:b/>
        </w:rPr>
        <w:t xml:space="preserve"> </w:t>
      </w:r>
      <w:r w:rsidR="009F05D7" w:rsidRPr="00552CA0">
        <w:rPr>
          <w:rFonts w:asciiTheme="minorHAnsi" w:hAnsiTheme="minorHAnsi" w:cstheme="minorHAnsi"/>
        </w:rPr>
        <w:t>ustawy z dnia 11 września 2019 r. Prawo zamówień publicznych (tekst jednolity: Dz. U z 20</w:t>
      </w:r>
      <w:r w:rsidR="007706C5">
        <w:rPr>
          <w:rFonts w:asciiTheme="minorHAnsi" w:hAnsiTheme="minorHAnsi" w:cstheme="minorHAnsi"/>
        </w:rPr>
        <w:t>23</w:t>
      </w:r>
      <w:r w:rsidR="009F05D7" w:rsidRPr="00552CA0">
        <w:rPr>
          <w:rFonts w:asciiTheme="minorHAnsi" w:hAnsiTheme="minorHAnsi" w:cstheme="minorHAnsi"/>
        </w:rPr>
        <w:t xml:space="preserve"> r. poz</w:t>
      </w:r>
      <w:r w:rsidR="007706C5">
        <w:rPr>
          <w:rFonts w:asciiTheme="minorHAnsi" w:hAnsiTheme="minorHAnsi" w:cstheme="minorHAnsi"/>
        </w:rPr>
        <w:t xml:space="preserve">. </w:t>
      </w:r>
      <w:r w:rsidR="009F05D7">
        <w:rPr>
          <w:rFonts w:asciiTheme="minorHAnsi" w:hAnsiTheme="minorHAnsi" w:cstheme="minorHAnsi"/>
        </w:rPr>
        <w:t>1</w:t>
      </w:r>
      <w:r w:rsidR="007706C5">
        <w:rPr>
          <w:rFonts w:asciiTheme="minorHAnsi" w:hAnsiTheme="minorHAnsi" w:cstheme="minorHAnsi"/>
        </w:rPr>
        <w:t>605</w:t>
      </w:r>
      <w:r w:rsidR="009F05D7" w:rsidRPr="00552CA0">
        <w:rPr>
          <w:rFonts w:asciiTheme="minorHAnsi" w:hAnsiTheme="minorHAnsi" w:cstheme="minorHAnsi"/>
        </w:rPr>
        <w:t xml:space="preserve"> z </w:t>
      </w:r>
      <w:proofErr w:type="spellStart"/>
      <w:r w:rsidR="009F05D7" w:rsidRPr="00552CA0">
        <w:rPr>
          <w:rFonts w:asciiTheme="minorHAnsi" w:hAnsiTheme="minorHAnsi" w:cstheme="minorHAnsi"/>
        </w:rPr>
        <w:t>późn</w:t>
      </w:r>
      <w:proofErr w:type="spellEnd"/>
      <w:r w:rsidR="009F05D7" w:rsidRPr="00552CA0">
        <w:rPr>
          <w:rFonts w:asciiTheme="minorHAnsi" w:hAnsiTheme="minorHAnsi" w:cstheme="minorHAnsi"/>
        </w:rPr>
        <w:t>. zmianami)</w:t>
      </w:r>
      <w:r w:rsidR="009F05D7">
        <w:rPr>
          <w:rFonts w:asciiTheme="minorHAnsi" w:hAnsiTheme="minorHAnsi" w:cstheme="minorHAnsi"/>
        </w:rPr>
        <w:t xml:space="preserve"> </w:t>
      </w:r>
      <w:r w:rsidR="00AE65F3" w:rsidRPr="006B2172">
        <w:rPr>
          <w:rFonts w:asciiTheme="minorHAnsi" w:eastAsia="Poppins" w:hAnsiTheme="minorHAnsi" w:cstheme="minorHAnsi"/>
        </w:rPr>
        <w:t>Starostwo Powiatowe w Miechowie informuje, że</w:t>
      </w:r>
      <w:r w:rsidR="00AE65F3" w:rsidRPr="00552CA0">
        <w:rPr>
          <w:rFonts w:asciiTheme="minorHAnsi" w:eastAsia="Poppins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na podstawie</w:t>
      </w:r>
      <w:r w:rsidR="008D2B2A" w:rsidRPr="00552CA0">
        <w:rPr>
          <w:rFonts w:asciiTheme="minorHAnsi" w:hAnsiTheme="minorHAnsi" w:cstheme="minorHAnsi"/>
        </w:rPr>
        <w:t xml:space="preserve"> art. 255 pkt 1 w/w ustawy</w:t>
      </w:r>
      <w:r w:rsidR="00B62D35" w:rsidRPr="00552CA0">
        <w:rPr>
          <w:rFonts w:asciiTheme="minorHAnsi" w:hAnsiTheme="minorHAnsi" w:cstheme="minorHAnsi"/>
        </w:rPr>
        <w:t xml:space="preserve"> </w:t>
      </w:r>
      <w:r w:rsidR="00B62D35" w:rsidRPr="00552CA0">
        <w:rPr>
          <w:rFonts w:asciiTheme="minorHAnsi" w:hAnsiTheme="minorHAnsi" w:cstheme="minorHAnsi"/>
          <w:b/>
          <w:bCs/>
        </w:rPr>
        <w:t>unieważnia</w:t>
      </w:r>
      <w:r w:rsidR="00B62D35" w:rsidRPr="00552CA0">
        <w:rPr>
          <w:rFonts w:asciiTheme="minorHAnsi" w:hAnsiTheme="minorHAnsi" w:cstheme="minorHAnsi"/>
          <w:b/>
        </w:rPr>
        <w:t xml:space="preserve"> postępowanie</w:t>
      </w:r>
      <w:r w:rsidR="0058495F" w:rsidRPr="0058495F">
        <w:t xml:space="preserve"> </w:t>
      </w:r>
      <w:r w:rsidR="0058495F" w:rsidRPr="0058495F">
        <w:rPr>
          <w:rFonts w:asciiTheme="minorHAnsi" w:hAnsiTheme="minorHAnsi" w:cstheme="minorHAnsi"/>
          <w:b/>
        </w:rPr>
        <w:t>Or.272.</w:t>
      </w:r>
      <w:r w:rsidR="00AD2CA0">
        <w:rPr>
          <w:rFonts w:asciiTheme="minorHAnsi" w:hAnsiTheme="minorHAnsi" w:cstheme="minorHAnsi"/>
          <w:b/>
        </w:rPr>
        <w:t>18</w:t>
      </w:r>
      <w:r w:rsidR="0058495F" w:rsidRPr="0058495F">
        <w:rPr>
          <w:rFonts w:asciiTheme="minorHAnsi" w:hAnsiTheme="minorHAnsi" w:cstheme="minorHAnsi"/>
          <w:b/>
        </w:rPr>
        <w:t>.202</w:t>
      </w:r>
      <w:r w:rsidR="00AD2CA0">
        <w:rPr>
          <w:rFonts w:asciiTheme="minorHAnsi" w:hAnsiTheme="minorHAnsi" w:cstheme="minorHAnsi"/>
          <w:b/>
        </w:rPr>
        <w:t xml:space="preserve">3 </w:t>
      </w:r>
      <w:r w:rsidR="00AD2CA0" w:rsidRPr="00202DC3">
        <w:rPr>
          <w:rFonts w:asciiTheme="minorHAnsi" w:hAnsiTheme="minorHAnsi" w:cstheme="minorHAnsi"/>
          <w:b/>
          <w:bCs/>
          <w:lang w:eastAsia="ar-SA"/>
        </w:rPr>
        <w:t>„Świadczenie usług pocztowych dla Starostwa Powiatowego w Miechowie w obrocie krajowym i zagranicznym w zakresie przyjmowania, przemieszczania i doręczania przesyłek pocztowych i zwrotów przesyłek niedoręczonych, po wyczerpaniu wszystkich możliwości ich doręczenia lub wydania odbiorcy, w okresie od 01 stycznia 2024 r. do 31 grudnia 2024 r.”</w:t>
      </w:r>
      <w:r w:rsidR="00736BB0">
        <w:rPr>
          <w:rFonts w:asciiTheme="minorHAnsi" w:hAnsiTheme="minorHAnsi" w:cstheme="minorHAnsi"/>
          <w:b/>
        </w:rPr>
        <w:t xml:space="preserve">, </w:t>
      </w:r>
      <w:r w:rsidR="00AE65F3" w:rsidRPr="00552CA0">
        <w:rPr>
          <w:rFonts w:asciiTheme="minorHAnsi" w:eastAsia="Poppins" w:hAnsiTheme="minorHAnsi" w:cstheme="minorHAnsi"/>
        </w:rPr>
        <w:t xml:space="preserve">ponieważ do dnia </w:t>
      </w:r>
      <w:r w:rsidR="00AD2CA0">
        <w:rPr>
          <w:rFonts w:asciiTheme="minorHAnsi" w:eastAsia="Poppins" w:hAnsiTheme="minorHAnsi" w:cstheme="minorHAnsi"/>
        </w:rPr>
        <w:t>19</w:t>
      </w:r>
      <w:r w:rsidR="00AE65F3" w:rsidRPr="00552CA0">
        <w:rPr>
          <w:rFonts w:asciiTheme="minorHAnsi" w:eastAsia="Poppins" w:hAnsiTheme="minorHAnsi" w:cstheme="minorHAnsi"/>
        </w:rPr>
        <w:t>.</w:t>
      </w:r>
      <w:r w:rsidR="00AD2CA0">
        <w:rPr>
          <w:rFonts w:asciiTheme="minorHAnsi" w:eastAsia="Poppins" w:hAnsiTheme="minorHAnsi" w:cstheme="minorHAnsi"/>
        </w:rPr>
        <w:t>12</w:t>
      </w:r>
      <w:r w:rsidR="00AE65F3" w:rsidRPr="00552CA0">
        <w:rPr>
          <w:rFonts w:asciiTheme="minorHAnsi" w:eastAsia="Poppins" w:hAnsiTheme="minorHAnsi" w:cstheme="minorHAnsi"/>
        </w:rPr>
        <w:t>.202</w:t>
      </w:r>
      <w:r w:rsidR="00AD2CA0">
        <w:rPr>
          <w:rFonts w:asciiTheme="minorHAnsi" w:eastAsia="Poppins" w:hAnsiTheme="minorHAnsi" w:cstheme="minorHAnsi"/>
        </w:rPr>
        <w:t>3</w:t>
      </w:r>
      <w:r w:rsidR="00AE65F3" w:rsidRPr="00552CA0">
        <w:rPr>
          <w:rFonts w:asciiTheme="minorHAnsi" w:eastAsia="Poppins" w:hAnsiTheme="minorHAnsi" w:cstheme="minorHAnsi"/>
        </w:rPr>
        <w:t xml:space="preserve"> r. do godz.</w:t>
      </w:r>
      <w:r w:rsidR="00AE65F3" w:rsidRPr="00552CA0">
        <w:rPr>
          <w:rFonts w:asciiTheme="minorHAnsi" w:hAnsiTheme="minorHAnsi" w:cstheme="minorHAnsi"/>
        </w:rPr>
        <w:t xml:space="preserve"> </w:t>
      </w:r>
      <w:r w:rsidR="00364099" w:rsidRPr="00552CA0">
        <w:rPr>
          <w:rFonts w:asciiTheme="minorHAnsi" w:hAnsiTheme="minorHAnsi" w:cstheme="minorHAnsi"/>
        </w:rPr>
        <w:t>9</w:t>
      </w:r>
      <w:r w:rsidR="00AE65F3" w:rsidRPr="00552CA0">
        <w:rPr>
          <w:rFonts w:asciiTheme="minorHAnsi" w:hAnsiTheme="minorHAnsi" w:cstheme="minorHAnsi"/>
        </w:rPr>
        <w:t>:</w:t>
      </w:r>
      <w:r w:rsidR="00813B1F" w:rsidRPr="00552CA0">
        <w:rPr>
          <w:rFonts w:asciiTheme="minorHAnsi" w:hAnsiTheme="minorHAnsi" w:cstheme="minorHAnsi"/>
        </w:rPr>
        <w:t>00</w:t>
      </w:r>
      <w:r w:rsidR="00AE65F3" w:rsidRPr="00552CA0">
        <w:rPr>
          <w:rFonts w:asciiTheme="minorHAnsi" w:hAnsiTheme="minorHAnsi" w:cstheme="minorHAnsi"/>
        </w:rPr>
        <w:t xml:space="preserve"> upłynął termin składania ofert </w:t>
      </w:r>
      <w:r w:rsidR="00301FE4">
        <w:rPr>
          <w:rFonts w:asciiTheme="minorHAnsi" w:hAnsiTheme="minorHAnsi" w:cstheme="minorHAnsi"/>
        </w:rPr>
        <w:t xml:space="preserve">i </w:t>
      </w:r>
      <w:r w:rsidR="00AE0CBE">
        <w:rPr>
          <w:rFonts w:asciiTheme="minorHAnsi" w:hAnsiTheme="minorHAnsi" w:cstheme="minorHAnsi"/>
        </w:rPr>
        <w:t>do</w:t>
      </w:r>
      <w:r w:rsidR="00AE65F3" w:rsidRPr="00552CA0">
        <w:rPr>
          <w:rFonts w:asciiTheme="minorHAnsi" w:hAnsiTheme="minorHAnsi" w:cstheme="minorHAnsi"/>
        </w:rPr>
        <w:t xml:space="preserve"> wyznaczonego terminu nie wpłynęła </w:t>
      </w:r>
      <w:r w:rsidR="00956ABA">
        <w:rPr>
          <w:rFonts w:asciiTheme="minorHAnsi" w:hAnsiTheme="minorHAnsi" w:cstheme="minorHAnsi"/>
        </w:rPr>
        <w:t>żadna oferta</w:t>
      </w:r>
      <w:r w:rsidR="00AE65F3" w:rsidRPr="00552CA0">
        <w:rPr>
          <w:rFonts w:asciiTheme="minorHAnsi" w:hAnsiTheme="minorHAnsi" w:cstheme="minorHAnsi"/>
        </w:rPr>
        <w:t>.</w:t>
      </w:r>
    </w:p>
    <w:p w:rsidR="00DB057C" w:rsidRPr="00DB057C" w:rsidRDefault="00DB057C" w:rsidP="00DB057C">
      <w:pPr>
        <w:pStyle w:val="NormalnyWeb"/>
        <w:spacing w:before="0" w:beforeAutospacing="0" w:after="0" w:afterAutospacing="0" w:line="360" w:lineRule="auto"/>
        <w:jc w:val="right"/>
        <w:rPr>
          <w:rFonts w:asciiTheme="minorHAnsi" w:eastAsia="Poppins" w:hAnsiTheme="minorHAnsi" w:cstheme="minorHAnsi"/>
        </w:rPr>
      </w:pPr>
      <w:bookmarkStart w:id="0" w:name="_GoBack"/>
      <w:bookmarkEnd w:id="0"/>
      <w:r w:rsidRPr="00DB057C">
        <w:rPr>
          <w:rFonts w:asciiTheme="minorHAnsi" w:eastAsia="Poppins" w:hAnsiTheme="minorHAnsi" w:cstheme="minorHAnsi"/>
        </w:rPr>
        <w:t>Starosta</w:t>
      </w:r>
    </w:p>
    <w:p w:rsidR="00DB057C" w:rsidRPr="00DB057C" w:rsidRDefault="00DB057C" w:rsidP="00DB057C">
      <w:pPr>
        <w:pStyle w:val="NormalnyWeb"/>
        <w:spacing w:before="0" w:beforeAutospacing="0" w:after="0" w:afterAutospacing="0" w:line="360" w:lineRule="auto"/>
        <w:jc w:val="right"/>
        <w:rPr>
          <w:rFonts w:asciiTheme="minorHAnsi" w:eastAsia="Poppins" w:hAnsiTheme="minorHAnsi" w:cstheme="minorHAnsi"/>
        </w:rPr>
      </w:pPr>
      <w:r w:rsidRPr="00DB057C">
        <w:rPr>
          <w:rFonts w:asciiTheme="minorHAnsi" w:eastAsia="Poppins" w:hAnsiTheme="minorHAnsi" w:cstheme="minorHAnsi"/>
        </w:rPr>
        <w:t>Jacek Kobyłka</w:t>
      </w:r>
    </w:p>
    <w:sectPr w:rsidR="00DB057C" w:rsidRPr="00DB057C" w:rsidSect="00E878A1">
      <w:footerReference w:type="default" r:id="rId7"/>
      <w:pgSz w:w="11906" w:h="16838"/>
      <w:pgMar w:top="851" w:right="1134" w:bottom="426" w:left="1134" w:header="0" w:footer="10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90A" w:rsidRDefault="0053390A">
      <w:r>
        <w:separator/>
      </w:r>
    </w:p>
  </w:endnote>
  <w:endnote w:type="continuationSeparator" w:id="0">
    <w:p w:rsidR="0053390A" w:rsidRDefault="0053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B2" w:rsidRPr="006236DE" w:rsidRDefault="0053390A">
    <w:pPr>
      <w:pStyle w:val="Stopka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90A" w:rsidRDefault="0053390A">
      <w:r>
        <w:separator/>
      </w:r>
    </w:p>
  </w:footnote>
  <w:footnote w:type="continuationSeparator" w:id="0">
    <w:p w:rsidR="0053390A" w:rsidRDefault="0053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087"/>
    <w:multiLevelType w:val="hybridMultilevel"/>
    <w:tmpl w:val="D6A86AD8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572E"/>
    <w:multiLevelType w:val="hybridMultilevel"/>
    <w:tmpl w:val="86A87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12756C"/>
    <w:multiLevelType w:val="hybridMultilevel"/>
    <w:tmpl w:val="D74C1824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36F01"/>
    <w:multiLevelType w:val="multilevel"/>
    <w:tmpl w:val="9E2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14420AA"/>
    <w:multiLevelType w:val="multilevel"/>
    <w:tmpl w:val="BC74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492329"/>
    <w:multiLevelType w:val="hybridMultilevel"/>
    <w:tmpl w:val="42EE1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EF20E3"/>
    <w:multiLevelType w:val="multilevel"/>
    <w:tmpl w:val="AC6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48D24CC"/>
    <w:multiLevelType w:val="hybridMultilevel"/>
    <w:tmpl w:val="F9D887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54000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E7E55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A4248"/>
    <w:multiLevelType w:val="hybridMultilevel"/>
    <w:tmpl w:val="FA9A8D86"/>
    <w:lvl w:ilvl="0" w:tplc="071636C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1D12661C"/>
    <w:multiLevelType w:val="hybridMultilevel"/>
    <w:tmpl w:val="2C0AC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83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F3283"/>
    <w:multiLevelType w:val="hybridMultilevel"/>
    <w:tmpl w:val="FB7A3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22DDB"/>
    <w:multiLevelType w:val="hybridMultilevel"/>
    <w:tmpl w:val="A8B00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20403"/>
    <w:multiLevelType w:val="multilevel"/>
    <w:tmpl w:val="2A56A72E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/>
        <w:b w:val="0"/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1" w15:restartNumberingAfterBreak="0">
    <w:nsid w:val="418F53D9"/>
    <w:multiLevelType w:val="multilevel"/>
    <w:tmpl w:val="CAF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6FB53C8"/>
    <w:multiLevelType w:val="hybridMultilevel"/>
    <w:tmpl w:val="19621F56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313189"/>
    <w:multiLevelType w:val="hybridMultilevel"/>
    <w:tmpl w:val="08DE7AF2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856FE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5" w15:restartNumberingAfterBreak="0">
    <w:nsid w:val="54E23775"/>
    <w:multiLevelType w:val="hybridMultilevel"/>
    <w:tmpl w:val="980C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151ACB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7" w15:restartNumberingAfterBreak="0">
    <w:nsid w:val="66093457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8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7401A26"/>
    <w:multiLevelType w:val="multilevel"/>
    <w:tmpl w:val="CEA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8"/>
  </w:num>
  <w:num w:numId="2">
    <w:abstractNumId w:val="19"/>
  </w:num>
  <w:num w:numId="3">
    <w:abstractNumId w:val="6"/>
  </w:num>
  <w:num w:numId="4">
    <w:abstractNumId w:val="8"/>
  </w:num>
  <w:num w:numId="5">
    <w:abstractNumId w:val="5"/>
  </w:num>
  <w:num w:numId="6">
    <w:abstractNumId w:val="29"/>
  </w:num>
  <w:num w:numId="7">
    <w:abstractNumId w:val="21"/>
  </w:num>
  <w:num w:numId="8">
    <w:abstractNumId w:val="20"/>
  </w:num>
  <w:num w:numId="9">
    <w:abstractNumId w:val="25"/>
  </w:num>
  <w:num w:numId="10">
    <w:abstractNumId w:val="24"/>
  </w:num>
  <w:num w:numId="11">
    <w:abstractNumId w:val="27"/>
  </w:num>
  <w:num w:numId="12">
    <w:abstractNumId w:val="26"/>
  </w:num>
  <w:num w:numId="13">
    <w:abstractNumId w:val="2"/>
  </w:num>
  <w:num w:numId="14">
    <w:abstractNumId w:val="4"/>
  </w:num>
  <w:num w:numId="15">
    <w:abstractNumId w:val="15"/>
  </w:num>
  <w:num w:numId="16">
    <w:abstractNumId w:val="12"/>
  </w:num>
  <w:num w:numId="17">
    <w:abstractNumId w:val="1"/>
  </w:num>
  <w:num w:numId="18">
    <w:abstractNumId w:val="22"/>
  </w:num>
  <w:num w:numId="19">
    <w:abstractNumId w:val="17"/>
  </w:num>
  <w:num w:numId="20">
    <w:abstractNumId w:val="7"/>
  </w:num>
  <w:num w:numId="21">
    <w:abstractNumId w:val="11"/>
  </w:num>
  <w:num w:numId="22">
    <w:abstractNumId w:val="13"/>
  </w:num>
  <w:num w:numId="23">
    <w:abstractNumId w:val="3"/>
  </w:num>
  <w:num w:numId="24">
    <w:abstractNumId w:val="9"/>
  </w:num>
  <w:num w:numId="25">
    <w:abstractNumId w:val="10"/>
  </w:num>
  <w:num w:numId="26">
    <w:abstractNumId w:val="14"/>
  </w:num>
  <w:num w:numId="27">
    <w:abstractNumId w:val="18"/>
  </w:num>
  <w:num w:numId="28">
    <w:abstractNumId w:val="0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3"/>
    <w:rsid w:val="000009D9"/>
    <w:rsid w:val="00013964"/>
    <w:rsid w:val="00023810"/>
    <w:rsid w:val="000308CA"/>
    <w:rsid w:val="000434BB"/>
    <w:rsid w:val="00051BBD"/>
    <w:rsid w:val="0005698F"/>
    <w:rsid w:val="000C1D19"/>
    <w:rsid w:val="000D0337"/>
    <w:rsid w:val="001057A8"/>
    <w:rsid w:val="00122619"/>
    <w:rsid w:val="00124B38"/>
    <w:rsid w:val="00145CFA"/>
    <w:rsid w:val="00154BD4"/>
    <w:rsid w:val="001B1E7B"/>
    <w:rsid w:val="001D011A"/>
    <w:rsid w:val="001D178A"/>
    <w:rsid w:val="001D3587"/>
    <w:rsid w:val="001D723E"/>
    <w:rsid w:val="001E2F2D"/>
    <w:rsid w:val="001F7D6E"/>
    <w:rsid w:val="0021556F"/>
    <w:rsid w:val="00235B10"/>
    <w:rsid w:val="00244EF8"/>
    <w:rsid w:val="00244F15"/>
    <w:rsid w:val="002542AB"/>
    <w:rsid w:val="00256EA3"/>
    <w:rsid w:val="0026179F"/>
    <w:rsid w:val="002660CF"/>
    <w:rsid w:val="002670CC"/>
    <w:rsid w:val="00267653"/>
    <w:rsid w:val="002769CB"/>
    <w:rsid w:val="00280421"/>
    <w:rsid w:val="002828BD"/>
    <w:rsid w:val="00287ED4"/>
    <w:rsid w:val="002A36D6"/>
    <w:rsid w:val="002A6612"/>
    <w:rsid w:val="00301FE4"/>
    <w:rsid w:val="00337F7F"/>
    <w:rsid w:val="00364099"/>
    <w:rsid w:val="00376B52"/>
    <w:rsid w:val="00384AA4"/>
    <w:rsid w:val="00385C86"/>
    <w:rsid w:val="003A0A6D"/>
    <w:rsid w:val="003A0CE2"/>
    <w:rsid w:val="003A6886"/>
    <w:rsid w:val="003C26F0"/>
    <w:rsid w:val="003C33BC"/>
    <w:rsid w:val="003E6FA7"/>
    <w:rsid w:val="003F1247"/>
    <w:rsid w:val="003F2265"/>
    <w:rsid w:val="00404B50"/>
    <w:rsid w:val="00411AD8"/>
    <w:rsid w:val="00432262"/>
    <w:rsid w:val="00437CB2"/>
    <w:rsid w:val="0047217A"/>
    <w:rsid w:val="00474B3C"/>
    <w:rsid w:val="004828FC"/>
    <w:rsid w:val="00486C92"/>
    <w:rsid w:val="00493D7B"/>
    <w:rsid w:val="00496FC0"/>
    <w:rsid w:val="004A726B"/>
    <w:rsid w:val="004B100C"/>
    <w:rsid w:val="004C5D01"/>
    <w:rsid w:val="004E03C0"/>
    <w:rsid w:val="004E09C7"/>
    <w:rsid w:val="005055DC"/>
    <w:rsid w:val="0051060B"/>
    <w:rsid w:val="005206F4"/>
    <w:rsid w:val="00524976"/>
    <w:rsid w:val="00532916"/>
    <w:rsid w:val="0053390A"/>
    <w:rsid w:val="00545DA8"/>
    <w:rsid w:val="00546BBB"/>
    <w:rsid w:val="00552CA0"/>
    <w:rsid w:val="0057692D"/>
    <w:rsid w:val="00577ECB"/>
    <w:rsid w:val="0058495F"/>
    <w:rsid w:val="00593161"/>
    <w:rsid w:val="005A4E15"/>
    <w:rsid w:val="005B2C10"/>
    <w:rsid w:val="005B3294"/>
    <w:rsid w:val="005B6F15"/>
    <w:rsid w:val="005C0FDB"/>
    <w:rsid w:val="005C2876"/>
    <w:rsid w:val="005D040D"/>
    <w:rsid w:val="005D0A3F"/>
    <w:rsid w:val="005E2473"/>
    <w:rsid w:val="006074E2"/>
    <w:rsid w:val="00615E8F"/>
    <w:rsid w:val="0062031B"/>
    <w:rsid w:val="00626FB8"/>
    <w:rsid w:val="00633D4A"/>
    <w:rsid w:val="00645412"/>
    <w:rsid w:val="00646F9C"/>
    <w:rsid w:val="00650026"/>
    <w:rsid w:val="006508EA"/>
    <w:rsid w:val="00650A06"/>
    <w:rsid w:val="00656D3E"/>
    <w:rsid w:val="00662064"/>
    <w:rsid w:val="00667F8C"/>
    <w:rsid w:val="00675901"/>
    <w:rsid w:val="00687FFD"/>
    <w:rsid w:val="006B0CB1"/>
    <w:rsid w:val="006B2172"/>
    <w:rsid w:val="006B4AA7"/>
    <w:rsid w:val="006D23E7"/>
    <w:rsid w:val="006D2CCE"/>
    <w:rsid w:val="006D63A9"/>
    <w:rsid w:val="006E2C5A"/>
    <w:rsid w:val="006E47FF"/>
    <w:rsid w:val="006E4E54"/>
    <w:rsid w:val="0070275F"/>
    <w:rsid w:val="00711F6F"/>
    <w:rsid w:val="00722971"/>
    <w:rsid w:val="00736957"/>
    <w:rsid w:val="00736BB0"/>
    <w:rsid w:val="00741082"/>
    <w:rsid w:val="007668A1"/>
    <w:rsid w:val="00766B0B"/>
    <w:rsid w:val="007706C5"/>
    <w:rsid w:val="00784425"/>
    <w:rsid w:val="00792686"/>
    <w:rsid w:val="00797E3D"/>
    <w:rsid w:val="007A4693"/>
    <w:rsid w:val="007C03B1"/>
    <w:rsid w:val="007C77F1"/>
    <w:rsid w:val="007E1533"/>
    <w:rsid w:val="00813B1F"/>
    <w:rsid w:val="00817C9D"/>
    <w:rsid w:val="008261A3"/>
    <w:rsid w:val="008435BF"/>
    <w:rsid w:val="0087142E"/>
    <w:rsid w:val="00886E09"/>
    <w:rsid w:val="008A746A"/>
    <w:rsid w:val="008A7D07"/>
    <w:rsid w:val="008B0473"/>
    <w:rsid w:val="008B0BD1"/>
    <w:rsid w:val="008B3C17"/>
    <w:rsid w:val="008C5D4C"/>
    <w:rsid w:val="008D2B2A"/>
    <w:rsid w:val="008D2F63"/>
    <w:rsid w:val="008D6B46"/>
    <w:rsid w:val="008E1251"/>
    <w:rsid w:val="008E53DD"/>
    <w:rsid w:val="00907412"/>
    <w:rsid w:val="00907D0E"/>
    <w:rsid w:val="00907DD1"/>
    <w:rsid w:val="009231F1"/>
    <w:rsid w:val="009303BE"/>
    <w:rsid w:val="00943478"/>
    <w:rsid w:val="00956ABA"/>
    <w:rsid w:val="009771A9"/>
    <w:rsid w:val="00991B58"/>
    <w:rsid w:val="00993B9A"/>
    <w:rsid w:val="009A6543"/>
    <w:rsid w:val="009C0159"/>
    <w:rsid w:val="009C772D"/>
    <w:rsid w:val="009D1A85"/>
    <w:rsid w:val="009F05D7"/>
    <w:rsid w:val="009F5E28"/>
    <w:rsid w:val="00A06492"/>
    <w:rsid w:val="00A10C4F"/>
    <w:rsid w:val="00A116B0"/>
    <w:rsid w:val="00A15437"/>
    <w:rsid w:val="00A159CD"/>
    <w:rsid w:val="00A318E0"/>
    <w:rsid w:val="00A41FA8"/>
    <w:rsid w:val="00A4743C"/>
    <w:rsid w:val="00A56220"/>
    <w:rsid w:val="00A569C7"/>
    <w:rsid w:val="00A609D7"/>
    <w:rsid w:val="00A626C5"/>
    <w:rsid w:val="00AA15A5"/>
    <w:rsid w:val="00AD2CA0"/>
    <w:rsid w:val="00AE0CBE"/>
    <w:rsid w:val="00AE65F3"/>
    <w:rsid w:val="00B13ED9"/>
    <w:rsid w:val="00B1544C"/>
    <w:rsid w:val="00B24395"/>
    <w:rsid w:val="00B37990"/>
    <w:rsid w:val="00B424C2"/>
    <w:rsid w:val="00B61FFB"/>
    <w:rsid w:val="00B620B5"/>
    <w:rsid w:val="00B62D35"/>
    <w:rsid w:val="00B6393D"/>
    <w:rsid w:val="00B82468"/>
    <w:rsid w:val="00B851EF"/>
    <w:rsid w:val="00B9354B"/>
    <w:rsid w:val="00BB2937"/>
    <w:rsid w:val="00BC212F"/>
    <w:rsid w:val="00BD2C78"/>
    <w:rsid w:val="00BD4C3E"/>
    <w:rsid w:val="00BE0C2C"/>
    <w:rsid w:val="00BE2CEE"/>
    <w:rsid w:val="00BF4AF0"/>
    <w:rsid w:val="00C04B15"/>
    <w:rsid w:val="00C25EFF"/>
    <w:rsid w:val="00C269FE"/>
    <w:rsid w:val="00C30642"/>
    <w:rsid w:val="00C4171D"/>
    <w:rsid w:val="00C45A22"/>
    <w:rsid w:val="00C77FF9"/>
    <w:rsid w:val="00C83E81"/>
    <w:rsid w:val="00C8656A"/>
    <w:rsid w:val="00C874B1"/>
    <w:rsid w:val="00C95E36"/>
    <w:rsid w:val="00C9699E"/>
    <w:rsid w:val="00CA317B"/>
    <w:rsid w:val="00CB0A3E"/>
    <w:rsid w:val="00CC30B3"/>
    <w:rsid w:val="00CD5ADD"/>
    <w:rsid w:val="00CE7920"/>
    <w:rsid w:val="00D32FA7"/>
    <w:rsid w:val="00D44D48"/>
    <w:rsid w:val="00D502CB"/>
    <w:rsid w:val="00D50706"/>
    <w:rsid w:val="00D71350"/>
    <w:rsid w:val="00D74F02"/>
    <w:rsid w:val="00D94D25"/>
    <w:rsid w:val="00D968DC"/>
    <w:rsid w:val="00DB057C"/>
    <w:rsid w:val="00DB6C5B"/>
    <w:rsid w:val="00DC38BC"/>
    <w:rsid w:val="00DD5E59"/>
    <w:rsid w:val="00DE3888"/>
    <w:rsid w:val="00DE47A1"/>
    <w:rsid w:val="00DE5DF1"/>
    <w:rsid w:val="00DF060B"/>
    <w:rsid w:val="00E05AC0"/>
    <w:rsid w:val="00E108FB"/>
    <w:rsid w:val="00E13A99"/>
    <w:rsid w:val="00E3398C"/>
    <w:rsid w:val="00E52996"/>
    <w:rsid w:val="00E52A50"/>
    <w:rsid w:val="00E54CA7"/>
    <w:rsid w:val="00E7175B"/>
    <w:rsid w:val="00E83365"/>
    <w:rsid w:val="00E878A1"/>
    <w:rsid w:val="00E908A8"/>
    <w:rsid w:val="00E94987"/>
    <w:rsid w:val="00EA74D1"/>
    <w:rsid w:val="00EB263C"/>
    <w:rsid w:val="00EB2947"/>
    <w:rsid w:val="00EB3CFA"/>
    <w:rsid w:val="00EB503D"/>
    <w:rsid w:val="00EC43F2"/>
    <w:rsid w:val="00ED47A9"/>
    <w:rsid w:val="00ED4F2F"/>
    <w:rsid w:val="00ED4FFD"/>
    <w:rsid w:val="00ED74B6"/>
    <w:rsid w:val="00EE4105"/>
    <w:rsid w:val="00F11E44"/>
    <w:rsid w:val="00F17590"/>
    <w:rsid w:val="00F3657D"/>
    <w:rsid w:val="00F41FB8"/>
    <w:rsid w:val="00F45CBD"/>
    <w:rsid w:val="00F4693A"/>
    <w:rsid w:val="00F619C8"/>
    <w:rsid w:val="00F851B7"/>
    <w:rsid w:val="00F86F60"/>
    <w:rsid w:val="00F92A98"/>
    <w:rsid w:val="00F93DF8"/>
    <w:rsid w:val="00F97367"/>
    <w:rsid w:val="00F97933"/>
    <w:rsid w:val="00FA522D"/>
    <w:rsid w:val="00FD1FA7"/>
    <w:rsid w:val="00FF15B9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E93AC"/>
  <w15:chartTrackingRefBased/>
  <w15:docId w15:val="{A0C6C274-C5C9-4079-90B3-221490A6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47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9D1A85"/>
    <w:pPr>
      <w:keepNext/>
      <w:numPr>
        <w:numId w:val="1"/>
      </w:numPr>
      <w:tabs>
        <w:tab w:val="clear" w:pos="4536"/>
        <w:tab w:val="clear" w:pos="9072"/>
      </w:tabs>
      <w:spacing w:line="360" w:lineRule="auto"/>
      <w:jc w:val="center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1A85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8B04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8B0473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8B047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B047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B04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04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F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57692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8A746A"/>
    <w:pPr>
      <w:spacing w:line="360" w:lineRule="auto"/>
      <w:jc w:val="center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8A746A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Or.272.11.2020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Or.272.11.2020</dc:title>
  <dc:subject/>
  <dc:creator>Michał Rak</dc:creator>
  <cp:keywords>unieważnienie;Or.722.22.2021</cp:keywords>
  <dc:description/>
  <cp:lastModifiedBy>Michał Rak</cp:lastModifiedBy>
  <cp:revision>4</cp:revision>
  <cp:lastPrinted>2023-12-19T08:29:00Z</cp:lastPrinted>
  <dcterms:created xsi:type="dcterms:W3CDTF">2023-12-19T08:22:00Z</dcterms:created>
  <dcterms:modified xsi:type="dcterms:W3CDTF">2023-12-19T08:36:00Z</dcterms:modified>
</cp:coreProperties>
</file>