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377C" w14:textId="77777777" w:rsidR="00C97B8E" w:rsidRPr="001F42B8" w:rsidRDefault="004D6AC3" w:rsidP="002D2147">
      <w:pPr>
        <w:pStyle w:val="Akapitzlist"/>
        <w:ind w:left="0"/>
        <w:jc w:val="right"/>
        <w:rPr>
          <w:rFonts w:ascii="Open Sans" w:hAnsi="Open Sans" w:cs="Open Sans"/>
          <w:sz w:val="20"/>
          <w:szCs w:val="20"/>
          <w:u w:val="single"/>
        </w:rPr>
      </w:pPr>
      <w:bookmarkStart w:id="0" w:name="_Hlk42735983"/>
      <w:r w:rsidRPr="001F42B8">
        <w:rPr>
          <w:rFonts w:ascii="Open Sans" w:hAnsi="Open Sans" w:cs="Open Sans"/>
          <w:sz w:val="20"/>
          <w:szCs w:val="20"/>
          <w:u w:val="single"/>
        </w:rPr>
        <w:t>Rozdział II</w:t>
      </w:r>
    </w:p>
    <w:bookmarkEnd w:id="0"/>
    <w:p w14:paraId="04209041" w14:textId="77777777" w:rsidR="002D2147" w:rsidRPr="001F42B8" w:rsidRDefault="002D2147" w:rsidP="002D2147">
      <w:pPr>
        <w:pStyle w:val="Akapitzlist"/>
        <w:ind w:left="0"/>
        <w:jc w:val="right"/>
        <w:rPr>
          <w:rFonts w:ascii="Open Sans" w:hAnsi="Open Sans" w:cs="Open Sans"/>
          <w:sz w:val="20"/>
          <w:szCs w:val="20"/>
        </w:rPr>
      </w:pPr>
    </w:p>
    <w:p w14:paraId="704AB8FF" w14:textId="77777777" w:rsidR="00606BFF" w:rsidRPr="001F42B8" w:rsidRDefault="00F74D0B" w:rsidP="004D6AC3">
      <w:pPr>
        <w:pStyle w:val="Tytu"/>
        <w:rPr>
          <w:rFonts w:ascii="Open Sans" w:hAnsi="Open Sans" w:cs="Open Sans"/>
          <w:color w:val="FF0000"/>
          <w:sz w:val="20"/>
          <w:u w:val="single"/>
        </w:rPr>
      </w:pPr>
      <w:r w:rsidRPr="001F42B8">
        <w:rPr>
          <w:rFonts w:ascii="Open Sans" w:hAnsi="Open Sans" w:cs="Open Sans"/>
          <w:b w:val="0"/>
          <w:bCs/>
          <w:color w:val="000000"/>
          <w:sz w:val="20"/>
          <w:u w:val="single"/>
        </w:rPr>
        <w:t xml:space="preserve">SZCZEGÓŁOWY </w:t>
      </w:r>
      <w:r w:rsidR="00606BFF" w:rsidRPr="001F42B8">
        <w:rPr>
          <w:rFonts w:ascii="Open Sans" w:hAnsi="Open Sans" w:cs="Open Sans"/>
          <w:b w:val="0"/>
          <w:bCs/>
          <w:color w:val="000000"/>
          <w:sz w:val="20"/>
          <w:u w:val="single"/>
        </w:rPr>
        <w:t>OPIS PRZEDMIOTU ZAMÓWIENIA</w:t>
      </w:r>
      <w:r w:rsidR="00FD2C67" w:rsidRPr="001F42B8">
        <w:rPr>
          <w:rFonts w:ascii="Open Sans" w:hAnsi="Open Sans" w:cs="Open Sans"/>
          <w:b w:val="0"/>
          <w:bCs/>
          <w:color w:val="000000"/>
          <w:sz w:val="20"/>
          <w:u w:val="single"/>
        </w:rPr>
        <w:t xml:space="preserve"> – </w:t>
      </w:r>
      <w:r w:rsidR="00FD2C67" w:rsidRPr="001F42B8">
        <w:rPr>
          <w:rFonts w:ascii="Open Sans" w:hAnsi="Open Sans" w:cs="Open Sans"/>
          <w:color w:val="FF0000"/>
          <w:sz w:val="20"/>
          <w:u w:val="single"/>
        </w:rPr>
        <w:t xml:space="preserve">Zadanie 3 </w:t>
      </w:r>
    </w:p>
    <w:p w14:paraId="7DA7EEFE" w14:textId="77777777" w:rsidR="004D6AC3" w:rsidRPr="001F42B8" w:rsidRDefault="004D6AC3" w:rsidP="004D6AC3">
      <w:pPr>
        <w:pStyle w:val="Tytu"/>
        <w:rPr>
          <w:rFonts w:ascii="Open Sans" w:hAnsi="Open Sans" w:cs="Open Sans"/>
          <w:color w:val="000000"/>
          <w:sz w:val="20"/>
          <w:u w:val="single"/>
        </w:rPr>
      </w:pPr>
    </w:p>
    <w:p w14:paraId="2E8876E4" w14:textId="77777777" w:rsidR="004D6AC3" w:rsidRPr="001F42B8" w:rsidRDefault="00606BFF" w:rsidP="000A3363">
      <w:pPr>
        <w:pStyle w:val="Akapitzlist"/>
        <w:jc w:val="center"/>
        <w:rPr>
          <w:rFonts w:ascii="Open Sans" w:hAnsi="Open Sans" w:cs="Open Sans"/>
          <w:b/>
          <w:bCs/>
          <w:color w:val="0000FF"/>
          <w:sz w:val="20"/>
          <w:szCs w:val="20"/>
        </w:rPr>
      </w:pPr>
      <w:bookmarkStart w:id="1" w:name="_Hlk42736100"/>
      <w:r w:rsidRPr="001F42B8">
        <w:rPr>
          <w:rFonts w:ascii="Open Sans" w:hAnsi="Open Sans" w:cs="Open Sans"/>
          <w:b/>
          <w:bCs/>
          <w:color w:val="0000FF"/>
          <w:sz w:val="20"/>
          <w:szCs w:val="20"/>
        </w:rPr>
        <w:t xml:space="preserve">„Dostawa nowego </w:t>
      </w:r>
      <w:r w:rsidR="000A3363" w:rsidRPr="001F42B8">
        <w:rPr>
          <w:rFonts w:ascii="Open Sans" w:hAnsi="Open Sans" w:cs="Open Sans"/>
          <w:b/>
          <w:bCs/>
          <w:color w:val="0000FF"/>
          <w:sz w:val="20"/>
          <w:szCs w:val="20"/>
        </w:rPr>
        <w:t>samochodu osobowego z napędem elektrycznym</w:t>
      </w:r>
      <w:r w:rsidR="0092250A" w:rsidRPr="001F42B8">
        <w:rPr>
          <w:rFonts w:ascii="Open Sans" w:hAnsi="Open Sans" w:cs="Open Sans"/>
          <w:b/>
          <w:bCs/>
          <w:color w:val="0000FF"/>
          <w:sz w:val="20"/>
          <w:szCs w:val="20"/>
        </w:rPr>
        <w:t xml:space="preserve"> wraz z szybką ładowarką prądu przemiennego „wallbox”</w:t>
      </w:r>
      <w:r w:rsidRPr="001F42B8">
        <w:rPr>
          <w:rFonts w:ascii="Open Sans" w:hAnsi="Open Sans" w:cs="Open Sans"/>
          <w:b/>
          <w:bCs/>
          <w:color w:val="0000FF"/>
          <w:sz w:val="20"/>
          <w:szCs w:val="20"/>
        </w:rPr>
        <w:t>”</w:t>
      </w:r>
      <w:r w:rsidR="00287584" w:rsidRPr="001F42B8">
        <w:rPr>
          <w:rFonts w:ascii="Open Sans" w:hAnsi="Open Sans" w:cs="Open Sans"/>
          <w:b/>
          <w:bCs/>
          <w:color w:val="0000FF"/>
          <w:sz w:val="20"/>
          <w:szCs w:val="20"/>
        </w:rPr>
        <w:t>.</w:t>
      </w:r>
    </w:p>
    <w:bookmarkEnd w:id="1"/>
    <w:p w14:paraId="4445E2F8" w14:textId="77777777" w:rsidR="004D6AC3" w:rsidRPr="001F42B8" w:rsidRDefault="004D6AC3" w:rsidP="004D6AC3">
      <w:pPr>
        <w:pStyle w:val="Akapitzlist"/>
        <w:jc w:val="center"/>
        <w:rPr>
          <w:rFonts w:ascii="Open Sans" w:hAnsi="Open Sans" w:cs="Open Sans"/>
          <w:b/>
          <w:bCs/>
          <w:sz w:val="20"/>
          <w:szCs w:val="20"/>
        </w:rPr>
      </w:pPr>
    </w:p>
    <w:p w14:paraId="48210B47" w14:textId="77777777" w:rsidR="004D6AC3" w:rsidRPr="001F42B8" w:rsidRDefault="00606BFF" w:rsidP="00BC2CC3">
      <w:pPr>
        <w:pStyle w:val="Akapitzlist"/>
        <w:rPr>
          <w:rFonts w:ascii="Open Sans" w:hAnsi="Open Sans" w:cs="Open Sans"/>
          <w:bCs/>
          <w:iCs/>
          <w:color w:val="000000"/>
          <w:sz w:val="20"/>
          <w:szCs w:val="20"/>
          <w:u w:val="single"/>
        </w:rPr>
      </w:pPr>
      <w:r w:rsidRPr="001F42B8">
        <w:rPr>
          <w:rFonts w:ascii="Open Sans" w:hAnsi="Open Sans" w:cs="Open Sans"/>
          <w:bCs/>
          <w:iCs/>
          <w:color w:val="000000"/>
          <w:sz w:val="20"/>
          <w:szCs w:val="20"/>
          <w:u w:val="single"/>
        </w:rPr>
        <w:t>Opis przedmiotu zamówienia według klasyfikacji CPV;</w:t>
      </w:r>
    </w:p>
    <w:p w14:paraId="36BA6BB3" w14:textId="77777777" w:rsidR="003735DD" w:rsidRPr="001F42B8" w:rsidRDefault="000A3363" w:rsidP="00BC2CC3">
      <w:pPr>
        <w:pStyle w:val="Akapitzlist"/>
        <w:rPr>
          <w:rFonts w:ascii="Open Sans" w:hAnsi="Open Sans" w:cs="Open Sans"/>
          <w:bCs/>
          <w:color w:val="000000"/>
          <w:sz w:val="20"/>
          <w:szCs w:val="20"/>
        </w:rPr>
      </w:pPr>
      <w:r w:rsidRPr="001F42B8">
        <w:rPr>
          <w:rFonts w:ascii="Open Sans" w:hAnsi="Open Sans" w:cs="Open Sans"/>
          <w:bCs/>
          <w:color w:val="000000"/>
          <w:sz w:val="20"/>
          <w:szCs w:val="20"/>
        </w:rPr>
        <w:t xml:space="preserve">34144900-7 </w:t>
      </w:r>
      <w:r w:rsidR="00606BFF" w:rsidRPr="001F42B8">
        <w:rPr>
          <w:rFonts w:ascii="Open Sans" w:hAnsi="Open Sans" w:cs="Open Sans"/>
          <w:bCs/>
          <w:color w:val="000000"/>
          <w:sz w:val="20"/>
          <w:szCs w:val="20"/>
        </w:rPr>
        <w:t xml:space="preserve">Pojazdy </w:t>
      </w:r>
      <w:r w:rsidRPr="001F42B8">
        <w:rPr>
          <w:rFonts w:ascii="Open Sans" w:hAnsi="Open Sans" w:cs="Open Sans"/>
          <w:bCs/>
          <w:color w:val="000000"/>
          <w:sz w:val="20"/>
          <w:szCs w:val="20"/>
        </w:rPr>
        <w:t>elektryczne</w:t>
      </w:r>
    </w:p>
    <w:p w14:paraId="28C281C1" w14:textId="77777777" w:rsidR="0092250A" w:rsidRPr="001F42B8" w:rsidRDefault="0092250A" w:rsidP="00BC2CC3">
      <w:pPr>
        <w:pStyle w:val="Akapitzlist"/>
        <w:rPr>
          <w:rFonts w:ascii="Open Sans" w:hAnsi="Open Sans" w:cs="Open Sans"/>
          <w:bCs/>
          <w:sz w:val="20"/>
          <w:szCs w:val="20"/>
        </w:rPr>
      </w:pPr>
      <w:r w:rsidRPr="001F42B8">
        <w:rPr>
          <w:rFonts w:ascii="Open Sans" w:hAnsi="Open Sans" w:cs="Open Sans"/>
          <w:bCs/>
          <w:sz w:val="20"/>
          <w:szCs w:val="20"/>
        </w:rPr>
        <w:t>31158100-9 Ładowarki do baterii</w:t>
      </w:r>
    </w:p>
    <w:p w14:paraId="48F886C7" w14:textId="77777777" w:rsidR="00C94088" w:rsidRPr="001F42B8" w:rsidRDefault="00C94088" w:rsidP="00C94088">
      <w:pPr>
        <w:pStyle w:val="Akapitzlist"/>
        <w:ind w:left="0"/>
        <w:rPr>
          <w:rFonts w:ascii="Open Sans" w:hAnsi="Open Sans" w:cs="Open Sans"/>
          <w:bCs/>
          <w:sz w:val="20"/>
          <w:szCs w:val="20"/>
        </w:rPr>
      </w:pPr>
    </w:p>
    <w:p w14:paraId="01576CF1" w14:textId="77777777" w:rsidR="00606BFF" w:rsidRPr="001F42B8" w:rsidRDefault="00606BFF" w:rsidP="00C53DDF">
      <w:pPr>
        <w:pStyle w:val="Tytu"/>
        <w:numPr>
          <w:ilvl w:val="0"/>
          <w:numId w:val="1"/>
        </w:numPr>
        <w:pBdr>
          <w:top w:val="single" w:sz="4" w:space="1" w:color="auto"/>
          <w:left w:val="single" w:sz="4" w:space="4" w:color="auto"/>
          <w:bottom w:val="single" w:sz="4" w:space="1" w:color="auto"/>
          <w:right w:val="single" w:sz="4" w:space="4" w:color="auto"/>
        </w:pBdr>
        <w:shd w:val="clear" w:color="auto" w:fill="F2F2F2"/>
        <w:ind w:left="284" w:hanging="284"/>
        <w:jc w:val="left"/>
        <w:rPr>
          <w:rFonts w:ascii="Open Sans" w:hAnsi="Open Sans" w:cs="Open Sans"/>
          <w:b w:val="0"/>
          <w:color w:val="0000FF"/>
          <w:sz w:val="20"/>
          <w:u w:val="single"/>
        </w:rPr>
      </w:pPr>
      <w:r w:rsidRPr="001F42B8">
        <w:rPr>
          <w:rFonts w:ascii="Open Sans" w:hAnsi="Open Sans" w:cs="Open Sans"/>
          <w:b w:val="0"/>
          <w:color w:val="0000FF"/>
          <w:sz w:val="20"/>
          <w:u w:val="single"/>
        </w:rPr>
        <w:t>Przedmiot dostawy</w:t>
      </w:r>
      <w:r w:rsidR="004D6AC3" w:rsidRPr="001F42B8">
        <w:rPr>
          <w:rFonts w:ascii="Open Sans" w:hAnsi="Open Sans" w:cs="Open Sans"/>
          <w:b w:val="0"/>
          <w:color w:val="0000FF"/>
          <w:sz w:val="20"/>
          <w:u w:val="single"/>
        </w:rPr>
        <w:t>.</w:t>
      </w:r>
    </w:p>
    <w:p w14:paraId="11FB1B91" w14:textId="77777777" w:rsidR="004D6AC3" w:rsidRPr="001F42B8" w:rsidRDefault="005532B4" w:rsidP="005341F8">
      <w:pPr>
        <w:pStyle w:val="Tytu"/>
        <w:jc w:val="both"/>
        <w:rPr>
          <w:rFonts w:ascii="Open Sans" w:hAnsi="Open Sans" w:cs="Open Sans"/>
          <w:b w:val="0"/>
          <w:sz w:val="20"/>
          <w:u w:val="single"/>
        </w:rPr>
      </w:pPr>
      <w:r w:rsidRPr="001F42B8">
        <w:rPr>
          <w:rFonts w:ascii="Open Sans" w:hAnsi="Open Sans" w:cs="Open Sans"/>
          <w:b w:val="0"/>
          <w:sz w:val="20"/>
        </w:rPr>
        <w:t>Samochód osobowy z napędem elektrycznym do przewozu min. 5 osób</w:t>
      </w:r>
      <w:r w:rsidR="004D7520" w:rsidRPr="001F42B8">
        <w:rPr>
          <w:rFonts w:ascii="Open Sans" w:hAnsi="Open Sans" w:cs="Open Sans"/>
          <w:b w:val="0"/>
          <w:sz w:val="20"/>
        </w:rPr>
        <w:t xml:space="preserve"> wraz z szybką ładowarką prądu przemiennego „wallbox”.</w:t>
      </w:r>
    </w:p>
    <w:p w14:paraId="695D3E20" w14:textId="77777777" w:rsidR="00C95D07" w:rsidRPr="001F42B8" w:rsidRDefault="00606BFF" w:rsidP="00C53DDF">
      <w:pPr>
        <w:pStyle w:val="Tytu"/>
        <w:numPr>
          <w:ilvl w:val="1"/>
          <w:numId w:val="1"/>
        </w:numPr>
        <w:tabs>
          <w:tab w:val="left" w:pos="426"/>
        </w:tabs>
        <w:ind w:left="284" w:hanging="284"/>
        <w:jc w:val="both"/>
        <w:rPr>
          <w:rFonts w:ascii="Open Sans" w:hAnsi="Open Sans" w:cs="Open Sans"/>
          <w:b w:val="0"/>
          <w:sz w:val="20"/>
          <w:u w:val="single"/>
        </w:rPr>
      </w:pPr>
      <w:r w:rsidRPr="001F42B8">
        <w:rPr>
          <w:rFonts w:ascii="Open Sans" w:hAnsi="Open Sans" w:cs="Open Sans"/>
          <w:b w:val="0"/>
          <w:color w:val="000000"/>
          <w:sz w:val="20"/>
        </w:rPr>
        <w:t>Cena musi być wyrażona w zł. PLN</w:t>
      </w:r>
      <w:r w:rsidR="00C95D07" w:rsidRPr="001F42B8">
        <w:rPr>
          <w:rFonts w:ascii="Open Sans" w:hAnsi="Open Sans" w:cs="Open Sans"/>
          <w:b w:val="0"/>
          <w:color w:val="000000"/>
          <w:sz w:val="20"/>
        </w:rPr>
        <w:t>.</w:t>
      </w:r>
    </w:p>
    <w:p w14:paraId="39253CA9" w14:textId="77777777" w:rsidR="00C95D07" w:rsidRPr="001F42B8" w:rsidRDefault="00606BFF" w:rsidP="00C53DDF">
      <w:pPr>
        <w:pStyle w:val="Tytu"/>
        <w:numPr>
          <w:ilvl w:val="1"/>
          <w:numId w:val="1"/>
        </w:numPr>
        <w:tabs>
          <w:tab w:val="left" w:pos="284"/>
          <w:tab w:val="left" w:pos="426"/>
        </w:tabs>
        <w:ind w:left="426" w:hanging="426"/>
        <w:jc w:val="both"/>
        <w:rPr>
          <w:rFonts w:ascii="Open Sans" w:hAnsi="Open Sans" w:cs="Open Sans"/>
          <w:b w:val="0"/>
          <w:sz w:val="20"/>
          <w:u w:val="single"/>
        </w:rPr>
      </w:pPr>
      <w:r w:rsidRPr="001F42B8">
        <w:rPr>
          <w:rFonts w:ascii="Open Sans" w:hAnsi="Open Sans" w:cs="Open Sans"/>
          <w:b w:val="0"/>
          <w:color w:val="000000"/>
          <w:sz w:val="20"/>
        </w:rPr>
        <w:t xml:space="preserve">Cena musi obejmować wszystkie koszty dostawy np. transport, ubezpieczenie do momentu dostawy w miejsce wskazane przez Zamawiającego, akcyza, cło, podatki itp.  </w:t>
      </w:r>
    </w:p>
    <w:p w14:paraId="6494F842" w14:textId="77777777" w:rsidR="00C95D07" w:rsidRPr="001F42B8" w:rsidRDefault="005532B4" w:rsidP="00C53DDF">
      <w:pPr>
        <w:pStyle w:val="Tytu"/>
        <w:numPr>
          <w:ilvl w:val="1"/>
          <w:numId w:val="1"/>
        </w:numPr>
        <w:tabs>
          <w:tab w:val="left" w:pos="426"/>
        </w:tabs>
        <w:ind w:left="284" w:hanging="284"/>
        <w:jc w:val="both"/>
        <w:rPr>
          <w:rFonts w:ascii="Open Sans" w:hAnsi="Open Sans" w:cs="Open Sans"/>
          <w:b w:val="0"/>
          <w:sz w:val="20"/>
          <w:u w:val="single"/>
        </w:rPr>
      </w:pPr>
      <w:r w:rsidRPr="001F42B8">
        <w:rPr>
          <w:rFonts w:ascii="Open Sans" w:hAnsi="Open Sans" w:cs="Open Sans"/>
          <w:b w:val="0"/>
          <w:color w:val="000000"/>
          <w:sz w:val="20"/>
        </w:rPr>
        <w:t xml:space="preserve">Pojazd </w:t>
      </w:r>
      <w:r w:rsidR="00606BFF" w:rsidRPr="001F42B8">
        <w:rPr>
          <w:rFonts w:ascii="Open Sans" w:hAnsi="Open Sans" w:cs="Open Sans"/>
          <w:b w:val="0"/>
          <w:color w:val="000000"/>
          <w:sz w:val="20"/>
        </w:rPr>
        <w:t xml:space="preserve"> musi być wykonany z materiałów fabrycznie nowych. </w:t>
      </w:r>
    </w:p>
    <w:p w14:paraId="4204E626" w14:textId="77777777" w:rsidR="00C95D07" w:rsidRPr="001F42B8" w:rsidRDefault="00606BFF" w:rsidP="00C53DDF">
      <w:pPr>
        <w:pStyle w:val="Tytu"/>
        <w:numPr>
          <w:ilvl w:val="1"/>
          <w:numId w:val="1"/>
        </w:numPr>
        <w:tabs>
          <w:tab w:val="left" w:pos="426"/>
        </w:tabs>
        <w:ind w:left="284" w:hanging="284"/>
        <w:jc w:val="both"/>
        <w:rPr>
          <w:rFonts w:ascii="Open Sans" w:hAnsi="Open Sans" w:cs="Open Sans"/>
          <w:b w:val="0"/>
          <w:sz w:val="20"/>
          <w:u w:val="single"/>
        </w:rPr>
      </w:pPr>
      <w:r w:rsidRPr="001F42B8">
        <w:rPr>
          <w:rFonts w:ascii="Open Sans" w:hAnsi="Open Sans" w:cs="Open Sans"/>
          <w:b w:val="0"/>
          <w:color w:val="000000"/>
          <w:sz w:val="20"/>
        </w:rPr>
        <w:t xml:space="preserve">Pojazd należy dostarczyć do siedziby Zamawiającego w Koszalinie, ul. Komunalna 5. </w:t>
      </w:r>
    </w:p>
    <w:p w14:paraId="50FE2867" w14:textId="77777777" w:rsidR="00C94088" w:rsidRPr="001F42B8" w:rsidRDefault="00606BFF" w:rsidP="00C53DDF">
      <w:pPr>
        <w:pStyle w:val="Tytu"/>
        <w:numPr>
          <w:ilvl w:val="1"/>
          <w:numId w:val="1"/>
        </w:numPr>
        <w:tabs>
          <w:tab w:val="left" w:pos="426"/>
        </w:tabs>
        <w:ind w:left="284" w:hanging="284"/>
        <w:jc w:val="both"/>
        <w:rPr>
          <w:rFonts w:ascii="Open Sans" w:hAnsi="Open Sans" w:cs="Open Sans"/>
          <w:b w:val="0"/>
          <w:sz w:val="20"/>
          <w:u w:val="single"/>
        </w:rPr>
      </w:pPr>
      <w:r w:rsidRPr="001F42B8">
        <w:rPr>
          <w:rFonts w:ascii="Open Sans" w:hAnsi="Open Sans" w:cs="Open Sans"/>
          <w:b w:val="0"/>
          <w:color w:val="000000"/>
          <w:sz w:val="20"/>
        </w:rPr>
        <w:t xml:space="preserve">Dostarczony pojazd musi posiadać odpowiednie dokumenty pozwalające na zarejestrowanie we właściwych urzędach. </w:t>
      </w:r>
    </w:p>
    <w:p w14:paraId="4160E723" w14:textId="77777777" w:rsidR="008D66B8" w:rsidRPr="001F42B8" w:rsidRDefault="008D66B8" w:rsidP="00C53DDF">
      <w:pPr>
        <w:pStyle w:val="Tytu"/>
        <w:numPr>
          <w:ilvl w:val="1"/>
          <w:numId w:val="1"/>
        </w:numPr>
        <w:tabs>
          <w:tab w:val="left" w:pos="284"/>
        </w:tabs>
        <w:autoSpaceDE w:val="0"/>
        <w:autoSpaceDN w:val="0"/>
        <w:adjustRightInd w:val="0"/>
        <w:ind w:left="284" w:hanging="284"/>
        <w:jc w:val="both"/>
        <w:rPr>
          <w:rFonts w:ascii="Open Sans" w:hAnsi="Open Sans" w:cs="Open Sans"/>
          <w:b w:val="0"/>
          <w:color w:val="0000FF"/>
          <w:sz w:val="20"/>
        </w:rPr>
      </w:pPr>
      <w:r w:rsidRPr="001F42B8">
        <w:rPr>
          <w:rFonts w:ascii="Open Sans" w:hAnsi="Open Sans" w:cs="Open Sans"/>
          <w:b w:val="0"/>
          <w:color w:val="0000FF"/>
          <w:sz w:val="20"/>
        </w:rPr>
        <w:t>Dostarczony pojazd musi spełniać warunki określone w Ustawie z dnia z dnia 11 stycznia 2018 r. o elektromobilności i paliwach alternatywnych1), 2) (Dz. U. z 2018 r. poz. 317, 1356, 2348.)</w:t>
      </w:r>
      <w:r w:rsidR="000C6728" w:rsidRPr="001F42B8">
        <w:rPr>
          <w:rFonts w:ascii="Open Sans" w:hAnsi="Open Sans" w:cs="Open Sans"/>
          <w:b w:val="0"/>
          <w:color w:val="0000FF"/>
          <w:sz w:val="20"/>
        </w:rPr>
        <w:t>.</w:t>
      </w:r>
    </w:p>
    <w:p w14:paraId="3D8FFCE3" w14:textId="77777777" w:rsidR="00DA5A96" w:rsidRPr="001F42B8" w:rsidRDefault="00DA5A96" w:rsidP="00DA5A96">
      <w:pPr>
        <w:pStyle w:val="Tytu"/>
        <w:tabs>
          <w:tab w:val="left" w:pos="284"/>
        </w:tabs>
        <w:ind w:left="284"/>
        <w:jc w:val="both"/>
        <w:rPr>
          <w:rFonts w:ascii="Open Sans" w:hAnsi="Open Sans" w:cs="Open Sans"/>
          <w:b w:val="0"/>
          <w:bCs/>
          <w:sz w:val="20"/>
          <w:u w:val="single"/>
        </w:rPr>
      </w:pPr>
    </w:p>
    <w:p w14:paraId="57E55BC4" w14:textId="77777777" w:rsidR="00DA5A96" w:rsidRPr="001F42B8" w:rsidRDefault="00DA5A96" w:rsidP="00DA5A96">
      <w:pPr>
        <w:pStyle w:val="Tytu"/>
        <w:tabs>
          <w:tab w:val="left" w:pos="284"/>
        </w:tabs>
        <w:ind w:left="284"/>
        <w:jc w:val="both"/>
        <w:rPr>
          <w:rFonts w:ascii="Open Sans" w:hAnsi="Open Sans" w:cs="Open Sans"/>
          <w:b w:val="0"/>
          <w:bCs/>
          <w:sz w:val="20"/>
          <w:u w:val="single"/>
        </w:rPr>
      </w:pPr>
    </w:p>
    <w:p w14:paraId="14FE5D1A" w14:textId="77777777" w:rsidR="00606BFF" w:rsidRPr="001F42B8" w:rsidRDefault="00606BFF" w:rsidP="00C53DDF">
      <w:pPr>
        <w:pStyle w:val="Tytu"/>
        <w:numPr>
          <w:ilvl w:val="0"/>
          <w:numId w:val="1"/>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bCs/>
          <w:color w:val="0000FF"/>
          <w:sz w:val="20"/>
          <w:u w:val="single"/>
        </w:rPr>
      </w:pPr>
      <w:bookmarkStart w:id="2" w:name="_Hlk42742802"/>
      <w:r w:rsidRPr="001F42B8">
        <w:rPr>
          <w:rFonts w:ascii="Open Sans" w:hAnsi="Open Sans" w:cs="Open Sans"/>
          <w:b w:val="0"/>
          <w:bCs/>
          <w:color w:val="0000FF"/>
          <w:sz w:val="20"/>
          <w:u w:val="single"/>
        </w:rPr>
        <w:t>Cha</w:t>
      </w:r>
      <w:r w:rsidR="004D7520" w:rsidRPr="001F42B8">
        <w:rPr>
          <w:rFonts w:ascii="Open Sans" w:hAnsi="Open Sans" w:cs="Open Sans"/>
          <w:b w:val="0"/>
          <w:bCs/>
          <w:color w:val="0000FF"/>
          <w:sz w:val="20"/>
          <w:u w:val="single"/>
        </w:rPr>
        <w:t>rakterystyka</w:t>
      </w:r>
      <w:r w:rsidR="002678CC" w:rsidRPr="001F42B8">
        <w:rPr>
          <w:rFonts w:ascii="Open Sans" w:hAnsi="Open Sans" w:cs="Open Sans"/>
          <w:b w:val="0"/>
          <w:bCs/>
          <w:color w:val="0000FF"/>
          <w:sz w:val="20"/>
          <w:u w:val="single"/>
        </w:rPr>
        <w:t xml:space="preserve"> pojazdu</w:t>
      </w:r>
      <w:r w:rsidR="00D11884" w:rsidRPr="001F42B8">
        <w:rPr>
          <w:rFonts w:ascii="Open Sans" w:hAnsi="Open Sans" w:cs="Open Sans"/>
          <w:b w:val="0"/>
          <w:bCs/>
          <w:color w:val="0000FF"/>
          <w:sz w:val="20"/>
          <w:u w:val="single"/>
        </w:rPr>
        <w:t xml:space="preserve"> oraz </w:t>
      </w:r>
      <w:r w:rsidR="006F2189" w:rsidRPr="001F42B8">
        <w:rPr>
          <w:rFonts w:ascii="Open Sans" w:hAnsi="Open Sans" w:cs="Open Sans"/>
          <w:b w:val="0"/>
          <w:bCs/>
          <w:color w:val="0000FF"/>
          <w:sz w:val="20"/>
          <w:u w:val="single"/>
        </w:rPr>
        <w:t>ładowarki</w:t>
      </w:r>
      <w:r w:rsidR="00895F79" w:rsidRPr="001F42B8">
        <w:rPr>
          <w:rFonts w:ascii="Open Sans" w:hAnsi="Open Sans" w:cs="Open Sans"/>
          <w:b w:val="0"/>
          <w:bCs/>
          <w:color w:val="0000FF"/>
          <w:sz w:val="20"/>
          <w:u w:val="single"/>
        </w:rPr>
        <w:t xml:space="preserve"> </w:t>
      </w:r>
    </w:p>
    <w:p w14:paraId="7D465B53" w14:textId="77777777" w:rsidR="00F51682" w:rsidRPr="001F42B8" w:rsidRDefault="002678CC" w:rsidP="00C53DDF">
      <w:pPr>
        <w:pStyle w:val="Tytu"/>
        <w:numPr>
          <w:ilvl w:val="1"/>
          <w:numId w:val="1"/>
        </w:numPr>
        <w:tabs>
          <w:tab w:val="left" w:pos="426"/>
          <w:tab w:val="left" w:pos="567"/>
          <w:tab w:val="left" w:pos="709"/>
        </w:tabs>
        <w:ind w:hanging="792"/>
        <w:jc w:val="left"/>
        <w:rPr>
          <w:rFonts w:ascii="Open Sans" w:hAnsi="Open Sans" w:cs="Open Sans"/>
          <w:b w:val="0"/>
          <w:bCs/>
          <w:color w:val="000000"/>
          <w:sz w:val="20"/>
          <w:u w:val="single"/>
        </w:rPr>
      </w:pPr>
      <w:r w:rsidRPr="001F42B8">
        <w:rPr>
          <w:rFonts w:ascii="Open Sans" w:hAnsi="Open Sans" w:cs="Open Sans"/>
          <w:b w:val="0"/>
          <w:bCs/>
          <w:color w:val="000000"/>
          <w:sz w:val="20"/>
        </w:rPr>
        <w:t>Pojazd</w:t>
      </w:r>
      <w:r w:rsidR="003735DD" w:rsidRPr="001F42B8">
        <w:rPr>
          <w:rFonts w:ascii="Open Sans" w:hAnsi="Open Sans" w:cs="Open Sans"/>
          <w:b w:val="0"/>
          <w:bCs/>
          <w:color w:val="000000"/>
          <w:sz w:val="20"/>
        </w:rPr>
        <w:t>: f</w:t>
      </w:r>
      <w:r w:rsidRPr="001F42B8">
        <w:rPr>
          <w:rFonts w:ascii="Open Sans" w:hAnsi="Open Sans" w:cs="Open Sans"/>
          <w:b w:val="0"/>
          <w:bCs/>
          <w:color w:val="000000"/>
          <w:sz w:val="20"/>
        </w:rPr>
        <w:t>abrycznie nowy</w:t>
      </w:r>
      <w:r w:rsidR="00606BFF" w:rsidRPr="001F42B8">
        <w:rPr>
          <w:rFonts w:ascii="Open Sans" w:hAnsi="Open Sans" w:cs="Open Sans"/>
          <w:b w:val="0"/>
          <w:bCs/>
          <w:color w:val="000000"/>
          <w:sz w:val="20"/>
        </w:rPr>
        <w:t xml:space="preserve"> </w:t>
      </w:r>
    </w:p>
    <w:p w14:paraId="0F2A77CA" w14:textId="77777777" w:rsidR="00F51682" w:rsidRPr="001F42B8" w:rsidRDefault="00606BFF" w:rsidP="00C53DDF">
      <w:pPr>
        <w:pStyle w:val="Tytu"/>
        <w:numPr>
          <w:ilvl w:val="1"/>
          <w:numId w:val="1"/>
        </w:numPr>
        <w:tabs>
          <w:tab w:val="left" w:pos="426"/>
          <w:tab w:val="left" w:pos="567"/>
          <w:tab w:val="left" w:pos="709"/>
        </w:tabs>
        <w:ind w:hanging="792"/>
        <w:jc w:val="left"/>
        <w:rPr>
          <w:rFonts w:ascii="Open Sans" w:hAnsi="Open Sans" w:cs="Open Sans"/>
          <w:bCs/>
          <w:color w:val="000000"/>
          <w:sz w:val="20"/>
          <w:u w:val="single"/>
        </w:rPr>
      </w:pPr>
      <w:r w:rsidRPr="001F42B8">
        <w:rPr>
          <w:rFonts w:ascii="Open Sans" w:hAnsi="Open Sans" w:cs="Open Sans"/>
          <w:b w:val="0"/>
          <w:color w:val="000000"/>
          <w:sz w:val="20"/>
        </w:rPr>
        <w:t>Rok produkcji</w:t>
      </w:r>
      <w:r w:rsidR="00626963" w:rsidRPr="001F42B8">
        <w:rPr>
          <w:rFonts w:ascii="Open Sans" w:hAnsi="Open Sans" w:cs="Open Sans"/>
          <w:b w:val="0"/>
          <w:color w:val="000000"/>
          <w:sz w:val="20"/>
        </w:rPr>
        <w:t>:</w:t>
      </w:r>
      <w:r w:rsidRPr="001F42B8">
        <w:rPr>
          <w:rFonts w:ascii="Open Sans" w:hAnsi="Open Sans" w:cs="Open Sans"/>
          <w:color w:val="000000"/>
          <w:sz w:val="20"/>
        </w:rPr>
        <w:t xml:space="preserve"> 20</w:t>
      </w:r>
      <w:r w:rsidR="002658D8" w:rsidRPr="001F42B8">
        <w:rPr>
          <w:rFonts w:ascii="Open Sans" w:hAnsi="Open Sans" w:cs="Open Sans"/>
          <w:color w:val="000000"/>
          <w:sz w:val="20"/>
        </w:rPr>
        <w:t>20</w:t>
      </w:r>
      <w:r w:rsidR="006D71AC" w:rsidRPr="001F42B8">
        <w:rPr>
          <w:rFonts w:ascii="Open Sans" w:hAnsi="Open Sans" w:cs="Open Sans"/>
          <w:color w:val="000000"/>
          <w:sz w:val="20"/>
        </w:rPr>
        <w:t xml:space="preserve"> lub 2021</w:t>
      </w:r>
      <w:r w:rsidRPr="001F42B8">
        <w:rPr>
          <w:rFonts w:ascii="Open Sans" w:hAnsi="Open Sans" w:cs="Open Sans"/>
          <w:color w:val="000000"/>
          <w:sz w:val="20"/>
        </w:rPr>
        <w:t>.</w:t>
      </w:r>
    </w:p>
    <w:p w14:paraId="6B4244F1" w14:textId="77777777" w:rsidR="00F51682" w:rsidRPr="001F42B8" w:rsidRDefault="004D7520" w:rsidP="00C53DDF">
      <w:pPr>
        <w:pStyle w:val="Tytu"/>
        <w:numPr>
          <w:ilvl w:val="1"/>
          <w:numId w:val="1"/>
        </w:numPr>
        <w:tabs>
          <w:tab w:val="left" w:pos="426"/>
          <w:tab w:val="left" w:pos="567"/>
          <w:tab w:val="left" w:pos="709"/>
        </w:tabs>
        <w:ind w:hanging="792"/>
        <w:jc w:val="left"/>
        <w:rPr>
          <w:rFonts w:ascii="Open Sans" w:hAnsi="Open Sans" w:cs="Open Sans"/>
          <w:bCs/>
          <w:color w:val="000000"/>
          <w:sz w:val="20"/>
          <w:u w:val="single"/>
        </w:rPr>
      </w:pPr>
      <w:r w:rsidRPr="001F42B8">
        <w:rPr>
          <w:rFonts w:ascii="Open Sans" w:hAnsi="Open Sans" w:cs="Open Sans"/>
          <w:b w:val="0"/>
          <w:bCs/>
          <w:sz w:val="20"/>
        </w:rPr>
        <w:t>W</w:t>
      </w:r>
      <w:r w:rsidRPr="001F42B8">
        <w:rPr>
          <w:rFonts w:ascii="Open Sans" w:hAnsi="Open Sans" w:cs="Open Sans"/>
          <w:b w:val="0"/>
          <w:sz w:val="20"/>
        </w:rPr>
        <w:t>ykonanie</w:t>
      </w:r>
      <w:r w:rsidRPr="001F42B8">
        <w:rPr>
          <w:rFonts w:ascii="Open Sans" w:hAnsi="Open Sans" w:cs="Open Sans"/>
          <w:sz w:val="20"/>
        </w:rPr>
        <w:t xml:space="preserve"> dla ruchu prawostronnego</w:t>
      </w:r>
      <w:r w:rsidR="00FE32AC" w:rsidRPr="001F42B8">
        <w:rPr>
          <w:rFonts w:ascii="Open Sans" w:hAnsi="Open Sans" w:cs="Open Sans"/>
          <w:sz w:val="20"/>
        </w:rPr>
        <w:t>.</w:t>
      </w:r>
    </w:p>
    <w:p w14:paraId="685BB31B" w14:textId="77777777" w:rsidR="00F51682" w:rsidRPr="001F42B8" w:rsidRDefault="002036E0" w:rsidP="00C53DDF">
      <w:pPr>
        <w:pStyle w:val="Tytu"/>
        <w:numPr>
          <w:ilvl w:val="1"/>
          <w:numId w:val="1"/>
        </w:numPr>
        <w:tabs>
          <w:tab w:val="left" w:pos="426"/>
          <w:tab w:val="left" w:pos="567"/>
          <w:tab w:val="left" w:pos="709"/>
        </w:tabs>
        <w:ind w:hanging="792"/>
        <w:jc w:val="left"/>
        <w:rPr>
          <w:rFonts w:ascii="Open Sans" w:hAnsi="Open Sans" w:cs="Open Sans"/>
          <w:bCs/>
          <w:color w:val="FF0000"/>
          <w:sz w:val="20"/>
          <w:u w:val="single"/>
        </w:rPr>
      </w:pPr>
      <w:r w:rsidRPr="001F42B8">
        <w:rPr>
          <w:rFonts w:ascii="Open Sans" w:hAnsi="Open Sans" w:cs="Open Sans"/>
          <w:b w:val="0"/>
          <w:color w:val="FF0000"/>
          <w:sz w:val="20"/>
        </w:rPr>
        <w:t>P</w:t>
      </w:r>
      <w:r w:rsidR="002678CC" w:rsidRPr="001F42B8">
        <w:rPr>
          <w:rFonts w:ascii="Open Sans" w:hAnsi="Open Sans" w:cs="Open Sans"/>
          <w:b w:val="0"/>
          <w:color w:val="FF0000"/>
          <w:sz w:val="20"/>
        </w:rPr>
        <w:t>rzebieg</w:t>
      </w:r>
      <w:r w:rsidR="006D71AC" w:rsidRPr="001F42B8">
        <w:rPr>
          <w:rFonts w:ascii="Open Sans" w:hAnsi="Open Sans" w:cs="Open Sans"/>
          <w:b w:val="0"/>
          <w:color w:val="FF0000"/>
          <w:sz w:val="20"/>
        </w:rPr>
        <w:t xml:space="preserve"> całkowity maks.</w:t>
      </w:r>
      <w:r w:rsidRPr="001F42B8">
        <w:rPr>
          <w:rFonts w:ascii="Open Sans" w:hAnsi="Open Sans" w:cs="Open Sans"/>
          <w:color w:val="FF0000"/>
          <w:sz w:val="20"/>
        </w:rPr>
        <w:t xml:space="preserve">: </w:t>
      </w:r>
      <w:r w:rsidR="00864104" w:rsidRPr="001F42B8">
        <w:rPr>
          <w:rFonts w:ascii="Open Sans" w:hAnsi="Open Sans" w:cs="Open Sans"/>
          <w:color w:val="FF0000"/>
          <w:sz w:val="20"/>
        </w:rPr>
        <w:t>1</w:t>
      </w:r>
      <w:r w:rsidR="00DD171E" w:rsidRPr="001F42B8">
        <w:rPr>
          <w:rFonts w:ascii="Open Sans" w:hAnsi="Open Sans" w:cs="Open Sans"/>
          <w:color w:val="FF0000"/>
          <w:sz w:val="20"/>
        </w:rPr>
        <w:t>0</w:t>
      </w:r>
      <w:r w:rsidR="00626963" w:rsidRPr="001F42B8">
        <w:rPr>
          <w:rFonts w:ascii="Open Sans" w:hAnsi="Open Sans" w:cs="Open Sans"/>
          <w:color w:val="FF0000"/>
          <w:sz w:val="20"/>
        </w:rPr>
        <w:t xml:space="preserve"> </w:t>
      </w:r>
      <w:r w:rsidR="00DD171E" w:rsidRPr="001F42B8">
        <w:rPr>
          <w:rFonts w:ascii="Open Sans" w:hAnsi="Open Sans" w:cs="Open Sans"/>
          <w:color w:val="FF0000"/>
          <w:sz w:val="20"/>
        </w:rPr>
        <w:t>0</w:t>
      </w:r>
      <w:r w:rsidR="00864104" w:rsidRPr="001F42B8">
        <w:rPr>
          <w:rFonts w:ascii="Open Sans" w:hAnsi="Open Sans" w:cs="Open Sans"/>
          <w:color w:val="FF0000"/>
          <w:sz w:val="20"/>
        </w:rPr>
        <w:t xml:space="preserve">00 </w:t>
      </w:r>
      <w:r w:rsidR="002678CC" w:rsidRPr="001F42B8">
        <w:rPr>
          <w:rFonts w:ascii="Open Sans" w:hAnsi="Open Sans" w:cs="Open Sans"/>
          <w:color w:val="FF0000"/>
          <w:sz w:val="20"/>
        </w:rPr>
        <w:t>km</w:t>
      </w:r>
      <w:r w:rsidRPr="001F42B8">
        <w:rPr>
          <w:rFonts w:ascii="Open Sans" w:hAnsi="Open Sans" w:cs="Open Sans"/>
          <w:color w:val="FF0000"/>
          <w:sz w:val="20"/>
        </w:rPr>
        <w:t>.</w:t>
      </w:r>
    </w:p>
    <w:p w14:paraId="20F2FFD5" w14:textId="77777777" w:rsidR="00F51682" w:rsidRPr="001F42B8" w:rsidRDefault="004D7520" w:rsidP="00C53DDF">
      <w:pPr>
        <w:pStyle w:val="Tytu"/>
        <w:numPr>
          <w:ilvl w:val="1"/>
          <w:numId w:val="1"/>
        </w:numPr>
        <w:tabs>
          <w:tab w:val="left" w:pos="426"/>
          <w:tab w:val="left" w:pos="567"/>
          <w:tab w:val="left" w:pos="709"/>
        </w:tabs>
        <w:ind w:hanging="792"/>
        <w:jc w:val="left"/>
        <w:rPr>
          <w:rFonts w:ascii="Open Sans" w:hAnsi="Open Sans" w:cs="Open Sans"/>
          <w:bCs/>
          <w:color w:val="000000"/>
          <w:sz w:val="20"/>
          <w:u w:val="single"/>
        </w:rPr>
      </w:pPr>
      <w:r w:rsidRPr="001F42B8">
        <w:rPr>
          <w:rFonts w:ascii="Open Sans" w:hAnsi="Open Sans" w:cs="Open Sans"/>
          <w:b w:val="0"/>
          <w:sz w:val="20"/>
        </w:rPr>
        <w:t xml:space="preserve">Napęd: </w:t>
      </w:r>
      <w:r w:rsidRPr="001F42B8">
        <w:rPr>
          <w:rFonts w:ascii="Open Sans" w:hAnsi="Open Sans" w:cs="Open Sans"/>
          <w:sz w:val="20"/>
        </w:rPr>
        <w:t>100% elektryczny</w:t>
      </w:r>
      <w:r w:rsidR="00FE32AC" w:rsidRPr="001F42B8">
        <w:rPr>
          <w:rFonts w:ascii="Open Sans" w:hAnsi="Open Sans" w:cs="Open Sans"/>
          <w:sz w:val="20"/>
        </w:rPr>
        <w:t>.</w:t>
      </w:r>
    </w:p>
    <w:p w14:paraId="254D4CDF" w14:textId="77777777" w:rsidR="00F51682" w:rsidRPr="001F42B8" w:rsidRDefault="006F2189" w:rsidP="00C53DDF">
      <w:pPr>
        <w:pStyle w:val="Tytu"/>
        <w:numPr>
          <w:ilvl w:val="1"/>
          <w:numId w:val="1"/>
        </w:numPr>
        <w:tabs>
          <w:tab w:val="left" w:pos="426"/>
          <w:tab w:val="left" w:pos="567"/>
          <w:tab w:val="left" w:pos="709"/>
        </w:tabs>
        <w:ind w:hanging="792"/>
        <w:jc w:val="left"/>
        <w:rPr>
          <w:rFonts w:ascii="Open Sans" w:hAnsi="Open Sans" w:cs="Open Sans"/>
          <w:bCs/>
          <w:color w:val="000000"/>
          <w:sz w:val="20"/>
          <w:u w:val="single"/>
        </w:rPr>
      </w:pPr>
      <w:r w:rsidRPr="001F42B8">
        <w:rPr>
          <w:rFonts w:ascii="Open Sans" w:hAnsi="Open Sans" w:cs="Open Sans"/>
          <w:b w:val="0"/>
          <w:sz w:val="20"/>
        </w:rPr>
        <w:t xml:space="preserve">Zasięg pojazdu </w:t>
      </w:r>
      <w:r w:rsidR="002B5A3D" w:rsidRPr="001F42B8">
        <w:rPr>
          <w:rFonts w:ascii="Open Sans" w:hAnsi="Open Sans" w:cs="Open Sans"/>
          <w:b w:val="0"/>
          <w:sz w:val="20"/>
        </w:rPr>
        <w:t>zgodnie</w:t>
      </w:r>
      <w:r w:rsidRPr="001F42B8">
        <w:rPr>
          <w:rFonts w:ascii="Open Sans" w:hAnsi="Open Sans" w:cs="Open Sans"/>
          <w:b w:val="0"/>
          <w:sz w:val="20"/>
        </w:rPr>
        <w:t xml:space="preserve"> cyklem pomiaru WLTP: </w:t>
      </w:r>
      <w:r w:rsidR="002B5A3D" w:rsidRPr="001F42B8">
        <w:rPr>
          <w:rFonts w:ascii="Open Sans" w:hAnsi="Open Sans" w:cs="Open Sans"/>
          <w:bCs/>
          <w:color w:val="000000"/>
          <w:sz w:val="20"/>
        </w:rPr>
        <w:t xml:space="preserve">min. </w:t>
      </w:r>
      <w:r w:rsidR="00CF5463" w:rsidRPr="001F42B8">
        <w:rPr>
          <w:rFonts w:ascii="Open Sans" w:hAnsi="Open Sans" w:cs="Open Sans"/>
          <w:bCs/>
          <w:color w:val="000000"/>
          <w:sz w:val="20"/>
        </w:rPr>
        <w:t>200</w:t>
      </w:r>
      <w:r w:rsidRPr="001F42B8">
        <w:rPr>
          <w:rFonts w:ascii="Open Sans" w:hAnsi="Open Sans" w:cs="Open Sans"/>
          <w:bCs/>
          <w:color w:val="000000"/>
          <w:sz w:val="20"/>
        </w:rPr>
        <w:t xml:space="preserve"> km</w:t>
      </w:r>
      <w:r w:rsidR="00FE32AC" w:rsidRPr="001F42B8">
        <w:rPr>
          <w:rFonts w:ascii="Open Sans" w:hAnsi="Open Sans" w:cs="Open Sans"/>
          <w:bCs/>
          <w:color w:val="000000"/>
          <w:sz w:val="20"/>
        </w:rPr>
        <w:t>.</w:t>
      </w:r>
    </w:p>
    <w:p w14:paraId="218ACD39" w14:textId="77777777" w:rsidR="00F51682" w:rsidRPr="001F42B8" w:rsidRDefault="004D7520" w:rsidP="00C53DDF">
      <w:pPr>
        <w:pStyle w:val="Tytu"/>
        <w:numPr>
          <w:ilvl w:val="1"/>
          <w:numId w:val="1"/>
        </w:numPr>
        <w:tabs>
          <w:tab w:val="left" w:pos="426"/>
          <w:tab w:val="left" w:pos="567"/>
          <w:tab w:val="left" w:pos="709"/>
        </w:tabs>
        <w:ind w:hanging="792"/>
        <w:jc w:val="left"/>
        <w:rPr>
          <w:rFonts w:ascii="Open Sans" w:hAnsi="Open Sans" w:cs="Open Sans"/>
          <w:bCs/>
          <w:color w:val="000000"/>
          <w:sz w:val="20"/>
          <w:u w:val="single"/>
        </w:rPr>
      </w:pPr>
      <w:r w:rsidRPr="001F42B8">
        <w:rPr>
          <w:rFonts w:ascii="Open Sans" w:hAnsi="Open Sans" w:cs="Open Sans"/>
          <w:b w:val="0"/>
          <w:bCs/>
          <w:color w:val="000000"/>
          <w:sz w:val="20"/>
        </w:rPr>
        <w:t>Kabina pasażerska</w:t>
      </w:r>
      <w:r w:rsidR="006E5E9F" w:rsidRPr="001F42B8">
        <w:rPr>
          <w:rFonts w:ascii="Open Sans" w:hAnsi="Open Sans" w:cs="Open Sans"/>
          <w:b w:val="0"/>
          <w:bCs/>
          <w:color w:val="000000"/>
          <w:sz w:val="20"/>
        </w:rPr>
        <w:t>;</w:t>
      </w:r>
      <w:r w:rsidR="006E5E9F" w:rsidRPr="001F42B8">
        <w:rPr>
          <w:rFonts w:ascii="Open Sans" w:hAnsi="Open Sans" w:cs="Open Sans"/>
          <w:color w:val="000000"/>
          <w:sz w:val="20"/>
        </w:rPr>
        <w:t xml:space="preserve"> </w:t>
      </w:r>
      <w:r w:rsidRPr="001F42B8">
        <w:rPr>
          <w:rFonts w:ascii="Open Sans" w:hAnsi="Open Sans" w:cs="Open Sans"/>
          <w:color w:val="000000"/>
          <w:sz w:val="20"/>
        </w:rPr>
        <w:t>min. 5 miejsc</w:t>
      </w:r>
      <w:r w:rsidR="00FE32AC" w:rsidRPr="001F42B8">
        <w:rPr>
          <w:rFonts w:ascii="Open Sans" w:hAnsi="Open Sans" w:cs="Open Sans"/>
          <w:color w:val="000000"/>
          <w:sz w:val="20"/>
        </w:rPr>
        <w:t>.</w:t>
      </w:r>
    </w:p>
    <w:p w14:paraId="64EFBEC0" w14:textId="523DB0AB" w:rsidR="001D60B1" w:rsidRPr="00996A76" w:rsidRDefault="001D60B1" w:rsidP="00C53DDF">
      <w:pPr>
        <w:pStyle w:val="Tytu"/>
        <w:numPr>
          <w:ilvl w:val="1"/>
          <w:numId w:val="1"/>
        </w:numPr>
        <w:tabs>
          <w:tab w:val="left" w:pos="426"/>
          <w:tab w:val="left" w:pos="567"/>
          <w:tab w:val="left" w:pos="709"/>
        </w:tabs>
        <w:ind w:hanging="792"/>
        <w:jc w:val="left"/>
        <w:rPr>
          <w:rFonts w:ascii="Open Sans" w:hAnsi="Open Sans" w:cs="Open Sans"/>
          <w:bCs/>
          <w:color w:val="FF0000"/>
          <w:sz w:val="20"/>
          <w:u w:val="single"/>
        </w:rPr>
      </w:pPr>
      <w:r w:rsidRPr="001F42B8">
        <w:rPr>
          <w:rFonts w:ascii="Open Sans" w:hAnsi="Open Sans" w:cs="Open Sans"/>
          <w:b w:val="0"/>
          <w:color w:val="000000"/>
          <w:sz w:val="20"/>
        </w:rPr>
        <w:t>Rozstaw osi</w:t>
      </w:r>
      <w:r w:rsidRPr="001F42B8">
        <w:rPr>
          <w:rFonts w:ascii="Open Sans" w:hAnsi="Open Sans" w:cs="Open Sans"/>
          <w:color w:val="000000"/>
          <w:sz w:val="20"/>
        </w:rPr>
        <w:t>: min. 2700 mm</w:t>
      </w:r>
      <w:r w:rsidR="00FE32AC" w:rsidRPr="001F42B8">
        <w:rPr>
          <w:rFonts w:ascii="Open Sans" w:hAnsi="Open Sans" w:cs="Open Sans"/>
          <w:color w:val="000000"/>
          <w:sz w:val="20"/>
        </w:rPr>
        <w:t>.</w:t>
      </w:r>
      <w:r w:rsidR="00996A76">
        <w:rPr>
          <w:rFonts w:ascii="Open Sans" w:hAnsi="Open Sans" w:cs="Open Sans"/>
          <w:color w:val="000000"/>
          <w:sz w:val="20"/>
        </w:rPr>
        <w:t xml:space="preserve"> </w:t>
      </w:r>
      <w:r w:rsidR="00996A76" w:rsidRPr="00996A76">
        <w:rPr>
          <w:rFonts w:ascii="Open Sans" w:hAnsi="Open Sans" w:cs="Open Sans"/>
          <w:color w:val="FF0000"/>
          <w:sz w:val="20"/>
        </w:rPr>
        <w:t>Zamawiający dopuszcza pojazd z rozstawem osi 2600 mm oraz 2540</w:t>
      </w:r>
      <w:r w:rsidR="00996A76">
        <w:rPr>
          <w:rFonts w:ascii="Open Sans" w:hAnsi="Open Sans" w:cs="Open Sans"/>
          <w:color w:val="FF0000"/>
          <w:sz w:val="20"/>
        </w:rPr>
        <w:t xml:space="preserve"> mm</w:t>
      </w:r>
      <w:r w:rsidR="00996A76" w:rsidRPr="00996A76">
        <w:rPr>
          <w:rFonts w:ascii="Open Sans" w:hAnsi="Open Sans" w:cs="Open Sans"/>
          <w:color w:val="FF0000"/>
          <w:sz w:val="20"/>
        </w:rPr>
        <w:t xml:space="preserve">. </w:t>
      </w:r>
    </w:p>
    <w:p w14:paraId="5C75AAAF" w14:textId="77777777" w:rsidR="00F51682" w:rsidRPr="001F42B8" w:rsidRDefault="00CF5463" w:rsidP="00C53DDF">
      <w:pPr>
        <w:pStyle w:val="Tytu"/>
        <w:numPr>
          <w:ilvl w:val="1"/>
          <w:numId w:val="1"/>
        </w:numPr>
        <w:tabs>
          <w:tab w:val="left" w:pos="426"/>
          <w:tab w:val="left" w:pos="567"/>
        </w:tabs>
        <w:ind w:left="426" w:hanging="426"/>
        <w:jc w:val="both"/>
        <w:rPr>
          <w:rFonts w:ascii="Open Sans" w:hAnsi="Open Sans" w:cs="Open Sans"/>
          <w:b w:val="0"/>
          <w:color w:val="000000"/>
          <w:sz w:val="20"/>
          <w:u w:val="single"/>
        </w:rPr>
      </w:pPr>
      <w:r w:rsidRPr="001F42B8">
        <w:rPr>
          <w:rFonts w:ascii="Open Sans" w:hAnsi="Open Sans" w:cs="Open Sans"/>
          <w:b w:val="0"/>
          <w:bCs/>
          <w:color w:val="000000"/>
          <w:sz w:val="20"/>
        </w:rPr>
        <w:t xml:space="preserve">Wyposażenie z zakresu komfortu: </w:t>
      </w:r>
      <w:r w:rsidRPr="001F42B8">
        <w:rPr>
          <w:rFonts w:ascii="Open Sans" w:hAnsi="Open Sans" w:cs="Open Sans"/>
          <w:b w:val="0"/>
          <w:color w:val="000000"/>
          <w:sz w:val="20"/>
        </w:rPr>
        <w:t>klimatyzacja</w:t>
      </w:r>
      <w:r w:rsidR="00895F79" w:rsidRPr="001F42B8">
        <w:rPr>
          <w:rFonts w:ascii="Open Sans" w:hAnsi="Open Sans" w:cs="Open Sans"/>
          <w:b w:val="0"/>
          <w:color w:val="000000"/>
          <w:sz w:val="20"/>
        </w:rPr>
        <w:t>, radioodbiornik fabryczny, zestaw głośnomówiący bluetooth, min, jedno gniazdo zasilające 12V</w:t>
      </w:r>
    </w:p>
    <w:p w14:paraId="2921DABC" w14:textId="77777777" w:rsidR="00F7788A" w:rsidRPr="001F42B8" w:rsidRDefault="00F7788A" w:rsidP="00C53DDF">
      <w:pPr>
        <w:pStyle w:val="Tytu"/>
        <w:numPr>
          <w:ilvl w:val="1"/>
          <w:numId w:val="1"/>
        </w:numPr>
        <w:tabs>
          <w:tab w:val="left" w:pos="426"/>
          <w:tab w:val="left" w:pos="567"/>
        </w:tabs>
        <w:ind w:left="426" w:hanging="426"/>
        <w:jc w:val="both"/>
        <w:rPr>
          <w:rFonts w:ascii="Open Sans" w:hAnsi="Open Sans" w:cs="Open Sans"/>
          <w:b w:val="0"/>
          <w:color w:val="000000"/>
          <w:sz w:val="20"/>
          <w:u w:val="single"/>
        </w:rPr>
      </w:pPr>
      <w:r w:rsidRPr="001F42B8">
        <w:rPr>
          <w:rFonts w:ascii="Open Sans" w:hAnsi="Open Sans" w:cs="Open Sans"/>
          <w:b w:val="0"/>
          <w:color w:val="000000"/>
          <w:sz w:val="20"/>
        </w:rPr>
        <w:t>Wyposażenie z zakresu bezpieczeństwa: centralny zamek, autoalarm, immobilizer.</w:t>
      </w:r>
    </w:p>
    <w:p w14:paraId="12D12C00" w14:textId="77777777" w:rsidR="00F51682" w:rsidRPr="001F42B8" w:rsidRDefault="00CF5463" w:rsidP="00C53DDF">
      <w:pPr>
        <w:pStyle w:val="Tytu"/>
        <w:numPr>
          <w:ilvl w:val="1"/>
          <w:numId w:val="1"/>
        </w:numPr>
        <w:tabs>
          <w:tab w:val="left" w:pos="426"/>
          <w:tab w:val="left" w:pos="567"/>
        </w:tabs>
        <w:ind w:left="426" w:hanging="426"/>
        <w:jc w:val="both"/>
        <w:rPr>
          <w:rFonts w:ascii="Open Sans" w:hAnsi="Open Sans" w:cs="Open Sans"/>
          <w:b w:val="0"/>
          <w:color w:val="000000"/>
          <w:sz w:val="20"/>
          <w:u w:val="single"/>
        </w:rPr>
      </w:pPr>
      <w:r w:rsidRPr="001F42B8">
        <w:rPr>
          <w:rFonts w:ascii="Open Sans" w:hAnsi="Open Sans" w:cs="Open Sans"/>
          <w:b w:val="0"/>
          <w:color w:val="000000"/>
          <w:sz w:val="20"/>
        </w:rPr>
        <w:t>Opony: w komplecie letnie oraz zimowe opony</w:t>
      </w:r>
      <w:r w:rsidR="00F51682" w:rsidRPr="001F42B8">
        <w:rPr>
          <w:rFonts w:ascii="Open Sans" w:hAnsi="Open Sans" w:cs="Open Sans"/>
          <w:b w:val="0"/>
          <w:color w:val="000000"/>
          <w:sz w:val="20"/>
        </w:rPr>
        <w:t xml:space="preserve"> (</w:t>
      </w:r>
      <w:r w:rsidR="00895F79" w:rsidRPr="001F42B8">
        <w:rPr>
          <w:rFonts w:ascii="Open Sans" w:hAnsi="Open Sans" w:cs="Open Sans"/>
          <w:b w:val="0"/>
          <w:color w:val="000000"/>
          <w:sz w:val="20"/>
        </w:rPr>
        <w:t>komplet</w:t>
      </w:r>
      <w:r w:rsidR="00F51682" w:rsidRPr="001F42B8">
        <w:rPr>
          <w:rFonts w:ascii="Open Sans" w:hAnsi="Open Sans" w:cs="Open Sans"/>
          <w:b w:val="0"/>
          <w:color w:val="000000"/>
          <w:sz w:val="20"/>
        </w:rPr>
        <w:t xml:space="preserve"> opon </w:t>
      </w:r>
      <w:r w:rsidR="005323AA" w:rsidRPr="001F42B8">
        <w:rPr>
          <w:rFonts w:ascii="Open Sans" w:hAnsi="Open Sans" w:cs="Open Sans"/>
          <w:b w:val="0"/>
          <w:color w:val="000000"/>
          <w:sz w:val="20"/>
        </w:rPr>
        <w:t>letnich</w:t>
      </w:r>
      <w:r w:rsidR="00895F79" w:rsidRPr="001F42B8">
        <w:rPr>
          <w:rFonts w:ascii="Open Sans" w:hAnsi="Open Sans" w:cs="Open Sans"/>
          <w:b w:val="0"/>
          <w:color w:val="000000"/>
          <w:sz w:val="20"/>
        </w:rPr>
        <w:t xml:space="preserve"> zamontowany na pojeździe)</w:t>
      </w:r>
    </w:p>
    <w:p w14:paraId="7D91BD56" w14:textId="77777777" w:rsidR="00F51682" w:rsidRPr="001F42B8" w:rsidRDefault="00E34083" w:rsidP="00C53DDF">
      <w:pPr>
        <w:pStyle w:val="Tytu"/>
        <w:numPr>
          <w:ilvl w:val="1"/>
          <w:numId w:val="1"/>
        </w:numPr>
        <w:tabs>
          <w:tab w:val="left" w:pos="426"/>
          <w:tab w:val="left" w:pos="567"/>
          <w:tab w:val="left" w:pos="709"/>
        </w:tabs>
        <w:ind w:left="426" w:hanging="426"/>
        <w:jc w:val="both"/>
        <w:rPr>
          <w:rFonts w:ascii="Open Sans" w:hAnsi="Open Sans" w:cs="Open Sans"/>
          <w:b w:val="0"/>
          <w:color w:val="000000"/>
          <w:sz w:val="20"/>
          <w:u w:val="single"/>
        </w:rPr>
      </w:pPr>
      <w:r w:rsidRPr="001F42B8">
        <w:rPr>
          <w:rFonts w:ascii="Open Sans" w:hAnsi="Open Sans" w:cs="Open Sans"/>
          <w:b w:val="0"/>
          <w:color w:val="000000"/>
          <w:sz w:val="20"/>
        </w:rPr>
        <w:t xml:space="preserve">Wyposażenie dodatkowe: belka świetlna </w:t>
      </w:r>
      <w:r w:rsidR="0090771B" w:rsidRPr="001F42B8">
        <w:rPr>
          <w:rFonts w:ascii="Open Sans" w:hAnsi="Open Sans" w:cs="Open Sans"/>
          <w:b w:val="0"/>
          <w:color w:val="000000"/>
          <w:sz w:val="20"/>
        </w:rPr>
        <w:t>LED</w:t>
      </w:r>
      <w:r w:rsidRPr="001F42B8">
        <w:rPr>
          <w:rFonts w:ascii="Open Sans" w:hAnsi="Open Sans" w:cs="Open Sans"/>
          <w:b w:val="0"/>
          <w:color w:val="000000"/>
          <w:sz w:val="20"/>
        </w:rPr>
        <w:t xml:space="preserve"> zamontowana na dachu lub na relingach dachowych z lampami ostrzegawczymi</w:t>
      </w:r>
      <w:r w:rsidR="0090771B" w:rsidRPr="001F42B8">
        <w:rPr>
          <w:rFonts w:ascii="Open Sans" w:hAnsi="Open Sans" w:cs="Open Sans"/>
          <w:b w:val="0"/>
          <w:color w:val="000000"/>
          <w:sz w:val="20"/>
        </w:rPr>
        <w:t xml:space="preserve"> koloru pomarańczowego</w:t>
      </w:r>
      <w:r w:rsidR="00A775F9" w:rsidRPr="001F42B8">
        <w:rPr>
          <w:rFonts w:ascii="Open Sans" w:hAnsi="Open Sans" w:cs="Open Sans"/>
          <w:b w:val="0"/>
          <w:color w:val="000000"/>
          <w:sz w:val="20"/>
        </w:rPr>
        <w:t xml:space="preserve"> wysokości max 100 mm.</w:t>
      </w:r>
      <w:r w:rsidR="00A775F9" w:rsidRPr="001F42B8">
        <w:rPr>
          <w:rFonts w:ascii="Open Sans" w:eastAsia="Calibri" w:hAnsi="Open Sans" w:cs="Open Sans"/>
          <w:b w:val="0"/>
          <w:color w:val="222222"/>
          <w:sz w:val="20"/>
          <w:shd w:val="clear" w:color="auto" w:fill="FFFFFF"/>
          <w:lang w:eastAsia="en-US"/>
        </w:rPr>
        <w:t xml:space="preserve"> </w:t>
      </w:r>
      <w:r w:rsidR="00A775F9" w:rsidRPr="001F42B8">
        <w:rPr>
          <w:rFonts w:ascii="Open Sans" w:hAnsi="Open Sans" w:cs="Open Sans"/>
          <w:b w:val="0"/>
          <w:color w:val="000000"/>
          <w:sz w:val="20"/>
        </w:rPr>
        <w:t xml:space="preserve">Klasa szczelności: IP67 </w:t>
      </w:r>
      <w:r w:rsidR="0090771B" w:rsidRPr="001F42B8">
        <w:rPr>
          <w:rFonts w:ascii="Open Sans" w:hAnsi="Open Sans" w:cs="Open Sans"/>
          <w:b w:val="0"/>
          <w:color w:val="000000"/>
          <w:sz w:val="20"/>
        </w:rPr>
        <w:t>.</w:t>
      </w:r>
      <w:r w:rsidR="00A775F9" w:rsidRPr="001F42B8">
        <w:rPr>
          <w:rFonts w:ascii="Open Sans" w:hAnsi="Open Sans" w:cs="Open Sans"/>
          <w:b w:val="0"/>
          <w:color w:val="000000"/>
          <w:sz w:val="20"/>
        </w:rPr>
        <w:t xml:space="preserve"> Homologacja: ECE R10, R65</w:t>
      </w:r>
    </w:p>
    <w:p w14:paraId="5B197511" w14:textId="77777777" w:rsidR="00F51682" w:rsidRPr="001F42B8" w:rsidRDefault="00E34083" w:rsidP="00C53DDF">
      <w:pPr>
        <w:pStyle w:val="Tytu"/>
        <w:numPr>
          <w:ilvl w:val="1"/>
          <w:numId w:val="1"/>
        </w:numPr>
        <w:tabs>
          <w:tab w:val="left" w:pos="426"/>
          <w:tab w:val="left" w:pos="567"/>
          <w:tab w:val="left" w:pos="709"/>
        </w:tabs>
        <w:ind w:left="426" w:hanging="426"/>
        <w:jc w:val="both"/>
        <w:rPr>
          <w:rFonts w:ascii="Open Sans" w:hAnsi="Open Sans" w:cs="Open Sans"/>
          <w:b w:val="0"/>
          <w:color w:val="000000"/>
          <w:sz w:val="20"/>
          <w:u w:val="single"/>
        </w:rPr>
      </w:pPr>
      <w:r w:rsidRPr="001F42B8">
        <w:rPr>
          <w:rFonts w:ascii="Open Sans" w:hAnsi="Open Sans" w:cs="Open Sans"/>
          <w:b w:val="0"/>
          <w:color w:val="000000"/>
          <w:sz w:val="20"/>
        </w:rPr>
        <w:t>Ładowanie pojazdu: możliwość ładowania pojazdu przy użyciu szy</w:t>
      </w:r>
      <w:r w:rsidR="001D60B1" w:rsidRPr="001F42B8">
        <w:rPr>
          <w:rFonts w:ascii="Open Sans" w:hAnsi="Open Sans" w:cs="Open Sans"/>
          <w:b w:val="0"/>
          <w:color w:val="000000"/>
          <w:sz w:val="20"/>
        </w:rPr>
        <w:t xml:space="preserve">bkiej ładowarki „wallbox”  </w:t>
      </w:r>
      <w:r w:rsidR="00593365" w:rsidRPr="001F42B8">
        <w:rPr>
          <w:rFonts w:ascii="Open Sans" w:hAnsi="Open Sans" w:cs="Open Sans"/>
          <w:b w:val="0"/>
          <w:color w:val="000000"/>
          <w:sz w:val="20"/>
        </w:rPr>
        <w:t>w zestawie z odpowiednim przewodem.</w:t>
      </w:r>
    </w:p>
    <w:p w14:paraId="7AACEB82" w14:textId="77777777" w:rsidR="00F51682" w:rsidRPr="001F42B8" w:rsidRDefault="00AE6AC5" w:rsidP="00C53DDF">
      <w:pPr>
        <w:pStyle w:val="Tytu"/>
        <w:numPr>
          <w:ilvl w:val="1"/>
          <w:numId w:val="1"/>
        </w:numPr>
        <w:tabs>
          <w:tab w:val="left" w:pos="426"/>
          <w:tab w:val="left" w:pos="567"/>
          <w:tab w:val="left" w:pos="709"/>
        </w:tabs>
        <w:ind w:left="426" w:hanging="426"/>
        <w:jc w:val="both"/>
        <w:rPr>
          <w:rFonts w:ascii="Open Sans" w:hAnsi="Open Sans" w:cs="Open Sans"/>
          <w:b w:val="0"/>
          <w:color w:val="000000"/>
          <w:sz w:val="20"/>
          <w:u w:val="single"/>
        </w:rPr>
      </w:pPr>
      <w:r w:rsidRPr="001F42B8">
        <w:rPr>
          <w:rFonts w:ascii="Open Sans" w:hAnsi="Open Sans" w:cs="Open Sans"/>
          <w:b w:val="0"/>
          <w:bCs/>
          <w:color w:val="000000"/>
          <w:sz w:val="20"/>
        </w:rPr>
        <w:t xml:space="preserve"> </w:t>
      </w:r>
      <w:r w:rsidR="00CF5463" w:rsidRPr="001F42B8">
        <w:rPr>
          <w:rFonts w:ascii="Open Sans" w:hAnsi="Open Sans" w:cs="Open Sans"/>
          <w:b w:val="0"/>
          <w:bCs/>
          <w:color w:val="000000"/>
          <w:sz w:val="20"/>
        </w:rPr>
        <w:t xml:space="preserve">Parametry ładowarki: </w:t>
      </w:r>
      <w:r w:rsidR="00CF5463" w:rsidRPr="001F42B8">
        <w:rPr>
          <w:rFonts w:ascii="Open Sans" w:hAnsi="Open Sans" w:cs="Open Sans"/>
          <w:b w:val="0"/>
          <w:color w:val="000000"/>
          <w:sz w:val="20"/>
        </w:rPr>
        <w:t xml:space="preserve">ładowarka prądu przemiennego </w:t>
      </w:r>
      <w:r w:rsidR="00E34083" w:rsidRPr="001F42B8">
        <w:rPr>
          <w:rFonts w:ascii="Open Sans" w:hAnsi="Open Sans" w:cs="Open Sans"/>
          <w:b w:val="0"/>
          <w:color w:val="000000"/>
          <w:sz w:val="20"/>
        </w:rPr>
        <w:t>„</w:t>
      </w:r>
      <w:r w:rsidR="00CF5463" w:rsidRPr="001F42B8">
        <w:rPr>
          <w:rFonts w:ascii="Open Sans" w:hAnsi="Open Sans" w:cs="Open Sans"/>
          <w:b w:val="0"/>
          <w:color w:val="000000"/>
          <w:sz w:val="20"/>
        </w:rPr>
        <w:t>wallbox</w:t>
      </w:r>
      <w:r w:rsidR="00E34083" w:rsidRPr="001F42B8">
        <w:rPr>
          <w:rFonts w:ascii="Open Sans" w:hAnsi="Open Sans" w:cs="Open Sans"/>
          <w:b w:val="0"/>
          <w:color w:val="000000"/>
          <w:sz w:val="20"/>
        </w:rPr>
        <w:t>”</w:t>
      </w:r>
      <w:r w:rsidR="00CF5463" w:rsidRPr="001F42B8">
        <w:rPr>
          <w:rFonts w:ascii="Open Sans" w:hAnsi="Open Sans" w:cs="Open Sans"/>
          <w:bCs/>
          <w:color w:val="000000"/>
          <w:sz w:val="20"/>
        </w:rPr>
        <w:t xml:space="preserve"> </w:t>
      </w:r>
      <w:bookmarkStart w:id="3" w:name="_Hlk4723614"/>
      <w:bookmarkStart w:id="4" w:name="_Hlk42746353"/>
      <w:bookmarkEnd w:id="2"/>
      <w:r w:rsidRPr="001F42B8">
        <w:rPr>
          <w:rFonts w:ascii="Open Sans" w:hAnsi="Open Sans" w:cs="Open Sans"/>
          <w:strike/>
          <w:color w:val="FF0000"/>
          <w:sz w:val="20"/>
        </w:rPr>
        <w:t>do 11 kW</w:t>
      </w:r>
      <w:r w:rsidRPr="001F42B8">
        <w:rPr>
          <w:rFonts w:ascii="Open Sans" w:hAnsi="Open Sans" w:cs="Open Sans"/>
          <w:color w:val="000000"/>
          <w:sz w:val="20"/>
        </w:rPr>
        <w:t xml:space="preserve">. </w:t>
      </w:r>
      <w:r w:rsidRPr="001F42B8">
        <w:rPr>
          <w:rFonts w:ascii="Open Sans" w:hAnsi="Open Sans" w:cs="Open Sans"/>
          <w:color w:val="FF0000"/>
          <w:sz w:val="20"/>
        </w:rPr>
        <w:t xml:space="preserve">od 7 kW do </w:t>
      </w:r>
      <w:r w:rsidR="00CB0451" w:rsidRPr="001F42B8">
        <w:rPr>
          <w:rFonts w:ascii="Open Sans" w:hAnsi="Open Sans" w:cs="Open Sans"/>
          <w:color w:val="FF0000"/>
          <w:sz w:val="20"/>
        </w:rPr>
        <w:t xml:space="preserve">22 </w:t>
      </w:r>
      <w:r w:rsidRPr="001F42B8">
        <w:rPr>
          <w:rFonts w:ascii="Open Sans" w:hAnsi="Open Sans" w:cs="Open Sans"/>
          <w:color w:val="FF0000"/>
          <w:sz w:val="20"/>
        </w:rPr>
        <w:t>kW.</w:t>
      </w:r>
    </w:p>
    <w:p w14:paraId="56D3CE5D" w14:textId="77777777" w:rsidR="00EF27AA" w:rsidRPr="001F42B8" w:rsidRDefault="00AE6AC5" w:rsidP="00C53DDF">
      <w:pPr>
        <w:pStyle w:val="Tytu"/>
        <w:numPr>
          <w:ilvl w:val="1"/>
          <w:numId w:val="1"/>
        </w:numPr>
        <w:tabs>
          <w:tab w:val="left" w:pos="426"/>
          <w:tab w:val="left" w:pos="567"/>
          <w:tab w:val="left" w:pos="709"/>
        </w:tabs>
        <w:ind w:left="426" w:hanging="426"/>
        <w:jc w:val="both"/>
        <w:rPr>
          <w:rFonts w:ascii="Open Sans" w:hAnsi="Open Sans" w:cs="Open Sans"/>
          <w:b w:val="0"/>
          <w:color w:val="000000"/>
          <w:sz w:val="20"/>
          <w:u w:val="single"/>
        </w:rPr>
      </w:pPr>
      <w:r w:rsidRPr="001F42B8">
        <w:rPr>
          <w:rFonts w:ascii="Open Sans" w:hAnsi="Open Sans" w:cs="Open Sans"/>
          <w:b w:val="0"/>
          <w:color w:val="000000"/>
          <w:sz w:val="20"/>
        </w:rPr>
        <w:t xml:space="preserve"> </w:t>
      </w:r>
      <w:r w:rsidR="00FE739B" w:rsidRPr="001F42B8">
        <w:rPr>
          <w:rStyle w:val="Pogrubienie"/>
          <w:rFonts w:ascii="Open Sans" w:hAnsi="Open Sans" w:cs="Open Sans"/>
          <w:color w:val="000000"/>
          <w:sz w:val="20"/>
        </w:rPr>
        <w:t>P</w:t>
      </w:r>
      <w:r w:rsidR="00FE739B" w:rsidRPr="001F42B8">
        <w:rPr>
          <w:rFonts w:ascii="Open Sans" w:hAnsi="Open Sans" w:cs="Open Sans"/>
          <w:b w:val="0"/>
          <w:bCs/>
          <w:color w:val="000000"/>
          <w:sz w:val="20"/>
        </w:rPr>
        <w:t>osiadanie deklaracji zgodności CE</w:t>
      </w:r>
      <w:r w:rsidR="00895F79" w:rsidRPr="001F42B8">
        <w:rPr>
          <w:rFonts w:ascii="Open Sans" w:hAnsi="Open Sans" w:cs="Open Sans"/>
          <w:b w:val="0"/>
          <w:bCs/>
          <w:color w:val="000000"/>
          <w:sz w:val="20"/>
        </w:rPr>
        <w:t xml:space="preserve"> dla pojazdu oraz ładowarki</w:t>
      </w:r>
      <w:r w:rsidR="00473A3E" w:rsidRPr="001F42B8">
        <w:rPr>
          <w:rFonts w:ascii="Open Sans" w:hAnsi="Open Sans" w:cs="Open Sans"/>
          <w:b w:val="0"/>
          <w:bCs/>
          <w:sz w:val="20"/>
        </w:rPr>
        <w:t>.</w:t>
      </w:r>
      <w:bookmarkEnd w:id="3"/>
    </w:p>
    <w:bookmarkEnd w:id="4"/>
    <w:p w14:paraId="16A0B49B" w14:textId="77777777" w:rsidR="001371FE" w:rsidRPr="001F42B8" w:rsidRDefault="001371FE" w:rsidP="00FE665E">
      <w:pPr>
        <w:spacing w:after="0" w:line="240" w:lineRule="auto"/>
        <w:rPr>
          <w:rFonts w:ascii="Open Sans" w:hAnsi="Open Sans" w:cs="Open Sans"/>
          <w:bCs/>
          <w:color w:val="000000"/>
          <w:sz w:val="20"/>
          <w:szCs w:val="20"/>
          <w:u w:val="single"/>
        </w:rPr>
      </w:pPr>
    </w:p>
    <w:p w14:paraId="2E3D6A96" w14:textId="77777777" w:rsidR="005E3053" w:rsidRPr="001F42B8" w:rsidRDefault="005E3053" w:rsidP="00C53DDF">
      <w:pPr>
        <w:pStyle w:val="Tekstpodstawowywcity"/>
        <w:numPr>
          <w:ilvl w:val="0"/>
          <w:numId w:val="1"/>
        </w:num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Open Sans" w:hAnsi="Open Sans" w:cs="Open Sans"/>
          <w:color w:val="0000FF"/>
          <w:sz w:val="20"/>
          <w:szCs w:val="20"/>
          <w:u w:val="single"/>
        </w:rPr>
      </w:pPr>
      <w:bookmarkStart w:id="5" w:name="_Hlk81213695"/>
      <w:r w:rsidRPr="001F42B8">
        <w:rPr>
          <w:rFonts w:ascii="Open Sans" w:hAnsi="Open Sans" w:cs="Open Sans"/>
          <w:color w:val="0000FF"/>
          <w:sz w:val="20"/>
          <w:szCs w:val="20"/>
          <w:u w:val="single"/>
        </w:rPr>
        <w:t>Gwarancja</w:t>
      </w:r>
      <w:r w:rsidR="002560A9" w:rsidRPr="001F42B8">
        <w:rPr>
          <w:rFonts w:ascii="Open Sans" w:hAnsi="Open Sans" w:cs="Open Sans"/>
          <w:color w:val="0000FF"/>
          <w:sz w:val="20"/>
          <w:szCs w:val="20"/>
          <w:u w:val="single"/>
        </w:rPr>
        <w:t>:</w:t>
      </w:r>
    </w:p>
    <w:p w14:paraId="052ED2E3" w14:textId="77777777" w:rsidR="005E3053" w:rsidRPr="001F42B8" w:rsidRDefault="005E3053" w:rsidP="005E3053">
      <w:pPr>
        <w:pStyle w:val="Tekstpodstawowywcity"/>
        <w:spacing w:after="0" w:line="240" w:lineRule="auto"/>
        <w:ind w:left="0"/>
        <w:jc w:val="both"/>
        <w:rPr>
          <w:rFonts w:ascii="Open Sans" w:hAnsi="Open Sans" w:cs="Open Sans"/>
          <w:b/>
          <w:color w:val="0000FF"/>
          <w:sz w:val="20"/>
          <w:szCs w:val="20"/>
        </w:rPr>
      </w:pPr>
      <w:r w:rsidRPr="001F42B8">
        <w:rPr>
          <w:rFonts w:ascii="Open Sans" w:hAnsi="Open Sans" w:cs="Open Sans"/>
          <w:b/>
          <w:color w:val="000000"/>
          <w:sz w:val="20"/>
          <w:szCs w:val="20"/>
        </w:rPr>
        <w:lastRenderedPageBreak/>
        <w:t>Wymagany minimalny okres gwarancji</w:t>
      </w:r>
      <w:r w:rsidR="00022E06" w:rsidRPr="001F42B8">
        <w:rPr>
          <w:rFonts w:ascii="Open Sans" w:hAnsi="Open Sans" w:cs="Open Sans"/>
          <w:b/>
          <w:color w:val="000000"/>
          <w:sz w:val="20"/>
          <w:szCs w:val="20"/>
        </w:rPr>
        <w:t>:</w:t>
      </w:r>
    </w:p>
    <w:p w14:paraId="705D127F" w14:textId="77777777" w:rsidR="00895F79" w:rsidRPr="001F42B8" w:rsidRDefault="005E592A" w:rsidP="00C53DDF">
      <w:pPr>
        <w:numPr>
          <w:ilvl w:val="1"/>
          <w:numId w:val="1"/>
        </w:numPr>
        <w:tabs>
          <w:tab w:val="left" w:pos="426"/>
        </w:tabs>
        <w:spacing w:after="0" w:line="240" w:lineRule="auto"/>
        <w:ind w:left="567" w:hanging="567"/>
        <w:rPr>
          <w:rFonts w:ascii="Open Sans" w:hAnsi="Open Sans" w:cs="Open Sans"/>
          <w:color w:val="000000"/>
          <w:sz w:val="20"/>
          <w:szCs w:val="20"/>
        </w:rPr>
      </w:pPr>
      <w:r w:rsidRPr="001F42B8">
        <w:rPr>
          <w:rFonts w:ascii="Open Sans" w:hAnsi="Open Sans" w:cs="Open Sans"/>
          <w:b/>
          <w:color w:val="000000"/>
          <w:sz w:val="20"/>
          <w:szCs w:val="20"/>
        </w:rPr>
        <w:t>Dla</w:t>
      </w:r>
      <w:r w:rsidR="00895F79" w:rsidRPr="001F42B8">
        <w:rPr>
          <w:rFonts w:ascii="Open Sans" w:hAnsi="Open Sans" w:cs="Open Sans"/>
          <w:b/>
          <w:color w:val="000000"/>
          <w:sz w:val="20"/>
          <w:szCs w:val="20"/>
        </w:rPr>
        <w:t xml:space="preserve"> pojazdu</w:t>
      </w:r>
      <w:r w:rsidR="005E3053" w:rsidRPr="001F42B8">
        <w:rPr>
          <w:rFonts w:ascii="Open Sans" w:hAnsi="Open Sans" w:cs="Open Sans"/>
          <w:b/>
          <w:color w:val="000000"/>
          <w:sz w:val="20"/>
          <w:szCs w:val="20"/>
        </w:rPr>
        <w:t xml:space="preserve"> </w:t>
      </w:r>
      <w:r w:rsidR="005E3053" w:rsidRPr="001F42B8">
        <w:rPr>
          <w:rFonts w:ascii="Open Sans" w:hAnsi="Open Sans" w:cs="Open Sans"/>
          <w:color w:val="000000"/>
          <w:sz w:val="20"/>
          <w:szCs w:val="20"/>
        </w:rPr>
        <w:t>wynosi</w:t>
      </w:r>
      <w:r w:rsidR="00022E06" w:rsidRPr="001F42B8">
        <w:rPr>
          <w:rFonts w:ascii="Open Sans" w:hAnsi="Open Sans" w:cs="Open Sans"/>
          <w:color w:val="000000"/>
          <w:sz w:val="20"/>
          <w:szCs w:val="20"/>
        </w:rPr>
        <w:t xml:space="preserve">: </w:t>
      </w:r>
      <w:r w:rsidR="001D60B1" w:rsidRPr="001F42B8">
        <w:rPr>
          <w:rFonts w:ascii="Open Sans" w:hAnsi="Open Sans" w:cs="Open Sans"/>
          <w:b/>
          <w:bCs/>
          <w:color w:val="000000"/>
          <w:sz w:val="20"/>
          <w:szCs w:val="20"/>
        </w:rPr>
        <w:t>min.</w:t>
      </w:r>
      <w:r w:rsidR="005E3053" w:rsidRPr="001F42B8">
        <w:rPr>
          <w:rFonts w:ascii="Open Sans" w:hAnsi="Open Sans" w:cs="Open Sans"/>
          <w:b/>
          <w:color w:val="000000"/>
          <w:sz w:val="20"/>
          <w:szCs w:val="20"/>
        </w:rPr>
        <w:t xml:space="preserve"> </w:t>
      </w:r>
      <w:r w:rsidR="001F42B8" w:rsidRPr="001F42B8">
        <w:rPr>
          <w:rFonts w:ascii="Open Sans" w:hAnsi="Open Sans" w:cs="Open Sans"/>
          <w:b/>
          <w:color w:val="000000"/>
          <w:sz w:val="20"/>
          <w:szCs w:val="20"/>
        </w:rPr>
        <w:t>24 miesiące</w:t>
      </w:r>
      <w:r w:rsidR="00022E06" w:rsidRPr="001F42B8">
        <w:rPr>
          <w:rFonts w:ascii="Open Sans" w:hAnsi="Open Sans" w:cs="Open Sans"/>
          <w:b/>
          <w:color w:val="000000"/>
          <w:sz w:val="20"/>
          <w:szCs w:val="20"/>
        </w:rPr>
        <w:t xml:space="preserve"> </w:t>
      </w:r>
      <w:r w:rsidR="00022E06" w:rsidRPr="001F42B8">
        <w:rPr>
          <w:rFonts w:ascii="Open Sans" w:hAnsi="Open Sans" w:cs="Open Sans"/>
          <w:b/>
          <w:color w:val="FF0000"/>
          <w:sz w:val="20"/>
          <w:szCs w:val="20"/>
        </w:rPr>
        <w:t>lub min. 100 000 km</w:t>
      </w:r>
    </w:p>
    <w:p w14:paraId="3D9B8FA4" w14:textId="77777777" w:rsidR="00895F79" w:rsidRPr="001F42B8" w:rsidRDefault="00895F79" w:rsidP="00C53DDF">
      <w:pPr>
        <w:numPr>
          <w:ilvl w:val="1"/>
          <w:numId w:val="1"/>
        </w:numPr>
        <w:tabs>
          <w:tab w:val="left" w:pos="426"/>
        </w:tabs>
        <w:spacing w:after="0" w:line="240" w:lineRule="auto"/>
        <w:ind w:left="284" w:hanging="284"/>
        <w:rPr>
          <w:rFonts w:ascii="Open Sans" w:hAnsi="Open Sans" w:cs="Open Sans"/>
          <w:color w:val="000000"/>
          <w:sz w:val="20"/>
          <w:szCs w:val="20"/>
        </w:rPr>
      </w:pPr>
      <w:r w:rsidRPr="001F42B8">
        <w:rPr>
          <w:rFonts w:ascii="Open Sans" w:hAnsi="Open Sans" w:cs="Open Sans"/>
          <w:b/>
          <w:color w:val="000000"/>
          <w:sz w:val="20"/>
          <w:szCs w:val="20"/>
        </w:rPr>
        <w:t>Dla baterii</w:t>
      </w:r>
      <w:r w:rsidRPr="001F42B8">
        <w:rPr>
          <w:rFonts w:ascii="Open Sans" w:hAnsi="Open Sans" w:cs="Open Sans"/>
          <w:color w:val="000000"/>
          <w:sz w:val="20"/>
          <w:szCs w:val="20"/>
        </w:rPr>
        <w:t>:</w:t>
      </w:r>
      <w:r w:rsidR="00251AAE" w:rsidRPr="001F42B8">
        <w:rPr>
          <w:rFonts w:ascii="Open Sans" w:hAnsi="Open Sans" w:cs="Open Sans"/>
          <w:color w:val="000000"/>
          <w:sz w:val="20"/>
          <w:szCs w:val="20"/>
        </w:rPr>
        <w:t xml:space="preserve"> wynosi</w:t>
      </w:r>
      <w:r w:rsidR="001D60B1" w:rsidRPr="001F42B8">
        <w:rPr>
          <w:rFonts w:ascii="Open Sans" w:hAnsi="Open Sans" w:cs="Open Sans"/>
          <w:color w:val="000000"/>
          <w:sz w:val="20"/>
          <w:szCs w:val="20"/>
        </w:rPr>
        <w:t xml:space="preserve"> min.</w:t>
      </w:r>
      <w:r w:rsidRPr="001F42B8">
        <w:rPr>
          <w:rFonts w:ascii="Open Sans" w:hAnsi="Open Sans" w:cs="Open Sans"/>
          <w:color w:val="000000"/>
          <w:sz w:val="20"/>
          <w:szCs w:val="20"/>
        </w:rPr>
        <w:t xml:space="preserve"> </w:t>
      </w:r>
      <w:r w:rsidRPr="001F42B8">
        <w:rPr>
          <w:rFonts w:ascii="Open Sans" w:hAnsi="Open Sans" w:cs="Open Sans"/>
          <w:b/>
          <w:color w:val="000000"/>
          <w:sz w:val="20"/>
          <w:szCs w:val="20"/>
        </w:rPr>
        <w:t>60 miesięcy</w:t>
      </w:r>
      <w:r w:rsidR="00022E06" w:rsidRPr="001F42B8">
        <w:rPr>
          <w:rFonts w:ascii="Open Sans" w:hAnsi="Open Sans" w:cs="Open Sans"/>
          <w:color w:val="000000"/>
          <w:sz w:val="20"/>
          <w:szCs w:val="20"/>
        </w:rPr>
        <w:t xml:space="preserve"> </w:t>
      </w:r>
      <w:r w:rsidR="00022E06" w:rsidRPr="001F42B8">
        <w:rPr>
          <w:rFonts w:ascii="Open Sans" w:hAnsi="Open Sans" w:cs="Open Sans"/>
          <w:b/>
          <w:bCs/>
          <w:color w:val="FF0000"/>
          <w:sz w:val="20"/>
          <w:szCs w:val="20"/>
        </w:rPr>
        <w:t>lub min. 160 000 km</w:t>
      </w:r>
      <w:r w:rsidR="000F15E0" w:rsidRPr="001F42B8">
        <w:rPr>
          <w:rFonts w:ascii="Open Sans" w:hAnsi="Open Sans" w:cs="Open Sans"/>
          <w:b/>
          <w:bCs/>
          <w:color w:val="000000"/>
          <w:sz w:val="20"/>
          <w:szCs w:val="20"/>
        </w:rPr>
        <w:t xml:space="preserve"> </w:t>
      </w:r>
      <w:r w:rsidR="000F15E0" w:rsidRPr="001F42B8">
        <w:rPr>
          <w:rFonts w:ascii="Open Sans" w:hAnsi="Open Sans" w:cs="Open Sans"/>
          <w:color w:val="000000"/>
          <w:sz w:val="20"/>
          <w:szCs w:val="20"/>
        </w:rPr>
        <w:t>(w przypadku spadku pojemności baterii w okresie gwarancji poniżej 65% początkowej pojemności baterii wymiana na nową)</w:t>
      </w:r>
      <w:r w:rsidRPr="001F42B8">
        <w:rPr>
          <w:rFonts w:ascii="Open Sans" w:hAnsi="Open Sans" w:cs="Open Sans"/>
          <w:b/>
          <w:bCs/>
          <w:color w:val="000000"/>
          <w:sz w:val="20"/>
          <w:szCs w:val="20"/>
        </w:rPr>
        <w:t>.</w:t>
      </w:r>
    </w:p>
    <w:p w14:paraId="13E26A03" w14:textId="77777777" w:rsidR="008C7547" w:rsidRPr="001F42B8" w:rsidRDefault="005E592A" w:rsidP="00C53DDF">
      <w:pPr>
        <w:numPr>
          <w:ilvl w:val="1"/>
          <w:numId w:val="1"/>
        </w:numPr>
        <w:tabs>
          <w:tab w:val="left" w:pos="284"/>
        </w:tabs>
        <w:spacing w:after="0" w:line="240" w:lineRule="auto"/>
        <w:ind w:left="426" w:hanging="426"/>
        <w:rPr>
          <w:rFonts w:ascii="Open Sans" w:hAnsi="Open Sans" w:cs="Open Sans"/>
          <w:color w:val="000000"/>
          <w:sz w:val="20"/>
          <w:szCs w:val="20"/>
        </w:rPr>
      </w:pPr>
      <w:r w:rsidRPr="001F42B8">
        <w:rPr>
          <w:rFonts w:ascii="Open Sans" w:hAnsi="Open Sans" w:cs="Open Sans"/>
          <w:b/>
          <w:color w:val="000000"/>
          <w:sz w:val="20"/>
          <w:szCs w:val="20"/>
        </w:rPr>
        <w:t>Dla</w:t>
      </w:r>
      <w:r w:rsidR="00895F79" w:rsidRPr="001F42B8">
        <w:rPr>
          <w:rFonts w:ascii="Open Sans" w:hAnsi="Open Sans" w:cs="Open Sans"/>
          <w:b/>
          <w:color w:val="000000"/>
          <w:sz w:val="20"/>
          <w:szCs w:val="20"/>
        </w:rPr>
        <w:t xml:space="preserve"> ładowarki</w:t>
      </w:r>
      <w:r w:rsidR="005E3053" w:rsidRPr="001F42B8">
        <w:rPr>
          <w:rFonts w:ascii="Open Sans" w:hAnsi="Open Sans" w:cs="Open Sans"/>
          <w:b/>
          <w:color w:val="000000"/>
          <w:sz w:val="20"/>
          <w:szCs w:val="20"/>
        </w:rPr>
        <w:t xml:space="preserve"> </w:t>
      </w:r>
      <w:r w:rsidR="005E3053" w:rsidRPr="001F42B8">
        <w:rPr>
          <w:rFonts w:ascii="Open Sans" w:hAnsi="Open Sans" w:cs="Open Sans"/>
          <w:color w:val="000000"/>
          <w:sz w:val="20"/>
          <w:szCs w:val="20"/>
        </w:rPr>
        <w:t>wynosi</w:t>
      </w:r>
      <w:r w:rsidR="00022E06" w:rsidRPr="001F42B8">
        <w:rPr>
          <w:rFonts w:ascii="Open Sans" w:hAnsi="Open Sans" w:cs="Open Sans"/>
          <w:color w:val="000000"/>
          <w:sz w:val="20"/>
          <w:szCs w:val="20"/>
        </w:rPr>
        <w:t xml:space="preserve">: </w:t>
      </w:r>
      <w:r w:rsidR="001D60B1" w:rsidRPr="001F42B8">
        <w:rPr>
          <w:rFonts w:ascii="Open Sans" w:hAnsi="Open Sans" w:cs="Open Sans"/>
          <w:color w:val="000000"/>
          <w:sz w:val="20"/>
          <w:szCs w:val="20"/>
        </w:rPr>
        <w:t>min.</w:t>
      </w:r>
      <w:r w:rsidR="005E3053" w:rsidRPr="001F42B8">
        <w:rPr>
          <w:rFonts w:ascii="Open Sans" w:hAnsi="Open Sans" w:cs="Open Sans"/>
          <w:color w:val="000000"/>
          <w:sz w:val="20"/>
          <w:szCs w:val="20"/>
        </w:rPr>
        <w:t xml:space="preserve"> </w:t>
      </w:r>
      <w:r w:rsidR="005E3053" w:rsidRPr="001F42B8">
        <w:rPr>
          <w:rFonts w:ascii="Open Sans" w:hAnsi="Open Sans" w:cs="Open Sans"/>
          <w:b/>
          <w:color w:val="000000"/>
          <w:sz w:val="20"/>
          <w:szCs w:val="20"/>
        </w:rPr>
        <w:t>24 miesiące.</w:t>
      </w:r>
    </w:p>
    <w:bookmarkEnd w:id="5"/>
    <w:p w14:paraId="7009A9FD" w14:textId="77777777" w:rsidR="008C7547" w:rsidRPr="001F42B8" w:rsidRDefault="008C7547" w:rsidP="00DA5A96">
      <w:pPr>
        <w:tabs>
          <w:tab w:val="left" w:pos="284"/>
        </w:tabs>
        <w:spacing w:after="0" w:line="240" w:lineRule="auto"/>
        <w:ind w:left="284"/>
        <w:rPr>
          <w:rFonts w:ascii="Open Sans" w:hAnsi="Open Sans" w:cs="Open Sans"/>
          <w:b/>
          <w:i/>
          <w:iCs/>
          <w:color w:val="000000"/>
          <w:sz w:val="20"/>
          <w:szCs w:val="20"/>
        </w:rPr>
      </w:pPr>
    </w:p>
    <w:p w14:paraId="3DCB31E4" w14:textId="77777777" w:rsidR="00453B8B" w:rsidRPr="001F42B8" w:rsidRDefault="00453B8B" w:rsidP="00C53DDF">
      <w:pPr>
        <w:pStyle w:val="Tekstpodstawowywcity"/>
        <w:numPr>
          <w:ilvl w:val="0"/>
          <w:numId w:val="1"/>
        </w:numPr>
        <w:pBdr>
          <w:top w:val="single" w:sz="4" w:space="1" w:color="auto"/>
          <w:left w:val="single" w:sz="4" w:space="4" w:color="auto"/>
          <w:bottom w:val="single" w:sz="4" w:space="1" w:color="auto"/>
          <w:right w:val="single" w:sz="4" w:space="4" w:color="auto"/>
        </w:pBdr>
        <w:shd w:val="clear" w:color="auto" w:fill="F2F2F2"/>
        <w:spacing w:after="0" w:line="240" w:lineRule="auto"/>
        <w:ind w:left="851" w:hanging="851"/>
        <w:jc w:val="both"/>
        <w:rPr>
          <w:rStyle w:val="Pogrubienie"/>
          <w:rFonts w:ascii="Open Sans" w:hAnsi="Open Sans" w:cs="Open Sans"/>
          <w:b w:val="0"/>
          <w:color w:val="0000FF"/>
          <w:sz w:val="20"/>
          <w:szCs w:val="20"/>
          <w:u w:val="single"/>
        </w:rPr>
      </w:pPr>
      <w:bookmarkStart w:id="6" w:name="_Hlk42403696"/>
      <w:r w:rsidRPr="001F42B8">
        <w:rPr>
          <w:rStyle w:val="Pogrubienie"/>
          <w:rFonts w:ascii="Open Sans" w:hAnsi="Open Sans" w:cs="Open Sans"/>
          <w:b w:val="0"/>
          <w:color w:val="0000FF"/>
          <w:sz w:val="20"/>
          <w:szCs w:val="20"/>
          <w:u w:val="single"/>
        </w:rPr>
        <w:t>Naprawy gwarancyjne.</w:t>
      </w:r>
    </w:p>
    <w:p w14:paraId="3745CFB8" w14:textId="77777777" w:rsidR="003D0954" w:rsidRPr="001F42B8" w:rsidRDefault="00453B8B" w:rsidP="00C53DDF">
      <w:pPr>
        <w:numPr>
          <w:ilvl w:val="1"/>
          <w:numId w:val="1"/>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F42B8">
        <w:rPr>
          <w:rFonts w:ascii="Open Sans" w:hAnsi="Open Sans" w:cs="Open Sans"/>
          <w:sz w:val="20"/>
          <w:szCs w:val="20"/>
          <w:u w:val="single"/>
        </w:rPr>
        <w:t>Wykonawca zapewnia bezpłatne naprawy</w:t>
      </w:r>
      <w:r w:rsidRPr="001F42B8">
        <w:rPr>
          <w:rFonts w:ascii="Open Sans" w:hAnsi="Open Sans" w:cs="Open Sans"/>
          <w:sz w:val="20"/>
          <w:szCs w:val="20"/>
        </w:rPr>
        <w:t xml:space="preserve"> przedmiotu umowy w okresie gwarancji. </w:t>
      </w:r>
    </w:p>
    <w:p w14:paraId="0C3EA229" w14:textId="77777777" w:rsidR="003D0954" w:rsidRPr="001F42B8" w:rsidRDefault="00453B8B" w:rsidP="00C53DDF">
      <w:pPr>
        <w:numPr>
          <w:ilvl w:val="1"/>
          <w:numId w:val="1"/>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F42B8">
        <w:rPr>
          <w:rFonts w:ascii="Open Sans" w:hAnsi="Open Sans" w:cs="Open Sans"/>
          <w:sz w:val="20"/>
          <w:szCs w:val="20"/>
          <w:u w:val="single"/>
        </w:rPr>
        <w:t>Bezpłatne naprawy</w:t>
      </w:r>
      <w:r w:rsidRPr="001F42B8">
        <w:rPr>
          <w:rFonts w:ascii="Open Sans" w:hAnsi="Open Sans" w:cs="Open Sans"/>
          <w:sz w:val="20"/>
          <w:szCs w:val="20"/>
        </w:rPr>
        <w:t xml:space="preserve"> </w:t>
      </w:r>
      <w:r w:rsidRPr="001F42B8">
        <w:rPr>
          <w:rFonts w:ascii="Open Sans" w:hAnsi="Open Sans" w:cs="Open Sans"/>
          <w:sz w:val="20"/>
          <w:szCs w:val="20"/>
          <w:u w:val="single"/>
        </w:rPr>
        <w:t>obejmują:</w:t>
      </w:r>
    </w:p>
    <w:p w14:paraId="59DFA9FA" w14:textId="77777777" w:rsidR="003D0954" w:rsidRPr="001F42B8" w:rsidRDefault="00453B8B" w:rsidP="00C53DDF">
      <w:pPr>
        <w:numPr>
          <w:ilvl w:val="2"/>
          <w:numId w:val="1"/>
        </w:numPr>
        <w:suppressAutoHyphens/>
        <w:overflowPunct w:val="0"/>
        <w:autoSpaceDE w:val="0"/>
        <w:spacing w:after="0" w:line="240" w:lineRule="auto"/>
        <w:ind w:hanging="1224"/>
        <w:jc w:val="both"/>
        <w:textAlignment w:val="baseline"/>
        <w:rPr>
          <w:rFonts w:ascii="Open Sans" w:hAnsi="Open Sans" w:cs="Open Sans"/>
          <w:sz w:val="20"/>
          <w:szCs w:val="20"/>
        </w:rPr>
      </w:pPr>
      <w:r w:rsidRPr="001F42B8">
        <w:rPr>
          <w:rFonts w:ascii="Open Sans" w:hAnsi="Open Sans" w:cs="Open Sans"/>
          <w:sz w:val="20"/>
          <w:szCs w:val="20"/>
        </w:rPr>
        <w:t>Koszty wszystkich zużytych materiałów i części zamiennych.</w:t>
      </w:r>
    </w:p>
    <w:p w14:paraId="7488C6AA" w14:textId="77777777" w:rsidR="003D0954" w:rsidRPr="001F42B8" w:rsidRDefault="00453B8B" w:rsidP="00C53DDF">
      <w:pPr>
        <w:numPr>
          <w:ilvl w:val="2"/>
          <w:numId w:val="1"/>
        </w:numPr>
        <w:suppressAutoHyphens/>
        <w:overflowPunct w:val="0"/>
        <w:autoSpaceDE w:val="0"/>
        <w:spacing w:after="0" w:line="240" w:lineRule="auto"/>
        <w:ind w:hanging="1224"/>
        <w:jc w:val="both"/>
        <w:textAlignment w:val="baseline"/>
        <w:rPr>
          <w:rFonts w:ascii="Open Sans" w:hAnsi="Open Sans" w:cs="Open Sans"/>
          <w:sz w:val="20"/>
          <w:szCs w:val="20"/>
        </w:rPr>
      </w:pPr>
      <w:r w:rsidRPr="001F42B8">
        <w:rPr>
          <w:rFonts w:ascii="Open Sans" w:hAnsi="Open Sans" w:cs="Open Sans"/>
          <w:sz w:val="20"/>
          <w:szCs w:val="20"/>
        </w:rPr>
        <w:t>Koszty robocizny oraz naprawy bieżące, które nie wynikły z winy Zamawiającego,.</w:t>
      </w:r>
      <w:bookmarkStart w:id="7" w:name="_Hlk3608138"/>
    </w:p>
    <w:bookmarkEnd w:id="7"/>
    <w:p w14:paraId="3E3A68B6" w14:textId="77777777" w:rsidR="003D0954" w:rsidRPr="001F42B8" w:rsidRDefault="00356FCC" w:rsidP="00C53DDF">
      <w:pPr>
        <w:numPr>
          <w:ilvl w:val="1"/>
          <w:numId w:val="1"/>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F42B8">
        <w:rPr>
          <w:rFonts w:ascii="Open Sans" w:hAnsi="Open Sans" w:cs="Open Sans"/>
          <w:sz w:val="20"/>
          <w:szCs w:val="20"/>
          <w:u w:val="single"/>
        </w:rPr>
        <w:t xml:space="preserve">Wykonawca zobowiązany jest w okresie gwarancji: </w:t>
      </w:r>
    </w:p>
    <w:p w14:paraId="61CFD8D2" w14:textId="77777777" w:rsidR="003D0954" w:rsidRPr="001F42B8" w:rsidRDefault="00356FCC" w:rsidP="00C53DDF">
      <w:pPr>
        <w:numPr>
          <w:ilvl w:val="2"/>
          <w:numId w:val="1"/>
        </w:numPr>
        <w:suppressAutoHyphens/>
        <w:overflowPunct w:val="0"/>
        <w:autoSpaceDE w:val="0"/>
        <w:spacing w:after="0" w:line="240" w:lineRule="auto"/>
        <w:ind w:hanging="1224"/>
        <w:jc w:val="both"/>
        <w:textAlignment w:val="baseline"/>
        <w:rPr>
          <w:rFonts w:ascii="Open Sans" w:hAnsi="Open Sans" w:cs="Open Sans"/>
          <w:sz w:val="20"/>
          <w:szCs w:val="20"/>
        </w:rPr>
      </w:pPr>
      <w:r w:rsidRPr="001F42B8">
        <w:rPr>
          <w:rFonts w:ascii="Open Sans" w:hAnsi="Open Sans" w:cs="Open Sans"/>
          <w:sz w:val="20"/>
          <w:szCs w:val="20"/>
        </w:rPr>
        <w:t>Do naprawy wady fizycznej przedmiotu umowy:</w:t>
      </w:r>
    </w:p>
    <w:p w14:paraId="7DBDCDCC" w14:textId="77777777" w:rsidR="003D0954" w:rsidRPr="001F42B8" w:rsidRDefault="00356FCC" w:rsidP="00C53DDF">
      <w:pPr>
        <w:numPr>
          <w:ilvl w:val="2"/>
          <w:numId w:val="1"/>
        </w:numPr>
        <w:suppressAutoHyphens/>
        <w:overflowPunct w:val="0"/>
        <w:autoSpaceDE w:val="0"/>
        <w:spacing w:after="0" w:line="240" w:lineRule="auto"/>
        <w:ind w:left="709" w:hanging="709"/>
        <w:jc w:val="both"/>
        <w:textAlignment w:val="baseline"/>
        <w:rPr>
          <w:rFonts w:ascii="Open Sans" w:hAnsi="Open Sans" w:cs="Open Sans"/>
          <w:sz w:val="20"/>
          <w:szCs w:val="20"/>
        </w:rPr>
      </w:pPr>
      <w:r w:rsidRPr="001F42B8">
        <w:rPr>
          <w:rFonts w:ascii="Open Sans" w:hAnsi="Open Sans" w:cs="Open Sans"/>
          <w:color w:val="000000"/>
          <w:sz w:val="20"/>
          <w:szCs w:val="20"/>
          <w:lang w:eastAsia="ar-SA"/>
        </w:rPr>
        <w:t xml:space="preserve">Istnienie oraz usunięcie wad fizycznych  </w:t>
      </w:r>
      <w:r w:rsidRPr="001F42B8">
        <w:rPr>
          <w:rFonts w:ascii="Open Sans" w:hAnsi="Open Sans" w:cs="Open Sans"/>
          <w:color w:val="000000"/>
          <w:sz w:val="20"/>
          <w:szCs w:val="20"/>
        </w:rPr>
        <w:t xml:space="preserve">przedmiotu umowy, </w:t>
      </w:r>
      <w:r w:rsidRPr="001F42B8">
        <w:rPr>
          <w:rFonts w:ascii="Open Sans" w:hAnsi="Open Sans" w:cs="Open Sans"/>
          <w:color w:val="000000"/>
          <w:sz w:val="20"/>
          <w:szCs w:val="20"/>
          <w:lang w:eastAsia="ar-SA"/>
        </w:rPr>
        <w:t>musi być stwierdzone protokolarnie</w:t>
      </w:r>
    </w:p>
    <w:p w14:paraId="758CFF52" w14:textId="77777777" w:rsidR="003D0954" w:rsidRPr="001F42B8" w:rsidRDefault="00356FCC" w:rsidP="00C53DDF">
      <w:pPr>
        <w:numPr>
          <w:ilvl w:val="2"/>
          <w:numId w:val="1"/>
        </w:numPr>
        <w:suppressAutoHyphens/>
        <w:overflowPunct w:val="0"/>
        <w:autoSpaceDE w:val="0"/>
        <w:spacing w:after="0" w:line="240" w:lineRule="auto"/>
        <w:ind w:left="709" w:hanging="709"/>
        <w:jc w:val="both"/>
        <w:textAlignment w:val="baseline"/>
        <w:rPr>
          <w:rFonts w:ascii="Open Sans" w:hAnsi="Open Sans" w:cs="Open Sans"/>
          <w:sz w:val="20"/>
          <w:szCs w:val="20"/>
        </w:rPr>
      </w:pPr>
      <w:r w:rsidRPr="001F42B8">
        <w:rPr>
          <w:rFonts w:ascii="Open Sans" w:hAnsi="Open Sans" w:cs="Open Sans"/>
          <w:color w:val="000000"/>
          <w:sz w:val="20"/>
          <w:szCs w:val="20"/>
        </w:rPr>
        <w:t>O wadzie fizycznej przedmiotu umowy Zamawiający zawiadamia bezpośrednio Wykonawcę, w celu realizacji przysługujących mu z tego tytułu uprawnień, pisemnie, pocztą elektroniczną lub faksem:</w:t>
      </w:r>
    </w:p>
    <w:p w14:paraId="3D2BE280" w14:textId="77777777" w:rsidR="003D0954" w:rsidRPr="001F42B8" w:rsidRDefault="001F42B8" w:rsidP="00C53DDF">
      <w:pPr>
        <w:numPr>
          <w:ilvl w:val="1"/>
          <w:numId w:val="1"/>
        </w:numPr>
        <w:suppressAutoHyphens/>
        <w:overflowPunct w:val="0"/>
        <w:autoSpaceDE w:val="0"/>
        <w:spacing w:after="0" w:line="240" w:lineRule="auto"/>
        <w:ind w:left="426" w:hanging="426"/>
        <w:jc w:val="both"/>
        <w:textAlignment w:val="baseline"/>
        <w:rPr>
          <w:rStyle w:val="Pogrubienie"/>
          <w:rFonts w:ascii="Open Sans" w:hAnsi="Open Sans" w:cs="Open Sans"/>
          <w:b w:val="0"/>
          <w:bCs w:val="0"/>
          <w:color w:val="FF0000"/>
          <w:sz w:val="20"/>
          <w:szCs w:val="20"/>
        </w:rPr>
      </w:pPr>
      <w:r w:rsidRPr="001F42B8">
        <w:rPr>
          <w:rFonts w:ascii="Open Sans" w:hAnsi="Open Sans" w:cs="Open Sans"/>
          <w:bCs/>
          <w:color w:val="FF0000"/>
          <w:sz w:val="20"/>
          <w:szCs w:val="20"/>
        </w:rPr>
        <w:t>Zamawiający dopuszcza wielokrotność napraw części.</w:t>
      </w:r>
    </w:p>
    <w:p w14:paraId="579D3020" w14:textId="77777777" w:rsidR="003D0954" w:rsidRPr="001F42B8" w:rsidRDefault="00453B8B" w:rsidP="00C53DDF">
      <w:pPr>
        <w:numPr>
          <w:ilvl w:val="1"/>
          <w:numId w:val="1"/>
        </w:numPr>
        <w:suppressAutoHyphens/>
        <w:overflowPunct w:val="0"/>
        <w:autoSpaceDE w:val="0"/>
        <w:spacing w:after="0" w:line="240" w:lineRule="auto"/>
        <w:ind w:left="426" w:hanging="426"/>
        <w:jc w:val="both"/>
        <w:textAlignment w:val="baseline"/>
        <w:rPr>
          <w:rStyle w:val="Pogrubienie"/>
          <w:rFonts w:ascii="Open Sans" w:hAnsi="Open Sans" w:cs="Open Sans"/>
          <w:b w:val="0"/>
          <w:bCs w:val="0"/>
          <w:sz w:val="20"/>
          <w:szCs w:val="20"/>
        </w:rPr>
      </w:pPr>
      <w:r w:rsidRPr="001F42B8">
        <w:rPr>
          <w:rStyle w:val="Pogrubienie"/>
          <w:rFonts w:ascii="Open Sans" w:hAnsi="Open Sans" w:cs="Open Sans"/>
          <w:b w:val="0"/>
          <w:bCs w:val="0"/>
          <w:sz w:val="20"/>
          <w:szCs w:val="20"/>
          <w:u w:val="single"/>
        </w:rPr>
        <w:t>Gwarantowany okres dostępności:</w:t>
      </w:r>
      <w:r w:rsidRPr="001F42B8">
        <w:rPr>
          <w:rStyle w:val="Pogrubienie"/>
          <w:rFonts w:ascii="Open Sans" w:hAnsi="Open Sans" w:cs="Open Sans"/>
          <w:b w:val="0"/>
          <w:bCs w:val="0"/>
          <w:sz w:val="20"/>
          <w:szCs w:val="20"/>
        </w:rPr>
        <w:t xml:space="preserve"> części zamiennych i wyposażenia; minimum 10 lat licząc od dnia dostawy.</w:t>
      </w:r>
      <w:bookmarkStart w:id="8" w:name="_Hlk49300581"/>
      <w:bookmarkStart w:id="9" w:name="_Hlk49301558"/>
    </w:p>
    <w:p w14:paraId="444C1D7B" w14:textId="48E2F6ED" w:rsidR="007D5A8B" w:rsidRPr="001F42B8" w:rsidRDefault="005E1694" w:rsidP="00C53DDF">
      <w:pPr>
        <w:numPr>
          <w:ilvl w:val="1"/>
          <w:numId w:val="1"/>
        </w:numPr>
        <w:suppressAutoHyphens/>
        <w:overflowPunct w:val="0"/>
        <w:autoSpaceDE w:val="0"/>
        <w:spacing w:after="0" w:line="240" w:lineRule="auto"/>
        <w:ind w:left="426" w:hanging="426"/>
        <w:jc w:val="both"/>
        <w:textAlignment w:val="baseline"/>
        <w:rPr>
          <w:rFonts w:ascii="Open Sans" w:hAnsi="Open Sans" w:cs="Open Sans"/>
          <w:sz w:val="20"/>
          <w:szCs w:val="20"/>
        </w:rPr>
      </w:pPr>
      <w:r w:rsidRPr="001F42B8">
        <w:rPr>
          <w:rFonts w:ascii="Open Sans" w:hAnsi="Open Sans" w:cs="Open Sans"/>
          <w:sz w:val="20"/>
          <w:szCs w:val="20"/>
          <w:u w:val="single"/>
        </w:rPr>
        <w:t>W przypadku naprawy trwającej</w:t>
      </w:r>
      <w:r w:rsidR="00453B8B" w:rsidRPr="001F42B8">
        <w:rPr>
          <w:rFonts w:ascii="Open Sans" w:hAnsi="Open Sans" w:cs="Open Sans"/>
          <w:sz w:val="20"/>
          <w:szCs w:val="20"/>
          <w:u w:val="single"/>
        </w:rPr>
        <w:t xml:space="preserve"> powyżej </w:t>
      </w:r>
      <w:r w:rsidR="003F6B89" w:rsidRPr="001F42B8">
        <w:rPr>
          <w:rFonts w:ascii="Open Sans" w:hAnsi="Open Sans" w:cs="Open Sans"/>
          <w:sz w:val="20"/>
          <w:szCs w:val="20"/>
          <w:u w:val="single"/>
        </w:rPr>
        <w:t>5</w:t>
      </w:r>
      <w:r w:rsidR="00453B8B" w:rsidRPr="001F42B8">
        <w:rPr>
          <w:rFonts w:ascii="Open Sans" w:hAnsi="Open Sans" w:cs="Open Sans"/>
          <w:sz w:val="20"/>
          <w:szCs w:val="20"/>
          <w:u w:val="single"/>
        </w:rPr>
        <w:t xml:space="preserve"> dni kalendarzowych</w:t>
      </w:r>
      <w:r w:rsidR="00D13D8F" w:rsidRPr="001F42B8">
        <w:rPr>
          <w:rFonts w:ascii="Open Sans" w:hAnsi="Open Sans" w:cs="Open Sans"/>
          <w:sz w:val="20"/>
          <w:szCs w:val="20"/>
          <w:u w:val="single"/>
        </w:rPr>
        <w:t xml:space="preserve"> </w:t>
      </w:r>
      <w:r w:rsidR="00453B8B" w:rsidRPr="001F42B8">
        <w:rPr>
          <w:rFonts w:ascii="Open Sans" w:hAnsi="Open Sans" w:cs="Open Sans"/>
          <w:sz w:val="20"/>
          <w:szCs w:val="20"/>
          <w:u w:val="single"/>
        </w:rPr>
        <w:t>w okresie gwarancji</w:t>
      </w:r>
      <w:r w:rsidR="00741BAA" w:rsidRPr="001F42B8">
        <w:rPr>
          <w:rFonts w:ascii="Open Sans" w:hAnsi="Open Sans" w:cs="Open Sans"/>
          <w:sz w:val="20"/>
          <w:szCs w:val="20"/>
          <w:u w:val="single"/>
        </w:rPr>
        <w:t xml:space="preserve"> Wykonawca jest zobowiązany</w:t>
      </w:r>
      <w:r w:rsidR="00D13D8F" w:rsidRPr="001F42B8">
        <w:rPr>
          <w:rFonts w:ascii="Open Sans" w:hAnsi="Open Sans" w:cs="Open Sans"/>
          <w:sz w:val="20"/>
          <w:szCs w:val="20"/>
        </w:rPr>
        <w:t xml:space="preserve"> licząc od daty przyjęcia zgłoszenia od upoważnionego przedstawiciela Zamawiającego</w:t>
      </w:r>
      <w:r w:rsidR="00741BAA" w:rsidRPr="001F42B8">
        <w:rPr>
          <w:rFonts w:ascii="Open Sans" w:hAnsi="Open Sans" w:cs="Open Sans"/>
          <w:sz w:val="20"/>
          <w:szCs w:val="20"/>
        </w:rPr>
        <w:t>,</w:t>
      </w:r>
      <w:r w:rsidR="00741BAA" w:rsidRPr="001F42B8">
        <w:rPr>
          <w:rFonts w:ascii="Open Sans" w:hAnsi="Open Sans" w:cs="Open Sans"/>
          <w:color w:val="FF0000"/>
          <w:sz w:val="20"/>
          <w:szCs w:val="20"/>
        </w:rPr>
        <w:t xml:space="preserve"> </w:t>
      </w:r>
      <w:r w:rsidR="003F6B89" w:rsidRPr="001F42B8">
        <w:rPr>
          <w:rFonts w:ascii="Open Sans" w:hAnsi="Open Sans" w:cs="Open Sans"/>
          <w:sz w:val="20"/>
          <w:szCs w:val="20"/>
        </w:rPr>
        <w:t>do dostarczenia</w:t>
      </w:r>
      <w:r w:rsidR="00453B8B" w:rsidRPr="001F42B8">
        <w:rPr>
          <w:rFonts w:ascii="Open Sans" w:hAnsi="Open Sans" w:cs="Open Sans"/>
          <w:sz w:val="20"/>
          <w:szCs w:val="20"/>
        </w:rPr>
        <w:t xml:space="preserve"> nieodpłatnie </w:t>
      </w:r>
      <w:bookmarkEnd w:id="8"/>
      <w:r w:rsidR="00453B8B" w:rsidRPr="001F42B8">
        <w:rPr>
          <w:rFonts w:ascii="Open Sans" w:hAnsi="Open Sans" w:cs="Open Sans"/>
          <w:sz w:val="20"/>
          <w:szCs w:val="20"/>
        </w:rPr>
        <w:t>do siedziby Zamawiającego pojazd</w:t>
      </w:r>
      <w:r w:rsidR="00BC481C" w:rsidRPr="001F42B8">
        <w:rPr>
          <w:rFonts w:ascii="Open Sans" w:hAnsi="Open Sans" w:cs="Open Sans"/>
          <w:sz w:val="20"/>
          <w:szCs w:val="20"/>
        </w:rPr>
        <w:t>u zastępczego</w:t>
      </w:r>
      <w:r w:rsidR="00332D7D" w:rsidRPr="001F42B8">
        <w:rPr>
          <w:rFonts w:ascii="Open Sans" w:hAnsi="Open Sans" w:cs="Open Sans"/>
          <w:sz w:val="20"/>
          <w:szCs w:val="20"/>
        </w:rPr>
        <w:t xml:space="preserve"> </w:t>
      </w:r>
      <w:r w:rsidR="00FE56FD" w:rsidRPr="001F42B8">
        <w:rPr>
          <w:rFonts w:ascii="Open Sans" w:hAnsi="Open Sans" w:cs="Open Sans"/>
          <w:sz w:val="20"/>
          <w:szCs w:val="20"/>
        </w:rPr>
        <w:t xml:space="preserve">o rozstawie osi nie mniejszym niż 2600 mm, </w:t>
      </w:r>
      <w:r w:rsidR="00332D7D" w:rsidRPr="001F42B8">
        <w:rPr>
          <w:rFonts w:ascii="Open Sans" w:hAnsi="Open Sans" w:cs="Open Sans"/>
          <w:sz w:val="20"/>
          <w:szCs w:val="20"/>
        </w:rPr>
        <w:t>umożliwiając</w:t>
      </w:r>
      <w:r w:rsidR="000E5795" w:rsidRPr="001F42B8">
        <w:rPr>
          <w:rFonts w:ascii="Open Sans" w:hAnsi="Open Sans" w:cs="Open Sans"/>
          <w:sz w:val="20"/>
          <w:szCs w:val="20"/>
        </w:rPr>
        <w:t>ego</w:t>
      </w:r>
      <w:r w:rsidR="00332D7D" w:rsidRPr="001F42B8">
        <w:rPr>
          <w:rFonts w:ascii="Open Sans" w:hAnsi="Open Sans" w:cs="Open Sans"/>
          <w:sz w:val="20"/>
          <w:szCs w:val="20"/>
        </w:rPr>
        <w:t xml:space="preserve"> przewóz 5 osób,</w:t>
      </w:r>
      <w:r w:rsidR="00453B8B" w:rsidRPr="001F42B8">
        <w:rPr>
          <w:rFonts w:ascii="Open Sans" w:hAnsi="Open Sans" w:cs="Open Sans"/>
          <w:sz w:val="20"/>
          <w:szCs w:val="20"/>
        </w:rPr>
        <w:t xml:space="preserve"> </w:t>
      </w:r>
      <w:r w:rsidR="000E5795" w:rsidRPr="001F42B8">
        <w:rPr>
          <w:rFonts w:ascii="Open Sans" w:hAnsi="Open Sans" w:cs="Open Sans"/>
          <w:sz w:val="20"/>
          <w:szCs w:val="20"/>
        </w:rPr>
        <w:t>nie koniecznie elektrycznego</w:t>
      </w:r>
      <w:bookmarkEnd w:id="9"/>
      <w:r w:rsidR="00FE32AC" w:rsidRPr="001F42B8">
        <w:rPr>
          <w:rFonts w:ascii="Open Sans" w:hAnsi="Open Sans" w:cs="Open Sans"/>
          <w:sz w:val="20"/>
          <w:szCs w:val="20"/>
        </w:rPr>
        <w:t>.</w:t>
      </w:r>
    </w:p>
    <w:p w14:paraId="3713DA11" w14:textId="77777777" w:rsidR="00846D72" w:rsidRPr="001F42B8" w:rsidRDefault="00846D72" w:rsidP="00C53DDF">
      <w:pPr>
        <w:numPr>
          <w:ilvl w:val="1"/>
          <w:numId w:val="1"/>
        </w:numPr>
        <w:suppressAutoHyphens/>
        <w:overflowPunct w:val="0"/>
        <w:autoSpaceDE w:val="0"/>
        <w:spacing w:after="0" w:line="240" w:lineRule="auto"/>
        <w:ind w:left="567" w:hanging="567"/>
        <w:jc w:val="both"/>
        <w:textAlignment w:val="baseline"/>
        <w:rPr>
          <w:rFonts w:ascii="Open Sans" w:hAnsi="Open Sans" w:cs="Open Sans"/>
          <w:sz w:val="20"/>
          <w:szCs w:val="20"/>
        </w:rPr>
      </w:pPr>
      <w:r w:rsidRPr="001F42B8">
        <w:rPr>
          <w:rFonts w:ascii="Open Sans" w:hAnsi="Open Sans" w:cs="Open Sans"/>
          <w:sz w:val="20"/>
          <w:szCs w:val="20"/>
        </w:rPr>
        <w:t>W przypadku awarii uniemożliwiającej d</w:t>
      </w:r>
      <w:r w:rsidR="00DE5EF0" w:rsidRPr="001F42B8">
        <w:rPr>
          <w:rFonts w:ascii="Open Sans" w:hAnsi="Open Sans" w:cs="Open Sans"/>
          <w:sz w:val="20"/>
          <w:szCs w:val="20"/>
        </w:rPr>
        <w:t>ojazd pojazdem do autoryzowanej stacji obsługi</w:t>
      </w:r>
      <w:r w:rsidRPr="001F42B8">
        <w:rPr>
          <w:rFonts w:ascii="Open Sans" w:hAnsi="Open Sans" w:cs="Open Sans"/>
          <w:sz w:val="20"/>
          <w:szCs w:val="20"/>
        </w:rPr>
        <w:t>, transport pojazdu do serwisu odbędzie się w ramach zawartej w gwarancji usługi Assistance.</w:t>
      </w:r>
    </w:p>
    <w:p w14:paraId="0FA1849D" w14:textId="77F68940" w:rsidR="00682AC6" w:rsidRPr="001F42B8" w:rsidRDefault="00846D72" w:rsidP="00C53DDF">
      <w:pPr>
        <w:numPr>
          <w:ilvl w:val="1"/>
          <w:numId w:val="1"/>
        </w:numPr>
        <w:suppressAutoHyphens/>
        <w:overflowPunct w:val="0"/>
        <w:autoSpaceDE w:val="0"/>
        <w:spacing w:after="0" w:line="240" w:lineRule="auto"/>
        <w:ind w:left="567" w:hanging="567"/>
        <w:jc w:val="both"/>
        <w:textAlignment w:val="baseline"/>
        <w:rPr>
          <w:rFonts w:ascii="Open Sans" w:hAnsi="Open Sans" w:cs="Open Sans"/>
          <w:sz w:val="20"/>
          <w:szCs w:val="20"/>
        </w:rPr>
      </w:pPr>
      <w:r w:rsidRPr="001F42B8">
        <w:rPr>
          <w:rFonts w:ascii="Open Sans" w:hAnsi="Open Sans" w:cs="Open Sans"/>
          <w:sz w:val="20"/>
          <w:szCs w:val="20"/>
        </w:rPr>
        <w:t>W sytuacji gdy nastąpi awaria pojazdu będącego przedmiotem umowy, która nie wykluczy</w:t>
      </w:r>
      <w:r w:rsidR="00DE5EF0" w:rsidRPr="001F42B8">
        <w:rPr>
          <w:rFonts w:ascii="Open Sans" w:hAnsi="Open Sans" w:cs="Open Sans"/>
          <w:sz w:val="20"/>
          <w:szCs w:val="20"/>
        </w:rPr>
        <w:t xml:space="preserve"> pojazdu</w:t>
      </w:r>
      <w:r w:rsidRPr="001F42B8">
        <w:rPr>
          <w:rFonts w:ascii="Open Sans" w:hAnsi="Open Sans" w:cs="Open Sans"/>
          <w:sz w:val="20"/>
          <w:szCs w:val="20"/>
        </w:rPr>
        <w:t xml:space="preserve"> z poruszania się po drogach publicznych, </w:t>
      </w:r>
      <w:r w:rsidR="00DE5EF0" w:rsidRPr="001F42B8">
        <w:rPr>
          <w:rFonts w:ascii="Open Sans" w:hAnsi="Open Sans" w:cs="Open Sans"/>
          <w:sz w:val="20"/>
          <w:szCs w:val="20"/>
        </w:rPr>
        <w:t>pojazd zostanie dostarczony przez</w:t>
      </w:r>
      <w:r w:rsidR="004511BF" w:rsidRPr="001F42B8">
        <w:rPr>
          <w:rFonts w:ascii="Open Sans" w:hAnsi="Open Sans" w:cs="Open Sans"/>
          <w:sz w:val="20"/>
          <w:szCs w:val="20"/>
        </w:rPr>
        <w:t xml:space="preserve"> upoważnionego przedstawiciela</w:t>
      </w:r>
      <w:r w:rsidR="00DE5EF0" w:rsidRPr="001F42B8">
        <w:rPr>
          <w:rFonts w:ascii="Open Sans" w:hAnsi="Open Sans" w:cs="Open Sans"/>
          <w:sz w:val="20"/>
          <w:szCs w:val="20"/>
        </w:rPr>
        <w:t xml:space="preserve"> Zamawiającego, a</w:t>
      </w:r>
      <w:r w:rsidR="00453B8B" w:rsidRPr="001F42B8">
        <w:rPr>
          <w:rFonts w:ascii="Open Sans" w:hAnsi="Open Sans" w:cs="Open Sans"/>
          <w:sz w:val="20"/>
          <w:szCs w:val="20"/>
        </w:rPr>
        <w:t xml:space="preserve"> za koszty dojazdu</w:t>
      </w:r>
      <w:r w:rsidR="00DE5EF0" w:rsidRPr="001F42B8">
        <w:rPr>
          <w:rFonts w:ascii="Open Sans" w:hAnsi="Open Sans" w:cs="Open Sans"/>
          <w:sz w:val="20"/>
          <w:szCs w:val="20"/>
        </w:rPr>
        <w:t xml:space="preserve"> do autoryzowanej stacji obsługi </w:t>
      </w:r>
      <w:r w:rsidR="00453B8B" w:rsidRPr="001F42B8">
        <w:rPr>
          <w:rFonts w:ascii="Open Sans" w:hAnsi="Open Sans" w:cs="Open Sans"/>
          <w:sz w:val="20"/>
          <w:szCs w:val="20"/>
        </w:rPr>
        <w:t xml:space="preserve">obciąży Wykonawcę stawką: </w:t>
      </w:r>
      <w:r w:rsidR="00DD171E" w:rsidRPr="001F42B8">
        <w:rPr>
          <w:rFonts w:ascii="Open Sans" w:hAnsi="Open Sans" w:cs="Open Sans"/>
          <w:color w:val="FF0000"/>
          <w:sz w:val="20"/>
          <w:szCs w:val="20"/>
        </w:rPr>
        <w:t>1,00</w:t>
      </w:r>
      <w:r w:rsidR="00453B8B" w:rsidRPr="001F42B8">
        <w:rPr>
          <w:rFonts w:ascii="Open Sans" w:hAnsi="Open Sans" w:cs="Open Sans"/>
          <w:color w:val="FF0000"/>
          <w:sz w:val="20"/>
          <w:szCs w:val="20"/>
        </w:rPr>
        <w:t xml:space="preserve"> złotych netto</w:t>
      </w:r>
      <w:r w:rsidR="00453B8B" w:rsidRPr="001F42B8">
        <w:rPr>
          <w:rFonts w:ascii="Open Sans" w:hAnsi="Open Sans" w:cs="Open Sans"/>
          <w:sz w:val="20"/>
          <w:szCs w:val="20"/>
        </w:rPr>
        <w:t xml:space="preserve"> za każdy kilometr</w:t>
      </w:r>
      <w:r w:rsidR="00FE56FD" w:rsidRPr="001F42B8">
        <w:rPr>
          <w:rFonts w:ascii="Open Sans" w:hAnsi="Open Sans" w:cs="Open Sans"/>
          <w:sz w:val="20"/>
          <w:szCs w:val="20"/>
        </w:rPr>
        <w:t xml:space="preserve"> </w:t>
      </w:r>
      <w:r w:rsidR="00FE32AC" w:rsidRPr="001F42B8">
        <w:rPr>
          <w:rFonts w:ascii="Open Sans" w:eastAsia="Times New Roman" w:hAnsi="Open Sans" w:cs="Open Sans"/>
          <w:color w:val="FF0000"/>
          <w:sz w:val="20"/>
          <w:szCs w:val="20"/>
        </w:rPr>
        <w:t>powyżej 60</w:t>
      </w:r>
      <w:r w:rsidR="006730B3">
        <w:rPr>
          <w:rFonts w:ascii="Open Sans" w:eastAsia="Times New Roman" w:hAnsi="Open Sans" w:cs="Open Sans"/>
          <w:color w:val="FF0000"/>
          <w:sz w:val="20"/>
          <w:szCs w:val="20"/>
        </w:rPr>
        <w:t xml:space="preserve"> </w:t>
      </w:r>
      <w:r w:rsidR="00FE32AC" w:rsidRPr="001F42B8">
        <w:rPr>
          <w:rFonts w:ascii="Open Sans" w:eastAsia="Times New Roman" w:hAnsi="Open Sans" w:cs="Open Sans"/>
          <w:color w:val="FF0000"/>
          <w:sz w:val="20"/>
          <w:szCs w:val="20"/>
        </w:rPr>
        <w:t>km dojazdu od siedziby</w:t>
      </w:r>
      <w:r w:rsidR="001F42B8" w:rsidRPr="001F42B8">
        <w:rPr>
          <w:rFonts w:ascii="Open Sans" w:eastAsia="Times New Roman" w:hAnsi="Open Sans" w:cs="Open Sans"/>
          <w:color w:val="FF0000"/>
          <w:sz w:val="20"/>
          <w:szCs w:val="20"/>
        </w:rPr>
        <w:t xml:space="preserve"> Zamawiającego do autoryzowanej</w:t>
      </w:r>
      <w:r w:rsidR="00FE32AC" w:rsidRPr="001F42B8">
        <w:rPr>
          <w:rFonts w:ascii="Open Sans" w:eastAsia="Times New Roman" w:hAnsi="Open Sans" w:cs="Open Sans"/>
          <w:color w:val="FF0000"/>
          <w:sz w:val="20"/>
          <w:szCs w:val="20"/>
        </w:rPr>
        <w:t xml:space="preserve"> </w:t>
      </w:r>
      <w:r w:rsidR="001F42B8" w:rsidRPr="001F42B8">
        <w:rPr>
          <w:rFonts w:ascii="Open Sans" w:eastAsia="Times New Roman" w:hAnsi="Open Sans" w:cs="Open Sans"/>
          <w:color w:val="FF0000"/>
          <w:sz w:val="20"/>
          <w:szCs w:val="20"/>
        </w:rPr>
        <w:t>stacji obsługi</w:t>
      </w:r>
      <w:r w:rsidR="00FE32AC" w:rsidRPr="001F42B8">
        <w:rPr>
          <w:rFonts w:ascii="Open Sans" w:eastAsia="Times New Roman" w:hAnsi="Open Sans" w:cs="Open Sans"/>
          <w:color w:val="FF0000"/>
          <w:sz w:val="20"/>
          <w:szCs w:val="20"/>
        </w:rPr>
        <w:t>.</w:t>
      </w:r>
    </w:p>
    <w:p w14:paraId="4269249F" w14:textId="77777777" w:rsidR="001F42B8" w:rsidRPr="001F42B8" w:rsidRDefault="001F42B8" w:rsidP="00C53DDF">
      <w:pPr>
        <w:numPr>
          <w:ilvl w:val="1"/>
          <w:numId w:val="1"/>
        </w:numPr>
        <w:suppressAutoHyphens/>
        <w:overflowPunct w:val="0"/>
        <w:autoSpaceDE w:val="0"/>
        <w:spacing w:after="0" w:line="240" w:lineRule="auto"/>
        <w:ind w:left="567" w:hanging="567"/>
        <w:jc w:val="both"/>
        <w:textAlignment w:val="baseline"/>
        <w:rPr>
          <w:rFonts w:ascii="Open Sans" w:hAnsi="Open Sans" w:cs="Open Sans"/>
          <w:sz w:val="20"/>
          <w:szCs w:val="20"/>
        </w:rPr>
      </w:pPr>
      <w:r w:rsidRPr="001F42B8">
        <w:rPr>
          <w:rFonts w:ascii="Open Sans" w:hAnsi="Open Sans" w:cs="Open Sans"/>
          <w:color w:val="FF0000"/>
          <w:sz w:val="20"/>
          <w:szCs w:val="20"/>
        </w:rPr>
        <w:t>Gwarancja na części zamontowane bezpłatnie podczas naprawy gwarancyjnej w ramach gwarancji nowego pojazdu wygasa w momencie wygaśnięcia gwarancji nowego pojazdu.</w:t>
      </w:r>
    </w:p>
    <w:p w14:paraId="56AEBA55" w14:textId="77777777" w:rsidR="00682AC6" w:rsidRPr="001F42B8" w:rsidRDefault="00682AC6" w:rsidP="005E3053">
      <w:pPr>
        <w:tabs>
          <w:tab w:val="left" w:pos="851"/>
        </w:tabs>
        <w:suppressAutoHyphens/>
        <w:overflowPunct w:val="0"/>
        <w:autoSpaceDE w:val="0"/>
        <w:spacing w:after="0" w:line="240" w:lineRule="auto"/>
        <w:jc w:val="both"/>
        <w:textAlignment w:val="baseline"/>
        <w:rPr>
          <w:rFonts w:ascii="Open Sans" w:hAnsi="Open Sans" w:cs="Open Sans"/>
          <w:sz w:val="20"/>
          <w:szCs w:val="20"/>
        </w:rPr>
      </w:pPr>
    </w:p>
    <w:p w14:paraId="082F2F2A" w14:textId="77777777" w:rsidR="00541EB3" w:rsidRPr="001F42B8" w:rsidRDefault="00541EB3" w:rsidP="00C53DDF">
      <w:pPr>
        <w:pStyle w:val="Tytu"/>
        <w:numPr>
          <w:ilvl w:val="0"/>
          <w:numId w:val="1"/>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Cs/>
          <w:color w:val="0000FF"/>
          <w:sz w:val="20"/>
          <w:u w:val="single"/>
        </w:rPr>
      </w:pPr>
      <w:r w:rsidRPr="001F42B8">
        <w:rPr>
          <w:rFonts w:ascii="Open Sans" w:hAnsi="Open Sans" w:cs="Open Sans"/>
          <w:b w:val="0"/>
          <w:color w:val="0000FF"/>
          <w:sz w:val="20"/>
          <w:u w:val="single"/>
        </w:rPr>
        <w:t>Dokumenty</w:t>
      </w:r>
      <w:r w:rsidRPr="001F42B8">
        <w:rPr>
          <w:rFonts w:ascii="Open Sans" w:hAnsi="Open Sans" w:cs="Open Sans"/>
          <w:color w:val="0000FF"/>
          <w:sz w:val="20"/>
          <w:u w:val="single"/>
        </w:rPr>
        <w:t>.</w:t>
      </w:r>
    </w:p>
    <w:p w14:paraId="15312166" w14:textId="77777777" w:rsidR="002E7497" w:rsidRPr="001F42B8" w:rsidRDefault="00541EB3" w:rsidP="00C53DDF">
      <w:pPr>
        <w:numPr>
          <w:ilvl w:val="1"/>
          <w:numId w:val="1"/>
        </w:numPr>
        <w:tabs>
          <w:tab w:val="left" w:pos="426"/>
        </w:tabs>
        <w:spacing w:after="0" w:line="240" w:lineRule="auto"/>
        <w:ind w:left="284" w:hanging="284"/>
        <w:jc w:val="both"/>
        <w:rPr>
          <w:rFonts w:ascii="Open Sans" w:hAnsi="Open Sans" w:cs="Open Sans"/>
          <w:color w:val="000000"/>
          <w:sz w:val="20"/>
          <w:szCs w:val="20"/>
        </w:rPr>
      </w:pPr>
      <w:r w:rsidRPr="001F42B8">
        <w:rPr>
          <w:rFonts w:ascii="Open Sans" w:hAnsi="Open Sans" w:cs="Open Sans"/>
          <w:bCs/>
          <w:sz w:val="20"/>
          <w:szCs w:val="20"/>
          <w:lang w:eastAsia="ar-SA"/>
        </w:rPr>
        <w:t>Wykonawca przedłoży</w:t>
      </w:r>
      <w:r w:rsidRPr="001F42B8">
        <w:rPr>
          <w:rFonts w:ascii="Open Sans" w:hAnsi="Open Sans" w:cs="Open Sans"/>
          <w:sz w:val="20"/>
          <w:szCs w:val="20"/>
          <w:lang w:eastAsia="ar-SA"/>
        </w:rPr>
        <w:t xml:space="preserve"> w trakcie odbioru następujące dokumenty pozwalające na ocenę prawidłowości wykonania przedmiotu umowy:</w:t>
      </w:r>
    </w:p>
    <w:p w14:paraId="18DAEFF1" w14:textId="77777777" w:rsidR="002E7497" w:rsidRPr="001F42B8" w:rsidRDefault="00541EB3" w:rsidP="00C53DDF">
      <w:pPr>
        <w:numPr>
          <w:ilvl w:val="2"/>
          <w:numId w:val="1"/>
        </w:numPr>
        <w:tabs>
          <w:tab w:val="left" w:pos="284"/>
        </w:tabs>
        <w:spacing w:after="0" w:line="240" w:lineRule="auto"/>
        <w:ind w:left="709" w:hanging="709"/>
        <w:jc w:val="both"/>
        <w:rPr>
          <w:rFonts w:ascii="Open Sans" w:hAnsi="Open Sans" w:cs="Open Sans"/>
          <w:color w:val="000000"/>
          <w:sz w:val="20"/>
          <w:szCs w:val="20"/>
        </w:rPr>
      </w:pPr>
      <w:r w:rsidRPr="001F42B8">
        <w:rPr>
          <w:rFonts w:ascii="Open Sans" w:hAnsi="Open Sans" w:cs="Open Sans"/>
          <w:sz w:val="20"/>
          <w:szCs w:val="20"/>
          <w:u w:val="single"/>
        </w:rPr>
        <w:t>Deklaracja zgodności WE</w:t>
      </w:r>
      <w:r w:rsidRPr="001F42B8">
        <w:rPr>
          <w:rFonts w:ascii="Open Sans" w:hAnsi="Open Sans" w:cs="Open Sans"/>
          <w:sz w:val="20"/>
          <w:szCs w:val="20"/>
        </w:rPr>
        <w:t xml:space="preserve">. Zgodnie z dyrektywą maszynową 2006/42/WE (załącznik IIA) </w:t>
      </w:r>
      <w:r w:rsidR="00820897" w:rsidRPr="001F42B8">
        <w:rPr>
          <w:rFonts w:ascii="Open Sans" w:hAnsi="Open Sans" w:cs="Open Sans"/>
          <w:sz w:val="20"/>
          <w:szCs w:val="20"/>
        </w:rPr>
        <w:br/>
      </w:r>
      <w:r w:rsidRPr="001F42B8">
        <w:rPr>
          <w:rFonts w:ascii="Open Sans" w:hAnsi="Open Sans" w:cs="Open Sans"/>
          <w:sz w:val="20"/>
          <w:szCs w:val="20"/>
        </w:rPr>
        <w:t>/ badanie typu WE: zgodnie z 2006/42/WE artykuł 12 ustęp 3a.</w:t>
      </w:r>
    </w:p>
    <w:p w14:paraId="2233B8A2" w14:textId="77777777" w:rsidR="002E7497" w:rsidRPr="001F42B8" w:rsidRDefault="00541EB3" w:rsidP="00C53DDF">
      <w:pPr>
        <w:numPr>
          <w:ilvl w:val="2"/>
          <w:numId w:val="1"/>
        </w:numPr>
        <w:tabs>
          <w:tab w:val="left" w:pos="284"/>
        </w:tabs>
        <w:spacing w:after="0" w:line="240" w:lineRule="auto"/>
        <w:ind w:hanging="1224"/>
        <w:jc w:val="both"/>
        <w:rPr>
          <w:rFonts w:ascii="Open Sans" w:hAnsi="Open Sans" w:cs="Open Sans"/>
          <w:color w:val="000000"/>
          <w:sz w:val="20"/>
          <w:szCs w:val="20"/>
        </w:rPr>
      </w:pPr>
      <w:r w:rsidRPr="001F42B8">
        <w:rPr>
          <w:rFonts w:ascii="Open Sans" w:hAnsi="Open Sans" w:cs="Open Sans"/>
          <w:sz w:val="20"/>
          <w:szCs w:val="20"/>
          <w:u w:val="single"/>
        </w:rPr>
        <w:t>Świadectwo zgodności WE</w:t>
      </w:r>
      <w:r w:rsidRPr="001F42B8">
        <w:rPr>
          <w:rFonts w:ascii="Open Sans" w:hAnsi="Open Sans" w:cs="Open Sans"/>
          <w:sz w:val="20"/>
          <w:szCs w:val="20"/>
        </w:rPr>
        <w:t xml:space="preserve"> na</w:t>
      </w:r>
      <w:r w:rsidR="00E34083" w:rsidRPr="001F42B8">
        <w:rPr>
          <w:rFonts w:ascii="Open Sans" w:hAnsi="Open Sans" w:cs="Open Sans"/>
          <w:sz w:val="20"/>
          <w:szCs w:val="20"/>
        </w:rPr>
        <w:t xml:space="preserve"> kompletny</w:t>
      </w:r>
      <w:r w:rsidRPr="001F42B8">
        <w:rPr>
          <w:rFonts w:ascii="Open Sans" w:hAnsi="Open Sans" w:cs="Open Sans"/>
          <w:sz w:val="20"/>
          <w:szCs w:val="20"/>
        </w:rPr>
        <w:t xml:space="preserve"> pojazd </w:t>
      </w:r>
    </w:p>
    <w:p w14:paraId="353EEEA7" w14:textId="77777777" w:rsidR="00541EB3" w:rsidRPr="001F42B8" w:rsidRDefault="00541EB3" w:rsidP="00C53DDF">
      <w:pPr>
        <w:numPr>
          <w:ilvl w:val="2"/>
          <w:numId w:val="1"/>
        </w:numPr>
        <w:tabs>
          <w:tab w:val="left" w:pos="284"/>
        </w:tabs>
        <w:spacing w:after="0" w:line="240" w:lineRule="auto"/>
        <w:ind w:left="709" w:hanging="709"/>
        <w:jc w:val="both"/>
        <w:rPr>
          <w:rFonts w:ascii="Open Sans" w:hAnsi="Open Sans" w:cs="Open Sans"/>
          <w:color w:val="000000"/>
          <w:sz w:val="20"/>
          <w:szCs w:val="20"/>
        </w:rPr>
      </w:pPr>
      <w:r w:rsidRPr="001F42B8">
        <w:rPr>
          <w:rFonts w:ascii="Open Sans" w:hAnsi="Open Sans" w:cs="Open Sans"/>
          <w:sz w:val="20"/>
          <w:szCs w:val="20"/>
          <w:u w:val="single"/>
          <w:lang w:eastAsia="ar-SA"/>
        </w:rPr>
        <w:t>Dokumenty umożliwiające zarejestrowanie pojazdu</w:t>
      </w:r>
      <w:r w:rsidRPr="001F42B8">
        <w:rPr>
          <w:rFonts w:ascii="Open Sans" w:hAnsi="Open Sans" w:cs="Open Sans"/>
          <w:sz w:val="20"/>
          <w:szCs w:val="20"/>
          <w:lang w:eastAsia="ar-SA"/>
        </w:rPr>
        <w:t xml:space="preserve"> w Wydziale Komunikacji w Urzędzie Miasta Koszalina.</w:t>
      </w:r>
    </w:p>
    <w:p w14:paraId="4A56414D" w14:textId="77777777" w:rsidR="002E7497" w:rsidRPr="001F42B8" w:rsidRDefault="00541EB3" w:rsidP="00C53DDF">
      <w:pPr>
        <w:numPr>
          <w:ilvl w:val="1"/>
          <w:numId w:val="1"/>
        </w:numPr>
        <w:tabs>
          <w:tab w:val="left" w:pos="709"/>
        </w:tabs>
        <w:spacing w:after="0" w:line="240" w:lineRule="auto"/>
        <w:ind w:left="709" w:hanging="709"/>
        <w:jc w:val="both"/>
        <w:rPr>
          <w:rFonts w:ascii="Open Sans" w:hAnsi="Open Sans" w:cs="Open Sans"/>
          <w:color w:val="000000"/>
          <w:sz w:val="20"/>
          <w:szCs w:val="20"/>
        </w:rPr>
      </w:pPr>
      <w:r w:rsidRPr="001F42B8">
        <w:rPr>
          <w:rFonts w:ascii="Open Sans" w:hAnsi="Open Sans" w:cs="Open Sans"/>
          <w:sz w:val="20"/>
          <w:szCs w:val="20"/>
          <w:lang w:eastAsia="ar-SA"/>
        </w:rPr>
        <w:t xml:space="preserve">Wykonawca zobowiązany jest dostarczyć w języku polskim dokumentację obejmującą: </w:t>
      </w:r>
    </w:p>
    <w:p w14:paraId="6A140F7F" w14:textId="77777777" w:rsidR="002E7497" w:rsidRPr="001F42B8" w:rsidRDefault="00541EB3" w:rsidP="00C53DDF">
      <w:pPr>
        <w:numPr>
          <w:ilvl w:val="1"/>
          <w:numId w:val="1"/>
        </w:numPr>
        <w:tabs>
          <w:tab w:val="left" w:pos="284"/>
        </w:tabs>
        <w:spacing w:after="0" w:line="240" w:lineRule="auto"/>
        <w:ind w:left="284" w:hanging="284"/>
        <w:jc w:val="both"/>
        <w:rPr>
          <w:rFonts w:ascii="Open Sans" w:hAnsi="Open Sans" w:cs="Open Sans"/>
          <w:color w:val="000000"/>
          <w:sz w:val="20"/>
          <w:szCs w:val="20"/>
        </w:rPr>
      </w:pPr>
      <w:r w:rsidRPr="001F42B8">
        <w:rPr>
          <w:rFonts w:ascii="Open Sans" w:hAnsi="Open Sans" w:cs="Open Sans"/>
          <w:sz w:val="20"/>
          <w:szCs w:val="20"/>
          <w:u w:val="single"/>
          <w:lang w:eastAsia="ar-SA"/>
        </w:rPr>
        <w:t>Instrukcje użytkowania obsługi:</w:t>
      </w:r>
    </w:p>
    <w:p w14:paraId="1EA363E4" w14:textId="77777777" w:rsidR="002E7497" w:rsidRPr="001F42B8" w:rsidRDefault="00DD3548" w:rsidP="00DD3548">
      <w:pPr>
        <w:tabs>
          <w:tab w:val="left" w:pos="284"/>
        </w:tabs>
        <w:spacing w:after="0" w:line="240" w:lineRule="auto"/>
        <w:ind w:left="709"/>
        <w:jc w:val="both"/>
        <w:rPr>
          <w:rFonts w:ascii="Open Sans" w:hAnsi="Open Sans" w:cs="Open Sans"/>
          <w:color w:val="000000"/>
          <w:sz w:val="20"/>
          <w:szCs w:val="20"/>
        </w:rPr>
      </w:pPr>
      <w:r w:rsidRPr="001F42B8">
        <w:rPr>
          <w:rFonts w:ascii="Open Sans" w:hAnsi="Open Sans" w:cs="Open Sans"/>
          <w:sz w:val="20"/>
          <w:szCs w:val="20"/>
          <w:lang w:eastAsia="ar-SA"/>
        </w:rPr>
        <w:t>1)</w:t>
      </w:r>
      <w:r w:rsidR="00D11884" w:rsidRPr="001F42B8">
        <w:rPr>
          <w:rFonts w:ascii="Open Sans" w:hAnsi="Open Sans" w:cs="Open Sans"/>
          <w:sz w:val="20"/>
          <w:szCs w:val="20"/>
          <w:lang w:eastAsia="ar-SA"/>
        </w:rPr>
        <w:t>Kompletnego pojazdu</w:t>
      </w:r>
      <w:r w:rsidR="00541EB3" w:rsidRPr="001F42B8">
        <w:rPr>
          <w:rFonts w:ascii="Open Sans" w:hAnsi="Open Sans" w:cs="Open Sans"/>
          <w:sz w:val="20"/>
          <w:szCs w:val="20"/>
          <w:lang w:eastAsia="ar-SA"/>
        </w:rPr>
        <w:t xml:space="preserve">. </w:t>
      </w:r>
    </w:p>
    <w:p w14:paraId="7D3BD2C1" w14:textId="77777777" w:rsidR="00DD3548" w:rsidRPr="001F42B8" w:rsidRDefault="00DD3548" w:rsidP="00DD3548">
      <w:pPr>
        <w:tabs>
          <w:tab w:val="left" w:pos="284"/>
        </w:tabs>
        <w:spacing w:after="0" w:line="240" w:lineRule="auto"/>
        <w:ind w:left="709"/>
        <w:jc w:val="both"/>
        <w:rPr>
          <w:rFonts w:ascii="Open Sans" w:hAnsi="Open Sans" w:cs="Open Sans"/>
          <w:color w:val="000000"/>
          <w:sz w:val="20"/>
          <w:szCs w:val="20"/>
        </w:rPr>
      </w:pPr>
      <w:r w:rsidRPr="001F42B8">
        <w:rPr>
          <w:rFonts w:ascii="Open Sans" w:hAnsi="Open Sans" w:cs="Open Sans"/>
          <w:sz w:val="20"/>
          <w:szCs w:val="20"/>
          <w:lang w:eastAsia="ar-SA"/>
        </w:rPr>
        <w:t>2)</w:t>
      </w:r>
      <w:r w:rsidR="00E34083" w:rsidRPr="001F42B8">
        <w:rPr>
          <w:rFonts w:ascii="Open Sans" w:hAnsi="Open Sans" w:cs="Open Sans"/>
          <w:sz w:val="20"/>
          <w:szCs w:val="20"/>
          <w:lang w:eastAsia="ar-SA"/>
        </w:rPr>
        <w:t>Ł</w:t>
      </w:r>
      <w:r w:rsidR="00D11884" w:rsidRPr="001F42B8">
        <w:rPr>
          <w:rFonts w:ascii="Open Sans" w:hAnsi="Open Sans" w:cs="Open Sans"/>
          <w:sz w:val="20"/>
          <w:szCs w:val="20"/>
          <w:lang w:eastAsia="ar-SA"/>
        </w:rPr>
        <w:t>adowarki prądu przemiennego „wallbox”</w:t>
      </w:r>
      <w:r w:rsidR="00541EB3" w:rsidRPr="001F42B8">
        <w:rPr>
          <w:rFonts w:ascii="Open Sans" w:hAnsi="Open Sans" w:cs="Open Sans"/>
          <w:sz w:val="20"/>
          <w:szCs w:val="20"/>
          <w:lang w:eastAsia="ar-SA"/>
        </w:rPr>
        <w:t>.</w:t>
      </w:r>
    </w:p>
    <w:p w14:paraId="7B112767" w14:textId="77777777" w:rsidR="00DD3548" w:rsidRPr="001F42B8" w:rsidRDefault="00DD3548" w:rsidP="00DD3548">
      <w:pPr>
        <w:tabs>
          <w:tab w:val="left" w:pos="284"/>
        </w:tabs>
        <w:spacing w:after="0" w:line="240" w:lineRule="auto"/>
        <w:ind w:left="709"/>
        <w:jc w:val="both"/>
        <w:rPr>
          <w:rFonts w:ascii="Open Sans" w:hAnsi="Open Sans" w:cs="Open Sans"/>
          <w:color w:val="000000"/>
          <w:sz w:val="20"/>
          <w:szCs w:val="20"/>
        </w:rPr>
      </w:pPr>
      <w:r w:rsidRPr="001F42B8">
        <w:rPr>
          <w:rFonts w:ascii="Open Sans" w:hAnsi="Open Sans" w:cs="Open Sans"/>
          <w:color w:val="000000"/>
          <w:sz w:val="20"/>
          <w:szCs w:val="20"/>
        </w:rPr>
        <w:t>3)Dokumenty określające warunki serwisowania gwarancyjnego oraz pogwarancyjnego, wraz z wykazem punktów serwisowych,</w:t>
      </w:r>
    </w:p>
    <w:p w14:paraId="5C218CD5" w14:textId="77777777" w:rsidR="002E7497" w:rsidRPr="001F42B8" w:rsidRDefault="002E7497" w:rsidP="00C53DDF">
      <w:pPr>
        <w:numPr>
          <w:ilvl w:val="1"/>
          <w:numId w:val="1"/>
        </w:numPr>
        <w:tabs>
          <w:tab w:val="left" w:pos="284"/>
        </w:tabs>
        <w:spacing w:after="0" w:line="240" w:lineRule="auto"/>
        <w:ind w:hanging="792"/>
        <w:jc w:val="both"/>
        <w:rPr>
          <w:rFonts w:ascii="Open Sans" w:hAnsi="Open Sans" w:cs="Open Sans"/>
          <w:color w:val="000000"/>
          <w:sz w:val="20"/>
          <w:szCs w:val="20"/>
        </w:rPr>
      </w:pPr>
      <w:r w:rsidRPr="001F42B8">
        <w:rPr>
          <w:rFonts w:ascii="Open Sans" w:hAnsi="Open Sans" w:cs="Open Sans"/>
          <w:sz w:val="20"/>
          <w:szCs w:val="20"/>
          <w:u w:val="single"/>
          <w:lang w:eastAsia="ar-SA"/>
        </w:rPr>
        <w:t>Karty</w:t>
      </w:r>
      <w:r w:rsidR="00541EB3" w:rsidRPr="001F42B8">
        <w:rPr>
          <w:rFonts w:ascii="Open Sans" w:hAnsi="Open Sans" w:cs="Open Sans"/>
          <w:sz w:val="20"/>
          <w:szCs w:val="20"/>
          <w:u w:val="single"/>
          <w:lang w:eastAsia="ar-SA"/>
        </w:rPr>
        <w:t xml:space="preserve"> gwarancyjne.</w:t>
      </w:r>
    </w:p>
    <w:p w14:paraId="0E24AF4F" w14:textId="77777777" w:rsidR="002E7497" w:rsidRPr="001F42B8" w:rsidRDefault="00541EB3" w:rsidP="00C53DDF">
      <w:pPr>
        <w:numPr>
          <w:ilvl w:val="1"/>
          <w:numId w:val="1"/>
        </w:numPr>
        <w:tabs>
          <w:tab w:val="left" w:pos="284"/>
        </w:tabs>
        <w:spacing w:after="0" w:line="240" w:lineRule="auto"/>
        <w:ind w:hanging="792"/>
        <w:jc w:val="both"/>
        <w:rPr>
          <w:rFonts w:ascii="Open Sans" w:hAnsi="Open Sans" w:cs="Open Sans"/>
          <w:color w:val="000000"/>
          <w:sz w:val="20"/>
          <w:szCs w:val="20"/>
        </w:rPr>
      </w:pPr>
      <w:r w:rsidRPr="001F42B8">
        <w:rPr>
          <w:rFonts w:ascii="Open Sans" w:hAnsi="Open Sans" w:cs="Open Sans"/>
          <w:sz w:val="20"/>
          <w:szCs w:val="20"/>
          <w:u w:val="single"/>
        </w:rPr>
        <w:lastRenderedPageBreak/>
        <w:t>Karta pojazdu</w:t>
      </w:r>
      <w:r w:rsidRPr="001F42B8">
        <w:rPr>
          <w:rFonts w:ascii="Open Sans" w:hAnsi="Open Sans" w:cs="Open Sans"/>
          <w:sz w:val="20"/>
          <w:szCs w:val="20"/>
          <w:u w:val="single"/>
          <w:lang w:eastAsia="ar-SA"/>
        </w:rPr>
        <w:t>.</w:t>
      </w:r>
      <w:bookmarkStart w:id="10" w:name="_Hlk3514883"/>
    </w:p>
    <w:p w14:paraId="30661AB4" w14:textId="77777777" w:rsidR="002E7497" w:rsidRPr="001F42B8" w:rsidRDefault="00541EB3" w:rsidP="00C53DDF">
      <w:pPr>
        <w:numPr>
          <w:ilvl w:val="1"/>
          <w:numId w:val="1"/>
        </w:numPr>
        <w:tabs>
          <w:tab w:val="left" w:pos="284"/>
        </w:tabs>
        <w:spacing w:after="0" w:line="240" w:lineRule="auto"/>
        <w:ind w:hanging="792"/>
        <w:jc w:val="both"/>
        <w:rPr>
          <w:rFonts w:ascii="Open Sans" w:hAnsi="Open Sans" w:cs="Open Sans"/>
          <w:color w:val="000000"/>
          <w:sz w:val="20"/>
          <w:szCs w:val="20"/>
        </w:rPr>
      </w:pPr>
      <w:r w:rsidRPr="001F42B8">
        <w:rPr>
          <w:rFonts w:ascii="Open Sans" w:hAnsi="Open Sans" w:cs="Open Sans"/>
          <w:sz w:val="20"/>
          <w:szCs w:val="20"/>
          <w:u w:val="single"/>
          <w:lang w:eastAsia="ar-SA"/>
        </w:rPr>
        <w:t>Książkę przeglądów serwisowych</w:t>
      </w:r>
      <w:r w:rsidRPr="001F42B8">
        <w:rPr>
          <w:rFonts w:ascii="Open Sans" w:hAnsi="Open Sans" w:cs="Open Sans"/>
          <w:sz w:val="20"/>
          <w:szCs w:val="20"/>
          <w:lang w:eastAsia="ar-SA"/>
        </w:rPr>
        <w:t>. (Zamawiający  dopuszcza   brak książki serwisowej podwozia, w przypadku gdy  przeglądy będą  zapisywane w centralnym systemie serwisowym).</w:t>
      </w:r>
    </w:p>
    <w:p w14:paraId="581B3D49" w14:textId="77777777" w:rsidR="00DA5A96" w:rsidRPr="001F42B8" w:rsidRDefault="00541EB3" w:rsidP="00C53DDF">
      <w:pPr>
        <w:numPr>
          <w:ilvl w:val="1"/>
          <w:numId w:val="1"/>
        </w:numPr>
        <w:tabs>
          <w:tab w:val="left" w:pos="284"/>
        </w:tabs>
        <w:spacing w:after="0" w:line="240" w:lineRule="auto"/>
        <w:ind w:hanging="792"/>
        <w:jc w:val="both"/>
        <w:rPr>
          <w:rFonts w:ascii="Open Sans" w:hAnsi="Open Sans" w:cs="Open Sans"/>
          <w:color w:val="000000"/>
          <w:sz w:val="20"/>
          <w:szCs w:val="20"/>
        </w:rPr>
      </w:pPr>
      <w:r w:rsidRPr="001F42B8">
        <w:rPr>
          <w:rFonts w:ascii="Open Sans" w:hAnsi="Open Sans" w:cs="Open Sans"/>
          <w:sz w:val="20"/>
          <w:szCs w:val="20"/>
          <w:u w:val="single"/>
          <w:lang w:eastAsia="ar-SA"/>
        </w:rPr>
        <w:t>Wykaz czynności obsługowych:</w:t>
      </w:r>
      <w:r w:rsidRPr="001F42B8">
        <w:rPr>
          <w:rFonts w:ascii="Open Sans" w:hAnsi="Open Sans" w:cs="Open Sans"/>
          <w:sz w:val="20"/>
          <w:szCs w:val="20"/>
          <w:lang w:eastAsia="ar-SA"/>
        </w:rPr>
        <w:t xml:space="preserve"> w ramach planowanych przeglądów technicznych oraz potrzebnych materiałów technicznych i części zamiennych.</w:t>
      </w:r>
      <w:bookmarkEnd w:id="10"/>
    </w:p>
    <w:p w14:paraId="280B07D1" w14:textId="77777777" w:rsidR="00DD3548" w:rsidRPr="001F42B8" w:rsidRDefault="00DD3548" w:rsidP="00C53DDF">
      <w:pPr>
        <w:numPr>
          <w:ilvl w:val="1"/>
          <w:numId w:val="1"/>
        </w:numPr>
        <w:tabs>
          <w:tab w:val="left" w:pos="284"/>
        </w:tabs>
        <w:spacing w:after="0" w:line="240" w:lineRule="auto"/>
        <w:ind w:left="284" w:hanging="284"/>
        <w:jc w:val="both"/>
        <w:rPr>
          <w:rFonts w:ascii="Open Sans" w:hAnsi="Open Sans" w:cs="Open Sans"/>
          <w:sz w:val="20"/>
          <w:szCs w:val="20"/>
        </w:rPr>
      </w:pPr>
      <w:bookmarkStart w:id="11" w:name="_Hlk4728619"/>
      <w:r w:rsidRPr="001F42B8">
        <w:rPr>
          <w:rFonts w:ascii="Open Sans" w:eastAsia="Arial" w:hAnsi="Open Sans" w:cs="Open Sans"/>
          <w:sz w:val="20"/>
          <w:szCs w:val="20"/>
          <w:lang w:bidi="pl-PL"/>
        </w:rPr>
        <w:t>Brak</w:t>
      </w:r>
      <w:r w:rsidRPr="001F42B8">
        <w:rPr>
          <w:rFonts w:ascii="Open Sans" w:eastAsia="Arial" w:hAnsi="Open Sans" w:cs="Open Sans"/>
          <w:spacing w:val="-4"/>
          <w:sz w:val="20"/>
          <w:szCs w:val="20"/>
          <w:lang w:bidi="pl-PL"/>
        </w:rPr>
        <w:t xml:space="preserve"> </w:t>
      </w:r>
      <w:r w:rsidRPr="001F42B8">
        <w:rPr>
          <w:rFonts w:ascii="Open Sans" w:eastAsia="Arial" w:hAnsi="Open Sans" w:cs="Open Sans"/>
          <w:sz w:val="20"/>
          <w:szCs w:val="20"/>
          <w:lang w:bidi="pl-PL"/>
        </w:rPr>
        <w:t>jakiegokolwiek</w:t>
      </w:r>
      <w:r w:rsidRPr="001F42B8">
        <w:rPr>
          <w:rFonts w:ascii="Open Sans" w:eastAsia="Arial" w:hAnsi="Open Sans" w:cs="Open Sans"/>
          <w:spacing w:val="-4"/>
          <w:sz w:val="20"/>
          <w:szCs w:val="20"/>
          <w:lang w:bidi="pl-PL"/>
        </w:rPr>
        <w:t xml:space="preserve"> </w:t>
      </w:r>
      <w:r w:rsidRPr="001F42B8">
        <w:rPr>
          <w:rFonts w:ascii="Open Sans" w:eastAsia="Arial" w:hAnsi="Open Sans" w:cs="Open Sans"/>
          <w:sz w:val="20"/>
          <w:szCs w:val="20"/>
          <w:lang w:bidi="pl-PL"/>
        </w:rPr>
        <w:t>z ww</w:t>
      </w:r>
      <w:r w:rsidR="00F74D0B" w:rsidRPr="001F42B8">
        <w:rPr>
          <w:rFonts w:ascii="Open Sans" w:eastAsia="Arial" w:hAnsi="Open Sans" w:cs="Open Sans"/>
          <w:sz w:val="20"/>
          <w:szCs w:val="20"/>
          <w:lang w:bidi="pl-PL"/>
        </w:rPr>
        <w:t>.</w:t>
      </w:r>
      <w:r w:rsidRPr="001F42B8">
        <w:rPr>
          <w:rFonts w:ascii="Open Sans" w:eastAsia="Arial" w:hAnsi="Open Sans" w:cs="Open Sans"/>
          <w:spacing w:val="-7"/>
          <w:sz w:val="20"/>
          <w:szCs w:val="20"/>
          <w:lang w:bidi="pl-PL"/>
        </w:rPr>
        <w:t xml:space="preserve"> </w:t>
      </w:r>
      <w:r w:rsidRPr="001F42B8">
        <w:rPr>
          <w:rFonts w:ascii="Open Sans" w:eastAsia="Arial" w:hAnsi="Open Sans" w:cs="Open Sans"/>
          <w:sz w:val="20"/>
          <w:szCs w:val="20"/>
          <w:lang w:bidi="pl-PL"/>
        </w:rPr>
        <w:t>dokumentów</w:t>
      </w:r>
      <w:r w:rsidRPr="001F42B8">
        <w:rPr>
          <w:rFonts w:ascii="Open Sans" w:eastAsia="Arial" w:hAnsi="Open Sans" w:cs="Open Sans"/>
          <w:spacing w:val="-8"/>
          <w:sz w:val="20"/>
          <w:szCs w:val="20"/>
          <w:lang w:bidi="pl-PL"/>
        </w:rPr>
        <w:t xml:space="preserve"> </w:t>
      </w:r>
      <w:r w:rsidRPr="001F42B8">
        <w:rPr>
          <w:rFonts w:ascii="Open Sans" w:eastAsia="Arial" w:hAnsi="Open Sans" w:cs="Open Sans"/>
          <w:sz w:val="20"/>
          <w:szCs w:val="20"/>
          <w:lang w:bidi="pl-PL"/>
        </w:rPr>
        <w:t>lub</w:t>
      </w:r>
      <w:r w:rsidRPr="001F42B8">
        <w:rPr>
          <w:rFonts w:ascii="Open Sans" w:eastAsia="Arial" w:hAnsi="Open Sans" w:cs="Open Sans"/>
          <w:spacing w:val="-8"/>
          <w:sz w:val="20"/>
          <w:szCs w:val="20"/>
          <w:lang w:bidi="pl-PL"/>
        </w:rPr>
        <w:t xml:space="preserve"> </w:t>
      </w:r>
      <w:r w:rsidRPr="001F42B8">
        <w:rPr>
          <w:rFonts w:ascii="Open Sans" w:eastAsia="Arial" w:hAnsi="Open Sans" w:cs="Open Sans"/>
          <w:sz w:val="20"/>
          <w:szCs w:val="20"/>
          <w:lang w:bidi="pl-PL"/>
        </w:rPr>
        <w:t>ich</w:t>
      </w:r>
      <w:r w:rsidRPr="001F42B8">
        <w:rPr>
          <w:rFonts w:ascii="Open Sans" w:eastAsia="Arial" w:hAnsi="Open Sans" w:cs="Open Sans"/>
          <w:spacing w:val="-7"/>
          <w:sz w:val="20"/>
          <w:szCs w:val="20"/>
          <w:lang w:bidi="pl-PL"/>
        </w:rPr>
        <w:t xml:space="preserve"> </w:t>
      </w:r>
      <w:r w:rsidRPr="001F42B8">
        <w:rPr>
          <w:rFonts w:ascii="Open Sans" w:eastAsia="Arial" w:hAnsi="Open Sans" w:cs="Open Sans"/>
          <w:sz w:val="20"/>
          <w:szCs w:val="20"/>
          <w:lang w:bidi="pl-PL"/>
        </w:rPr>
        <w:t>wady</w:t>
      </w:r>
      <w:r w:rsidRPr="001F42B8">
        <w:rPr>
          <w:rFonts w:ascii="Open Sans" w:eastAsia="Arial" w:hAnsi="Open Sans" w:cs="Open Sans"/>
          <w:spacing w:val="-12"/>
          <w:sz w:val="20"/>
          <w:szCs w:val="20"/>
          <w:lang w:bidi="pl-PL"/>
        </w:rPr>
        <w:t xml:space="preserve"> </w:t>
      </w:r>
      <w:r w:rsidRPr="001F42B8">
        <w:rPr>
          <w:rFonts w:ascii="Open Sans" w:eastAsia="Arial" w:hAnsi="Open Sans" w:cs="Open Sans"/>
          <w:sz w:val="20"/>
          <w:szCs w:val="20"/>
          <w:lang w:bidi="pl-PL"/>
        </w:rPr>
        <w:t>spowodują,</w:t>
      </w:r>
      <w:r w:rsidRPr="001F42B8">
        <w:rPr>
          <w:rFonts w:ascii="Open Sans" w:eastAsia="Arial" w:hAnsi="Open Sans" w:cs="Open Sans"/>
          <w:spacing w:val="-8"/>
          <w:sz w:val="20"/>
          <w:szCs w:val="20"/>
          <w:lang w:bidi="pl-PL"/>
        </w:rPr>
        <w:t xml:space="preserve"> </w:t>
      </w:r>
      <w:r w:rsidRPr="001F42B8">
        <w:rPr>
          <w:rFonts w:ascii="Open Sans" w:eastAsia="Arial" w:hAnsi="Open Sans" w:cs="Open Sans"/>
          <w:sz w:val="20"/>
          <w:szCs w:val="20"/>
          <w:lang w:bidi="pl-PL"/>
        </w:rPr>
        <w:t>że</w:t>
      </w:r>
      <w:r w:rsidRPr="001F42B8">
        <w:rPr>
          <w:rFonts w:ascii="Open Sans" w:eastAsia="Arial" w:hAnsi="Open Sans" w:cs="Open Sans"/>
          <w:spacing w:val="-7"/>
          <w:sz w:val="20"/>
          <w:szCs w:val="20"/>
          <w:lang w:bidi="pl-PL"/>
        </w:rPr>
        <w:t xml:space="preserve"> </w:t>
      </w:r>
      <w:r w:rsidRPr="001F42B8">
        <w:rPr>
          <w:rFonts w:ascii="Open Sans" w:eastAsia="Arial" w:hAnsi="Open Sans" w:cs="Open Sans"/>
          <w:sz w:val="20"/>
          <w:szCs w:val="20"/>
          <w:lang w:bidi="pl-PL"/>
        </w:rPr>
        <w:t>Zamawiający odmówi odbioru</w:t>
      </w:r>
      <w:r w:rsidRPr="001F42B8">
        <w:rPr>
          <w:rFonts w:ascii="Open Sans" w:eastAsia="Arial" w:hAnsi="Open Sans" w:cs="Open Sans"/>
          <w:spacing w:val="-3"/>
          <w:sz w:val="20"/>
          <w:szCs w:val="20"/>
          <w:lang w:bidi="pl-PL"/>
        </w:rPr>
        <w:t xml:space="preserve"> </w:t>
      </w:r>
      <w:r w:rsidRPr="001F42B8">
        <w:rPr>
          <w:rFonts w:ascii="Open Sans" w:eastAsia="Arial" w:hAnsi="Open Sans" w:cs="Open Sans"/>
          <w:sz w:val="20"/>
          <w:szCs w:val="20"/>
          <w:lang w:bidi="pl-PL"/>
        </w:rPr>
        <w:t>przedmiotu zamówienia.</w:t>
      </w:r>
      <w:bookmarkEnd w:id="11"/>
    </w:p>
    <w:p w14:paraId="4A379ECA" w14:textId="77777777" w:rsidR="00A55B59" w:rsidRPr="001F42B8" w:rsidRDefault="00A55B59" w:rsidP="00A55B59">
      <w:pPr>
        <w:pStyle w:val="Akapitzlist"/>
        <w:widowControl w:val="0"/>
        <w:tabs>
          <w:tab w:val="left" w:pos="709"/>
        </w:tabs>
        <w:suppressAutoHyphens/>
        <w:overflowPunct w:val="0"/>
        <w:autoSpaceDE w:val="0"/>
        <w:ind w:left="709"/>
        <w:contextualSpacing/>
        <w:jc w:val="both"/>
        <w:textAlignment w:val="baseline"/>
        <w:rPr>
          <w:rFonts w:ascii="Open Sans" w:hAnsi="Open Sans" w:cs="Open Sans"/>
          <w:b/>
          <w:sz w:val="20"/>
          <w:szCs w:val="20"/>
          <w:lang w:eastAsia="ar-SA"/>
        </w:rPr>
      </w:pPr>
    </w:p>
    <w:bookmarkEnd w:id="6"/>
    <w:p w14:paraId="52D37842" w14:textId="77777777" w:rsidR="00453B8B" w:rsidRPr="001F42B8" w:rsidRDefault="00453B8B" w:rsidP="00C53DDF">
      <w:pPr>
        <w:pStyle w:val="Tytu"/>
        <w:numPr>
          <w:ilvl w:val="0"/>
          <w:numId w:val="1"/>
        </w:numPr>
        <w:pBdr>
          <w:top w:val="single" w:sz="4" w:space="1" w:color="auto"/>
          <w:left w:val="single" w:sz="4" w:space="4" w:color="auto"/>
          <w:bottom w:val="single" w:sz="4" w:space="1" w:color="auto"/>
          <w:right w:val="single" w:sz="4" w:space="4" w:color="auto"/>
        </w:pBdr>
        <w:shd w:val="clear" w:color="auto" w:fill="F2F2F2"/>
        <w:ind w:left="426" w:hanging="426"/>
        <w:jc w:val="left"/>
        <w:rPr>
          <w:rFonts w:ascii="Open Sans" w:hAnsi="Open Sans" w:cs="Open Sans"/>
          <w:b w:val="0"/>
          <w:bCs/>
          <w:color w:val="0000FF"/>
          <w:sz w:val="20"/>
          <w:u w:val="single"/>
        </w:rPr>
      </w:pPr>
      <w:r w:rsidRPr="001F42B8">
        <w:rPr>
          <w:rFonts w:ascii="Open Sans" w:hAnsi="Open Sans" w:cs="Open Sans"/>
          <w:b w:val="0"/>
          <w:bCs/>
          <w:color w:val="0000FF"/>
          <w:sz w:val="20"/>
          <w:u w:val="single"/>
        </w:rPr>
        <w:t>Termin realizacji</w:t>
      </w:r>
      <w:r w:rsidR="00C558C9" w:rsidRPr="001F42B8">
        <w:rPr>
          <w:rFonts w:ascii="Open Sans" w:hAnsi="Open Sans" w:cs="Open Sans"/>
          <w:b w:val="0"/>
          <w:bCs/>
          <w:color w:val="0000FF"/>
          <w:sz w:val="20"/>
          <w:u w:val="single"/>
        </w:rPr>
        <w:t xml:space="preserve"> przedmiotu zamówienia.</w:t>
      </w:r>
    </w:p>
    <w:p w14:paraId="15B963C1" w14:textId="77777777" w:rsidR="00053565" w:rsidRPr="001F42B8" w:rsidRDefault="00453B8B" w:rsidP="00C53DDF">
      <w:pPr>
        <w:numPr>
          <w:ilvl w:val="1"/>
          <w:numId w:val="1"/>
        </w:numPr>
        <w:spacing w:after="0" w:line="240" w:lineRule="auto"/>
        <w:ind w:left="426" w:hanging="426"/>
        <w:jc w:val="both"/>
        <w:rPr>
          <w:rFonts w:ascii="Open Sans" w:eastAsia="Arial Unicode MS" w:hAnsi="Open Sans" w:cs="Open Sans"/>
          <w:bCs/>
          <w:color w:val="000000"/>
          <w:sz w:val="20"/>
          <w:szCs w:val="20"/>
          <w:lang w:eastAsia="pl-PL"/>
        </w:rPr>
      </w:pPr>
      <w:r w:rsidRPr="001F42B8">
        <w:rPr>
          <w:rFonts w:ascii="Open Sans" w:eastAsia="Arial Unicode MS" w:hAnsi="Open Sans" w:cs="Open Sans"/>
          <w:bCs/>
          <w:color w:val="000000"/>
          <w:sz w:val="20"/>
          <w:szCs w:val="20"/>
          <w:lang w:eastAsia="pl-PL"/>
        </w:rPr>
        <w:t xml:space="preserve">Wykonawca zobowiązany jest do dostarczenia kompletnego pojazdu: </w:t>
      </w:r>
    </w:p>
    <w:p w14:paraId="0434AC8C" w14:textId="77777777" w:rsidR="00541EB3" w:rsidRPr="001F42B8" w:rsidRDefault="002473DC" w:rsidP="00E024A7">
      <w:pPr>
        <w:spacing w:after="0" w:line="240" w:lineRule="auto"/>
        <w:jc w:val="both"/>
        <w:rPr>
          <w:rFonts w:ascii="Open Sans" w:eastAsia="Arial Unicode MS" w:hAnsi="Open Sans" w:cs="Open Sans"/>
          <w:b/>
          <w:bCs/>
          <w:color w:val="0000FF"/>
          <w:sz w:val="20"/>
          <w:szCs w:val="20"/>
          <w:lang w:eastAsia="pl-PL"/>
        </w:rPr>
      </w:pPr>
      <w:r w:rsidRPr="001F42B8">
        <w:rPr>
          <w:rFonts w:ascii="Open Sans" w:eastAsia="Arial Unicode MS" w:hAnsi="Open Sans" w:cs="Open Sans"/>
          <w:b/>
          <w:bCs/>
          <w:color w:val="0000FF"/>
          <w:sz w:val="20"/>
          <w:szCs w:val="20"/>
          <w:lang w:eastAsia="pl-PL"/>
        </w:rPr>
        <w:t>w terminie nie później niż 12</w:t>
      </w:r>
      <w:r w:rsidR="001D60B1" w:rsidRPr="001F42B8">
        <w:rPr>
          <w:rFonts w:ascii="Open Sans" w:eastAsia="Arial Unicode MS" w:hAnsi="Open Sans" w:cs="Open Sans"/>
          <w:b/>
          <w:bCs/>
          <w:color w:val="0000FF"/>
          <w:sz w:val="20"/>
          <w:szCs w:val="20"/>
          <w:lang w:eastAsia="pl-PL"/>
        </w:rPr>
        <w:t xml:space="preserve"> tygodni</w:t>
      </w:r>
      <w:r w:rsidR="00C97648" w:rsidRPr="001F42B8">
        <w:rPr>
          <w:rFonts w:ascii="Open Sans" w:eastAsia="Arial Unicode MS" w:hAnsi="Open Sans" w:cs="Open Sans"/>
          <w:b/>
          <w:bCs/>
          <w:color w:val="0000FF"/>
          <w:sz w:val="20"/>
          <w:szCs w:val="20"/>
          <w:lang w:eastAsia="pl-PL"/>
        </w:rPr>
        <w:t>, od dnia zawarcia umowy</w:t>
      </w:r>
      <w:r w:rsidR="00A55B59" w:rsidRPr="001F42B8">
        <w:rPr>
          <w:rFonts w:ascii="Open Sans" w:eastAsia="Arial Unicode MS" w:hAnsi="Open Sans" w:cs="Open Sans"/>
          <w:b/>
          <w:bCs/>
          <w:color w:val="0000FF"/>
          <w:sz w:val="20"/>
          <w:szCs w:val="20"/>
          <w:lang w:eastAsia="pl-PL"/>
        </w:rPr>
        <w:t>.</w:t>
      </w:r>
      <w:r w:rsidR="00453B8B" w:rsidRPr="001F42B8">
        <w:rPr>
          <w:rFonts w:ascii="Open Sans" w:eastAsia="Arial Unicode MS" w:hAnsi="Open Sans" w:cs="Open Sans"/>
          <w:b/>
          <w:bCs/>
          <w:color w:val="0000FF"/>
          <w:sz w:val="20"/>
          <w:szCs w:val="20"/>
          <w:lang w:eastAsia="pl-PL"/>
        </w:rPr>
        <w:t xml:space="preserve"> </w:t>
      </w:r>
    </w:p>
    <w:p w14:paraId="73CC2AA2" w14:textId="77777777" w:rsidR="00DA5A96" w:rsidRPr="001F42B8" w:rsidRDefault="00DA5A96" w:rsidP="005E3053">
      <w:pPr>
        <w:suppressAutoHyphens/>
        <w:overflowPunct w:val="0"/>
        <w:autoSpaceDE w:val="0"/>
        <w:spacing w:after="0" w:line="240" w:lineRule="auto"/>
        <w:jc w:val="both"/>
        <w:textAlignment w:val="baseline"/>
        <w:rPr>
          <w:rFonts w:ascii="Open Sans" w:hAnsi="Open Sans" w:cs="Open Sans"/>
          <w:b/>
          <w:bCs/>
          <w:color w:val="000000"/>
          <w:sz w:val="20"/>
          <w:szCs w:val="20"/>
          <w:u w:val="single"/>
        </w:rPr>
      </w:pPr>
    </w:p>
    <w:p w14:paraId="7A8C7665" w14:textId="77777777" w:rsidR="00A3084B" w:rsidRPr="001F42B8" w:rsidRDefault="00A3084B" w:rsidP="00C53DDF">
      <w:pPr>
        <w:pStyle w:val="Tekstpodstawowywcity"/>
        <w:numPr>
          <w:ilvl w:val="0"/>
          <w:numId w:val="1"/>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hAnsi="Open Sans" w:cs="Open Sans"/>
          <w:bCs/>
          <w:color w:val="0000FF"/>
          <w:sz w:val="20"/>
          <w:szCs w:val="20"/>
          <w:u w:val="single"/>
        </w:rPr>
      </w:pPr>
      <w:r w:rsidRPr="001F42B8">
        <w:rPr>
          <w:rFonts w:ascii="Open Sans" w:hAnsi="Open Sans" w:cs="Open Sans"/>
          <w:bCs/>
          <w:color w:val="0000FF"/>
          <w:sz w:val="20"/>
          <w:szCs w:val="20"/>
          <w:u w:val="single"/>
        </w:rPr>
        <w:t>Warunki płatności.</w:t>
      </w:r>
    </w:p>
    <w:p w14:paraId="79A6F01B" w14:textId="77777777" w:rsidR="00A3084B" w:rsidRPr="001F42B8" w:rsidRDefault="00880DC9" w:rsidP="00C53DDF">
      <w:pPr>
        <w:pStyle w:val="Tekstpodstawowywcity"/>
        <w:numPr>
          <w:ilvl w:val="1"/>
          <w:numId w:val="1"/>
        </w:numPr>
        <w:spacing w:after="0" w:line="240" w:lineRule="auto"/>
        <w:ind w:left="284" w:hanging="284"/>
        <w:jc w:val="both"/>
        <w:rPr>
          <w:rFonts w:ascii="Open Sans" w:hAnsi="Open Sans" w:cs="Open Sans"/>
          <w:bCs/>
          <w:color w:val="0000FF"/>
          <w:sz w:val="20"/>
          <w:szCs w:val="20"/>
          <w:u w:val="single"/>
        </w:rPr>
      </w:pPr>
      <w:r w:rsidRPr="001F42B8">
        <w:rPr>
          <w:rFonts w:ascii="Open Sans" w:hAnsi="Open Sans" w:cs="Open Sans"/>
          <w:bCs/>
          <w:sz w:val="20"/>
          <w:szCs w:val="20"/>
        </w:rPr>
        <w:t xml:space="preserve">Rodzaj płatności: </w:t>
      </w:r>
      <w:r w:rsidR="00181761" w:rsidRPr="001F42B8">
        <w:rPr>
          <w:rFonts w:ascii="Open Sans" w:hAnsi="Open Sans" w:cs="Open Sans"/>
          <w:bCs/>
          <w:sz w:val="20"/>
          <w:szCs w:val="20"/>
        </w:rPr>
        <w:t>płatność jednorazowa.</w:t>
      </w:r>
    </w:p>
    <w:p w14:paraId="14563FE9" w14:textId="77777777" w:rsidR="00A3084B" w:rsidRPr="001F42B8" w:rsidRDefault="00880DC9" w:rsidP="00C53DDF">
      <w:pPr>
        <w:pStyle w:val="Tekstpodstawowywcity"/>
        <w:numPr>
          <w:ilvl w:val="1"/>
          <w:numId w:val="1"/>
        </w:numPr>
        <w:spacing w:after="0" w:line="240" w:lineRule="auto"/>
        <w:ind w:left="284" w:hanging="284"/>
        <w:jc w:val="both"/>
        <w:rPr>
          <w:rFonts w:ascii="Open Sans" w:hAnsi="Open Sans" w:cs="Open Sans"/>
          <w:b/>
          <w:color w:val="0000FF"/>
          <w:sz w:val="20"/>
          <w:szCs w:val="20"/>
          <w:u w:val="single"/>
        </w:rPr>
      </w:pPr>
      <w:r w:rsidRPr="001F42B8">
        <w:rPr>
          <w:rFonts w:ascii="Open Sans" w:hAnsi="Open Sans" w:cs="Open Sans"/>
          <w:bCs/>
          <w:sz w:val="20"/>
          <w:szCs w:val="20"/>
        </w:rPr>
        <w:t>Termin płatności:</w:t>
      </w:r>
      <w:r w:rsidRPr="001F42B8">
        <w:rPr>
          <w:rFonts w:ascii="Open Sans" w:hAnsi="Open Sans" w:cs="Open Sans"/>
          <w:sz w:val="20"/>
          <w:szCs w:val="20"/>
        </w:rPr>
        <w:t xml:space="preserve"> </w:t>
      </w:r>
      <w:r w:rsidR="00021E05" w:rsidRPr="001F42B8">
        <w:rPr>
          <w:rFonts w:ascii="Open Sans" w:hAnsi="Open Sans" w:cs="Open Sans"/>
          <w:sz w:val="20"/>
          <w:szCs w:val="20"/>
        </w:rPr>
        <w:t>do 30</w:t>
      </w:r>
      <w:r w:rsidRPr="001F42B8">
        <w:rPr>
          <w:rFonts w:ascii="Open Sans" w:hAnsi="Open Sans" w:cs="Open Sans"/>
          <w:sz w:val="20"/>
          <w:szCs w:val="20"/>
        </w:rPr>
        <w:t xml:space="preserve"> dni od daty dostarczenia</w:t>
      </w:r>
      <w:r w:rsidR="00021E05" w:rsidRPr="001F42B8">
        <w:rPr>
          <w:rFonts w:ascii="Open Sans" w:hAnsi="Open Sans" w:cs="Open Sans"/>
          <w:sz w:val="20"/>
          <w:szCs w:val="20"/>
        </w:rPr>
        <w:t xml:space="preserve"> </w:t>
      </w:r>
      <w:r w:rsidR="00F74D0B" w:rsidRPr="001F42B8">
        <w:rPr>
          <w:rFonts w:ascii="Open Sans" w:hAnsi="Open Sans" w:cs="Open Sans"/>
          <w:sz w:val="20"/>
          <w:szCs w:val="20"/>
        </w:rPr>
        <w:t xml:space="preserve">do siedziby Zamawiającego </w:t>
      </w:r>
      <w:r w:rsidR="00021E05" w:rsidRPr="001F42B8">
        <w:rPr>
          <w:rFonts w:ascii="Open Sans" w:hAnsi="Open Sans" w:cs="Open Sans"/>
          <w:sz w:val="20"/>
          <w:szCs w:val="20"/>
        </w:rPr>
        <w:t>prawidłowo wystawionej</w:t>
      </w:r>
      <w:r w:rsidRPr="001F42B8">
        <w:rPr>
          <w:rFonts w:ascii="Open Sans" w:hAnsi="Open Sans" w:cs="Open Sans"/>
          <w:sz w:val="20"/>
          <w:szCs w:val="20"/>
        </w:rPr>
        <w:t xml:space="preserve"> faktury.</w:t>
      </w:r>
    </w:p>
    <w:p w14:paraId="4BDE8A1C" w14:textId="77777777" w:rsidR="0007630B" w:rsidRPr="001F42B8" w:rsidRDefault="0007630B" w:rsidP="005E3053">
      <w:pPr>
        <w:suppressAutoHyphens/>
        <w:overflowPunct w:val="0"/>
        <w:autoSpaceDE w:val="0"/>
        <w:spacing w:after="0" w:line="240" w:lineRule="auto"/>
        <w:jc w:val="both"/>
        <w:textAlignment w:val="baseline"/>
        <w:rPr>
          <w:rFonts w:ascii="Open Sans" w:hAnsi="Open Sans" w:cs="Open Sans"/>
          <w:b/>
          <w:bCs/>
          <w:strike/>
          <w:color w:val="FF0000"/>
          <w:sz w:val="20"/>
          <w:szCs w:val="20"/>
          <w:u w:val="single"/>
        </w:rPr>
      </w:pPr>
    </w:p>
    <w:p w14:paraId="3365446A" w14:textId="77777777" w:rsidR="00541EB3" w:rsidRPr="001F42B8" w:rsidRDefault="00541EB3" w:rsidP="00C53DDF">
      <w:pPr>
        <w:pStyle w:val="Tekstpodstawowywcity"/>
        <w:numPr>
          <w:ilvl w:val="0"/>
          <w:numId w:val="1"/>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jc w:val="both"/>
        <w:rPr>
          <w:rFonts w:ascii="Open Sans" w:hAnsi="Open Sans" w:cs="Open Sans"/>
          <w:bCs/>
          <w:strike/>
          <w:color w:val="FF0000"/>
          <w:sz w:val="20"/>
          <w:szCs w:val="20"/>
          <w:u w:val="single"/>
        </w:rPr>
      </w:pPr>
      <w:bookmarkStart w:id="12" w:name="_Hlk3778743"/>
      <w:r w:rsidRPr="001F42B8">
        <w:rPr>
          <w:rFonts w:ascii="Open Sans" w:hAnsi="Open Sans" w:cs="Open Sans"/>
          <w:bCs/>
          <w:strike/>
          <w:color w:val="FF0000"/>
          <w:sz w:val="20"/>
          <w:szCs w:val="20"/>
          <w:u w:val="single"/>
        </w:rPr>
        <w:t>Referencje – rekomendacje.</w:t>
      </w:r>
    </w:p>
    <w:p w14:paraId="4EFE7418" w14:textId="77777777" w:rsidR="005F382A" w:rsidRPr="001F42B8" w:rsidRDefault="00541EB3" w:rsidP="00C53DDF">
      <w:pPr>
        <w:numPr>
          <w:ilvl w:val="1"/>
          <w:numId w:val="1"/>
        </w:numPr>
        <w:suppressAutoHyphens/>
        <w:overflowPunct w:val="0"/>
        <w:autoSpaceDE w:val="0"/>
        <w:spacing w:after="0" w:line="240" w:lineRule="auto"/>
        <w:ind w:left="426" w:hanging="426"/>
        <w:jc w:val="both"/>
        <w:textAlignment w:val="baseline"/>
        <w:rPr>
          <w:rFonts w:ascii="Open Sans" w:hAnsi="Open Sans" w:cs="Open Sans"/>
          <w:bCs/>
          <w:strike/>
          <w:color w:val="FF0000"/>
          <w:sz w:val="20"/>
          <w:szCs w:val="20"/>
          <w:u w:val="single"/>
        </w:rPr>
      </w:pPr>
      <w:r w:rsidRPr="001F42B8">
        <w:rPr>
          <w:rFonts w:ascii="Open Sans" w:hAnsi="Open Sans" w:cs="Open Sans"/>
          <w:bCs/>
          <w:strike/>
          <w:color w:val="FF0000"/>
          <w:sz w:val="20"/>
          <w:szCs w:val="20"/>
        </w:rPr>
        <w:t xml:space="preserve">Wykaz wykonanych, co najmniej jednej dostawy z ostatnich trzech lat odpowiadających swoim zakresem przedmiotowi niniejszego postępowania o wartości </w:t>
      </w:r>
      <w:r w:rsidR="00D11884" w:rsidRPr="001F42B8">
        <w:rPr>
          <w:rFonts w:ascii="Open Sans" w:hAnsi="Open Sans" w:cs="Open Sans"/>
          <w:bCs/>
          <w:strike/>
          <w:color w:val="FF0000"/>
          <w:sz w:val="20"/>
          <w:szCs w:val="20"/>
        </w:rPr>
        <w:t>nie</w:t>
      </w:r>
      <w:r w:rsidR="00C523C5" w:rsidRPr="001F42B8">
        <w:rPr>
          <w:rFonts w:ascii="Open Sans" w:hAnsi="Open Sans" w:cs="Open Sans"/>
          <w:bCs/>
          <w:strike/>
          <w:color w:val="FF0000"/>
          <w:sz w:val="20"/>
          <w:szCs w:val="20"/>
        </w:rPr>
        <w:t xml:space="preserve"> </w:t>
      </w:r>
      <w:r w:rsidR="00D11884" w:rsidRPr="001F42B8">
        <w:rPr>
          <w:rFonts w:ascii="Open Sans" w:hAnsi="Open Sans" w:cs="Open Sans"/>
          <w:bCs/>
          <w:strike/>
          <w:color w:val="FF0000"/>
          <w:sz w:val="20"/>
          <w:szCs w:val="20"/>
        </w:rPr>
        <w:t xml:space="preserve">mniejszej </w:t>
      </w:r>
      <w:r w:rsidR="005428E6" w:rsidRPr="001F42B8">
        <w:rPr>
          <w:rFonts w:ascii="Open Sans" w:hAnsi="Open Sans" w:cs="Open Sans"/>
          <w:bCs/>
          <w:strike/>
          <w:color w:val="FF0000"/>
          <w:sz w:val="20"/>
          <w:szCs w:val="20"/>
        </w:rPr>
        <w:br/>
      </w:r>
      <w:r w:rsidR="00D11884" w:rsidRPr="001F42B8">
        <w:rPr>
          <w:rFonts w:ascii="Open Sans" w:hAnsi="Open Sans" w:cs="Open Sans"/>
          <w:bCs/>
          <w:strike/>
          <w:color w:val="FF0000"/>
          <w:sz w:val="20"/>
          <w:szCs w:val="20"/>
        </w:rPr>
        <w:t>niż 100</w:t>
      </w:r>
      <w:r w:rsidRPr="001F42B8">
        <w:rPr>
          <w:rFonts w:ascii="Open Sans" w:hAnsi="Open Sans" w:cs="Open Sans"/>
          <w:bCs/>
          <w:strike/>
          <w:color w:val="FF0000"/>
          <w:sz w:val="20"/>
          <w:szCs w:val="20"/>
        </w:rPr>
        <w:t xml:space="preserve"> tysięcy złotych netto każda. </w:t>
      </w:r>
    </w:p>
    <w:p w14:paraId="12B8918A" w14:textId="77777777" w:rsidR="00541EB3" w:rsidRPr="001F42B8" w:rsidRDefault="00541EB3" w:rsidP="00C53DDF">
      <w:pPr>
        <w:numPr>
          <w:ilvl w:val="1"/>
          <w:numId w:val="1"/>
        </w:numPr>
        <w:suppressAutoHyphens/>
        <w:overflowPunct w:val="0"/>
        <w:autoSpaceDE w:val="0"/>
        <w:spacing w:after="0" w:line="240" w:lineRule="auto"/>
        <w:ind w:left="426" w:hanging="426"/>
        <w:jc w:val="both"/>
        <w:textAlignment w:val="baseline"/>
        <w:rPr>
          <w:rFonts w:ascii="Open Sans" w:hAnsi="Open Sans" w:cs="Open Sans"/>
          <w:b/>
          <w:bCs/>
          <w:strike/>
          <w:color w:val="FF0000"/>
          <w:sz w:val="20"/>
          <w:szCs w:val="20"/>
          <w:u w:val="single"/>
        </w:rPr>
      </w:pPr>
      <w:r w:rsidRPr="001F42B8">
        <w:rPr>
          <w:rFonts w:ascii="Open Sans" w:hAnsi="Open Sans" w:cs="Open Sans"/>
          <w:bCs/>
          <w:strike/>
          <w:color w:val="FF0000"/>
          <w:sz w:val="20"/>
          <w:szCs w:val="20"/>
        </w:rPr>
        <w:t>Do wykazu usług Wykonawca załączy dokumenty z potwierdzeniem w formie rekomendacji, referencji itp. wskazujące, że dostawy te wykonał z należytą starannością. Ponadto informacja winna zawierać adres poprzedniego zamawiającego, wielkość zamówienia oraz okres jego</w:t>
      </w:r>
      <w:r w:rsidRPr="001F42B8">
        <w:rPr>
          <w:rFonts w:ascii="Open Sans" w:hAnsi="Open Sans" w:cs="Open Sans"/>
          <w:strike/>
          <w:color w:val="FF0000"/>
          <w:sz w:val="20"/>
          <w:szCs w:val="20"/>
        </w:rPr>
        <w:t xml:space="preserve"> realizacji.</w:t>
      </w:r>
      <w:bookmarkEnd w:id="12"/>
    </w:p>
    <w:p w14:paraId="4DB42649" w14:textId="77777777" w:rsidR="0007630B" w:rsidRPr="001F42B8" w:rsidRDefault="0007630B" w:rsidP="005E3053">
      <w:pPr>
        <w:suppressAutoHyphens/>
        <w:overflowPunct w:val="0"/>
        <w:autoSpaceDE w:val="0"/>
        <w:spacing w:after="0" w:line="240" w:lineRule="auto"/>
        <w:jc w:val="both"/>
        <w:textAlignment w:val="baseline"/>
        <w:rPr>
          <w:rFonts w:ascii="Open Sans" w:hAnsi="Open Sans" w:cs="Open Sans"/>
          <w:b/>
          <w:bCs/>
          <w:color w:val="000000"/>
          <w:sz w:val="20"/>
          <w:szCs w:val="20"/>
          <w:u w:val="single"/>
        </w:rPr>
      </w:pPr>
    </w:p>
    <w:p w14:paraId="132D9F7B" w14:textId="77777777" w:rsidR="00FF4BC0" w:rsidRPr="001F42B8" w:rsidRDefault="00FF4BC0" w:rsidP="00C53DDF">
      <w:pPr>
        <w:pStyle w:val="Tekstpodstawowywcity"/>
        <w:numPr>
          <w:ilvl w:val="0"/>
          <w:numId w:val="1"/>
        </w:numPr>
        <w:pBdr>
          <w:top w:val="single" w:sz="4" w:space="1" w:color="auto"/>
          <w:left w:val="single" w:sz="4" w:space="4" w:color="auto"/>
          <w:bottom w:val="single" w:sz="4" w:space="1" w:color="auto"/>
          <w:right w:val="single" w:sz="4" w:space="4" w:color="auto"/>
        </w:pBdr>
        <w:shd w:val="clear" w:color="auto" w:fill="F2F2F2"/>
        <w:spacing w:after="0" w:line="240" w:lineRule="auto"/>
        <w:ind w:left="851" w:hanging="851"/>
        <w:jc w:val="both"/>
        <w:rPr>
          <w:rFonts w:ascii="Open Sans" w:hAnsi="Open Sans" w:cs="Open Sans"/>
          <w:bCs/>
          <w:strike/>
          <w:color w:val="FF0000"/>
          <w:sz w:val="20"/>
          <w:szCs w:val="20"/>
        </w:rPr>
      </w:pPr>
      <w:r w:rsidRPr="001F42B8">
        <w:rPr>
          <w:rFonts w:ascii="Open Sans" w:hAnsi="Open Sans" w:cs="Open Sans"/>
          <w:bCs/>
          <w:strike/>
          <w:color w:val="FF0000"/>
          <w:sz w:val="20"/>
          <w:szCs w:val="20"/>
          <w:u w:val="single"/>
        </w:rPr>
        <w:t>Wymagania dotyczące wadium</w:t>
      </w:r>
      <w:r w:rsidR="00A2763A" w:rsidRPr="001F42B8">
        <w:rPr>
          <w:rFonts w:ascii="Open Sans" w:hAnsi="Open Sans" w:cs="Open Sans"/>
          <w:bCs/>
          <w:strike/>
          <w:color w:val="FF0000"/>
          <w:sz w:val="20"/>
          <w:szCs w:val="20"/>
          <w:u w:val="single"/>
        </w:rPr>
        <w:t>.</w:t>
      </w:r>
    </w:p>
    <w:p w14:paraId="584BE6CE" w14:textId="77777777" w:rsidR="0007630B" w:rsidRPr="001F42B8" w:rsidRDefault="00FF4BC0" w:rsidP="00C53DDF">
      <w:pPr>
        <w:pStyle w:val="Tekstpodstawowywcity"/>
        <w:numPr>
          <w:ilvl w:val="1"/>
          <w:numId w:val="1"/>
        </w:numPr>
        <w:spacing w:after="0" w:line="240" w:lineRule="auto"/>
        <w:ind w:left="426" w:hanging="426"/>
        <w:jc w:val="both"/>
        <w:rPr>
          <w:rFonts w:ascii="Open Sans" w:hAnsi="Open Sans" w:cs="Open Sans"/>
          <w:bCs/>
          <w:strike/>
          <w:color w:val="FF0000"/>
          <w:sz w:val="20"/>
          <w:szCs w:val="20"/>
        </w:rPr>
      </w:pPr>
      <w:r w:rsidRPr="001F42B8">
        <w:rPr>
          <w:rFonts w:ascii="Open Sans" w:hAnsi="Open Sans" w:cs="Open Sans"/>
          <w:bCs/>
          <w:strike/>
          <w:color w:val="FF0000"/>
          <w:sz w:val="20"/>
          <w:szCs w:val="20"/>
        </w:rPr>
        <w:t>Wykonawca przystępujący do przetargu jest obowiązany wnieść wadium w wysokości</w:t>
      </w:r>
      <w:r w:rsidR="004C70C9" w:rsidRPr="001F42B8">
        <w:rPr>
          <w:rFonts w:ascii="Open Sans" w:hAnsi="Open Sans" w:cs="Open Sans"/>
          <w:bCs/>
          <w:strike/>
          <w:color w:val="FF0000"/>
          <w:sz w:val="20"/>
          <w:szCs w:val="20"/>
        </w:rPr>
        <w:t xml:space="preserve"> </w:t>
      </w:r>
      <w:r w:rsidR="002662ED" w:rsidRPr="001F42B8">
        <w:rPr>
          <w:rFonts w:ascii="Open Sans" w:hAnsi="Open Sans" w:cs="Open Sans"/>
          <w:bCs/>
          <w:strike/>
          <w:color w:val="FF0000"/>
          <w:sz w:val="20"/>
          <w:szCs w:val="20"/>
        </w:rPr>
        <w:t>1.500,00 zł.</w:t>
      </w:r>
    </w:p>
    <w:p w14:paraId="72E264B8" w14:textId="77777777" w:rsidR="0007630B" w:rsidRPr="001F42B8" w:rsidRDefault="0007630B" w:rsidP="00C53DDF">
      <w:pPr>
        <w:pStyle w:val="Tekstpodstawowywcity"/>
        <w:numPr>
          <w:ilvl w:val="1"/>
          <w:numId w:val="1"/>
        </w:numPr>
        <w:spacing w:after="0" w:line="240" w:lineRule="auto"/>
        <w:ind w:left="426" w:hanging="426"/>
        <w:jc w:val="both"/>
        <w:rPr>
          <w:rFonts w:ascii="Open Sans" w:hAnsi="Open Sans" w:cs="Open Sans"/>
          <w:bCs/>
          <w:strike/>
          <w:color w:val="FF0000"/>
          <w:sz w:val="20"/>
          <w:szCs w:val="20"/>
        </w:rPr>
      </w:pPr>
      <w:r w:rsidRPr="001F42B8">
        <w:rPr>
          <w:rFonts w:ascii="Open Sans" w:hAnsi="Open Sans" w:cs="Open Sans"/>
          <w:bCs/>
          <w:strike/>
          <w:color w:val="FF0000"/>
          <w:sz w:val="20"/>
          <w:szCs w:val="20"/>
        </w:rPr>
        <w:t xml:space="preserve">Wadium wniesione w pieniądzu winno być przekazane na rachunek: </w:t>
      </w:r>
      <w:r w:rsidR="004A5C75" w:rsidRPr="001F42B8">
        <w:rPr>
          <w:rFonts w:ascii="Open Sans" w:hAnsi="Open Sans" w:cs="Open Sans"/>
          <w:bCs/>
          <w:strike/>
          <w:color w:val="FF0000"/>
          <w:sz w:val="20"/>
          <w:szCs w:val="20"/>
        </w:rPr>
        <w:br/>
        <w:t>79 1020 2791 0000 7402 0289 7726</w:t>
      </w:r>
    </w:p>
    <w:p w14:paraId="723ED8A8" w14:textId="77777777" w:rsidR="0007630B" w:rsidRPr="001F42B8" w:rsidRDefault="0007630B" w:rsidP="00C53DDF">
      <w:pPr>
        <w:pStyle w:val="Tekstpodstawowywcity"/>
        <w:numPr>
          <w:ilvl w:val="1"/>
          <w:numId w:val="1"/>
        </w:numPr>
        <w:spacing w:after="0" w:line="240" w:lineRule="auto"/>
        <w:ind w:left="426" w:hanging="426"/>
        <w:jc w:val="both"/>
        <w:rPr>
          <w:rFonts w:ascii="Open Sans" w:hAnsi="Open Sans" w:cs="Open Sans"/>
          <w:strike/>
          <w:color w:val="FF0000"/>
          <w:sz w:val="20"/>
          <w:szCs w:val="20"/>
        </w:rPr>
      </w:pPr>
      <w:r w:rsidRPr="001F42B8">
        <w:rPr>
          <w:rFonts w:ascii="Open Sans" w:hAnsi="Open Sans" w:cs="Open Sans"/>
          <w:strike/>
          <w:color w:val="FF0000"/>
          <w:sz w:val="20"/>
          <w:szCs w:val="20"/>
        </w:rPr>
        <w:t>Potwierdzenie wpłaty wadium stanowi załącznik składany razem z ofertą.</w:t>
      </w:r>
    </w:p>
    <w:p w14:paraId="700AA1EF" w14:textId="77777777" w:rsidR="0007630B" w:rsidRPr="001F42B8" w:rsidRDefault="0007630B" w:rsidP="00453B8B">
      <w:pPr>
        <w:pStyle w:val="Tekstpodstawowywcity"/>
        <w:spacing w:after="0" w:line="240" w:lineRule="auto"/>
        <w:ind w:left="0"/>
        <w:jc w:val="both"/>
        <w:rPr>
          <w:rFonts w:ascii="Open Sans" w:hAnsi="Open Sans" w:cs="Open Sans"/>
          <w:b/>
          <w:strike/>
          <w:color w:val="FF0000"/>
          <w:sz w:val="20"/>
          <w:szCs w:val="20"/>
        </w:rPr>
      </w:pPr>
    </w:p>
    <w:p w14:paraId="62F3463B" w14:textId="77777777" w:rsidR="00FA7104" w:rsidRPr="001F42B8" w:rsidRDefault="007545C3" w:rsidP="00C53DDF">
      <w:pPr>
        <w:pStyle w:val="Tekstpodstawowywcity"/>
        <w:numPr>
          <w:ilvl w:val="0"/>
          <w:numId w:val="1"/>
        </w:numPr>
        <w:pBdr>
          <w:top w:val="single" w:sz="4" w:space="1" w:color="auto"/>
          <w:left w:val="single" w:sz="4" w:space="4" w:color="auto"/>
          <w:bottom w:val="single" w:sz="4" w:space="1" w:color="auto"/>
          <w:right w:val="single" w:sz="4" w:space="4" w:color="auto"/>
        </w:pBdr>
        <w:shd w:val="clear" w:color="auto" w:fill="F2F2F2"/>
        <w:spacing w:after="0" w:line="240" w:lineRule="auto"/>
        <w:ind w:left="567" w:hanging="567"/>
        <w:jc w:val="both"/>
        <w:rPr>
          <w:rFonts w:ascii="Open Sans" w:hAnsi="Open Sans" w:cs="Open Sans"/>
          <w:bCs/>
          <w:strike/>
          <w:color w:val="FF0000"/>
          <w:sz w:val="20"/>
          <w:szCs w:val="20"/>
          <w:u w:val="single"/>
        </w:rPr>
      </w:pPr>
      <w:bookmarkStart w:id="13" w:name="_Hlk3779033"/>
      <w:r w:rsidRPr="001F42B8">
        <w:rPr>
          <w:rFonts w:ascii="Open Sans" w:hAnsi="Open Sans" w:cs="Open Sans"/>
          <w:bCs/>
          <w:strike/>
          <w:color w:val="FF0000"/>
          <w:sz w:val="20"/>
          <w:szCs w:val="20"/>
          <w:u w:val="single"/>
        </w:rPr>
        <w:t>Kryteria</w:t>
      </w:r>
      <w:r w:rsidR="00C54F17" w:rsidRPr="001F42B8">
        <w:rPr>
          <w:rFonts w:ascii="Open Sans" w:hAnsi="Open Sans" w:cs="Open Sans"/>
          <w:bCs/>
          <w:strike/>
          <w:color w:val="FF0000"/>
          <w:sz w:val="20"/>
          <w:szCs w:val="20"/>
          <w:u w:val="single"/>
        </w:rPr>
        <w:t xml:space="preserve"> i ocena kryteriów.</w:t>
      </w:r>
    </w:p>
    <w:p w14:paraId="29DA41BE" w14:textId="77777777" w:rsidR="00EF27AA" w:rsidRPr="001F42B8" w:rsidRDefault="00EF27AA" w:rsidP="00EF27AA">
      <w:pPr>
        <w:tabs>
          <w:tab w:val="left" w:pos="284"/>
        </w:tabs>
        <w:spacing w:after="0" w:line="240" w:lineRule="auto"/>
        <w:ind w:left="284"/>
        <w:jc w:val="both"/>
        <w:rPr>
          <w:rStyle w:val="Pogrubienie"/>
          <w:rFonts w:ascii="Open Sans" w:hAnsi="Open Sans" w:cs="Open Sans"/>
          <w:b w:val="0"/>
          <w:strike/>
          <w:color w:val="FF0000"/>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C558C9" w:rsidRPr="001F42B8" w14:paraId="12BFFE96" w14:textId="77777777" w:rsidTr="003D2E44">
        <w:tc>
          <w:tcPr>
            <w:tcW w:w="567" w:type="dxa"/>
            <w:vAlign w:val="center"/>
          </w:tcPr>
          <w:p w14:paraId="3518D69D" w14:textId="77777777" w:rsidR="00C558C9" w:rsidRPr="001F42B8" w:rsidRDefault="00C558C9" w:rsidP="003D2E44">
            <w:pPr>
              <w:spacing w:after="0" w:line="240" w:lineRule="auto"/>
              <w:jc w:val="center"/>
              <w:rPr>
                <w:rStyle w:val="Pogrubienie"/>
                <w:rFonts w:ascii="Open Sans" w:hAnsi="Open Sans" w:cs="Open Sans"/>
                <w:b w:val="0"/>
                <w:strike/>
                <w:color w:val="FF0000"/>
                <w:sz w:val="20"/>
                <w:szCs w:val="20"/>
              </w:rPr>
            </w:pPr>
            <w:r w:rsidRPr="001F42B8">
              <w:rPr>
                <w:rStyle w:val="Pogrubienie"/>
                <w:rFonts w:ascii="Open Sans" w:hAnsi="Open Sans" w:cs="Open Sans"/>
                <w:b w:val="0"/>
                <w:strike/>
                <w:color w:val="FF0000"/>
                <w:sz w:val="20"/>
                <w:szCs w:val="20"/>
              </w:rPr>
              <w:t>Lp.</w:t>
            </w:r>
          </w:p>
        </w:tc>
        <w:tc>
          <w:tcPr>
            <w:tcW w:w="6804" w:type="dxa"/>
            <w:shd w:val="clear" w:color="auto" w:fill="auto"/>
            <w:vAlign w:val="center"/>
          </w:tcPr>
          <w:p w14:paraId="14EE0E8B" w14:textId="77777777" w:rsidR="00C558C9" w:rsidRPr="001F42B8" w:rsidRDefault="00C558C9" w:rsidP="003D2E44">
            <w:pPr>
              <w:spacing w:after="0" w:line="240" w:lineRule="auto"/>
              <w:jc w:val="center"/>
              <w:rPr>
                <w:rStyle w:val="Pogrubienie"/>
                <w:rFonts w:ascii="Open Sans" w:hAnsi="Open Sans" w:cs="Open Sans"/>
                <w:b w:val="0"/>
                <w:strike/>
                <w:color w:val="FF0000"/>
                <w:sz w:val="20"/>
                <w:szCs w:val="20"/>
              </w:rPr>
            </w:pPr>
            <w:r w:rsidRPr="001F42B8">
              <w:rPr>
                <w:rStyle w:val="Pogrubienie"/>
                <w:rFonts w:ascii="Open Sans" w:hAnsi="Open Sans" w:cs="Open Sans"/>
                <w:b w:val="0"/>
                <w:strike/>
                <w:color w:val="FF0000"/>
                <w:sz w:val="20"/>
                <w:szCs w:val="20"/>
              </w:rPr>
              <w:t>Kryterium:</w:t>
            </w:r>
          </w:p>
        </w:tc>
        <w:tc>
          <w:tcPr>
            <w:tcW w:w="2552" w:type="dxa"/>
            <w:shd w:val="clear" w:color="auto" w:fill="auto"/>
            <w:vAlign w:val="center"/>
          </w:tcPr>
          <w:p w14:paraId="0BB0A53E" w14:textId="77777777" w:rsidR="00C558C9" w:rsidRPr="001F42B8" w:rsidRDefault="00C558C9" w:rsidP="003D2E44">
            <w:pPr>
              <w:spacing w:after="0" w:line="240" w:lineRule="auto"/>
              <w:jc w:val="center"/>
              <w:rPr>
                <w:rStyle w:val="Pogrubienie"/>
                <w:rFonts w:ascii="Open Sans" w:hAnsi="Open Sans" w:cs="Open Sans"/>
                <w:b w:val="0"/>
                <w:strike/>
                <w:color w:val="FF0000"/>
                <w:sz w:val="20"/>
                <w:szCs w:val="20"/>
              </w:rPr>
            </w:pPr>
            <w:r w:rsidRPr="001F42B8">
              <w:rPr>
                <w:rStyle w:val="Pogrubienie"/>
                <w:rFonts w:ascii="Open Sans" w:hAnsi="Open Sans" w:cs="Open Sans"/>
                <w:b w:val="0"/>
                <w:strike/>
                <w:color w:val="FF0000"/>
                <w:sz w:val="20"/>
                <w:szCs w:val="20"/>
              </w:rPr>
              <w:t>Waga [punkty]</w:t>
            </w:r>
          </w:p>
        </w:tc>
      </w:tr>
      <w:tr w:rsidR="00C558C9" w:rsidRPr="001F42B8" w14:paraId="6ADE6A72" w14:textId="77777777" w:rsidTr="003D2E44">
        <w:tc>
          <w:tcPr>
            <w:tcW w:w="567" w:type="dxa"/>
          </w:tcPr>
          <w:p w14:paraId="6A9689C5" w14:textId="77777777" w:rsidR="00C558C9" w:rsidRPr="001F42B8" w:rsidRDefault="00C558C9" w:rsidP="00C53DDF">
            <w:pPr>
              <w:numPr>
                <w:ilvl w:val="3"/>
                <w:numId w:val="2"/>
              </w:numPr>
              <w:spacing w:after="0" w:line="240" w:lineRule="auto"/>
              <w:ind w:hanging="1764"/>
              <w:rPr>
                <w:rStyle w:val="Pogrubienie"/>
                <w:rFonts w:ascii="Open Sans" w:hAnsi="Open Sans" w:cs="Open Sans"/>
                <w:b w:val="0"/>
                <w:strike/>
                <w:color w:val="FF0000"/>
                <w:sz w:val="20"/>
                <w:szCs w:val="20"/>
              </w:rPr>
            </w:pPr>
          </w:p>
        </w:tc>
        <w:tc>
          <w:tcPr>
            <w:tcW w:w="6804" w:type="dxa"/>
            <w:shd w:val="clear" w:color="auto" w:fill="auto"/>
          </w:tcPr>
          <w:p w14:paraId="2C303D22" w14:textId="77777777" w:rsidR="00C558C9" w:rsidRPr="001F42B8" w:rsidRDefault="00C558C9" w:rsidP="003D2E44">
            <w:pPr>
              <w:spacing w:after="0" w:line="240" w:lineRule="auto"/>
              <w:rPr>
                <w:rStyle w:val="Pogrubienie"/>
                <w:rFonts w:ascii="Open Sans" w:hAnsi="Open Sans" w:cs="Open Sans"/>
                <w:b w:val="0"/>
                <w:strike/>
                <w:color w:val="FF0000"/>
                <w:sz w:val="20"/>
                <w:szCs w:val="20"/>
                <w:u w:val="single"/>
              </w:rPr>
            </w:pPr>
            <w:r w:rsidRPr="001F42B8">
              <w:rPr>
                <w:rStyle w:val="Pogrubienie"/>
                <w:rFonts w:ascii="Open Sans" w:hAnsi="Open Sans" w:cs="Open Sans"/>
                <w:b w:val="0"/>
                <w:strike/>
                <w:color w:val="FF0000"/>
                <w:sz w:val="20"/>
                <w:szCs w:val="20"/>
              </w:rPr>
              <w:t xml:space="preserve">Cena </w:t>
            </w:r>
            <w:r w:rsidRPr="001F42B8">
              <w:rPr>
                <w:rFonts w:ascii="Open Sans" w:hAnsi="Open Sans" w:cs="Open Sans"/>
                <w:bCs/>
                <w:strike/>
                <w:color w:val="FF0000"/>
                <w:sz w:val="20"/>
                <w:szCs w:val="20"/>
              </w:rPr>
              <w:t>całego zamówienia;</w:t>
            </w:r>
          </w:p>
        </w:tc>
        <w:tc>
          <w:tcPr>
            <w:tcW w:w="2552" w:type="dxa"/>
            <w:shd w:val="clear" w:color="auto" w:fill="auto"/>
          </w:tcPr>
          <w:p w14:paraId="51A610C6" w14:textId="77777777" w:rsidR="00C558C9" w:rsidRPr="001F42B8" w:rsidRDefault="00D11884" w:rsidP="003D2E44">
            <w:pPr>
              <w:spacing w:after="0" w:line="240" w:lineRule="auto"/>
              <w:jc w:val="center"/>
              <w:rPr>
                <w:rStyle w:val="Pogrubienie"/>
                <w:rFonts w:ascii="Open Sans" w:hAnsi="Open Sans" w:cs="Open Sans"/>
                <w:b w:val="0"/>
                <w:strike/>
                <w:color w:val="FF0000"/>
                <w:sz w:val="20"/>
                <w:szCs w:val="20"/>
              </w:rPr>
            </w:pPr>
            <w:r w:rsidRPr="001F42B8">
              <w:rPr>
                <w:rStyle w:val="Pogrubienie"/>
                <w:rFonts w:ascii="Open Sans" w:hAnsi="Open Sans" w:cs="Open Sans"/>
                <w:b w:val="0"/>
                <w:strike/>
                <w:color w:val="FF0000"/>
                <w:sz w:val="20"/>
                <w:szCs w:val="20"/>
              </w:rPr>
              <w:t>80</w:t>
            </w:r>
          </w:p>
        </w:tc>
      </w:tr>
      <w:tr w:rsidR="00C558C9" w:rsidRPr="001F42B8" w14:paraId="69727D06" w14:textId="77777777" w:rsidTr="003D2E44">
        <w:tc>
          <w:tcPr>
            <w:tcW w:w="567" w:type="dxa"/>
          </w:tcPr>
          <w:p w14:paraId="71A6948B" w14:textId="77777777" w:rsidR="00C558C9" w:rsidRPr="001F42B8" w:rsidRDefault="00C558C9" w:rsidP="00C53DDF">
            <w:pPr>
              <w:numPr>
                <w:ilvl w:val="3"/>
                <w:numId w:val="2"/>
              </w:numPr>
              <w:spacing w:after="0" w:line="240" w:lineRule="auto"/>
              <w:ind w:hanging="1764"/>
              <w:rPr>
                <w:rStyle w:val="Pogrubienie"/>
                <w:rFonts w:ascii="Open Sans" w:hAnsi="Open Sans" w:cs="Open Sans"/>
                <w:b w:val="0"/>
                <w:strike/>
                <w:color w:val="FF0000"/>
                <w:sz w:val="20"/>
                <w:szCs w:val="20"/>
              </w:rPr>
            </w:pPr>
          </w:p>
        </w:tc>
        <w:tc>
          <w:tcPr>
            <w:tcW w:w="6804" w:type="dxa"/>
            <w:shd w:val="clear" w:color="auto" w:fill="auto"/>
          </w:tcPr>
          <w:p w14:paraId="1E9D7F86" w14:textId="77777777" w:rsidR="00C558C9" w:rsidRPr="001F42B8" w:rsidRDefault="00D11884" w:rsidP="003D2E44">
            <w:pPr>
              <w:spacing w:after="0" w:line="240" w:lineRule="auto"/>
              <w:rPr>
                <w:rStyle w:val="Pogrubienie"/>
                <w:rFonts w:ascii="Open Sans" w:hAnsi="Open Sans" w:cs="Open Sans"/>
                <w:b w:val="0"/>
                <w:strike/>
                <w:color w:val="FF0000"/>
                <w:sz w:val="20"/>
                <w:szCs w:val="20"/>
              </w:rPr>
            </w:pPr>
            <w:r w:rsidRPr="001F42B8">
              <w:rPr>
                <w:rStyle w:val="Pogrubienie"/>
                <w:rFonts w:ascii="Open Sans" w:hAnsi="Open Sans" w:cs="Open Sans"/>
                <w:b w:val="0"/>
                <w:strike/>
                <w:color w:val="FF0000"/>
                <w:sz w:val="20"/>
                <w:szCs w:val="20"/>
              </w:rPr>
              <w:t>Okres gwarancji na pojazd;</w:t>
            </w:r>
          </w:p>
        </w:tc>
        <w:tc>
          <w:tcPr>
            <w:tcW w:w="2552" w:type="dxa"/>
            <w:shd w:val="clear" w:color="auto" w:fill="auto"/>
          </w:tcPr>
          <w:p w14:paraId="1B32083B" w14:textId="77777777" w:rsidR="00C558C9" w:rsidRPr="001F42B8" w:rsidRDefault="007905BD" w:rsidP="003D2E44">
            <w:pPr>
              <w:spacing w:after="0" w:line="240" w:lineRule="auto"/>
              <w:jc w:val="center"/>
              <w:rPr>
                <w:rStyle w:val="Pogrubienie"/>
                <w:rFonts w:ascii="Open Sans" w:hAnsi="Open Sans" w:cs="Open Sans"/>
                <w:b w:val="0"/>
                <w:strike/>
                <w:color w:val="FF0000"/>
                <w:sz w:val="20"/>
                <w:szCs w:val="20"/>
              </w:rPr>
            </w:pPr>
            <w:r w:rsidRPr="001F42B8">
              <w:rPr>
                <w:rStyle w:val="Pogrubienie"/>
                <w:rFonts w:ascii="Open Sans" w:hAnsi="Open Sans" w:cs="Open Sans"/>
                <w:b w:val="0"/>
                <w:strike/>
                <w:color w:val="FF0000"/>
                <w:sz w:val="20"/>
                <w:szCs w:val="20"/>
              </w:rPr>
              <w:t>10</w:t>
            </w:r>
          </w:p>
        </w:tc>
      </w:tr>
      <w:tr w:rsidR="00C558C9" w:rsidRPr="001F42B8" w14:paraId="6B7170BC" w14:textId="77777777" w:rsidTr="003D2E44">
        <w:tc>
          <w:tcPr>
            <w:tcW w:w="567" w:type="dxa"/>
          </w:tcPr>
          <w:p w14:paraId="683334DB" w14:textId="77777777" w:rsidR="00C558C9" w:rsidRPr="001F42B8" w:rsidRDefault="00C558C9" w:rsidP="00C53DDF">
            <w:pPr>
              <w:numPr>
                <w:ilvl w:val="3"/>
                <w:numId w:val="2"/>
              </w:numPr>
              <w:spacing w:after="0" w:line="240" w:lineRule="auto"/>
              <w:ind w:hanging="1764"/>
              <w:rPr>
                <w:rStyle w:val="Pogrubienie"/>
                <w:rFonts w:ascii="Open Sans" w:hAnsi="Open Sans" w:cs="Open Sans"/>
                <w:b w:val="0"/>
                <w:strike/>
                <w:color w:val="FF0000"/>
                <w:sz w:val="20"/>
                <w:szCs w:val="20"/>
              </w:rPr>
            </w:pPr>
          </w:p>
        </w:tc>
        <w:tc>
          <w:tcPr>
            <w:tcW w:w="6804" w:type="dxa"/>
            <w:shd w:val="clear" w:color="auto" w:fill="auto"/>
          </w:tcPr>
          <w:p w14:paraId="0F7FA20F" w14:textId="77777777" w:rsidR="00C558C9" w:rsidRPr="001F42B8" w:rsidRDefault="00C558C9" w:rsidP="003D2E44">
            <w:pPr>
              <w:spacing w:after="0" w:line="240" w:lineRule="auto"/>
              <w:rPr>
                <w:rStyle w:val="Pogrubienie"/>
                <w:rFonts w:ascii="Open Sans" w:hAnsi="Open Sans" w:cs="Open Sans"/>
                <w:b w:val="0"/>
                <w:strike/>
                <w:color w:val="FF0000"/>
                <w:sz w:val="20"/>
                <w:szCs w:val="20"/>
              </w:rPr>
            </w:pPr>
            <w:r w:rsidRPr="001F42B8">
              <w:rPr>
                <w:rStyle w:val="Pogrubienie"/>
                <w:rFonts w:ascii="Open Sans" w:hAnsi="Open Sans" w:cs="Open Sans"/>
                <w:b w:val="0"/>
                <w:strike/>
                <w:color w:val="FF0000"/>
                <w:sz w:val="20"/>
                <w:szCs w:val="20"/>
              </w:rPr>
              <w:t xml:space="preserve">Okres </w:t>
            </w:r>
            <w:r w:rsidR="00D11884" w:rsidRPr="001F42B8">
              <w:rPr>
                <w:rStyle w:val="Pogrubienie"/>
                <w:rFonts w:ascii="Open Sans" w:hAnsi="Open Sans" w:cs="Open Sans"/>
                <w:b w:val="0"/>
                <w:strike/>
                <w:color w:val="FF0000"/>
                <w:sz w:val="20"/>
                <w:szCs w:val="20"/>
              </w:rPr>
              <w:t>gwarancji na baterie</w:t>
            </w:r>
            <w:r w:rsidRPr="001F42B8">
              <w:rPr>
                <w:rStyle w:val="Pogrubienie"/>
                <w:rFonts w:ascii="Open Sans" w:hAnsi="Open Sans" w:cs="Open Sans"/>
                <w:b w:val="0"/>
                <w:strike/>
                <w:color w:val="FF0000"/>
                <w:sz w:val="20"/>
                <w:szCs w:val="20"/>
              </w:rPr>
              <w:t>;</w:t>
            </w:r>
          </w:p>
        </w:tc>
        <w:tc>
          <w:tcPr>
            <w:tcW w:w="2552" w:type="dxa"/>
            <w:shd w:val="clear" w:color="auto" w:fill="auto"/>
          </w:tcPr>
          <w:p w14:paraId="2E78CD87" w14:textId="77777777" w:rsidR="00C558C9" w:rsidRPr="001F42B8" w:rsidRDefault="001371FE" w:rsidP="003D2E44">
            <w:pPr>
              <w:spacing w:after="0" w:line="240" w:lineRule="auto"/>
              <w:jc w:val="center"/>
              <w:rPr>
                <w:rStyle w:val="Pogrubienie"/>
                <w:rFonts w:ascii="Open Sans" w:hAnsi="Open Sans" w:cs="Open Sans"/>
                <w:b w:val="0"/>
                <w:strike/>
                <w:color w:val="FF0000"/>
                <w:sz w:val="20"/>
                <w:szCs w:val="20"/>
              </w:rPr>
            </w:pPr>
            <w:r w:rsidRPr="001F42B8">
              <w:rPr>
                <w:rStyle w:val="Pogrubienie"/>
                <w:rFonts w:ascii="Open Sans" w:hAnsi="Open Sans" w:cs="Open Sans"/>
                <w:b w:val="0"/>
                <w:strike/>
                <w:color w:val="FF0000"/>
                <w:sz w:val="20"/>
                <w:szCs w:val="20"/>
              </w:rPr>
              <w:t>10</w:t>
            </w:r>
          </w:p>
        </w:tc>
      </w:tr>
      <w:tr w:rsidR="00C558C9" w:rsidRPr="001F42B8" w14:paraId="2C909216" w14:textId="77777777" w:rsidTr="003D2E44">
        <w:tc>
          <w:tcPr>
            <w:tcW w:w="7371" w:type="dxa"/>
            <w:gridSpan w:val="2"/>
          </w:tcPr>
          <w:p w14:paraId="79FEBB14" w14:textId="77777777" w:rsidR="00C558C9" w:rsidRPr="001F42B8" w:rsidRDefault="00C558C9" w:rsidP="003D2E44">
            <w:pPr>
              <w:spacing w:after="0" w:line="240" w:lineRule="auto"/>
              <w:jc w:val="center"/>
              <w:rPr>
                <w:rStyle w:val="Pogrubienie"/>
                <w:rFonts w:ascii="Open Sans" w:hAnsi="Open Sans" w:cs="Open Sans"/>
                <w:b w:val="0"/>
                <w:strike/>
                <w:color w:val="FF0000"/>
                <w:sz w:val="20"/>
                <w:szCs w:val="20"/>
              </w:rPr>
            </w:pPr>
            <w:r w:rsidRPr="001F42B8">
              <w:rPr>
                <w:rStyle w:val="Pogrubienie"/>
                <w:rFonts w:ascii="Open Sans" w:hAnsi="Open Sans" w:cs="Open Sans"/>
                <w:b w:val="0"/>
                <w:strike/>
                <w:color w:val="FF0000"/>
                <w:sz w:val="20"/>
                <w:szCs w:val="20"/>
              </w:rPr>
              <w:t>Razem ilość punktów:</w:t>
            </w:r>
          </w:p>
        </w:tc>
        <w:tc>
          <w:tcPr>
            <w:tcW w:w="2552" w:type="dxa"/>
            <w:shd w:val="clear" w:color="auto" w:fill="auto"/>
          </w:tcPr>
          <w:p w14:paraId="3C5BE5ED" w14:textId="77777777" w:rsidR="00C558C9" w:rsidRPr="001F42B8" w:rsidRDefault="00C558C9" w:rsidP="003D2E44">
            <w:pPr>
              <w:spacing w:after="0" w:line="240" w:lineRule="auto"/>
              <w:jc w:val="center"/>
              <w:rPr>
                <w:rStyle w:val="Pogrubienie"/>
                <w:rFonts w:ascii="Open Sans" w:hAnsi="Open Sans" w:cs="Open Sans"/>
                <w:b w:val="0"/>
                <w:strike/>
                <w:color w:val="FF0000"/>
                <w:sz w:val="20"/>
                <w:szCs w:val="20"/>
              </w:rPr>
            </w:pPr>
            <w:r w:rsidRPr="001F42B8">
              <w:rPr>
                <w:rStyle w:val="Pogrubienie"/>
                <w:rFonts w:ascii="Open Sans" w:hAnsi="Open Sans" w:cs="Open Sans"/>
                <w:b w:val="0"/>
                <w:strike/>
                <w:color w:val="FF0000"/>
                <w:sz w:val="20"/>
                <w:szCs w:val="20"/>
              </w:rPr>
              <w:t>100</w:t>
            </w:r>
          </w:p>
        </w:tc>
      </w:tr>
    </w:tbl>
    <w:p w14:paraId="4141196E" w14:textId="77777777" w:rsidR="0009099B" w:rsidRPr="001F42B8" w:rsidRDefault="0009099B" w:rsidP="00A55B59">
      <w:pPr>
        <w:tabs>
          <w:tab w:val="left" w:pos="284"/>
        </w:tabs>
        <w:spacing w:after="0" w:line="240" w:lineRule="auto"/>
        <w:jc w:val="both"/>
        <w:rPr>
          <w:rStyle w:val="Pogrubienie"/>
          <w:rFonts w:ascii="Open Sans" w:hAnsi="Open Sans" w:cs="Open Sans"/>
          <w:b w:val="0"/>
          <w:bCs w:val="0"/>
          <w:strike/>
          <w:color w:val="FF0000"/>
          <w:sz w:val="20"/>
          <w:szCs w:val="20"/>
        </w:rPr>
      </w:pPr>
    </w:p>
    <w:p w14:paraId="797956B7" w14:textId="77777777" w:rsidR="0083682D" w:rsidRPr="001F42B8" w:rsidRDefault="00EF2F4B" w:rsidP="00C53DDF">
      <w:pPr>
        <w:numPr>
          <w:ilvl w:val="1"/>
          <w:numId w:val="1"/>
        </w:numPr>
        <w:tabs>
          <w:tab w:val="left" w:pos="567"/>
        </w:tabs>
        <w:spacing w:after="0" w:line="240" w:lineRule="auto"/>
        <w:ind w:left="284" w:hanging="284"/>
        <w:jc w:val="both"/>
        <w:rPr>
          <w:rFonts w:ascii="Open Sans" w:hAnsi="Open Sans" w:cs="Open Sans"/>
          <w:strike/>
          <w:color w:val="FF0000"/>
          <w:sz w:val="20"/>
          <w:szCs w:val="20"/>
        </w:rPr>
      </w:pPr>
      <w:r w:rsidRPr="001F42B8">
        <w:rPr>
          <w:rStyle w:val="Pogrubienie"/>
          <w:rFonts w:ascii="Open Sans" w:hAnsi="Open Sans" w:cs="Open Sans"/>
          <w:b w:val="0"/>
          <w:bCs w:val="0"/>
          <w:strike/>
          <w:color w:val="FF0000"/>
          <w:sz w:val="20"/>
          <w:szCs w:val="20"/>
          <w:u w:val="single"/>
        </w:rPr>
        <w:t xml:space="preserve">Kryterium cena </w:t>
      </w:r>
      <w:r w:rsidRPr="001F42B8">
        <w:rPr>
          <w:rFonts w:ascii="Open Sans" w:hAnsi="Open Sans" w:cs="Open Sans"/>
          <w:strike/>
          <w:color w:val="FF0000"/>
          <w:sz w:val="20"/>
          <w:szCs w:val="20"/>
          <w:u w:val="single"/>
        </w:rPr>
        <w:t xml:space="preserve">całego zamówienia </w:t>
      </w:r>
      <w:r w:rsidR="00D95E58" w:rsidRPr="001F42B8">
        <w:rPr>
          <w:rFonts w:ascii="Open Sans" w:hAnsi="Open Sans" w:cs="Open Sans"/>
          <w:strike/>
          <w:color w:val="FF0000"/>
          <w:sz w:val="20"/>
          <w:szCs w:val="20"/>
          <w:u w:val="single"/>
        </w:rPr>
        <w:t>(CCZ)</w:t>
      </w:r>
      <w:r w:rsidRPr="001F42B8">
        <w:rPr>
          <w:rFonts w:ascii="Open Sans" w:hAnsi="Open Sans" w:cs="Open Sans"/>
          <w:strike/>
          <w:color w:val="FF0000"/>
          <w:sz w:val="20"/>
          <w:szCs w:val="20"/>
          <w:u w:val="single"/>
        </w:rPr>
        <w:t xml:space="preserve">– waga </w:t>
      </w:r>
      <w:r w:rsidR="00D11884" w:rsidRPr="001F42B8">
        <w:rPr>
          <w:rFonts w:ascii="Open Sans" w:hAnsi="Open Sans" w:cs="Open Sans"/>
          <w:strike/>
          <w:color w:val="FF0000"/>
          <w:sz w:val="20"/>
          <w:szCs w:val="20"/>
          <w:u w:val="single"/>
        </w:rPr>
        <w:t>80</w:t>
      </w:r>
      <w:r w:rsidRPr="001F42B8">
        <w:rPr>
          <w:rFonts w:ascii="Open Sans" w:hAnsi="Open Sans" w:cs="Open Sans"/>
          <w:strike/>
          <w:color w:val="FF0000"/>
          <w:sz w:val="20"/>
          <w:szCs w:val="20"/>
          <w:u w:val="single"/>
        </w:rPr>
        <w:t xml:space="preserve"> punktów.</w:t>
      </w:r>
    </w:p>
    <w:p w14:paraId="3F00AECE" w14:textId="77777777" w:rsidR="00ED149D" w:rsidRPr="001F42B8" w:rsidRDefault="00ED149D" w:rsidP="00ED149D">
      <w:pPr>
        <w:tabs>
          <w:tab w:val="left" w:pos="567"/>
        </w:tabs>
        <w:spacing w:after="0" w:line="240" w:lineRule="auto"/>
        <w:ind w:left="284"/>
        <w:jc w:val="both"/>
        <w:rPr>
          <w:rStyle w:val="Pogrubienie"/>
          <w:rFonts w:ascii="Open Sans" w:hAnsi="Open Sans" w:cs="Open Sans"/>
          <w:b w:val="0"/>
          <w:bCs w:val="0"/>
          <w:strike/>
          <w:color w:val="FF0000"/>
          <w:sz w:val="20"/>
          <w:szCs w:val="20"/>
        </w:rPr>
      </w:pPr>
    </w:p>
    <w:p w14:paraId="183EE649" w14:textId="77777777" w:rsidR="0083682D" w:rsidRPr="001F42B8" w:rsidRDefault="007D0D22" w:rsidP="00C53DDF">
      <w:pPr>
        <w:numPr>
          <w:ilvl w:val="2"/>
          <w:numId w:val="1"/>
        </w:numPr>
        <w:tabs>
          <w:tab w:val="left" w:pos="709"/>
          <w:tab w:val="left" w:pos="851"/>
        </w:tabs>
        <w:spacing w:after="0" w:line="240" w:lineRule="auto"/>
        <w:ind w:left="709" w:hanging="709"/>
        <w:jc w:val="both"/>
        <w:rPr>
          <w:rFonts w:ascii="Open Sans" w:hAnsi="Open Sans" w:cs="Open Sans"/>
          <w:strike/>
          <w:color w:val="FF0000"/>
          <w:sz w:val="20"/>
          <w:szCs w:val="20"/>
        </w:rPr>
      </w:pPr>
      <w:r w:rsidRPr="001F42B8">
        <w:rPr>
          <w:rStyle w:val="Pogrubienie"/>
          <w:rFonts w:ascii="Open Sans" w:hAnsi="Open Sans" w:cs="Open Sans"/>
          <w:b w:val="0"/>
          <w:bCs w:val="0"/>
          <w:strike/>
          <w:color w:val="FF0000"/>
          <w:sz w:val="20"/>
          <w:szCs w:val="20"/>
        </w:rPr>
        <w:t>Zamawiający przy wyborze kierować się będzie kryterium najniższej ceny.</w:t>
      </w:r>
    </w:p>
    <w:p w14:paraId="40154301" w14:textId="77777777" w:rsidR="0083682D" w:rsidRPr="001F42B8" w:rsidRDefault="00D923FA" w:rsidP="00C53DDF">
      <w:pPr>
        <w:numPr>
          <w:ilvl w:val="2"/>
          <w:numId w:val="1"/>
        </w:numPr>
        <w:spacing w:after="0" w:line="240" w:lineRule="auto"/>
        <w:ind w:left="851" w:hanging="851"/>
        <w:jc w:val="both"/>
        <w:rPr>
          <w:rFonts w:ascii="Open Sans" w:hAnsi="Open Sans" w:cs="Open Sans"/>
          <w:strike/>
          <w:color w:val="FF0000"/>
          <w:sz w:val="20"/>
          <w:szCs w:val="20"/>
        </w:rPr>
      </w:pPr>
      <w:r w:rsidRPr="001F42B8">
        <w:rPr>
          <w:rFonts w:ascii="Open Sans" w:hAnsi="Open Sans" w:cs="Open Sans"/>
          <w:strike/>
          <w:color w:val="FF0000"/>
          <w:sz w:val="20"/>
          <w:szCs w:val="20"/>
        </w:rPr>
        <w:t xml:space="preserve">Kryterium </w:t>
      </w:r>
      <w:r w:rsidRPr="001F42B8">
        <w:rPr>
          <w:rStyle w:val="Pogrubienie"/>
          <w:rFonts w:ascii="Open Sans" w:hAnsi="Open Sans" w:cs="Open Sans"/>
          <w:b w:val="0"/>
          <w:bCs w:val="0"/>
          <w:strike/>
          <w:color w:val="FF0000"/>
          <w:sz w:val="20"/>
          <w:szCs w:val="20"/>
        </w:rPr>
        <w:t xml:space="preserve">cena </w:t>
      </w:r>
      <w:r w:rsidRPr="001F42B8">
        <w:rPr>
          <w:rFonts w:ascii="Open Sans" w:hAnsi="Open Sans" w:cs="Open Sans"/>
          <w:strike/>
          <w:color w:val="FF0000"/>
          <w:sz w:val="20"/>
          <w:szCs w:val="20"/>
        </w:rPr>
        <w:t xml:space="preserve">całego zamówienia będzie rozpatrywane na podstawie ceny brutto za wykonanie przedmiotu zamówienia, podanej przez </w:t>
      </w:r>
      <w:r w:rsidR="00D11884" w:rsidRPr="001F42B8">
        <w:rPr>
          <w:rFonts w:ascii="Open Sans" w:hAnsi="Open Sans" w:cs="Open Sans"/>
          <w:strike/>
          <w:color w:val="FF0000"/>
          <w:sz w:val="20"/>
          <w:szCs w:val="20"/>
        </w:rPr>
        <w:t>Wykonawcy</w:t>
      </w:r>
      <w:r w:rsidRPr="001F42B8">
        <w:rPr>
          <w:rFonts w:ascii="Open Sans" w:hAnsi="Open Sans" w:cs="Open Sans"/>
          <w:strike/>
          <w:color w:val="FF0000"/>
          <w:sz w:val="20"/>
          <w:szCs w:val="20"/>
        </w:rPr>
        <w:t xml:space="preserve"> w „Formularzu ofertowym”. </w:t>
      </w:r>
    </w:p>
    <w:p w14:paraId="0AB857F5" w14:textId="77777777" w:rsidR="007D0D22" w:rsidRPr="001F42B8" w:rsidRDefault="005F23F4" w:rsidP="00C53DDF">
      <w:pPr>
        <w:numPr>
          <w:ilvl w:val="2"/>
          <w:numId w:val="1"/>
        </w:numPr>
        <w:tabs>
          <w:tab w:val="left" w:pos="851"/>
          <w:tab w:val="left" w:pos="1985"/>
        </w:tabs>
        <w:spacing w:after="0" w:line="240" w:lineRule="auto"/>
        <w:ind w:left="851" w:hanging="4536"/>
        <w:jc w:val="both"/>
        <w:rPr>
          <w:rFonts w:ascii="Open Sans" w:hAnsi="Open Sans" w:cs="Open Sans"/>
          <w:strike/>
          <w:color w:val="FF0000"/>
          <w:sz w:val="20"/>
          <w:szCs w:val="20"/>
        </w:rPr>
      </w:pPr>
      <w:r w:rsidRPr="001F42B8">
        <w:rPr>
          <w:rFonts w:ascii="Open Sans" w:hAnsi="Open Sans" w:cs="Open Sans"/>
          <w:strike/>
          <w:color w:val="FF0000"/>
          <w:sz w:val="20"/>
          <w:szCs w:val="20"/>
          <w:u w:val="single"/>
        </w:rPr>
        <w:t>Ocena kryterium c</w:t>
      </w:r>
      <w:r w:rsidR="00D923FA" w:rsidRPr="001F42B8">
        <w:rPr>
          <w:rFonts w:ascii="Open Sans" w:hAnsi="Open Sans" w:cs="Open Sans"/>
          <w:strike/>
          <w:color w:val="FF0000"/>
          <w:sz w:val="20"/>
          <w:szCs w:val="20"/>
          <w:u w:val="single"/>
        </w:rPr>
        <w:t xml:space="preserve">ena całego zamówienia </w:t>
      </w:r>
      <w:r w:rsidR="007D0D22" w:rsidRPr="001F42B8">
        <w:rPr>
          <w:rFonts w:ascii="Open Sans" w:hAnsi="Open Sans" w:cs="Open Sans"/>
          <w:strike/>
          <w:color w:val="FF0000"/>
          <w:sz w:val="20"/>
          <w:szCs w:val="20"/>
          <w:u w:val="single"/>
        </w:rPr>
        <w:t xml:space="preserve">obliczona zostanie </w:t>
      </w:r>
      <w:r w:rsidR="00D923FA" w:rsidRPr="001F42B8">
        <w:rPr>
          <w:rFonts w:ascii="Open Sans" w:hAnsi="Open Sans" w:cs="Open Sans"/>
          <w:strike/>
          <w:color w:val="FF0000"/>
          <w:sz w:val="20"/>
          <w:szCs w:val="20"/>
          <w:u w:val="single"/>
        </w:rPr>
        <w:t>zgodnie ze wzorem:</w:t>
      </w:r>
    </w:p>
    <w:p w14:paraId="5D12F645" w14:textId="77777777" w:rsidR="00A65DF5" w:rsidRPr="001F42B8" w:rsidRDefault="00A65DF5" w:rsidP="007D0D22">
      <w:pPr>
        <w:autoSpaceDE w:val="0"/>
        <w:autoSpaceDN w:val="0"/>
        <w:adjustRightInd w:val="0"/>
        <w:spacing w:after="0" w:line="240" w:lineRule="auto"/>
        <w:ind w:left="1276" w:hanging="425"/>
        <w:jc w:val="both"/>
        <w:rPr>
          <w:rFonts w:ascii="Open Sans" w:hAnsi="Open Sans" w:cs="Open Sans"/>
          <w:strike/>
          <w:color w:val="FF0000"/>
          <w:sz w:val="20"/>
          <w:szCs w:val="20"/>
        </w:rPr>
      </w:pPr>
    </w:p>
    <w:p w14:paraId="3B7E8B9C" w14:textId="77777777" w:rsidR="00D923FA" w:rsidRPr="001F42B8" w:rsidRDefault="00D923FA" w:rsidP="007D0D22">
      <w:pPr>
        <w:autoSpaceDE w:val="0"/>
        <w:autoSpaceDN w:val="0"/>
        <w:adjustRightInd w:val="0"/>
        <w:spacing w:after="0" w:line="240" w:lineRule="auto"/>
        <w:ind w:left="1276" w:hanging="425"/>
        <w:jc w:val="both"/>
        <w:rPr>
          <w:rFonts w:ascii="Open Sans" w:hAnsi="Open Sans" w:cs="Open Sans"/>
          <w:strike/>
          <w:color w:val="FF0000"/>
          <w:sz w:val="20"/>
          <w:szCs w:val="20"/>
        </w:rPr>
      </w:pPr>
      <w:r w:rsidRPr="001F42B8">
        <w:rPr>
          <w:rFonts w:ascii="Open Sans" w:hAnsi="Open Sans" w:cs="Open Sans"/>
          <w:strike/>
          <w:color w:val="FF0000"/>
          <w:sz w:val="20"/>
          <w:szCs w:val="20"/>
        </w:rPr>
        <w:t>Najniższa cena brutto z ocenianych ofert</w:t>
      </w:r>
    </w:p>
    <w:p w14:paraId="00BEB1A6" w14:textId="77777777" w:rsidR="00D923FA" w:rsidRPr="001F42B8" w:rsidRDefault="00D923FA" w:rsidP="007D0D22">
      <w:pPr>
        <w:autoSpaceDE w:val="0"/>
        <w:autoSpaceDN w:val="0"/>
        <w:adjustRightInd w:val="0"/>
        <w:spacing w:after="0" w:line="240" w:lineRule="auto"/>
        <w:ind w:left="1276" w:hanging="425"/>
        <w:jc w:val="both"/>
        <w:rPr>
          <w:rFonts w:ascii="Open Sans" w:hAnsi="Open Sans" w:cs="Open Sans"/>
          <w:strike/>
          <w:color w:val="FF0000"/>
          <w:sz w:val="20"/>
          <w:szCs w:val="20"/>
        </w:rPr>
      </w:pPr>
      <w:r w:rsidRPr="001F42B8">
        <w:rPr>
          <w:rFonts w:ascii="Open Sans" w:hAnsi="Open Sans" w:cs="Open Sans"/>
          <w:strike/>
          <w:color w:val="FF0000"/>
          <w:sz w:val="20"/>
          <w:szCs w:val="20"/>
        </w:rPr>
        <w:lastRenderedPageBreak/>
        <w:t>--------------------------------------------------</w:t>
      </w:r>
      <w:r w:rsidR="00A65DF5" w:rsidRPr="001F42B8">
        <w:rPr>
          <w:rFonts w:ascii="Open Sans" w:hAnsi="Open Sans" w:cs="Open Sans"/>
          <w:strike/>
          <w:color w:val="FF0000"/>
          <w:sz w:val="20"/>
          <w:szCs w:val="20"/>
        </w:rPr>
        <w:t>-----</w:t>
      </w:r>
      <w:r w:rsidRPr="001F42B8">
        <w:rPr>
          <w:rFonts w:ascii="Open Sans" w:hAnsi="Open Sans" w:cs="Open Sans"/>
          <w:strike/>
          <w:color w:val="FF0000"/>
          <w:sz w:val="20"/>
          <w:szCs w:val="20"/>
        </w:rPr>
        <w:t xml:space="preserve">------ x </w:t>
      </w:r>
      <w:r w:rsidR="005158DE" w:rsidRPr="001F42B8">
        <w:rPr>
          <w:rFonts w:ascii="Open Sans" w:hAnsi="Open Sans" w:cs="Open Sans"/>
          <w:strike/>
          <w:color w:val="FF0000"/>
          <w:sz w:val="20"/>
          <w:szCs w:val="20"/>
        </w:rPr>
        <w:t>80</w:t>
      </w:r>
      <w:r w:rsidR="007D0D22" w:rsidRPr="001F42B8">
        <w:rPr>
          <w:rFonts w:ascii="Open Sans" w:hAnsi="Open Sans" w:cs="Open Sans"/>
          <w:strike/>
          <w:color w:val="FF0000"/>
          <w:sz w:val="20"/>
          <w:szCs w:val="20"/>
        </w:rPr>
        <w:t xml:space="preserve"> </w:t>
      </w:r>
      <w:r w:rsidRPr="001F42B8">
        <w:rPr>
          <w:rFonts w:ascii="Open Sans" w:hAnsi="Open Sans" w:cs="Open Sans"/>
          <w:strike/>
          <w:color w:val="FF0000"/>
          <w:sz w:val="20"/>
          <w:szCs w:val="20"/>
        </w:rPr>
        <w:t>= ilość uzyskanych punktów</w:t>
      </w:r>
    </w:p>
    <w:p w14:paraId="2EB1D5D8" w14:textId="77777777" w:rsidR="00D923FA" w:rsidRPr="001F42B8" w:rsidRDefault="00D923FA" w:rsidP="007D0D22">
      <w:pPr>
        <w:autoSpaceDE w:val="0"/>
        <w:autoSpaceDN w:val="0"/>
        <w:adjustRightInd w:val="0"/>
        <w:spacing w:after="0" w:line="240" w:lineRule="auto"/>
        <w:ind w:left="1276" w:hanging="425"/>
        <w:jc w:val="both"/>
        <w:rPr>
          <w:rFonts w:ascii="Open Sans" w:hAnsi="Open Sans" w:cs="Open Sans"/>
          <w:strike/>
          <w:color w:val="FF0000"/>
          <w:sz w:val="20"/>
          <w:szCs w:val="20"/>
        </w:rPr>
      </w:pPr>
      <w:r w:rsidRPr="001F42B8">
        <w:rPr>
          <w:rFonts w:ascii="Open Sans" w:hAnsi="Open Sans" w:cs="Open Sans"/>
          <w:strike/>
          <w:color w:val="FF0000"/>
          <w:sz w:val="20"/>
          <w:szCs w:val="20"/>
        </w:rPr>
        <w:t>Cena brutto badanej oferty</w:t>
      </w:r>
    </w:p>
    <w:p w14:paraId="77657D35" w14:textId="77777777" w:rsidR="00D923FA" w:rsidRPr="001F42B8" w:rsidRDefault="00D923FA" w:rsidP="007D0D22">
      <w:pPr>
        <w:tabs>
          <w:tab w:val="left" w:pos="284"/>
        </w:tabs>
        <w:spacing w:after="0" w:line="240" w:lineRule="auto"/>
        <w:ind w:left="284"/>
        <w:jc w:val="both"/>
        <w:rPr>
          <w:rStyle w:val="Pogrubienie"/>
          <w:rFonts w:ascii="Open Sans" w:hAnsi="Open Sans" w:cs="Open Sans"/>
          <w:b w:val="0"/>
          <w:bCs w:val="0"/>
          <w:strike/>
          <w:color w:val="FF0000"/>
          <w:sz w:val="20"/>
          <w:szCs w:val="20"/>
        </w:rPr>
      </w:pPr>
      <w:r w:rsidRPr="001F42B8">
        <w:rPr>
          <w:rStyle w:val="Pogrubienie"/>
          <w:rFonts w:ascii="Open Sans" w:hAnsi="Open Sans" w:cs="Open Sans"/>
          <w:b w:val="0"/>
          <w:bCs w:val="0"/>
          <w:i/>
          <w:iCs/>
          <w:strike/>
          <w:color w:val="FF0000"/>
          <w:sz w:val="20"/>
          <w:szCs w:val="20"/>
        </w:rPr>
        <w:t xml:space="preserve"> </w:t>
      </w:r>
    </w:p>
    <w:p w14:paraId="0B815960" w14:textId="77777777" w:rsidR="00656C97" w:rsidRPr="001F42B8" w:rsidRDefault="009C2A45" w:rsidP="00C53DDF">
      <w:pPr>
        <w:numPr>
          <w:ilvl w:val="1"/>
          <w:numId w:val="1"/>
        </w:numPr>
        <w:tabs>
          <w:tab w:val="left" w:pos="284"/>
        </w:tabs>
        <w:spacing w:after="0" w:line="240" w:lineRule="auto"/>
        <w:ind w:left="284" w:hanging="284"/>
        <w:jc w:val="both"/>
        <w:rPr>
          <w:rStyle w:val="Pogrubienie"/>
          <w:rFonts w:ascii="Open Sans" w:hAnsi="Open Sans" w:cs="Open Sans"/>
          <w:b w:val="0"/>
          <w:bCs w:val="0"/>
          <w:strike/>
          <w:color w:val="FF0000"/>
          <w:sz w:val="20"/>
          <w:szCs w:val="20"/>
        </w:rPr>
      </w:pPr>
      <w:r w:rsidRPr="001F42B8">
        <w:rPr>
          <w:rStyle w:val="Pogrubienie"/>
          <w:rFonts w:ascii="Open Sans" w:hAnsi="Open Sans" w:cs="Open Sans"/>
          <w:b w:val="0"/>
          <w:bCs w:val="0"/>
          <w:strike/>
          <w:color w:val="FF0000"/>
          <w:sz w:val="20"/>
          <w:szCs w:val="20"/>
          <w:u w:val="single"/>
        </w:rPr>
        <w:t>Kryterium okres gwarancj</w:t>
      </w:r>
      <w:r w:rsidR="006318A9" w:rsidRPr="001F42B8">
        <w:rPr>
          <w:rStyle w:val="Pogrubienie"/>
          <w:rFonts w:ascii="Open Sans" w:hAnsi="Open Sans" w:cs="Open Sans"/>
          <w:b w:val="0"/>
          <w:bCs w:val="0"/>
          <w:strike/>
          <w:color w:val="FF0000"/>
          <w:sz w:val="20"/>
          <w:szCs w:val="20"/>
          <w:u w:val="single"/>
        </w:rPr>
        <w:t xml:space="preserve">i na </w:t>
      </w:r>
      <w:r w:rsidR="00D11884" w:rsidRPr="001F42B8">
        <w:rPr>
          <w:rStyle w:val="Pogrubienie"/>
          <w:rFonts w:ascii="Open Sans" w:hAnsi="Open Sans" w:cs="Open Sans"/>
          <w:b w:val="0"/>
          <w:bCs w:val="0"/>
          <w:strike/>
          <w:color w:val="FF0000"/>
          <w:sz w:val="20"/>
          <w:szCs w:val="20"/>
          <w:u w:val="single"/>
        </w:rPr>
        <w:t>pojazd</w:t>
      </w:r>
      <w:r w:rsidR="00F871B6" w:rsidRPr="001F42B8">
        <w:rPr>
          <w:rStyle w:val="Pogrubienie"/>
          <w:rFonts w:ascii="Open Sans" w:hAnsi="Open Sans" w:cs="Open Sans"/>
          <w:b w:val="0"/>
          <w:bCs w:val="0"/>
          <w:strike/>
          <w:color w:val="FF0000"/>
          <w:sz w:val="20"/>
          <w:szCs w:val="20"/>
          <w:u w:val="single"/>
        </w:rPr>
        <w:t xml:space="preserve"> (OGP</w:t>
      </w:r>
      <w:r w:rsidR="00D95E58" w:rsidRPr="001F42B8">
        <w:rPr>
          <w:rStyle w:val="Pogrubienie"/>
          <w:rFonts w:ascii="Open Sans" w:hAnsi="Open Sans" w:cs="Open Sans"/>
          <w:b w:val="0"/>
          <w:bCs w:val="0"/>
          <w:strike/>
          <w:color w:val="FF0000"/>
          <w:sz w:val="20"/>
          <w:szCs w:val="20"/>
          <w:u w:val="single"/>
        </w:rPr>
        <w:t>)</w:t>
      </w:r>
      <w:r w:rsidR="00EF2F4B" w:rsidRPr="001F42B8">
        <w:rPr>
          <w:rStyle w:val="Pogrubienie"/>
          <w:rFonts w:ascii="Open Sans" w:hAnsi="Open Sans" w:cs="Open Sans"/>
          <w:b w:val="0"/>
          <w:bCs w:val="0"/>
          <w:strike/>
          <w:color w:val="FF0000"/>
          <w:sz w:val="20"/>
          <w:szCs w:val="20"/>
          <w:u w:val="single"/>
        </w:rPr>
        <w:t xml:space="preserve"> – </w:t>
      </w:r>
      <w:r w:rsidRPr="001F42B8">
        <w:rPr>
          <w:rFonts w:ascii="Open Sans" w:hAnsi="Open Sans" w:cs="Open Sans"/>
          <w:strike/>
          <w:color w:val="FF0000"/>
          <w:sz w:val="20"/>
          <w:szCs w:val="20"/>
          <w:u w:val="single"/>
        </w:rPr>
        <w:t xml:space="preserve">waga </w:t>
      </w:r>
      <w:r w:rsidR="00790CA0" w:rsidRPr="001F42B8">
        <w:rPr>
          <w:rFonts w:ascii="Open Sans" w:hAnsi="Open Sans" w:cs="Open Sans"/>
          <w:strike/>
          <w:color w:val="FF0000"/>
          <w:sz w:val="20"/>
          <w:szCs w:val="20"/>
          <w:u w:val="single"/>
        </w:rPr>
        <w:t>10</w:t>
      </w:r>
      <w:r w:rsidRPr="001F42B8">
        <w:rPr>
          <w:rFonts w:ascii="Open Sans" w:hAnsi="Open Sans" w:cs="Open Sans"/>
          <w:strike/>
          <w:color w:val="FF0000"/>
          <w:sz w:val="20"/>
          <w:szCs w:val="20"/>
          <w:u w:val="single"/>
        </w:rPr>
        <w:t xml:space="preserve"> </w:t>
      </w:r>
      <w:r w:rsidR="001A4F00" w:rsidRPr="001F42B8">
        <w:rPr>
          <w:rFonts w:ascii="Open Sans" w:hAnsi="Open Sans" w:cs="Open Sans"/>
          <w:strike/>
          <w:color w:val="FF0000"/>
          <w:sz w:val="20"/>
          <w:szCs w:val="20"/>
          <w:u w:val="single"/>
        </w:rPr>
        <w:t>punktów.</w:t>
      </w:r>
      <w:r w:rsidR="00937ADD" w:rsidRPr="001F42B8">
        <w:rPr>
          <w:rFonts w:ascii="Open Sans" w:hAnsi="Open Sans" w:cs="Open Sans"/>
          <w:strike/>
          <w:color w:val="FF0000"/>
          <w:sz w:val="20"/>
          <w:szCs w:val="20"/>
          <w:u w:val="single"/>
        </w:rPr>
        <w:t xml:space="preserve"> </w:t>
      </w:r>
      <w:r w:rsidR="00EF27AA" w:rsidRPr="001F42B8">
        <w:rPr>
          <w:rStyle w:val="Pogrubienie"/>
          <w:rFonts w:ascii="Open Sans" w:hAnsi="Open Sans" w:cs="Open Sans"/>
          <w:b w:val="0"/>
          <w:bCs w:val="0"/>
          <w:strike/>
          <w:color w:val="FF0000"/>
          <w:sz w:val="20"/>
          <w:szCs w:val="20"/>
        </w:rPr>
        <w:t xml:space="preserve">Zamawiający </w:t>
      </w:r>
      <w:r w:rsidR="00937ADD" w:rsidRPr="001F42B8">
        <w:rPr>
          <w:rStyle w:val="Pogrubienie"/>
          <w:rFonts w:ascii="Open Sans" w:hAnsi="Open Sans" w:cs="Open Sans"/>
          <w:b w:val="0"/>
          <w:bCs w:val="0"/>
          <w:strike/>
          <w:color w:val="FF0000"/>
          <w:sz w:val="20"/>
          <w:szCs w:val="20"/>
        </w:rPr>
        <w:br/>
      </w:r>
      <w:r w:rsidR="00EF27AA" w:rsidRPr="001F42B8">
        <w:rPr>
          <w:rStyle w:val="Pogrubienie"/>
          <w:rFonts w:ascii="Open Sans" w:hAnsi="Open Sans" w:cs="Open Sans"/>
          <w:b w:val="0"/>
          <w:bCs w:val="0"/>
          <w:strike/>
          <w:color w:val="FF0000"/>
          <w:sz w:val="20"/>
          <w:szCs w:val="20"/>
        </w:rPr>
        <w:t xml:space="preserve">przy wyborze, kierować się będzie najdłuższym okresem udzielonej gwarancji </w:t>
      </w:r>
      <w:r w:rsidR="00937ADD" w:rsidRPr="001F42B8">
        <w:rPr>
          <w:rStyle w:val="Pogrubienie"/>
          <w:rFonts w:ascii="Open Sans" w:hAnsi="Open Sans" w:cs="Open Sans"/>
          <w:b w:val="0"/>
          <w:bCs w:val="0"/>
          <w:strike/>
          <w:color w:val="FF0000"/>
          <w:sz w:val="20"/>
          <w:szCs w:val="20"/>
        </w:rPr>
        <w:br/>
      </w:r>
      <w:r w:rsidR="00EF27AA" w:rsidRPr="001F42B8">
        <w:rPr>
          <w:rStyle w:val="Pogrubienie"/>
          <w:rFonts w:ascii="Open Sans" w:hAnsi="Open Sans" w:cs="Open Sans"/>
          <w:b w:val="0"/>
          <w:bCs w:val="0"/>
          <w:strike/>
          <w:color w:val="FF0000"/>
          <w:sz w:val="20"/>
          <w:szCs w:val="20"/>
        </w:rPr>
        <w:t>przez Wykonawcę.</w:t>
      </w:r>
      <w:r w:rsidR="00A3084B" w:rsidRPr="001F42B8">
        <w:rPr>
          <w:rStyle w:val="Pogrubienie"/>
          <w:rFonts w:ascii="Open Sans" w:hAnsi="Open Sans" w:cs="Open Sans"/>
          <w:b w:val="0"/>
          <w:bCs w:val="0"/>
          <w:strike/>
          <w:color w:val="FF0000"/>
          <w:sz w:val="20"/>
          <w:szCs w:val="20"/>
        </w:rPr>
        <w:t xml:space="preserve"> </w:t>
      </w:r>
    </w:p>
    <w:p w14:paraId="7C4E5E29" w14:textId="77777777" w:rsidR="00AD08C4" w:rsidRPr="001F42B8" w:rsidRDefault="00EF27AA" w:rsidP="00C53DDF">
      <w:pPr>
        <w:numPr>
          <w:ilvl w:val="2"/>
          <w:numId w:val="1"/>
        </w:numPr>
        <w:tabs>
          <w:tab w:val="left" w:pos="709"/>
        </w:tabs>
        <w:spacing w:after="0" w:line="240" w:lineRule="auto"/>
        <w:ind w:left="851" w:hanging="851"/>
        <w:jc w:val="both"/>
        <w:rPr>
          <w:rStyle w:val="Pogrubienie"/>
          <w:rFonts w:ascii="Open Sans" w:hAnsi="Open Sans" w:cs="Open Sans"/>
          <w:b w:val="0"/>
          <w:bCs w:val="0"/>
          <w:strike/>
          <w:color w:val="FF0000"/>
          <w:sz w:val="20"/>
          <w:szCs w:val="20"/>
        </w:rPr>
      </w:pPr>
      <w:r w:rsidRPr="001F42B8">
        <w:rPr>
          <w:rStyle w:val="Pogrubienie"/>
          <w:rFonts w:ascii="Open Sans" w:hAnsi="Open Sans" w:cs="Open Sans"/>
          <w:b w:val="0"/>
          <w:bCs w:val="0"/>
          <w:strike/>
          <w:color w:val="FF0000"/>
          <w:sz w:val="20"/>
          <w:szCs w:val="20"/>
        </w:rPr>
        <w:t xml:space="preserve">W przypadku gdy Wykonawca wpisze w treści oferty okres gwarancji; niższy </w:t>
      </w:r>
      <w:r w:rsidR="00937ADD" w:rsidRPr="001F42B8">
        <w:rPr>
          <w:rStyle w:val="Pogrubienie"/>
          <w:rFonts w:ascii="Open Sans" w:hAnsi="Open Sans" w:cs="Open Sans"/>
          <w:b w:val="0"/>
          <w:bCs w:val="0"/>
          <w:strike/>
          <w:color w:val="FF0000"/>
          <w:sz w:val="20"/>
          <w:szCs w:val="20"/>
        </w:rPr>
        <w:br/>
      </w:r>
      <w:r w:rsidR="001D60B1" w:rsidRPr="001F42B8">
        <w:rPr>
          <w:rStyle w:val="Pogrubienie"/>
          <w:rFonts w:ascii="Open Sans" w:hAnsi="Open Sans" w:cs="Open Sans"/>
          <w:b w:val="0"/>
          <w:bCs w:val="0"/>
          <w:strike/>
          <w:color w:val="FF0000"/>
          <w:sz w:val="20"/>
          <w:szCs w:val="20"/>
        </w:rPr>
        <w:t>niż 48 miesięcy</w:t>
      </w:r>
      <w:r w:rsidRPr="001F42B8">
        <w:rPr>
          <w:rStyle w:val="Pogrubienie"/>
          <w:rFonts w:ascii="Open Sans" w:hAnsi="Open Sans" w:cs="Open Sans"/>
          <w:b w:val="0"/>
          <w:bCs w:val="0"/>
          <w:strike/>
          <w:color w:val="FF0000"/>
          <w:sz w:val="20"/>
          <w:szCs w:val="20"/>
        </w:rPr>
        <w:t xml:space="preserve"> Zamawiający uzna tą ofertę jako niezgodną z treścią SWZ i zostanie ona przez Zamawiającego odrzucona.</w:t>
      </w:r>
    </w:p>
    <w:p w14:paraId="657F4420" w14:textId="77777777" w:rsidR="00AE7391" w:rsidRPr="001F42B8" w:rsidRDefault="00AE7391" w:rsidP="00AE7391">
      <w:pPr>
        <w:tabs>
          <w:tab w:val="left" w:pos="709"/>
        </w:tabs>
        <w:spacing w:after="0" w:line="240" w:lineRule="auto"/>
        <w:ind w:left="851"/>
        <w:jc w:val="both"/>
        <w:rPr>
          <w:rStyle w:val="Pogrubienie"/>
          <w:rFonts w:ascii="Open Sans" w:hAnsi="Open Sans" w:cs="Open Sans"/>
          <w:b w:val="0"/>
          <w:bCs w:val="0"/>
          <w:strike/>
          <w:color w:val="FF0000"/>
          <w:sz w:val="20"/>
          <w:szCs w:val="20"/>
        </w:rPr>
      </w:pPr>
    </w:p>
    <w:p w14:paraId="5E657BEE" w14:textId="77777777" w:rsidR="005F23F4" w:rsidRPr="001F42B8" w:rsidRDefault="005F23F4" w:rsidP="00C53DDF">
      <w:pPr>
        <w:numPr>
          <w:ilvl w:val="2"/>
          <w:numId w:val="1"/>
        </w:numPr>
        <w:tabs>
          <w:tab w:val="left" w:pos="851"/>
        </w:tabs>
        <w:spacing w:after="0" w:line="240" w:lineRule="auto"/>
        <w:ind w:left="709" w:hanging="709"/>
        <w:jc w:val="both"/>
        <w:rPr>
          <w:rFonts w:ascii="Open Sans" w:hAnsi="Open Sans" w:cs="Open Sans"/>
          <w:strike/>
          <w:color w:val="FF0000"/>
          <w:sz w:val="20"/>
          <w:szCs w:val="20"/>
        </w:rPr>
      </w:pPr>
      <w:r w:rsidRPr="001F42B8">
        <w:rPr>
          <w:rFonts w:ascii="Open Sans" w:hAnsi="Open Sans" w:cs="Open Sans"/>
          <w:strike/>
          <w:color w:val="FF0000"/>
          <w:sz w:val="20"/>
          <w:szCs w:val="20"/>
          <w:u w:val="single"/>
        </w:rPr>
        <w:t xml:space="preserve">Ocena kryterium okres gwarancji na </w:t>
      </w:r>
      <w:r w:rsidR="00F871B6" w:rsidRPr="001F42B8">
        <w:rPr>
          <w:rFonts w:ascii="Open Sans" w:hAnsi="Open Sans" w:cs="Open Sans"/>
          <w:strike/>
          <w:color w:val="FF0000"/>
          <w:sz w:val="20"/>
          <w:szCs w:val="20"/>
          <w:u w:val="single"/>
        </w:rPr>
        <w:t>pojazd</w:t>
      </w:r>
      <w:r w:rsidR="007D0D22" w:rsidRPr="001F42B8">
        <w:rPr>
          <w:rFonts w:ascii="Open Sans" w:hAnsi="Open Sans" w:cs="Open Sans"/>
          <w:strike/>
          <w:color w:val="FF0000"/>
          <w:sz w:val="20"/>
          <w:szCs w:val="20"/>
          <w:u w:val="single"/>
        </w:rPr>
        <w:t xml:space="preserve"> obliczone zostanie zgodnie ze wzorem:</w:t>
      </w:r>
    </w:p>
    <w:p w14:paraId="76504069" w14:textId="77777777" w:rsidR="00AE7391" w:rsidRPr="001F42B8" w:rsidRDefault="00AE7391" w:rsidP="00AE7391">
      <w:pPr>
        <w:pStyle w:val="Akapitzlist"/>
        <w:rPr>
          <w:rFonts w:ascii="Open Sans" w:hAnsi="Open Sans" w:cs="Open Sans"/>
          <w:strike/>
          <w:color w:val="FF0000"/>
          <w:sz w:val="20"/>
          <w:szCs w:val="20"/>
        </w:rPr>
      </w:pPr>
    </w:p>
    <w:p w14:paraId="7FC3EC02" w14:textId="77777777" w:rsidR="00AE7391" w:rsidRPr="001F42B8" w:rsidRDefault="00AE7391" w:rsidP="00AE7391">
      <w:pPr>
        <w:tabs>
          <w:tab w:val="left" w:pos="851"/>
        </w:tabs>
        <w:spacing w:after="0" w:line="240" w:lineRule="auto"/>
        <w:ind w:left="709"/>
        <w:jc w:val="both"/>
        <w:rPr>
          <w:rFonts w:ascii="Open Sans" w:hAnsi="Open Sans" w:cs="Open Sans"/>
          <w:strike/>
          <w:color w:val="FF0000"/>
          <w:sz w:val="20"/>
          <w:szCs w:val="20"/>
        </w:rPr>
      </w:pPr>
    </w:p>
    <w:p w14:paraId="1A421046" w14:textId="77777777" w:rsidR="005F23F4" w:rsidRPr="001F42B8" w:rsidRDefault="005F23F4" w:rsidP="005F23F4">
      <w:pPr>
        <w:tabs>
          <w:tab w:val="left" w:pos="284"/>
        </w:tabs>
        <w:spacing w:after="0" w:line="240" w:lineRule="auto"/>
        <w:ind w:left="851"/>
        <w:jc w:val="both"/>
        <w:rPr>
          <w:rFonts w:ascii="Open Sans" w:hAnsi="Open Sans" w:cs="Open Sans"/>
          <w:strike/>
          <w:color w:val="FF0000"/>
          <w:sz w:val="20"/>
          <w:szCs w:val="20"/>
        </w:rPr>
      </w:pPr>
      <w:r w:rsidRPr="001F42B8">
        <w:rPr>
          <w:rFonts w:ascii="Open Sans" w:hAnsi="Open Sans" w:cs="Open Sans"/>
          <w:strike/>
          <w:color w:val="FF0000"/>
          <w:sz w:val="20"/>
          <w:szCs w:val="20"/>
        </w:rPr>
        <w:t>Okres gwarancji badanej oferty</w:t>
      </w:r>
    </w:p>
    <w:p w14:paraId="73771788" w14:textId="77777777" w:rsidR="005F23F4" w:rsidRPr="001F42B8" w:rsidRDefault="005F23F4" w:rsidP="005F23F4">
      <w:pPr>
        <w:tabs>
          <w:tab w:val="left" w:pos="284"/>
        </w:tabs>
        <w:spacing w:after="0" w:line="240" w:lineRule="auto"/>
        <w:ind w:left="851"/>
        <w:jc w:val="both"/>
        <w:rPr>
          <w:rFonts w:ascii="Open Sans" w:hAnsi="Open Sans" w:cs="Open Sans"/>
          <w:strike/>
          <w:color w:val="FF0000"/>
          <w:sz w:val="20"/>
          <w:szCs w:val="20"/>
        </w:rPr>
      </w:pPr>
      <w:r w:rsidRPr="001F42B8">
        <w:rPr>
          <w:rFonts w:ascii="Open Sans" w:hAnsi="Open Sans" w:cs="Open Sans"/>
          <w:strike/>
          <w:color w:val="FF0000"/>
          <w:sz w:val="20"/>
          <w:szCs w:val="20"/>
        </w:rPr>
        <w:t>-----------------------------------------------------</w:t>
      </w:r>
      <w:r w:rsidR="00AE7391" w:rsidRPr="001F42B8">
        <w:rPr>
          <w:rFonts w:ascii="Open Sans" w:hAnsi="Open Sans" w:cs="Open Sans"/>
          <w:strike/>
          <w:color w:val="FF0000"/>
          <w:sz w:val="20"/>
          <w:szCs w:val="20"/>
        </w:rPr>
        <w:t>-------------</w:t>
      </w:r>
      <w:r w:rsidRPr="001F42B8">
        <w:rPr>
          <w:rFonts w:ascii="Open Sans" w:hAnsi="Open Sans" w:cs="Open Sans"/>
          <w:strike/>
          <w:color w:val="FF0000"/>
          <w:sz w:val="20"/>
          <w:szCs w:val="20"/>
        </w:rPr>
        <w:t xml:space="preserve">----  x </w:t>
      </w:r>
      <w:r w:rsidR="00790CA0" w:rsidRPr="001F42B8">
        <w:rPr>
          <w:rFonts w:ascii="Open Sans" w:hAnsi="Open Sans" w:cs="Open Sans"/>
          <w:strike/>
          <w:color w:val="FF0000"/>
          <w:sz w:val="20"/>
          <w:szCs w:val="20"/>
        </w:rPr>
        <w:t>10</w:t>
      </w:r>
      <w:r w:rsidRPr="001F42B8">
        <w:rPr>
          <w:rFonts w:ascii="Open Sans" w:hAnsi="Open Sans" w:cs="Open Sans"/>
          <w:strike/>
          <w:color w:val="FF0000"/>
          <w:sz w:val="20"/>
          <w:szCs w:val="20"/>
        </w:rPr>
        <w:t xml:space="preserve"> = ilość uzyskanych punktów</w:t>
      </w:r>
    </w:p>
    <w:p w14:paraId="3ACEAEE6" w14:textId="77777777" w:rsidR="005F23F4" w:rsidRPr="001F42B8" w:rsidRDefault="005F23F4" w:rsidP="00394369">
      <w:pPr>
        <w:tabs>
          <w:tab w:val="left" w:pos="284"/>
        </w:tabs>
        <w:spacing w:after="0" w:line="240" w:lineRule="auto"/>
        <w:ind w:left="851"/>
        <w:jc w:val="both"/>
        <w:rPr>
          <w:rFonts w:ascii="Open Sans" w:hAnsi="Open Sans" w:cs="Open Sans"/>
          <w:strike/>
          <w:color w:val="FF0000"/>
          <w:sz w:val="20"/>
          <w:szCs w:val="20"/>
        </w:rPr>
      </w:pPr>
      <w:r w:rsidRPr="001F42B8">
        <w:rPr>
          <w:rFonts w:ascii="Open Sans" w:hAnsi="Open Sans" w:cs="Open Sans"/>
          <w:strike/>
          <w:color w:val="FF0000"/>
          <w:sz w:val="20"/>
          <w:szCs w:val="20"/>
        </w:rPr>
        <w:t>Najdłuższy termin gwarancji z ocenianych ofert</w:t>
      </w:r>
    </w:p>
    <w:p w14:paraId="26187603" w14:textId="77777777" w:rsidR="00F93240" w:rsidRPr="001F42B8" w:rsidRDefault="00F93240" w:rsidP="00394369">
      <w:pPr>
        <w:tabs>
          <w:tab w:val="left" w:pos="284"/>
        </w:tabs>
        <w:spacing w:after="0" w:line="240" w:lineRule="auto"/>
        <w:ind w:left="851"/>
        <w:jc w:val="both"/>
        <w:rPr>
          <w:rFonts w:ascii="Open Sans" w:hAnsi="Open Sans" w:cs="Open Sans"/>
          <w:strike/>
          <w:color w:val="FF0000"/>
          <w:sz w:val="20"/>
          <w:szCs w:val="20"/>
        </w:rPr>
      </w:pPr>
    </w:p>
    <w:p w14:paraId="13741D5F" w14:textId="77777777" w:rsidR="00AD08C4" w:rsidRPr="001F42B8" w:rsidRDefault="006318A9" w:rsidP="00C53DDF">
      <w:pPr>
        <w:numPr>
          <w:ilvl w:val="1"/>
          <w:numId w:val="1"/>
        </w:numPr>
        <w:tabs>
          <w:tab w:val="left" w:pos="284"/>
        </w:tabs>
        <w:spacing w:after="0" w:line="240" w:lineRule="auto"/>
        <w:ind w:left="284" w:hanging="284"/>
        <w:jc w:val="both"/>
        <w:rPr>
          <w:rFonts w:ascii="Open Sans" w:hAnsi="Open Sans" w:cs="Open Sans"/>
          <w:strike/>
          <w:color w:val="FF0000"/>
          <w:sz w:val="20"/>
          <w:szCs w:val="20"/>
        </w:rPr>
      </w:pPr>
      <w:r w:rsidRPr="001F42B8">
        <w:rPr>
          <w:rStyle w:val="Pogrubienie"/>
          <w:rFonts w:ascii="Open Sans" w:hAnsi="Open Sans" w:cs="Open Sans"/>
          <w:b w:val="0"/>
          <w:bCs w:val="0"/>
          <w:strike/>
          <w:color w:val="FF0000"/>
          <w:sz w:val="20"/>
          <w:szCs w:val="20"/>
          <w:u w:val="single"/>
        </w:rPr>
        <w:t>Kryterium okres gwarancji</w:t>
      </w:r>
      <w:r w:rsidRPr="001F42B8">
        <w:rPr>
          <w:rFonts w:ascii="Open Sans" w:hAnsi="Open Sans" w:cs="Open Sans"/>
          <w:strike/>
          <w:color w:val="FF0000"/>
          <w:sz w:val="20"/>
          <w:szCs w:val="20"/>
          <w:u w:val="single"/>
        </w:rPr>
        <w:t xml:space="preserve"> na </w:t>
      </w:r>
      <w:r w:rsidR="00F871B6" w:rsidRPr="001F42B8">
        <w:rPr>
          <w:rFonts w:ascii="Open Sans" w:hAnsi="Open Sans" w:cs="Open Sans"/>
          <w:strike/>
          <w:color w:val="FF0000"/>
          <w:sz w:val="20"/>
          <w:szCs w:val="20"/>
          <w:u w:val="single"/>
        </w:rPr>
        <w:t>baterie (OGB</w:t>
      </w:r>
      <w:r w:rsidR="00D95E58" w:rsidRPr="001F42B8">
        <w:rPr>
          <w:rFonts w:ascii="Open Sans" w:hAnsi="Open Sans" w:cs="Open Sans"/>
          <w:strike/>
          <w:color w:val="FF0000"/>
          <w:sz w:val="20"/>
          <w:szCs w:val="20"/>
          <w:u w:val="single"/>
        </w:rPr>
        <w:t xml:space="preserve">) </w:t>
      </w:r>
      <w:r w:rsidR="00EF2F4B" w:rsidRPr="001F42B8">
        <w:rPr>
          <w:rFonts w:ascii="Open Sans" w:hAnsi="Open Sans" w:cs="Open Sans"/>
          <w:strike/>
          <w:color w:val="FF0000"/>
          <w:sz w:val="20"/>
          <w:szCs w:val="20"/>
          <w:u w:val="single"/>
        </w:rPr>
        <w:t xml:space="preserve">– </w:t>
      </w:r>
      <w:r w:rsidRPr="001F42B8">
        <w:rPr>
          <w:rFonts w:ascii="Open Sans" w:hAnsi="Open Sans" w:cs="Open Sans"/>
          <w:strike/>
          <w:color w:val="FF0000"/>
          <w:sz w:val="20"/>
          <w:szCs w:val="20"/>
          <w:u w:val="single"/>
        </w:rPr>
        <w:t xml:space="preserve">waga </w:t>
      </w:r>
      <w:r w:rsidR="00913080" w:rsidRPr="001F42B8">
        <w:rPr>
          <w:rFonts w:ascii="Open Sans" w:hAnsi="Open Sans" w:cs="Open Sans"/>
          <w:strike/>
          <w:color w:val="FF0000"/>
          <w:sz w:val="20"/>
          <w:szCs w:val="20"/>
          <w:u w:val="single"/>
        </w:rPr>
        <w:t>10</w:t>
      </w:r>
      <w:r w:rsidRPr="001F42B8">
        <w:rPr>
          <w:rFonts w:ascii="Open Sans" w:hAnsi="Open Sans" w:cs="Open Sans"/>
          <w:strike/>
          <w:color w:val="FF0000"/>
          <w:sz w:val="20"/>
          <w:szCs w:val="20"/>
          <w:u w:val="single"/>
        </w:rPr>
        <w:t xml:space="preserve"> </w:t>
      </w:r>
      <w:r w:rsidR="001A4F00" w:rsidRPr="001F42B8">
        <w:rPr>
          <w:rFonts w:ascii="Open Sans" w:hAnsi="Open Sans" w:cs="Open Sans"/>
          <w:strike/>
          <w:color w:val="FF0000"/>
          <w:sz w:val="20"/>
          <w:szCs w:val="20"/>
          <w:u w:val="single"/>
        </w:rPr>
        <w:t>punktów.</w:t>
      </w:r>
    </w:p>
    <w:p w14:paraId="6897758A" w14:textId="77777777" w:rsidR="00AD08C4" w:rsidRPr="001F42B8" w:rsidRDefault="00A3084B" w:rsidP="00C53DDF">
      <w:pPr>
        <w:numPr>
          <w:ilvl w:val="2"/>
          <w:numId w:val="1"/>
        </w:numPr>
        <w:tabs>
          <w:tab w:val="left" w:pos="567"/>
          <w:tab w:val="left" w:pos="851"/>
        </w:tabs>
        <w:spacing w:after="0" w:line="240" w:lineRule="auto"/>
        <w:ind w:left="851" w:hanging="851"/>
        <w:jc w:val="both"/>
        <w:rPr>
          <w:rStyle w:val="Pogrubienie"/>
          <w:rFonts w:ascii="Open Sans" w:hAnsi="Open Sans" w:cs="Open Sans"/>
          <w:b w:val="0"/>
          <w:bCs w:val="0"/>
          <w:strike/>
          <w:color w:val="FF0000"/>
          <w:sz w:val="20"/>
          <w:szCs w:val="20"/>
        </w:rPr>
      </w:pPr>
      <w:r w:rsidRPr="001F42B8">
        <w:rPr>
          <w:rStyle w:val="Pogrubienie"/>
          <w:rFonts w:ascii="Open Sans" w:hAnsi="Open Sans" w:cs="Open Sans"/>
          <w:b w:val="0"/>
          <w:bCs w:val="0"/>
          <w:strike/>
          <w:color w:val="FF0000"/>
          <w:sz w:val="20"/>
          <w:szCs w:val="20"/>
        </w:rPr>
        <w:t xml:space="preserve">Zamawiający przy wyborze, kierować się będzie najdłuższym okresem udzielonej gwarancji przez Wykonawcę. </w:t>
      </w:r>
    </w:p>
    <w:p w14:paraId="15851989" w14:textId="77777777" w:rsidR="00AD08C4" w:rsidRPr="001F42B8" w:rsidRDefault="005F23F4" w:rsidP="00C53DDF">
      <w:pPr>
        <w:numPr>
          <w:ilvl w:val="2"/>
          <w:numId w:val="1"/>
        </w:numPr>
        <w:tabs>
          <w:tab w:val="left" w:pos="284"/>
        </w:tabs>
        <w:spacing w:after="0" w:line="240" w:lineRule="auto"/>
        <w:ind w:left="851" w:hanging="851"/>
        <w:jc w:val="both"/>
        <w:rPr>
          <w:rStyle w:val="Pogrubienie"/>
          <w:rFonts w:ascii="Open Sans" w:hAnsi="Open Sans" w:cs="Open Sans"/>
          <w:b w:val="0"/>
          <w:bCs w:val="0"/>
          <w:strike/>
          <w:color w:val="FF0000"/>
          <w:sz w:val="20"/>
          <w:szCs w:val="20"/>
        </w:rPr>
      </w:pPr>
      <w:r w:rsidRPr="001F42B8">
        <w:rPr>
          <w:rStyle w:val="Pogrubienie"/>
          <w:rFonts w:ascii="Open Sans" w:hAnsi="Open Sans" w:cs="Open Sans"/>
          <w:b w:val="0"/>
          <w:bCs w:val="0"/>
          <w:strike/>
          <w:color w:val="FF0000"/>
          <w:sz w:val="20"/>
          <w:szCs w:val="20"/>
        </w:rPr>
        <w:t xml:space="preserve">W przypadku gdy Wykonawca wpisze w treści oferty </w:t>
      </w:r>
      <w:r w:rsidR="00F871B6" w:rsidRPr="001F42B8">
        <w:rPr>
          <w:rStyle w:val="Pogrubienie"/>
          <w:rFonts w:ascii="Open Sans" w:hAnsi="Open Sans" w:cs="Open Sans"/>
          <w:b w:val="0"/>
          <w:bCs w:val="0"/>
          <w:strike/>
          <w:color w:val="FF0000"/>
          <w:sz w:val="20"/>
          <w:szCs w:val="20"/>
        </w:rPr>
        <w:t xml:space="preserve">okres gwarancji; niższy </w:t>
      </w:r>
      <w:r w:rsidR="00F93240" w:rsidRPr="001F42B8">
        <w:rPr>
          <w:rStyle w:val="Pogrubienie"/>
          <w:rFonts w:ascii="Open Sans" w:hAnsi="Open Sans" w:cs="Open Sans"/>
          <w:b w:val="0"/>
          <w:bCs w:val="0"/>
          <w:strike/>
          <w:color w:val="FF0000"/>
          <w:sz w:val="20"/>
          <w:szCs w:val="20"/>
        </w:rPr>
        <w:br/>
      </w:r>
      <w:r w:rsidR="00F871B6" w:rsidRPr="001F42B8">
        <w:rPr>
          <w:rStyle w:val="Pogrubienie"/>
          <w:rFonts w:ascii="Open Sans" w:hAnsi="Open Sans" w:cs="Open Sans"/>
          <w:b w:val="0"/>
          <w:bCs w:val="0"/>
          <w:strike/>
          <w:color w:val="FF0000"/>
          <w:sz w:val="20"/>
          <w:szCs w:val="20"/>
        </w:rPr>
        <w:t>niż 60 miesięcy</w:t>
      </w:r>
      <w:r w:rsidRPr="001F42B8">
        <w:rPr>
          <w:rStyle w:val="Pogrubienie"/>
          <w:rFonts w:ascii="Open Sans" w:hAnsi="Open Sans" w:cs="Open Sans"/>
          <w:b w:val="0"/>
          <w:bCs w:val="0"/>
          <w:strike/>
          <w:color w:val="FF0000"/>
          <w:sz w:val="20"/>
          <w:szCs w:val="20"/>
        </w:rPr>
        <w:t xml:space="preserve">, Zamawiający uzna tą ofertę jako niezgodną z treścią SWZ i zostanie </w:t>
      </w:r>
      <w:r w:rsidR="001C77BD" w:rsidRPr="001F42B8">
        <w:rPr>
          <w:rStyle w:val="Pogrubienie"/>
          <w:rFonts w:ascii="Open Sans" w:hAnsi="Open Sans" w:cs="Open Sans"/>
          <w:b w:val="0"/>
          <w:bCs w:val="0"/>
          <w:strike/>
          <w:color w:val="FF0000"/>
          <w:sz w:val="20"/>
          <w:szCs w:val="20"/>
        </w:rPr>
        <w:br/>
      </w:r>
      <w:r w:rsidRPr="001F42B8">
        <w:rPr>
          <w:rStyle w:val="Pogrubienie"/>
          <w:rFonts w:ascii="Open Sans" w:hAnsi="Open Sans" w:cs="Open Sans"/>
          <w:b w:val="0"/>
          <w:bCs w:val="0"/>
          <w:strike/>
          <w:color w:val="FF0000"/>
          <w:sz w:val="20"/>
          <w:szCs w:val="20"/>
        </w:rPr>
        <w:t>ona przez Zamawiającego odrzucona.</w:t>
      </w:r>
    </w:p>
    <w:p w14:paraId="2E314D8D" w14:textId="77777777" w:rsidR="0008000D" w:rsidRPr="001F42B8" w:rsidRDefault="0008000D" w:rsidP="0008000D">
      <w:pPr>
        <w:tabs>
          <w:tab w:val="left" w:pos="284"/>
        </w:tabs>
        <w:spacing w:after="0" w:line="240" w:lineRule="auto"/>
        <w:ind w:left="851"/>
        <w:jc w:val="both"/>
        <w:rPr>
          <w:rStyle w:val="Pogrubienie"/>
          <w:rFonts w:ascii="Open Sans" w:hAnsi="Open Sans" w:cs="Open Sans"/>
          <w:b w:val="0"/>
          <w:bCs w:val="0"/>
          <w:strike/>
          <w:color w:val="FF0000"/>
          <w:sz w:val="20"/>
          <w:szCs w:val="20"/>
        </w:rPr>
      </w:pPr>
    </w:p>
    <w:p w14:paraId="3478D737" w14:textId="77777777" w:rsidR="0008000D" w:rsidRPr="001F42B8" w:rsidRDefault="0008000D" w:rsidP="0008000D">
      <w:pPr>
        <w:tabs>
          <w:tab w:val="left" w:pos="284"/>
        </w:tabs>
        <w:spacing w:after="0" w:line="240" w:lineRule="auto"/>
        <w:ind w:left="851"/>
        <w:jc w:val="both"/>
        <w:rPr>
          <w:rStyle w:val="Pogrubienie"/>
          <w:rFonts w:ascii="Open Sans" w:hAnsi="Open Sans" w:cs="Open Sans"/>
          <w:b w:val="0"/>
          <w:bCs w:val="0"/>
          <w:strike/>
          <w:color w:val="FF0000"/>
          <w:sz w:val="20"/>
          <w:szCs w:val="20"/>
        </w:rPr>
      </w:pPr>
    </w:p>
    <w:p w14:paraId="1AE52D47" w14:textId="77777777" w:rsidR="0008000D" w:rsidRPr="001F42B8" w:rsidRDefault="0008000D" w:rsidP="0008000D">
      <w:pPr>
        <w:tabs>
          <w:tab w:val="left" w:pos="284"/>
        </w:tabs>
        <w:spacing w:after="0" w:line="240" w:lineRule="auto"/>
        <w:ind w:left="851"/>
        <w:jc w:val="both"/>
        <w:rPr>
          <w:rStyle w:val="Pogrubienie"/>
          <w:rFonts w:ascii="Open Sans" w:hAnsi="Open Sans" w:cs="Open Sans"/>
          <w:b w:val="0"/>
          <w:bCs w:val="0"/>
          <w:strike/>
          <w:color w:val="FF0000"/>
          <w:sz w:val="20"/>
          <w:szCs w:val="20"/>
        </w:rPr>
      </w:pPr>
    </w:p>
    <w:p w14:paraId="6506BD87" w14:textId="77777777" w:rsidR="005F23F4" w:rsidRPr="001F42B8" w:rsidRDefault="005F23F4" w:rsidP="00C53DDF">
      <w:pPr>
        <w:numPr>
          <w:ilvl w:val="2"/>
          <w:numId w:val="1"/>
        </w:numPr>
        <w:tabs>
          <w:tab w:val="left" w:pos="851"/>
        </w:tabs>
        <w:spacing w:after="0" w:line="240" w:lineRule="auto"/>
        <w:ind w:left="851" w:hanging="993"/>
        <w:jc w:val="both"/>
        <w:rPr>
          <w:rFonts w:ascii="Open Sans" w:hAnsi="Open Sans" w:cs="Open Sans"/>
          <w:strike/>
          <w:color w:val="FF0000"/>
          <w:sz w:val="20"/>
          <w:szCs w:val="20"/>
        </w:rPr>
      </w:pPr>
      <w:r w:rsidRPr="001F42B8">
        <w:rPr>
          <w:rFonts w:ascii="Open Sans" w:hAnsi="Open Sans" w:cs="Open Sans"/>
          <w:strike/>
          <w:color w:val="FF0000"/>
          <w:sz w:val="20"/>
          <w:szCs w:val="20"/>
          <w:u w:val="single"/>
        </w:rPr>
        <w:t>Ocena kryterium okres gwarancji na</w:t>
      </w:r>
      <w:r w:rsidR="00E34083" w:rsidRPr="001F42B8">
        <w:rPr>
          <w:rFonts w:ascii="Open Sans" w:hAnsi="Open Sans" w:cs="Open Sans"/>
          <w:strike/>
          <w:color w:val="FF0000"/>
          <w:sz w:val="20"/>
          <w:szCs w:val="20"/>
          <w:u w:val="single"/>
        </w:rPr>
        <w:t xml:space="preserve"> baterie</w:t>
      </w:r>
      <w:r w:rsidRPr="001F42B8">
        <w:rPr>
          <w:rFonts w:ascii="Open Sans" w:hAnsi="Open Sans" w:cs="Open Sans"/>
          <w:strike/>
          <w:color w:val="FF0000"/>
          <w:sz w:val="20"/>
          <w:szCs w:val="20"/>
          <w:u w:val="single"/>
        </w:rPr>
        <w:t xml:space="preserve"> obliczone zostanie zgodnie ze wzorem:</w:t>
      </w:r>
    </w:p>
    <w:p w14:paraId="4EA1E1D9" w14:textId="77777777" w:rsidR="0008000D" w:rsidRPr="001F42B8" w:rsidRDefault="0008000D" w:rsidP="0008000D">
      <w:pPr>
        <w:tabs>
          <w:tab w:val="left" w:pos="851"/>
        </w:tabs>
        <w:spacing w:after="0" w:line="240" w:lineRule="auto"/>
        <w:ind w:left="851"/>
        <w:jc w:val="both"/>
        <w:rPr>
          <w:rFonts w:ascii="Open Sans" w:hAnsi="Open Sans" w:cs="Open Sans"/>
          <w:strike/>
          <w:color w:val="FF0000"/>
          <w:sz w:val="20"/>
          <w:szCs w:val="20"/>
        </w:rPr>
      </w:pPr>
    </w:p>
    <w:p w14:paraId="33621AB3" w14:textId="77777777" w:rsidR="005F23F4" w:rsidRPr="001F42B8" w:rsidRDefault="005F23F4" w:rsidP="005F23F4">
      <w:pPr>
        <w:tabs>
          <w:tab w:val="left" w:pos="284"/>
        </w:tabs>
        <w:spacing w:after="0" w:line="240" w:lineRule="auto"/>
        <w:ind w:left="851"/>
        <w:jc w:val="both"/>
        <w:rPr>
          <w:rFonts w:ascii="Open Sans" w:hAnsi="Open Sans" w:cs="Open Sans"/>
          <w:strike/>
          <w:color w:val="FF0000"/>
          <w:sz w:val="20"/>
          <w:szCs w:val="20"/>
        </w:rPr>
      </w:pPr>
      <w:r w:rsidRPr="001F42B8">
        <w:rPr>
          <w:rFonts w:ascii="Open Sans" w:hAnsi="Open Sans" w:cs="Open Sans"/>
          <w:strike/>
          <w:color w:val="FF0000"/>
          <w:sz w:val="20"/>
          <w:szCs w:val="20"/>
        </w:rPr>
        <w:t>Okres gwarancji badanej oferty</w:t>
      </w:r>
    </w:p>
    <w:p w14:paraId="55A708D6" w14:textId="77777777" w:rsidR="005F23F4" w:rsidRPr="001F42B8" w:rsidRDefault="005F23F4" w:rsidP="005F23F4">
      <w:pPr>
        <w:tabs>
          <w:tab w:val="left" w:pos="284"/>
        </w:tabs>
        <w:spacing w:after="0" w:line="240" w:lineRule="auto"/>
        <w:ind w:left="851"/>
        <w:jc w:val="both"/>
        <w:rPr>
          <w:rFonts w:ascii="Open Sans" w:hAnsi="Open Sans" w:cs="Open Sans"/>
          <w:strike/>
          <w:color w:val="FF0000"/>
          <w:sz w:val="20"/>
          <w:szCs w:val="20"/>
        </w:rPr>
      </w:pPr>
      <w:r w:rsidRPr="001F42B8">
        <w:rPr>
          <w:rFonts w:ascii="Open Sans" w:hAnsi="Open Sans" w:cs="Open Sans"/>
          <w:strike/>
          <w:color w:val="FF0000"/>
          <w:sz w:val="20"/>
          <w:szCs w:val="20"/>
        </w:rPr>
        <w:t>-----------------------------------------------</w:t>
      </w:r>
      <w:r w:rsidR="0008000D" w:rsidRPr="001F42B8">
        <w:rPr>
          <w:rFonts w:ascii="Open Sans" w:hAnsi="Open Sans" w:cs="Open Sans"/>
          <w:strike/>
          <w:color w:val="FF0000"/>
          <w:sz w:val="20"/>
          <w:szCs w:val="20"/>
        </w:rPr>
        <w:t>------------</w:t>
      </w:r>
      <w:r w:rsidRPr="001F42B8">
        <w:rPr>
          <w:rFonts w:ascii="Open Sans" w:hAnsi="Open Sans" w:cs="Open Sans"/>
          <w:strike/>
          <w:color w:val="FF0000"/>
          <w:sz w:val="20"/>
          <w:szCs w:val="20"/>
        </w:rPr>
        <w:t xml:space="preserve">----------x </w:t>
      </w:r>
      <w:r w:rsidR="00913080" w:rsidRPr="001F42B8">
        <w:rPr>
          <w:rFonts w:ascii="Open Sans" w:hAnsi="Open Sans" w:cs="Open Sans"/>
          <w:strike/>
          <w:color w:val="FF0000"/>
          <w:sz w:val="20"/>
          <w:szCs w:val="20"/>
        </w:rPr>
        <w:t>10</w:t>
      </w:r>
      <w:r w:rsidRPr="001F42B8">
        <w:rPr>
          <w:rFonts w:ascii="Open Sans" w:hAnsi="Open Sans" w:cs="Open Sans"/>
          <w:strike/>
          <w:color w:val="FF0000"/>
          <w:sz w:val="20"/>
          <w:szCs w:val="20"/>
        </w:rPr>
        <w:t xml:space="preserve">  = ilość uzyskanych punktów</w:t>
      </w:r>
    </w:p>
    <w:p w14:paraId="040AE259" w14:textId="77777777" w:rsidR="005F23F4" w:rsidRPr="001F42B8" w:rsidRDefault="005F23F4" w:rsidP="005F23F4">
      <w:pPr>
        <w:tabs>
          <w:tab w:val="left" w:pos="284"/>
        </w:tabs>
        <w:spacing w:after="0" w:line="240" w:lineRule="auto"/>
        <w:ind w:left="851"/>
        <w:jc w:val="both"/>
        <w:rPr>
          <w:rFonts w:ascii="Open Sans" w:hAnsi="Open Sans" w:cs="Open Sans"/>
          <w:strike/>
          <w:color w:val="FF0000"/>
          <w:sz w:val="20"/>
          <w:szCs w:val="20"/>
        </w:rPr>
      </w:pPr>
      <w:r w:rsidRPr="001F42B8">
        <w:rPr>
          <w:rFonts w:ascii="Open Sans" w:hAnsi="Open Sans" w:cs="Open Sans"/>
          <w:strike/>
          <w:color w:val="FF0000"/>
          <w:sz w:val="20"/>
          <w:szCs w:val="20"/>
        </w:rPr>
        <w:t>Najdłuższy termin gwarancji z ocenianych ofert</w:t>
      </w:r>
    </w:p>
    <w:bookmarkEnd w:id="13"/>
    <w:p w14:paraId="309A1353" w14:textId="77777777" w:rsidR="00CC4FDB" w:rsidRPr="001F42B8" w:rsidRDefault="00CC4FDB" w:rsidP="00CC4FDB">
      <w:pPr>
        <w:tabs>
          <w:tab w:val="left" w:pos="284"/>
        </w:tabs>
        <w:spacing w:after="0" w:line="240" w:lineRule="auto"/>
        <w:ind w:left="284"/>
        <w:jc w:val="both"/>
        <w:rPr>
          <w:rStyle w:val="Pogrubienie"/>
          <w:rFonts w:ascii="Open Sans" w:hAnsi="Open Sans" w:cs="Open Sans"/>
          <w:b w:val="0"/>
          <w:bCs w:val="0"/>
          <w:strike/>
          <w:color w:val="FF0000"/>
          <w:sz w:val="20"/>
          <w:szCs w:val="20"/>
        </w:rPr>
      </w:pPr>
    </w:p>
    <w:p w14:paraId="21E42A53" w14:textId="77777777" w:rsidR="00AD08C4" w:rsidRPr="001F42B8" w:rsidRDefault="00D923FA" w:rsidP="00C53DDF">
      <w:pPr>
        <w:numPr>
          <w:ilvl w:val="1"/>
          <w:numId w:val="1"/>
        </w:numPr>
        <w:tabs>
          <w:tab w:val="left" w:pos="284"/>
        </w:tabs>
        <w:spacing w:after="0" w:line="240" w:lineRule="auto"/>
        <w:ind w:left="284" w:hanging="284"/>
        <w:jc w:val="both"/>
        <w:rPr>
          <w:rStyle w:val="Pogrubienie"/>
          <w:rFonts w:ascii="Open Sans" w:hAnsi="Open Sans" w:cs="Open Sans"/>
          <w:b w:val="0"/>
          <w:bCs w:val="0"/>
          <w:strike/>
          <w:color w:val="FF0000"/>
          <w:sz w:val="20"/>
          <w:szCs w:val="20"/>
        </w:rPr>
      </w:pPr>
      <w:r w:rsidRPr="001F42B8">
        <w:rPr>
          <w:rStyle w:val="Pogrubienie"/>
          <w:rFonts w:ascii="Open Sans" w:hAnsi="Open Sans" w:cs="Open Sans"/>
          <w:b w:val="0"/>
          <w:bCs w:val="0"/>
          <w:strike/>
          <w:color w:val="FF0000"/>
          <w:sz w:val="20"/>
          <w:szCs w:val="20"/>
          <w:u w:val="single"/>
        </w:rPr>
        <w:t>Podsumowanie kryteriów.</w:t>
      </w:r>
    </w:p>
    <w:p w14:paraId="49387D74" w14:textId="77777777" w:rsidR="00DB3C27" w:rsidRPr="001F42B8" w:rsidRDefault="00DB3C27" w:rsidP="00DB3C27">
      <w:pPr>
        <w:tabs>
          <w:tab w:val="left" w:pos="284"/>
        </w:tabs>
        <w:spacing w:after="0" w:line="240" w:lineRule="auto"/>
        <w:ind w:left="284"/>
        <w:jc w:val="both"/>
        <w:rPr>
          <w:rStyle w:val="Pogrubienie"/>
          <w:rFonts w:ascii="Open Sans" w:hAnsi="Open Sans" w:cs="Open Sans"/>
          <w:b w:val="0"/>
          <w:bCs w:val="0"/>
          <w:strike/>
          <w:color w:val="FF0000"/>
          <w:sz w:val="20"/>
          <w:szCs w:val="20"/>
        </w:rPr>
      </w:pPr>
    </w:p>
    <w:p w14:paraId="1731BA0A" w14:textId="77777777" w:rsidR="00AD08C4" w:rsidRPr="001F42B8" w:rsidRDefault="00D923FA" w:rsidP="00C53DDF">
      <w:pPr>
        <w:numPr>
          <w:ilvl w:val="2"/>
          <w:numId w:val="1"/>
        </w:numPr>
        <w:tabs>
          <w:tab w:val="left" w:pos="851"/>
        </w:tabs>
        <w:spacing w:after="0" w:line="240" w:lineRule="auto"/>
        <w:ind w:hanging="1224"/>
        <w:jc w:val="both"/>
        <w:rPr>
          <w:rFonts w:ascii="Open Sans" w:hAnsi="Open Sans" w:cs="Open Sans"/>
          <w:strike/>
          <w:color w:val="FF0000"/>
          <w:sz w:val="20"/>
          <w:szCs w:val="20"/>
        </w:rPr>
      </w:pPr>
      <w:r w:rsidRPr="001F42B8">
        <w:rPr>
          <w:rFonts w:ascii="Open Sans" w:hAnsi="Open Sans" w:cs="Open Sans"/>
          <w:strike/>
          <w:color w:val="FF0000"/>
          <w:sz w:val="20"/>
          <w:szCs w:val="20"/>
        </w:rPr>
        <w:t>Punkty liczone wg powyższych kryteriów zostaną zsumowane.</w:t>
      </w:r>
    </w:p>
    <w:p w14:paraId="69BABE83" w14:textId="77777777" w:rsidR="00D923FA" w:rsidRPr="001F42B8" w:rsidRDefault="00D923FA" w:rsidP="00C53DDF">
      <w:pPr>
        <w:numPr>
          <w:ilvl w:val="2"/>
          <w:numId w:val="1"/>
        </w:numPr>
        <w:tabs>
          <w:tab w:val="left" w:pos="851"/>
        </w:tabs>
        <w:spacing w:after="0" w:line="240" w:lineRule="auto"/>
        <w:ind w:left="709" w:hanging="709"/>
        <w:jc w:val="both"/>
        <w:rPr>
          <w:rFonts w:ascii="Open Sans" w:hAnsi="Open Sans" w:cs="Open Sans"/>
          <w:strike/>
          <w:color w:val="FF0000"/>
          <w:sz w:val="20"/>
          <w:szCs w:val="20"/>
        </w:rPr>
      </w:pPr>
      <w:r w:rsidRPr="001F42B8">
        <w:rPr>
          <w:rFonts w:ascii="Open Sans" w:hAnsi="Open Sans" w:cs="Open Sans"/>
          <w:strike/>
          <w:color w:val="FF0000"/>
          <w:sz w:val="20"/>
          <w:szCs w:val="20"/>
        </w:rPr>
        <w:t>Za ofertę najkorzystniejszą uznana zostanie Oferta W</w:t>
      </w:r>
      <w:r w:rsidR="00913080" w:rsidRPr="001F42B8">
        <w:rPr>
          <w:rFonts w:ascii="Open Sans" w:hAnsi="Open Sans" w:cs="Open Sans"/>
          <w:strike/>
          <w:color w:val="FF0000"/>
          <w:sz w:val="20"/>
          <w:szCs w:val="20"/>
        </w:rPr>
        <w:t>ykonawcy,</w:t>
      </w:r>
      <w:r w:rsidRPr="001F42B8">
        <w:rPr>
          <w:rFonts w:ascii="Open Sans" w:hAnsi="Open Sans" w:cs="Open Sans"/>
          <w:i/>
          <w:iCs/>
          <w:strike/>
          <w:color w:val="FF0000"/>
          <w:sz w:val="20"/>
          <w:szCs w:val="20"/>
        </w:rPr>
        <w:t xml:space="preserve"> </w:t>
      </w:r>
      <w:r w:rsidRPr="001F42B8">
        <w:rPr>
          <w:rFonts w:ascii="Open Sans" w:hAnsi="Open Sans" w:cs="Open Sans"/>
          <w:strike/>
          <w:color w:val="FF0000"/>
          <w:sz w:val="20"/>
          <w:szCs w:val="20"/>
        </w:rPr>
        <w:t xml:space="preserve">która w sumie uzyska największą ilość punktów obliczoną wg poniższego wzoru: </w:t>
      </w:r>
    </w:p>
    <w:p w14:paraId="3C2BA03A" w14:textId="77777777" w:rsidR="00DB3C27" w:rsidRPr="001F42B8" w:rsidRDefault="00DB3C27" w:rsidP="00913080">
      <w:pPr>
        <w:tabs>
          <w:tab w:val="left" w:pos="993"/>
        </w:tabs>
        <w:spacing w:after="0" w:line="240" w:lineRule="auto"/>
        <w:jc w:val="center"/>
        <w:rPr>
          <w:rFonts w:ascii="Open Sans" w:hAnsi="Open Sans" w:cs="Open Sans"/>
          <w:strike/>
          <w:color w:val="FF0000"/>
          <w:sz w:val="20"/>
          <w:szCs w:val="20"/>
        </w:rPr>
      </w:pPr>
    </w:p>
    <w:p w14:paraId="70AE957A" w14:textId="77777777" w:rsidR="00913080" w:rsidRPr="001F42B8" w:rsidRDefault="00D95E58" w:rsidP="00913080">
      <w:pPr>
        <w:tabs>
          <w:tab w:val="left" w:pos="993"/>
        </w:tabs>
        <w:spacing w:after="0" w:line="240" w:lineRule="auto"/>
        <w:jc w:val="center"/>
        <w:rPr>
          <w:rFonts w:ascii="Open Sans" w:hAnsi="Open Sans" w:cs="Open Sans"/>
          <w:strike/>
          <w:color w:val="FF0000"/>
          <w:sz w:val="20"/>
          <w:szCs w:val="20"/>
        </w:rPr>
      </w:pPr>
      <w:r w:rsidRPr="001F42B8">
        <w:rPr>
          <w:rFonts w:ascii="Open Sans" w:hAnsi="Open Sans" w:cs="Open Sans"/>
          <w:strike/>
          <w:color w:val="FF0000"/>
          <w:sz w:val="20"/>
          <w:szCs w:val="20"/>
        </w:rPr>
        <w:t>LP</w:t>
      </w:r>
      <w:r w:rsidR="00D923FA" w:rsidRPr="001F42B8">
        <w:rPr>
          <w:rFonts w:ascii="Open Sans" w:hAnsi="Open Sans" w:cs="Open Sans"/>
          <w:strike/>
          <w:color w:val="FF0000"/>
          <w:sz w:val="20"/>
          <w:szCs w:val="20"/>
        </w:rPr>
        <w:t xml:space="preserve"> = C</w:t>
      </w:r>
      <w:r w:rsidR="00397840" w:rsidRPr="001F42B8">
        <w:rPr>
          <w:rFonts w:ascii="Open Sans" w:hAnsi="Open Sans" w:cs="Open Sans"/>
          <w:strike/>
          <w:color w:val="FF0000"/>
          <w:sz w:val="20"/>
          <w:szCs w:val="20"/>
        </w:rPr>
        <w:t>CZ</w:t>
      </w:r>
      <w:r w:rsidR="00D923FA" w:rsidRPr="001F42B8">
        <w:rPr>
          <w:rFonts w:ascii="Open Sans" w:hAnsi="Open Sans" w:cs="Open Sans"/>
          <w:strike/>
          <w:color w:val="FF0000"/>
          <w:sz w:val="20"/>
          <w:szCs w:val="20"/>
        </w:rPr>
        <w:t xml:space="preserve"> + </w:t>
      </w:r>
      <w:r w:rsidR="00F871B6" w:rsidRPr="001F42B8">
        <w:rPr>
          <w:rFonts w:ascii="Open Sans" w:hAnsi="Open Sans" w:cs="Open Sans"/>
          <w:strike/>
          <w:color w:val="FF0000"/>
          <w:sz w:val="20"/>
          <w:szCs w:val="20"/>
        </w:rPr>
        <w:t>OGP + OGB</w:t>
      </w:r>
    </w:p>
    <w:p w14:paraId="74A9634D" w14:textId="77777777" w:rsidR="00D923FA" w:rsidRPr="001F42B8" w:rsidRDefault="00913080" w:rsidP="00913080">
      <w:pPr>
        <w:tabs>
          <w:tab w:val="left" w:pos="993"/>
        </w:tabs>
        <w:spacing w:after="0" w:line="240" w:lineRule="auto"/>
        <w:ind w:firstLine="851"/>
        <w:rPr>
          <w:rFonts w:ascii="Open Sans" w:hAnsi="Open Sans" w:cs="Open Sans"/>
          <w:i/>
          <w:iCs/>
          <w:strike/>
          <w:color w:val="FF0000"/>
          <w:sz w:val="20"/>
          <w:szCs w:val="20"/>
        </w:rPr>
      </w:pPr>
      <w:r w:rsidRPr="001F42B8">
        <w:rPr>
          <w:rFonts w:ascii="Open Sans" w:hAnsi="Open Sans" w:cs="Open Sans"/>
          <w:i/>
          <w:iCs/>
          <w:strike/>
          <w:color w:val="FF0000"/>
          <w:sz w:val="20"/>
          <w:szCs w:val="20"/>
        </w:rPr>
        <w:t>G</w:t>
      </w:r>
      <w:r w:rsidR="00D923FA" w:rsidRPr="001F42B8">
        <w:rPr>
          <w:rFonts w:ascii="Open Sans" w:hAnsi="Open Sans" w:cs="Open Sans"/>
          <w:i/>
          <w:iCs/>
          <w:strike/>
          <w:color w:val="FF0000"/>
          <w:sz w:val="20"/>
          <w:szCs w:val="20"/>
        </w:rPr>
        <w:t>dzie:</w:t>
      </w:r>
    </w:p>
    <w:p w14:paraId="21537616" w14:textId="77777777" w:rsidR="00D923FA" w:rsidRPr="001F42B8" w:rsidRDefault="00D95E58" w:rsidP="0075282F">
      <w:pPr>
        <w:pStyle w:val="Default"/>
        <w:ind w:firstLine="851"/>
        <w:jc w:val="both"/>
        <w:rPr>
          <w:rFonts w:ascii="Open Sans" w:hAnsi="Open Sans" w:cs="Open Sans"/>
          <w:i/>
          <w:iCs/>
          <w:strike/>
          <w:color w:val="FF0000"/>
          <w:sz w:val="20"/>
          <w:szCs w:val="20"/>
        </w:rPr>
      </w:pPr>
      <w:r w:rsidRPr="001F42B8">
        <w:rPr>
          <w:rFonts w:ascii="Open Sans" w:hAnsi="Open Sans" w:cs="Open Sans"/>
          <w:i/>
          <w:iCs/>
          <w:strike/>
          <w:color w:val="FF0000"/>
          <w:sz w:val="20"/>
          <w:szCs w:val="20"/>
        </w:rPr>
        <w:t>LP</w:t>
      </w:r>
      <w:r w:rsidR="00397840" w:rsidRPr="001F42B8">
        <w:rPr>
          <w:rFonts w:ascii="Open Sans" w:hAnsi="Open Sans" w:cs="Open Sans"/>
          <w:i/>
          <w:iCs/>
          <w:strike/>
          <w:color w:val="FF0000"/>
          <w:sz w:val="20"/>
          <w:szCs w:val="20"/>
        </w:rPr>
        <w:tab/>
      </w:r>
      <w:r w:rsidR="00D923FA" w:rsidRPr="001F42B8">
        <w:rPr>
          <w:rFonts w:ascii="Open Sans" w:hAnsi="Open Sans" w:cs="Open Sans"/>
          <w:i/>
          <w:iCs/>
          <w:strike/>
          <w:color w:val="FF0000"/>
          <w:sz w:val="20"/>
          <w:szCs w:val="20"/>
        </w:rPr>
        <w:t xml:space="preserve">– liczba punktów łącznie.  </w:t>
      </w:r>
    </w:p>
    <w:p w14:paraId="19E6003D" w14:textId="77777777" w:rsidR="00D923FA" w:rsidRPr="001F42B8" w:rsidRDefault="00397840" w:rsidP="0075282F">
      <w:pPr>
        <w:pStyle w:val="Default"/>
        <w:ind w:firstLine="851"/>
        <w:jc w:val="both"/>
        <w:rPr>
          <w:rFonts w:ascii="Open Sans" w:hAnsi="Open Sans" w:cs="Open Sans"/>
          <w:i/>
          <w:iCs/>
          <w:strike/>
          <w:color w:val="FF0000"/>
          <w:sz w:val="20"/>
          <w:szCs w:val="20"/>
        </w:rPr>
      </w:pPr>
      <w:r w:rsidRPr="001F42B8">
        <w:rPr>
          <w:rFonts w:ascii="Open Sans" w:hAnsi="Open Sans" w:cs="Open Sans"/>
          <w:i/>
          <w:iCs/>
          <w:strike/>
          <w:color w:val="FF0000"/>
          <w:sz w:val="20"/>
          <w:szCs w:val="20"/>
        </w:rPr>
        <w:t>CCZ</w:t>
      </w:r>
      <w:r w:rsidRPr="001F42B8">
        <w:rPr>
          <w:rFonts w:ascii="Open Sans" w:hAnsi="Open Sans" w:cs="Open Sans"/>
          <w:i/>
          <w:iCs/>
          <w:strike/>
          <w:color w:val="FF0000"/>
          <w:sz w:val="20"/>
          <w:szCs w:val="20"/>
        </w:rPr>
        <w:tab/>
      </w:r>
      <w:r w:rsidR="00D923FA" w:rsidRPr="001F42B8">
        <w:rPr>
          <w:rFonts w:ascii="Open Sans" w:hAnsi="Open Sans" w:cs="Open Sans"/>
          <w:i/>
          <w:iCs/>
          <w:strike/>
          <w:color w:val="FF0000"/>
          <w:sz w:val="20"/>
          <w:szCs w:val="20"/>
        </w:rPr>
        <w:t>– liczba punktów w kryterium „cena</w:t>
      </w:r>
      <w:r w:rsidRPr="001F42B8">
        <w:rPr>
          <w:rFonts w:ascii="Open Sans" w:hAnsi="Open Sans" w:cs="Open Sans"/>
          <w:i/>
          <w:iCs/>
          <w:strike/>
          <w:color w:val="FF0000"/>
          <w:sz w:val="20"/>
          <w:szCs w:val="20"/>
        </w:rPr>
        <w:t xml:space="preserve"> całego zamówienia</w:t>
      </w:r>
      <w:r w:rsidR="00D923FA" w:rsidRPr="001F42B8">
        <w:rPr>
          <w:rFonts w:ascii="Open Sans" w:hAnsi="Open Sans" w:cs="Open Sans"/>
          <w:i/>
          <w:iCs/>
          <w:strike/>
          <w:color w:val="FF0000"/>
          <w:sz w:val="20"/>
          <w:szCs w:val="20"/>
        </w:rPr>
        <w:t xml:space="preserve">” </w:t>
      </w:r>
    </w:p>
    <w:p w14:paraId="27A3DA43" w14:textId="77777777" w:rsidR="00D923FA" w:rsidRPr="001F42B8" w:rsidRDefault="00397840" w:rsidP="0075282F">
      <w:pPr>
        <w:pStyle w:val="Default"/>
        <w:ind w:firstLine="851"/>
        <w:jc w:val="both"/>
        <w:rPr>
          <w:rFonts w:ascii="Open Sans" w:hAnsi="Open Sans" w:cs="Open Sans"/>
          <w:i/>
          <w:iCs/>
          <w:strike/>
          <w:color w:val="FF0000"/>
          <w:sz w:val="20"/>
          <w:szCs w:val="20"/>
        </w:rPr>
      </w:pPr>
      <w:r w:rsidRPr="001F42B8">
        <w:rPr>
          <w:rFonts w:ascii="Open Sans" w:hAnsi="Open Sans" w:cs="Open Sans"/>
          <w:i/>
          <w:iCs/>
          <w:strike/>
          <w:color w:val="FF0000"/>
          <w:sz w:val="20"/>
          <w:szCs w:val="20"/>
        </w:rPr>
        <w:t>OG</w:t>
      </w:r>
      <w:r w:rsidR="00F871B6" w:rsidRPr="001F42B8">
        <w:rPr>
          <w:rFonts w:ascii="Open Sans" w:hAnsi="Open Sans" w:cs="Open Sans"/>
          <w:i/>
          <w:iCs/>
          <w:strike/>
          <w:color w:val="FF0000"/>
          <w:sz w:val="20"/>
          <w:szCs w:val="20"/>
        </w:rPr>
        <w:t>P</w:t>
      </w:r>
      <w:r w:rsidRPr="001F42B8">
        <w:rPr>
          <w:rFonts w:ascii="Open Sans" w:hAnsi="Open Sans" w:cs="Open Sans"/>
          <w:i/>
          <w:iCs/>
          <w:strike/>
          <w:color w:val="FF0000"/>
          <w:sz w:val="20"/>
          <w:szCs w:val="20"/>
        </w:rPr>
        <w:tab/>
      </w:r>
      <w:r w:rsidR="00D923FA" w:rsidRPr="001F42B8">
        <w:rPr>
          <w:rFonts w:ascii="Open Sans" w:hAnsi="Open Sans" w:cs="Open Sans"/>
          <w:i/>
          <w:iCs/>
          <w:strike/>
          <w:color w:val="FF0000"/>
          <w:sz w:val="20"/>
          <w:szCs w:val="20"/>
        </w:rPr>
        <w:t>– liczba punktów w kryterium „</w:t>
      </w:r>
      <w:r w:rsidRPr="001F42B8">
        <w:rPr>
          <w:rFonts w:ascii="Open Sans" w:hAnsi="Open Sans" w:cs="Open Sans"/>
          <w:i/>
          <w:iCs/>
          <w:strike/>
          <w:color w:val="FF0000"/>
          <w:sz w:val="20"/>
          <w:szCs w:val="20"/>
        </w:rPr>
        <w:t xml:space="preserve">okres gwarancji na </w:t>
      </w:r>
      <w:r w:rsidR="00F871B6" w:rsidRPr="001F42B8">
        <w:rPr>
          <w:rFonts w:ascii="Open Sans" w:hAnsi="Open Sans" w:cs="Open Sans"/>
          <w:i/>
          <w:iCs/>
          <w:strike/>
          <w:color w:val="FF0000"/>
          <w:sz w:val="20"/>
          <w:szCs w:val="20"/>
        </w:rPr>
        <w:t>pojazd</w:t>
      </w:r>
      <w:r w:rsidR="00D923FA" w:rsidRPr="001F42B8">
        <w:rPr>
          <w:rFonts w:ascii="Open Sans" w:hAnsi="Open Sans" w:cs="Open Sans"/>
          <w:i/>
          <w:iCs/>
          <w:strike/>
          <w:color w:val="FF0000"/>
          <w:sz w:val="20"/>
          <w:szCs w:val="20"/>
        </w:rPr>
        <w:t xml:space="preserve">” </w:t>
      </w:r>
    </w:p>
    <w:p w14:paraId="53F8F55C" w14:textId="77777777" w:rsidR="00397840" w:rsidRPr="001F42B8" w:rsidRDefault="00397840" w:rsidP="0075282F">
      <w:pPr>
        <w:pStyle w:val="Default"/>
        <w:ind w:firstLine="851"/>
        <w:jc w:val="both"/>
        <w:rPr>
          <w:rFonts w:ascii="Open Sans" w:hAnsi="Open Sans" w:cs="Open Sans"/>
          <w:i/>
          <w:iCs/>
          <w:strike/>
          <w:color w:val="FF0000"/>
          <w:sz w:val="20"/>
          <w:szCs w:val="20"/>
        </w:rPr>
      </w:pPr>
      <w:r w:rsidRPr="001F42B8">
        <w:rPr>
          <w:rFonts w:ascii="Open Sans" w:hAnsi="Open Sans" w:cs="Open Sans"/>
          <w:i/>
          <w:iCs/>
          <w:strike/>
          <w:color w:val="FF0000"/>
          <w:sz w:val="20"/>
          <w:szCs w:val="20"/>
        </w:rPr>
        <w:t>OG</w:t>
      </w:r>
      <w:r w:rsidR="00F871B6" w:rsidRPr="001F42B8">
        <w:rPr>
          <w:rFonts w:ascii="Open Sans" w:hAnsi="Open Sans" w:cs="Open Sans"/>
          <w:i/>
          <w:iCs/>
          <w:strike/>
          <w:color w:val="FF0000"/>
          <w:sz w:val="20"/>
          <w:szCs w:val="20"/>
        </w:rPr>
        <w:t>B</w:t>
      </w:r>
      <w:r w:rsidRPr="001F42B8">
        <w:rPr>
          <w:rFonts w:ascii="Open Sans" w:hAnsi="Open Sans" w:cs="Open Sans"/>
          <w:i/>
          <w:iCs/>
          <w:strike/>
          <w:color w:val="FF0000"/>
          <w:sz w:val="20"/>
          <w:szCs w:val="20"/>
        </w:rPr>
        <w:tab/>
        <w:t>– liczba punktów w kryterium „okres gwar</w:t>
      </w:r>
      <w:r w:rsidR="00F871B6" w:rsidRPr="001F42B8">
        <w:rPr>
          <w:rFonts w:ascii="Open Sans" w:hAnsi="Open Sans" w:cs="Open Sans"/>
          <w:i/>
          <w:iCs/>
          <w:strike/>
          <w:color w:val="FF0000"/>
          <w:sz w:val="20"/>
          <w:szCs w:val="20"/>
        </w:rPr>
        <w:t>ancji na baterie</w:t>
      </w:r>
      <w:r w:rsidRPr="001F42B8">
        <w:rPr>
          <w:rFonts w:ascii="Open Sans" w:hAnsi="Open Sans" w:cs="Open Sans"/>
          <w:i/>
          <w:iCs/>
          <w:strike/>
          <w:color w:val="FF0000"/>
          <w:sz w:val="20"/>
          <w:szCs w:val="20"/>
        </w:rPr>
        <w:t xml:space="preserve">” </w:t>
      </w:r>
    </w:p>
    <w:p w14:paraId="10E9AD08" w14:textId="77777777" w:rsidR="00394369" w:rsidRPr="001F42B8" w:rsidRDefault="00394369" w:rsidP="00397840">
      <w:pPr>
        <w:pStyle w:val="Default"/>
        <w:jc w:val="both"/>
        <w:rPr>
          <w:rFonts w:ascii="Open Sans" w:hAnsi="Open Sans" w:cs="Open Sans"/>
          <w:i/>
          <w:iCs/>
          <w:strike/>
          <w:color w:val="FF0000"/>
          <w:sz w:val="20"/>
          <w:szCs w:val="20"/>
        </w:rPr>
      </w:pPr>
    </w:p>
    <w:p w14:paraId="6F9FC0E1" w14:textId="77777777" w:rsidR="0087407E" w:rsidRPr="001F42B8" w:rsidRDefault="00D923FA" w:rsidP="00C53DDF">
      <w:pPr>
        <w:numPr>
          <w:ilvl w:val="1"/>
          <w:numId w:val="1"/>
        </w:numPr>
        <w:tabs>
          <w:tab w:val="left" w:pos="284"/>
        </w:tabs>
        <w:spacing w:after="0" w:line="240" w:lineRule="auto"/>
        <w:ind w:hanging="792"/>
        <w:jc w:val="both"/>
        <w:rPr>
          <w:rFonts w:ascii="Open Sans" w:hAnsi="Open Sans" w:cs="Open Sans"/>
          <w:strike/>
          <w:color w:val="FF0000"/>
          <w:sz w:val="20"/>
          <w:szCs w:val="20"/>
        </w:rPr>
      </w:pPr>
      <w:r w:rsidRPr="001F42B8">
        <w:rPr>
          <w:rFonts w:ascii="Open Sans" w:hAnsi="Open Sans" w:cs="Open Sans"/>
          <w:strike/>
          <w:color w:val="FF0000"/>
          <w:sz w:val="20"/>
          <w:szCs w:val="20"/>
        </w:rPr>
        <w:t xml:space="preserve">Punktacja przyznawana ofertom w poszczególnych kryteriach będzie liczona z dokładnością do dwóch miejsc po przecinku. </w:t>
      </w:r>
    </w:p>
    <w:p w14:paraId="5EB761AF" w14:textId="77777777" w:rsidR="005E7960" w:rsidRPr="001F42B8" w:rsidRDefault="005E7960" w:rsidP="005E7960">
      <w:pPr>
        <w:tabs>
          <w:tab w:val="left" w:pos="284"/>
        </w:tabs>
        <w:spacing w:after="0" w:line="240" w:lineRule="auto"/>
        <w:ind w:left="432"/>
        <w:jc w:val="both"/>
        <w:rPr>
          <w:rFonts w:ascii="Open Sans" w:hAnsi="Open Sans" w:cs="Open Sans"/>
          <w:strike/>
          <w:color w:val="FF0000"/>
          <w:sz w:val="20"/>
          <w:szCs w:val="20"/>
        </w:rPr>
      </w:pPr>
    </w:p>
    <w:p w14:paraId="3C2B70C8" w14:textId="77777777" w:rsidR="0087407E" w:rsidRPr="001F42B8" w:rsidRDefault="00D923FA" w:rsidP="00C53DDF">
      <w:pPr>
        <w:numPr>
          <w:ilvl w:val="1"/>
          <w:numId w:val="1"/>
        </w:numPr>
        <w:tabs>
          <w:tab w:val="left" w:pos="284"/>
        </w:tabs>
        <w:spacing w:after="0" w:line="240" w:lineRule="auto"/>
        <w:ind w:hanging="792"/>
        <w:jc w:val="both"/>
        <w:rPr>
          <w:rFonts w:ascii="Open Sans" w:hAnsi="Open Sans" w:cs="Open Sans"/>
          <w:strike/>
          <w:color w:val="FF0000"/>
          <w:sz w:val="20"/>
          <w:szCs w:val="20"/>
        </w:rPr>
      </w:pPr>
      <w:r w:rsidRPr="001F42B8">
        <w:rPr>
          <w:rFonts w:ascii="Open Sans" w:hAnsi="Open Sans" w:cs="Open Sans"/>
          <w:strike/>
          <w:color w:val="FF0000"/>
          <w:sz w:val="20"/>
          <w:szCs w:val="20"/>
        </w:rPr>
        <w:t xml:space="preserve">Najwyższa liczba punktów wyznaczy najkorzystniejszą ofertę. </w:t>
      </w:r>
    </w:p>
    <w:p w14:paraId="69928C4F" w14:textId="77777777" w:rsidR="005E7960" w:rsidRPr="001F42B8" w:rsidRDefault="005E7960" w:rsidP="005E7960">
      <w:pPr>
        <w:tabs>
          <w:tab w:val="left" w:pos="284"/>
        </w:tabs>
        <w:spacing w:after="0" w:line="240" w:lineRule="auto"/>
        <w:jc w:val="both"/>
        <w:rPr>
          <w:rFonts w:ascii="Open Sans" w:hAnsi="Open Sans" w:cs="Open Sans"/>
          <w:strike/>
          <w:color w:val="FF0000"/>
          <w:sz w:val="20"/>
          <w:szCs w:val="20"/>
        </w:rPr>
      </w:pPr>
    </w:p>
    <w:p w14:paraId="361DA2DE" w14:textId="77777777" w:rsidR="0087407E" w:rsidRPr="001F42B8" w:rsidRDefault="00397840" w:rsidP="00C53DDF">
      <w:pPr>
        <w:numPr>
          <w:ilvl w:val="1"/>
          <w:numId w:val="1"/>
        </w:numPr>
        <w:tabs>
          <w:tab w:val="left" w:pos="284"/>
        </w:tabs>
        <w:spacing w:after="0" w:line="240" w:lineRule="auto"/>
        <w:ind w:hanging="792"/>
        <w:jc w:val="both"/>
        <w:rPr>
          <w:rFonts w:ascii="Open Sans" w:hAnsi="Open Sans" w:cs="Open Sans"/>
          <w:strike/>
          <w:color w:val="FF0000"/>
          <w:sz w:val="20"/>
          <w:szCs w:val="20"/>
        </w:rPr>
      </w:pPr>
      <w:r w:rsidRPr="001F42B8">
        <w:rPr>
          <w:rStyle w:val="Pogrubienie"/>
          <w:rFonts w:ascii="Open Sans" w:hAnsi="Open Sans" w:cs="Open Sans"/>
          <w:b w:val="0"/>
          <w:bCs w:val="0"/>
          <w:strike/>
          <w:color w:val="FF0000"/>
          <w:sz w:val="20"/>
          <w:szCs w:val="20"/>
        </w:rPr>
        <w:t>Zamawiający</w:t>
      </w:r>
      <w:r w:rsidR="00D923FA" w:rsidRPr="001F42B8">
        <w:rPr>
          <w:rFonts w:ascii="Open Sans" w:hAnsi="Open Sans" w:cs="Open Sans"/>
          <w:strike/>
          <w:color w:val="FF0000"/>
          <w:sz w:val="20"/>
          <w:szCs w:val="20"/>
        </w:rPr>
        <w:t xml:space="preserve"> </w:t>
      </w:r>
      <w:r w:rsidRPr="001F42B8">
        <w:rPr>
          <w:rFonts w:ascii="Open Sans" w:hAnsi="Open Sans" w:cs="Open Sans"/>
          <w:strike/>
          <w:color w:val="FF0000"/>
          <w:sz w:val="20"/>
          <w:szCs w:val="20"/>
        </w:rPr>
        <w:t>podpisze umowę z</w:t>
      </w:r>
      <w:r w:rsidR="00D923FA" w:rsidRPr="001F42B8">
        <w:rPr>
          <w:rFonts w:ascii="Open Sans" w:hAnsi="Open Sans" w:cs="Open Sans"/>
          <w:strike/>
          <w:color w:val="FF0000"/>
          <w:sz w:val="20"/>
          <w:szCs w:val="20"/>
        </w:rPr>
        <w:t xml:space="preserve"> Wy</w:t>
      </w:r>
      <w:r w:rsidRPr="001F42B8">
        <w:rPr>
          <w:rFonts w:ascii="Open Sans" w:hAnsi="Open Sans" w:cs="Open Sans"/>
          <w:strike/>
          <w:color w:val="FF0000"/>
          <w:sz w:val="20"/>
          <w:szCs w:val="20"/>
        </w:rPr>
        <w:t xml:space="preserve">konawcą, </w:t>
      </w:r>
      <w:r w:rsidR="00D923FA" w:rsidRPr="001F42B8">
        <w:rPr>
          <w:rFonts w:ascii="Open Sans" w:hAnsi="Open Sans" w:cs="Open Sans"/>
          <w:strike/>
          <w:color w:val="FF0000"/>
          <w:sz w:val="20"/>
          <w:szCs w:val="20"/>
        </w:rPr>
        <w:t xml:space="preserve">który spełni wszystkie wymagania określone w specyfikacji istotnych warunków zamówienia oraz otrzyma największą liczbę punktów spośród rozpatrywanych ofert na realizację przedmiotu zamówienia. </w:t>
      </w:r>
    </w:p>
    <w:p w14:paraId="29FDF544" w14:textId="77777777" w:rsidR="005E7960" w:rsidRPr="001F42B8" w:rsidRDefault="005E7960" w:rsidP="005E7960">
      <w:pPr>
        <w:tabs>
          <w:tab w:val="left" w:pos="284"/>
        </w:tabs>
        <w:spacing w:after="0" w:line="240" w:lineRule="auto"/>
        <w:jc w:val="both"/>
        <w:rPr>
          <w:rFonts w:ascii="Open Sans" w:hAnsi="Open Sans" w:cs="Open Sans"/>
          <w:strike/>
          <w:color w:val="FF0000"/>
          <w:sz w:val="20"/>
          <w:szCs w:val="20"/>
        </w:rPr>
      </w:pPr>
    </w:p>
    <w:p w14:paraId="0EB70AA5" w14:textId="77777777" w:rsidR="00D923FA" w:rsidRPr="001F42B8" w:rsidRDefault="00D923FA" w:rsidP="00C53DDF">
      <w:pPr>
        <w:numPr>
          <w:ilvl w:val="1"/>
          <w:numId w:val="1"/>
        </w:numPr>
        <w:tabs>
          <w:tab w:val="left" w:pos="284"/>
        </w:tabs>
        <w:spacing w:after="0" w:line="240" w:lineRule="auto"/>
        <w:ind w:hanging="792"/>
        <w:jc w:val="both"/>
        <w:rPr>
          <w:rFonts w:ascii="Open Sans" w:hAnsi="Open Sans" w:cs="Open Sans"/>
          <w:strike/>
          <w:color w:val="FF0000"/>
          <w:sz w:val="20"/>
          <w:szCs w:val="20"/>
        </w:rPr>
      </w:pPr>
      <w:r w:rsidRPr="001F42B8">
        <w:rPr>
          <w:rFonts w:ascii="Open Sans" w:hAnsi="Open Sans" w:cs="Open Sans"/>
          <w:strike/>
          <w:color w:val="FF0000"/>
          <w:sz w:val="20"/>
          <w:szCs w:val="20"/>
        </w:rPr>
        <w:t xml:space="preserve">Jeżeli nie będzie można wybrać najkorzystniejszej oferty z uwagi na to, że dwie lub więcej ofert przedstawia taki sam bilans ceny lub kosztu lub innych kryteriów oceny ofert, </w:t>
      </w:r>
      <w:r w:rsidR="00397840" w:rsidRPr="001F42B8">
        <w:rPr>
          <w:rStyle w:val="Pogrubienie"/>
          <w:rFonts w:ascii="Open Sans" w:hAnsi="Open Sans" w:cs="Open Sans"/>
          <w:b w:val="0"/>
          <w:bCs w:val="0"/>
          <w:strike/>
          <w:color w:val="FF0000"/>
          <w:sz w:val="20"/>
          <w:szCs w:val="20"/>
        </w:rPr>
        <w:t>Zamawiający</w:t>
      </w:r>
      <w:r w:rsidRPr="001F42B8">
        <w:rPr>
          <w:rFonts w:ascii="Open Sans" w:hAnsi="Open Sans" w:cs="Open Sans"/>
          <w:strike/>
          <w:color w:val="FF0000"/>
          <w:sz w:val="20"/>
          <w:szCs w:val="20"/>
        </w:rPr>
        <w:t xml:space="preserve"> spośród tych ofert wybiera ofertę z najniższą ceną lub najniższym kosztem, a jeżeli zostały złożone oferty o takiej samej cenie lub koszcie, </w:t>
      </w:r>
      <w:r w:rsidR="00397840" w:rsidRPr="001F42B8">
        <w:rPr>
          <w:rStyle w:val="Pogrubienie"/>
          <w:rFonts w:ascii="Open Sans" w:hAnsi="Open Sans" w:cs="Open Sans"/>
          <w:b w:val="0"/>
          <w:bCs w:val="0"/>
          <w:strike/>
          <w:color w:val="FF0000"/>
          <w:sz w:val="20"/>
          <w:szCs w:val="20"/>
        </w:rPr>
        <w:t>Zamawiający</w:t>
      </w:r>
      <w:r w:rsidRPr="001F42B8">
        <w:rPr>
          <w:rFonts w:ascii="Open Sans" w:hAnsi="Open Sans" w:cs="Open Sans"/>
          <w:strike/>
          <w:color w:val="FF0000"/>
          <w:sz w:val="20"/>
          <w:szCs w:val="20"/>
        </w:rPr>
        <w:t xml:space="preserve"> wezwie Wy</w:t>
      </w:r>
      <w:r w:rsidR="00397840" w:rsidRPr="001F42B8">
        <w:rPr>
          <w:rFonts w:ascii="Open Sans" w:hAnsi="Open Sans" w:cs="Open Sans"/>
          <w:strike/>
          <w:color w:val="FF0000"/>
          <w:sz w:val="20"/>
          <w:szCs w:val="20"/>
        </w:rPr>
        <w:t>konawców</w:t>
      </w:r>
      <w:r w:rsidRPr="001F42B8">
        <w:rPr>
          <w:rFonts w:ascii="Open Sans" w:hAnsi="Open Sans" w:cs="Open Sans"/>
          <w:strike/>
          <w:color w:val="FF0000"/>
          <w:sz w:val="20"/>
          <w:szCs w:val="20"/>
        </w:rPr>
        <w:t xml:space="preserve"> którzy złożyli te oferty, do złożenia w terminie przez niego określonym ofert dodatkowych (art. 91 ust. 4 ustawy). Wy</w:t>
      </w:r>
      <w:r w:rsidR="00397840" w:rsidRPr="001F42B8">
        <w:rPr>
          <w:rFonts w:ascii="Open Sans" w:hAnsi="Open Sans" w:cs="Open Sans"/>
          <w:strike/>
          <w:color w:val="FF0000"/>
          <w:sz w:val="20"/>
          <w:szCs w:val="20"/>
        </w:rPr>
        <w:t>konawca</w:t>
      </w:r>
      <w:r w:rsidRPr="001F42B8">
        <w:rPr>
          <w:rFonts w:ascii="Open Sans" w:hAnsi="Open Sans" w:cs="Open Sans"/>
          <w:strike/>
          <w:color w:val="FF0000"/>
          <w:sz w:val="20"/>
          <w:szCs w:val="20"/>
        </w:rPr>
        <w:t xml:space="preserve">, składając oferty dodatkowe, nie mogą zaoferować cen lub kosztów wyższych niż zaoferowane w złożonych ofertach (art. 91 ust. 6 ustawy). </w:t>
      </w:r>
    </w:p>
    <w:p w14:paraId="1F2026B9" w14:textId="77777777" w:rsidR="00FD2EE6" w:rsidRPr="001F42B8" w:rsidRDefault="00FD2EE6" w:rsidP="00FD2EE6">
      <w:pPr>
        <w:pStyle w:val="Tekstpodstawowywcity"/>
        <w:spacing w:after="0" w:line="240" w:lineRule="auto"/>
        <w:ind w:left="0"/>
        <w:rPr>
          <w:rStyle w:val="Pogrubienie"/>
          <w:rFonts w:ascii="Open Sans" w:hAnsi="Open Sans" w:cs="Open Sans"/>
          <w:b w:val="0"/>
          <w:bCs w:val="0"/>
          <w:strike/>
          <w:color w:val="FF0000"/>
          <w:sz w:val="20"/>
          <w:szCs w:val="20"/>
          <w:highlight w:val="yellow"/>
          <w:u w:val="single"/>
        </w:rPr>
      </w:pPr>
    </w:p>
    <w:sectPr w:rsidR="00FD2EE6" w:rsidRPr="001F42B8" w:rsidSect="00656C97">
      <w:headerReference w:type="default" r:id="rId8"/>
      <w:footerReference w:type="even" r:id="rId9"/>
      <w:footerReference w:type="default" r:id="rId10"/>
      <w:pgSz w:w="11906" w:h="16838"/>
      <w:pgMar w:top="238" w:right="992"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8EDC" w14:textId="77777777" w:rsidR="004E0DFC" w:rsidRDefault="004E0DFC">
      <w:r>
        <w:separator/>
      </w:r>
    </w:p>
  </w:endnote>
  <w:endnote w:type="continuationSeparator" w:id="0">
    <w:p w14:paraId="019D8B4D" w14:textId="77777777" w:rsidR="004E0DFC" w:rsidRDefault="004E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0396" w14:textId="77777777" w:rsidR="00A4780D" w:rsidRDefault="00A4780D" w:rsidP="001B430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8E4A36" w14:textId="77777777" w:rsidR="00A4780D" w:rsidRDefault="00A4780D" w:rsidP="0067005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BFF0" w14:textId="77777777" w:rsidR="00A4780D" w:rsidRPr="0067005A" w:rsidRDefault="00A4780D" w:rsidP="001B4301">
    <w:pPr>
      <w:pStyle w:val="Stopka"/>
      <w:ind w:right="360"/>
      <w:jc w:val="center"/>
      <w:rPr>
        <w:rFonts w:ascii="Tahoma" w:hAnsi="Tahoma" w:cs="Tahoma"/>
        <w:sz w:val="20"/>
        <w:szCs w:val="20"/>
      </w:rPr>
    </w:pPr>
    <w:r w:rsidRPr="001B4301">
      <w:rPr>
        <w:rStyle w:val="Numerstrony"/>
        <w:rFonts w:ascii="Tahoma" w:hAnsi="Tahoma" w:cs="Tahoma"/>
        <w:sz w:val="20"/>
        <w:szCs w:val="20"/>
      </w:rPr>
      <w:t xml:space="preserve">Strona </w:t>
    </w:r>
    <w:r w:rsidRPr="001B4301">
      <w:rPr>
        <w:rStyle w:val="Numerstrony"/>
        <w:rFonts w:ascii="Tahoma" w:hAnsi="Tahoma" w:cs="Tahoma"/>
        <w:sz w:val="20"/>
        <w:szCs w:val="20"/>
      </w:rPr>
      <w:fldChar w:fldCharType="begin"/>
    </w:r>
    <w:r w:rsidRPr="001B4301">
      <w:rPr>
        <w:rStyle w:val="Numerstrony"/>
        <w:rFonts w:ascii="Tahoma" w:hAnsi="Tahoma" w:cs="Tahoma"/>
        <w:sz w:val="20"/>
        <w:szCs w:val="20"/>
      </w:rPr>
      <w:instrText xml:space="preserve"> PAGE </w:instrText>
    </w:r>
    <w:r w:rsidRPr="001B4301">
      <w:rPr>
        <w:rStyle w:val="Numerstrony"/>
        <w:rFonts w:ascii="Tahoma" w:hAnsi="Tahoma" w:cs="Tahoma"/>
        <w:sz w:val="20"/>
        <w:szCs w:val="20"/>
      </w:rPr>
      <w:fldChar w:fldCharType="separate"/>
    </w:r>
    <w:r w:rsidR="001F42B8">
      <w:rPr>
        <w:rStyle w:val="Numerstrony"/>
        <w:rFonts w:ascii="Tahoma" w:hAnsi="Tahoma" w:cs="Tahoma"/>
        <w:noProof/>
        <w:sz w:val="20"/>
        <w:szCs w:val="20"/>
      </w:rPr>
      <w:t>4</w:t>
    </w:r>
    <w:r w:rsidRPr="001B4301">
      <w:rPr>
        <w:rStyle w:val="Numerstrony"/>
        <w:rFonts w:ascii="Tahoma" w:hAnsi="Tahoma" w:cs="Tahoma"/>
        <w:sz w:val="20"/>
        <w:szCs w:val="20"/>
      </w:rPr>
      <w:fldChar w:fldCharType="end"/>
    </w:r>
    <w:r w:rsidRPr="001B4301">
      <w:rPr>
        <w:rStyle w:val="Numerstrony"/>
        <w:rFonts w:ascii="Tahoma" w:hAnsi="Tahoma" w:cs="Tahoma"/>
        <w:sz w:val="20"/>
        <w:szCs w:val="20"/>
      </w:rPr>
      <w:t xml:space="preserve"> z </w:t>
    </w:r>
    <w:r w:rsidRPr="001B4301">
      <w:rPr>
        <w:rStyle w:val="Numerstrony"/>
        <w:rFonts w:ascii="Tahoma" w:hAnsi="Tahoma" w:cs="Tahoma"/>
        <w:sz w:val="20"/>
        <w:szCs w:val="20"/>
      </w:rPr>
      <w:fldChar w:fldCharType="begin"/>
    </w:r>
    <w:r w:rsidRPr="001B4301">
      <w:rPr>
        <w:rStyle w:val="Numerstrony"/>
        <w:rFonts w:ascii="Tahoma" w:hAnsi="Tahoma" w:cs="Tahoma"/>
        <w:sz w:val="20"/>
        <w:szCs w:val="20"/>
      </w:rPr>
      <w:instrText xml:space="preserve"> NUMPAGES </w:instrText>
    </w:r>
    <w:r w:rsidRPr="001B4301">
      <w:rPr>
        <w:rStyle w:val="Numerstrony"/>
        <w:rFonts w:ascii="Tahoma" w:hAnsi="Tahoma" w:cs="Tahoma"/>
        <w:sz w:val="20"/>
        <w:szCs w:val="20"/>
      </w:rPr>
      <w:fldChar w:fldCharType="separate"/>
    </w:r>
    <w:r w:rsidR="001F42B8">
      <w:rPr>
        <w:rStyle w:val="Numerstrony"/>
        <w:rFonts w:ascii="Tahoma" w:hAnsi="Tahoma" w:cs="Tahoma"/>
        <w:noProof/>
        <w:sz w:val="20"/>
        <w:szCs w:val="20"/>
      </w:rPr>
      <w:t>5</w:t>
    </w:r>
    <w:r w:rsidRPr="001B4301">
      <w:rPr>
        <w:rStyle w:val="Numerstrony"/>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F6B7" w14:textId="77777777" w:rsidR="004E0DFC" w:rsidRDefault="004E0DFC">
      <w:r>
        <w:separator/>
      </w:r>
    </w:p>
  </w:footnote>
  <w:footnote w:type="continuationSeparator" w:id="0">
    <w:p w14:paraId="6ED88E2E" w14:textId="77777777" w:rsidR="004E0DFC" w:rsidRDefault="004E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833A" w14:textId="77777777" w:rsidR="00A4780D" w:rsidRPr="004D6AC3" w:rsidRDefault="001F42B8" w:rsidP="004D6AC3">
    <w:pPr>
      <w:pStyle w:val="Akapitzlist"/>
      <w:jc w:val="center"/>
      <w:rPr>
        <w:rFonts w:ascii="Open Sans" w:hAnsi="Open Sans" w:cs="Open Sans"/>
      </w:rPr>
    </w:pPr>
    <w:r w:rsidRPr="004D6AC3">
      <w:rPr>
        <w:rFonts w:ascii="Open Sans" w:hAnsi="Open Sans" w:cs="Open Sans"/>
        <w:noProof/>
      </w:rPr>
      <w:drawing>
        <wp:inline distT="0" distB="0" distL="0" distR="0" wp14:anchorId="4D43F9CA" wp14:editId="43D2A30F">
          <wp:extent cx="60960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p>
  <w:p w14:paraId="18734C79" w14:textId="77777777" w:rsidR="00A4780D" w:rsidRPr="004D6AC3" w:rsidRDefault="00A4780D" w:rsidP="004D6AC3">
    <w:pPr>
      <w:pStyle w:val="Akapitzlist"/>
      <w:jc w:val="center"/>
      <w:rPr>
        <w:rFonts w:ascii="Calibri" w:hAnsi="Calibri"/>
        <w:sz w:val="22"/>
        <w:szCs w:val="22"/>
      </w:rPr>
    </w:pPr>
    <w:r w:rsidRPr="004D6AC3">
      <w:rPr>
        <w:rFonts w:ascii="Open Sans" w:hAnsi="Open Sans" w:cs="Open Sans"/>
        <w:sz w:val="20"/>
        <w:szCs w:val="20"/>
      </w:rPr>
      <w:t>Przedsiębiorstwo Gospodarki Komunalnej Spółka z o.o. w Koszalinie</w:t>
    </w:r>
    <w:r w:rsidRPr="008A278C">
      <w:rPr>
        <w:rFonts w:ascii="Tahoma" w:hAnsi="Tahoma" w:cs="Tahom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7C4C051E"/>
    <w:name w:val="WW8Num4"/>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ind w:left="2148" w:hanging="360"/>
      </w:pPr>
    </w:lvl>
    <w:lvl w:ilvl="2">
      <w:start w:val="1"/>
      <w:numFmt w:val="decimal"/>
      <w:lvlText w:val="%3)"/>
      <w:lvlJc w:val="right"/>
      <w:pPr>
        <w:ind w:left="2868" w:hanging="180"/>
      </w:pPr>
      <w:rPr>
        <w:rFonts w:ascii="Tahoma" w:eastAsia="Times New Roman" w:hAnsi="Tahoma" w:cs="Tahoma"/>
        <w:b w:val="0"/>
        <w:color w:val="auto"/>
      </w:rPr>
    </w:lvl>
    <w:lvl w:ilvl="3">
      <w:start w:val="1"/>
      <w:numFmt w:val="decimal"/>
      <w:lvlText w:val="%4."/>
      <w:lvlJc w:val="left"/>
      <w:pPr>
        <w:ind w:left="3588" w:hanging="360"/>
      </w:pPr>
      <w:rPr>
        <w:b/>
      </w:rPr>
    </w:lvl>
    <w:lvl w:ilvl="4">
      <w:start w:val="1"/>
      <w:numFmt w:val="lowerLetter"/>
      <w:lvlText w:val="%5)"/>
      <w:lvlJc w:val="left"/>
      <w:pPr>
        <w:ind w:left="4308" w:hanging="360"/>
      </w:pPr>
      <w:rPr>
        <w:rFonts w:hint="default"/>
      </w:r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 w15:restartNumberingAfterBreak="0">
    <w:nsid w:val="00000011"/>
    <w:multiLevelType w:val="singleLevel"/>
    <w:tmpl w:val="B9102630"/>
    <w:name w:val="WW8Num17"/>
    <w:lvl w:ilvl="0">
      <w:start w:val="1"/>
      <w:numFmt w:val="decimal"/>
      <w:lvlText w:val="%1) "/>
      <w:lvlJc w:val="left"/>
      <w:pPr>
        <w:tabs>
          <w:tab w:val="num" w:pos="1003"/>
        </w:tabs>
        <w:ind w:left="1003" w:hanging="283"/>
      </w:pPr>
      <w:rPr>
        <w:b w:val="0"/>
        <w:i w:val="0"/>
        <w:sz w:val="24"/>
        <w:szCs w:val="24"/>
      </w:rPr>
    </w:lvl>
  </w:abstractNum>
  <w:abstractNum w:abstractNumId="2" w15:restartNumberingAfterBreak="0">
    <w:nsid w:val="00000013"/>
    <w:multiLevelType w:val="singleLevel"/>
    <w:tmpl w:val="0B006D2E"/>
    <w:name w:val="WW8Num19"/>
    <w:lvl w:ilvl="0">
      <w:start w:val="1"/>
      <w:numFmt w:val="decimal"/>
      <w:lvlText w:val="%1."/>
      <w:lvlJc w:val="left"/>
      <w:pPr>
        <w:tabs>
          <w:tab w:val="num" w:pos="502"/>
        </w:tabs>
        <w:ind w:left="502" w:hanging="360"/>
      </w:pPr>
      <w:rPr>
        <w:b w:val="0"/>
        <w:i w:val="0"/>
        <w:sz w:val="24"/>
        <w:szCs w:val="24"/>
      </w:rPr>
    </w:lvl>
  </w:abstractNum>
  <w:abstractNum w:abstractNumId="3" w15:restartNumberingAfterBreak="0">
    <w:nsid w:val="00000014"/>
    <w:multiLevelType w:val="singleLevel"/>
    <w:tmpl w:val="00000014"/>
    <w:name w:val="WW8Num20"/>
    <w:lvl w:ilvl="0">
      <w:start w:val="1"/>
      <w:numFmt w:val="decimal"/>
      <w:lvlText w:val="%1) "/>
      <w:lvlJc w:val="left"/>
      <w:pPr>
        <w:tabs>
          <w:tab w:val="num" w:pos="1003"/>
        </w:tabs>
        <w:ind w:left="1003" w:hanging="283"/>
      </w:pPr>
      <w:rPr>
        <w:b w:val="0"/>
        <w:i w:val="0"/>
        <w:sz w:val="24"/>
      </w:rPr>
    </w:lvl>
  </w:abstractNum>
  <w:abstractNum w:abstractNumId="4"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5" w15:restartNumberingAfterBreak="0">
    <w:nsid w:val="1B6533A7"/>
    <w:multiLevelType w:val="multilevel"/>
    <w:tmpl w:val="D53294D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color w:val="000000"/>
        <w:sz w:val="22"/>
        <w:szCs w:val="22"/>
        <w:u w:val="none"/>
      </w:rPr>
    </w:lvl>
    <w:lvl w:ilvl="2">
      <w:start w:val="1"/>
      <w:numFmt w:val="decimal"/>
      <w:lvlText w:val="%1.%2.%3."/>
      <w:lvlJc w:val="left"/>
      <w:pPr>
        <w:ind w:left="1224" w:hanging="504"/>
      </w:pPr>
      <w:rPr>
        <w:rFonts w:hint="default"/>
        <w:b w:val="0"/>
        <w:bCs/>
        <w:color w:val="00000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C6"/>
    <w:rsid w:val="00001B29"/>
    <w:rsid w:val="00001F09"/>
    <w:rsid w:val="000038AF"/>
    <w:rsid w:val="00021E05"/>
    <w:rsid w:val="00022E06"/>
    <w:rsid w:val="00023613"/>
    <w:rsid w:val="0002365B"/>
    <w:rsid w:val="000252D5"/>
    <w:rsid w:val="000261A5"/>
    <w:rsid w:val="000265C0"/>
    <w:rsid w:val="000306E5"/>
    <w:rsid w:val="0003204D"/>
    <w:rsid w:val="000323A7"/>
    <w:rsid w:val="00040ED8"/>
    <w:rsid w:val="00041B58"/>
    <w:rsid w:val="00042F05"/>
    <w:rsid w:val="00051140"/>
    <w:rsid w:val="00051D01"/>
    <w:rsid w:val="0005260B"/>
    <w:rsid w:val="00053565"/>
    <w:rsid w:val="00057BF7"/>
    <w:rsid w:val="000612BC"/>
    <w:rsid w:val="00063715"/>
    <w:rsid w:val="00065AC2"/>
    <w:rsid w:val="0007292E"/>
    <w:rsid w:val="0007488B"/>
    <w:rsid w:val="00075B67"/>
    <w:rsid w:val="0007630B"/>
    <w:rsid w:val="00076B11"/>
    <w:rsid w:val="0008000D"/>
    <w:rsid w:val="000800EA"/>
    <w:rsid w:val="000869C1"/>
    <w:rsid w:val="00087053"/>
    <w:rsid w:val="00087741"/>
    <w:rsid w:val="00090953"/>
    <w:rsid w:val="0009099B"/>
    <w:rsid w:val="00096447"/>
    <w:rsid w:val="00096AEA"/>
    <w:rsid w:val="000A0ECB"/>
    <w:rsid w:val="000A18BB"/>
    <w:rsid w:val="000A3363"/>
    <w:rsid w:val="000B4740"/>
    <w:rsid w:val="000B7265"/>
    <w:rsid w:val="000C177B"/>
    <w:rsid w:val="000C1BE9"/>
    <w:rsid w:val="000C1CC8"/>
    <w:rsid w:val="000C348C"/>
    <w:rsid w:val="000C3E03"/>
    <w:rsid w:val="000C400A"/>
    <w:rsid w:val="000C4C37"/>
    <w:rsid w:val="000C52AA"/>
    <w:rsid w:val="000C6728"/>
    <w:rsid w:val="000D0431"/>
    <w:rsid w:val="000D3496"/>
    <w:rsid w:val="000D475B"/>
    <w:rsid w:val="000D5696"/>
    <w:rsid w:val="000E20E4"/>
    <w:rsid w:val="000E483D"/>
    <w:rsid w:val="000E4CEC"/>
    <w:rsid w:val="000E5795"/>
    <w:rsid w:val="000E5AA3"/>
    <w:rsid w:val="000E7882"/>
    <w:rsid w:val="000F08EE"/>
    <w:rsid w:val="000F15E0"/>
    <w:rsid w:val="000F7D50"/>
    <w:rsid w:val="00100269"/>
    <w:rsid w:val="00101955"/>
    <w:rsid w:val="00101A5E"/>
    <w:rsid w:val="001024FE"/>
    <w:rsid w:val="0010468F"/>
    <w:rsid w:val="001057C2"/>
    <w:rsid w:val="00106F64"/>
    <w:rsid w:val="00107FA5"/>
    <w:rsid w:val="00114041"/>
    <w:rsid w:val="00117956"/>
    <w:rsid w:val="001214CF"/>
    <w:rsid w:val="0012170C"/>
    <w:rsid w:val="00122EA2"/>
    <w:rsid w:val="001234AB"/>
    <w:rsid w:val="00126BB4"/>
    <w:rsid w:val="0012767E"/>
    <w:rsid w:val="0013380F"/>
    <w:rsid w:val="001371FE"/>
    <w:rsid w:val="00140472"/>
    <w:rsid w:val="00144BF7"/>
    <w:rsid w:val="0014689D"/>
    <w:rsid w:val="0015215B"/>
    <w:rsid w:val="0015310D"/>
    <w:rsid w:val="00161244"/>
    <w:rsid w:val="0016328A"/>
    <w:rsid w:val="001638CD"/>
    <w:rsid w:val="00165A56"/>
    <w:rsid w:val="00166374"/>
    <w:rsid w:val="0016794D"/>
    <w:rsid w:val="001705CB"/>
    <w:rsid w:val="00170EEC"/>
    <w:rsid w:val="00171EA6"/>
    <w:rsid w:val="0017379F"/>
    <w:rsid w:val="00181761"/>
    <w:rsid w:val="00181C5D"/>
    <w:rsid w:val="00181DA3"/>
    <w:rsid w:val="001832BB"/>
    <w:rsid w:val="00184D04"/>
    <w:rsid w:val="00187602"/>
    <w:rsid w:val="001942E6"/>
    <w:rsid w:val="00194850"/>
    <w:rsid w:val="00197372"/>
    <w:rsid w:val="00197751"/>
    <w:rsid w:val="001A01A9"/>
    <w:rsid w:val="001A338C"/>
    <w:rsid w:val="001A4208"/>
    <w:rsid w:val="001A4B90"/>
    <w:rsid w:val="001A4F00"/>
    <w:rsid w:val="001A55B3"/>
    <w:rsid w:val="001B39CA"/>
    <w:rsid w:val="001B4301"/>
    <w:rsid w:val="001B5605"/>
    <w:rsid w:val="001B6B34"/>
    <w:rsid w:val="001B7B31"/>
    <w:rsid w:val="001C0D47"/>
    <w:rsid w:val="001C27F4"/>
    <w:rsid w:val="001C3262"/>
    <w:rsid w:val="001C38BB"/>
    <w:rsid w:val="001C67C6"/>
    <w:rsid w:val="001C6937"/>
    <w:rsid w:val="001C77BD"/>
    <w:rsid w:val="001D107F"/>
    <w:rsid w:val="001D20D9"/>
    <w:rsid w:val="001D29E3"/>
    <w:rsid w:val="001D3878"/>
    <w:rsid w:val="001D5442"/>
    <w:rsid w:val="001D60B1"/>
    <w:rsid w:val="001D646C"/>
    <w:rsid w:val="001E4706"/>
    <w:rsid w:val="001E6BAB"/>
    <w:rsid w:val="001F040F"/>
    <w:rsid w:val="001F07DF"/>
    <w:rsid w:val="001F3E94"/>
    <w:rsid w:val="001F4014"/>
    <w:rsid w:val="001F42B8"/>
    <w:rsid w:val="001F679D"/>
    <w:rsid w:val="00200AA0"/>
    <w:rsid w:val="002036E0"/>
    <w:rsid w:val="00204893"/>
    <w:rsid w:val="00204B48"/>
    <w:rsid w:val="00205275"/>
    <w:rsid w:val="002066C0"/>
    <w:rsid w:val="00210FC8"/>
    <w:rsid w:val="00216100"/>
    <w:rsid w:val="002201B8"/>
    <w:rsid w:val="002244C1"/>
    <w:rsid w:val="00233971"/>
    <w:rsid w:val="00236525"/>
    <w:rsid w:val="0024343D"/>
    <w:rsid w:val="002473DC"/>
    <w:rsid w:val="0024755C"/>
    <w:rsid w:val="00251AAE"/>
    <w:rsid w:val="00253B42"/>
    <w:rsid w:val="0025430F"/>
    <w:rsid w:val="002560A9"/>
    <w:rsid w:val="002562B2"/>
    <w:rsid w:val="00261A52"/>
    <w:rsid w:val="0026297F"/>
    <w:rsid w:val="002658D8"/>
    <w:rsid w:val="002662ED"/>
    <w:rsid w:val="002678CC"/>
    <w:rsid w:val="00267D52"/>
    <w:rsid w:val="00273ED3"/>
    <w:rsid w:val="00281B2E"/>
    <w:rsid w:val="00283BAA"/>
    <w:rsid w:val="00287584"/>
    <w:rsid w:val="00292E3F"/>
    <w:rsid w:val="002A259B"/>
    <w:rsid w:val="002A2FDF"/>
    <w:rsid w:val="002B30C2"/>
    <w:rsid w:val="002B3378"/>
    <w:rsid w:val="002B5A3D"/>
    <w:rsid w:val="002B76C4"/>
    <w:rsid w:val="002C3AC6"/>
    <w:rsid w:val="002C3FAA"/>
    <w:rsid w:val="002C6024"/>
    <w:rsid w:val="002C7248"/>
    <w:rsid w:val="002D0452"/>
    <w:rsid w:val="002D201B"/>
    <w:rsid w:val="002D2147"/>
    <w:rsid w:val="002D26EA"/>
    <w:rsid w:val="002D74D3"/>
    <w:rsid w:val="002E400F"/>
    <w:rsid w:val="002E7497"/>
    <w:rsid w:val="002F02A9"/>
    <w:rsid w:val="002F056D"/>
    <w:rsid w:val="002F082A"/>
    <w:rsid w:val="002F21DF"/>
    <w:rsid w:val="00301CDF"/>
    <w:rsid w:val="00302F76"/>
    <w:rsid w:val="003076C4"/>
    <w:rsid w:val="003118E2"/>
    <w:rsid w:val="003158BD"/>
    <w:rsid w:val="00315971"/>
    <w:rsid w:val="00322ACE"/>
    <w:rsid w:val="00324750"/>
    <w:rsid w:val="00324ECF"/>
    <w:rsid w:val="003253D5"/>
    <w:rsid w:val="00326EF3"/>
    <w:rsid w:val="003308F0"/>
    <w:rsid w:val="00330E65"/>
    <w:rsid w:val="003313B0"/>
    <w:rsid w:val="00332D7D"/>
    <w:rsid w:val="003342B9"/>
    <w:rsid w:val="0033591E"/>
    <w:rsid w:val="003370FD"/>
    <w:rsid w:val="00337C81"/>
    <w:rsid w:val="00340834"/>
    <w:rsid w:val="003434F5"/>
    <w:rsid w:val="003437A1"/>
    <w:rsid w:val="00347DFF"/>
    <w:rsid w:val="0035034F"/>
    <w:rsid w:val="003514DE"/>
    <w:rsid w:val="00351CD5"/>
    <w:rsid w:val="00352733"/>
    <w:rsid w:val="00353198"/>
    <w:rsid w:val="003553E2"/>
    <w:rsid w:val="00355F5A"/>
    <w:rsid w:val="00356A70"/>
    <w:rsid w:val="00356C15"/>
    <w:rsid w:val="00356FCC"/>
    <w:rsid w:val="003617EC"/>
    <w:rsid w:val="00362828"/>
    <w:rsid w:val="0036436F"/>
    <w:rsid w:val="0036464D"/>
    <w:rsid w:val="0036661B"/>
    <w:rsid w:val="00366714"/>
    <w:rsid w:val="00366A85"/>
    <w:rsid w:val="00371C0E"/>
    <w:rsid w:val="003735DD"/>
    <w:rsid w:val="0037655E"/>
    <w:rsid w:val="0037673D"/>
    <w:rsid w:val="00382069"/>
    <w:rsid w:val="00382908"/>
    <w:rsid w:val="00383619"/>
    <w:rsid w:val="00384F2E"/>
    <w:rsid w:val="00385C69"/>
    <w:rsid w:val="00390066"/>
    <w:rsid w:val="003911DC"/>
    <w:rsid w:val="003932DE"/>
    <w:rsid w:val="00394369"/>
    <w:rsid w:val="003949A5"/>
    <w:rsid w:val="00394C55"/>
    <w:rsid w:val="00395B91"/>
    <w:rsid w:val="00397840"/>
    <w:rsid w:val="003A54BC"/>
    <w:rsid w:val="003B038B"/>
    <w:rsid w:val="003B0EA3"/>
    <w:rsid w:val="003C0547"/>
    <w:rsid w:val="003C3B40"/>
    <w:rsid w:val="003C6964"/>
    <w:rsid w:val="003C77D6"/>
    <w:rsid w:val="003D0954"/>
    <w:rsid w:val="003D2E44"/>
    <w:rsid w:val="003E0FC0"/>
    <w:rsid w:val="003E12EA"/>
    <w:rsid w:val="003E2F61"/>
    <w:rsid w:val="003E4EB8"/>
    <w:rsid w:val="003F09FB"/>
    <w:rsid w:val="003F0CD8"/>
    <w:rsid w:val="003F243F"/>
    <w:rsid w:val="003F5BF3"/>
    <w:rsid w:val="003F6B89"/>
    <w:rsid w:val="003F71A6"/>
    <w:rsid w:val="00404908"/>
    <w:rsid w:val="00404DA2"/>
    <w:rsid w:val="0041068E"/>
    <w:rsid w:val="004123A2"/>
    <w:rsid w:val="004125B2"/>
    <w:rsid w:val="004134CB"/>
    <w:rsid w:val="00413E8F"/>
    <w:rsid w:val="004229C6"/>
    <w:rsid w:val="004247B1"/>
    <w:rsid w:val="004248B7"/>
    <w:rsid w:val="00425D9E"/>
    <w:rsid w:val="00434FA6"/>
    <w:rsid w:val="004350AF"/>
    <w:rsid w:val="00443E8B"/>
    <w:rsid w:val="00445506"/>
    <w:rsid w:val="00445EDE"/>
    <w:rsid w:val="00446F3A"/>
    <w:rsid w:val="004511BF"/>
    <w:rsid w:val="004519CE"/>
    <w:rsid w:val="00452DCA"/>
    <w:rsid w:val="00453B8B"/>
    <w:rsid w:val="00454FE5"/>
    <w:rsid w:val="00463550"/>
    <w:rsid w:val="0046541A"/>
    <w:rsid w:val="00465A52"/>
    <w:rsid w:val="004705C1"/>
    <w:rsid w:val="004737D4"/>
    <w:rsid w:val="00473A3E"/>
    <w:rsid w:val="00475CA0"/>
    <w:rsid w:val="00475E5B"/>
    <w:rsid w:val="004813A1"/>
    <w:rsid w:val="00482964"/>
    <w:rsid w:val="00483E0E"/>
    <w:rsid w:val="004854C6"/>
    <w:rsid w:val="00490993"/>
    <w:rsid w:val="00494558"/>
    <w:rsid w:val="00495C0B"/>
    <w:rsid w:val="004A15B7"/>
    <w:rsid w:val="004A1AC4"/>
    <w:rsid w:val="004A2153"/>
    <w:rsid w:val="004A45B9"/>
    <w:rsid w:val="004A5C75"/>
    <w:rsid w:val="004A6482"/>
    <w:rsid w:val="004B3B41"/>
    <w:rsid w:val="004B527D"/>
    <w:rsid w:val="004B6870"/>
    <w:rsid w:val="004B7AB8"/>
    <w:rsid w:val="004B7CD0"/>
    <w:rsid w:val="004C0B0D"/>
    <w:rsid w:val="004C6C0E"/>
    <w:rsid w:val="004C70C9"/>
    <w:rsid w:val="004C7B19"/>
    <w:rsid w:val="004C7F88"/>
    <w:rsid w:val="004D51D6"/>
    <w:rsid w:val="004D6659"/>
    <w:rsid w:val="004D6761"/>
    <w:rsid w:val="004D69DE"/>
    <w:rsid w:val="004D6AC3"/>
    <w:rsid w:val="004D7520"/>
    <w:rsid w:val="004E09E6"/>
    <w:rsid w:val="004E0DFC"/>
    <w:rsid w:val="004E0F08"/>
    <w:rsid w:val="004E2F06"/>
    <w:rsid w:val="004E3868"/>
    <w:rsid w:val="004E6F52"/>
    <w:rsid w:val="004F1295"/>
    <w:rsid w:val="004F3488"/>
    <w:rsid w:val="004F6D6C"/>
    <w:rsid w:val="00500E59"/>
    <w:rsid w:val="00502F55"/>
    <w:rsid w:val="00503B29"/>
    <w:rsid w:val="00505ED4"/>
    <w:rsid w:val="00507579"/>
    <w:rsid w:val="005100CD"/>
    <w:rsid w:val="0051209B"/>
    <w:rsid w:val="00512DCB"/>
    <w:rsid w:val="00513B0F"/>
    <w:rsid w:val="005158DE"/>
    <w:rsid w:val="0052006D"/>
    <w:rsid w:val="00521435"/>
    <w:rsid w:val="005215FD"/>
    <w:rsid w:val="00523008"/>
    <w:rsid w:val="00524A5C"/>
    <w:rsid w:val="005267EB"/>
    <w:rsid w:val="005306D8"/>
    <w:rsid w:val="005323AA"/>
    <w:rsid w:val="00532794"/>
    <w:rsid w:val="00533FED"/>
    <w:rsid w:val="005341F8"/>
    <w:rsid w:val="00537700"/>
    <w:rsid w:val="00541EB3"/>
    <w:rsid w:val="005428E6"/>
    <w:rsid w:val="0054328C"/>
    <w:rsid w:val="00552B4B"/>
    <w:rsid w:val="005532B4"/>
    <w:rsid w:val="00553B42"/>
    <w:rsid w:val="00555783"/>
    <w:rsid w:val="005568F4"/>
    <w:rsid w:val="00561FD0"/>
    <w:rsid w:val="00562D8E"/>
    <w:rsid w:val="00562E85"/>
    <w:rsid w:val="00570240"/>
    <w:rsid w:val="00572989"/>
    <w:rsid w:val="00580650"/>
    <w:rsid w:val="005912C7"/>
    <w:rsid w:val="00593365"/>
    <w:rsid w:val="00594BDA"/>
    <w:rsid w:val="00597245"/>
    <w:rsid w:val="005A50F2"/>
    <w:rsid w:val="005A668F"/>
    <w:rsid w:val="005A7449"/>
    <w:rsid w:val="005B0FB7"/>
    <w:rsid w:val="005B18FB"/>
    <w:rsid w:val="005B3264"/>
    <w:rsid w:val="005B3928"/>
    <w:rsid w:val="005B5985"/>
    <w:rsid w:val="005C0129"/>
    <w:rsid w:val="005C1E75"/>
    <w:rsid w:val="005C21C5"/>
    <w:rsid w:val="005C6910"/>
    <w:rsid w:val="005D0C7C"/>
    <w:rsid w:val="005D4519"/>
    <w:rsid w:val="005D4B37"/>
    <w:rsid w:val="005D6121"/>
    <w:rsid w:val="005D6803"/>
    <w:rsid w:val="005D7614"/>
    <w:rsid w:val="005E1694"/>
    <w:rsid w:val="005E20AF"/>
    <w:rsid w:val="005E21AD"/>
    <w:rsid w:val="005E2B4A"/>
    <w:rsid w:val="005E3053"/>
    <w:rsid w:val="005E592A"/>
    <w:rsid w:val="005E7960"/>
    <w:rsid w:val="005F01A0"/>
    <w:rsid w:val="005F055C"/>
    <w:rsid w:val="005F168E"/>
    <w:rsid w:val="005F23F4"/>
    <w:rsid w:val="005F29AA"/>
    <w:rsid w:val="005F32EC"/>
    <w:rsid w:val="005F382A"/>
    <w:rsid w:val="005F3E88"/>
    <w:rsid w:val="005F5675"/>
    <w:rsid w:val="005F5C2D"/>
    <w:rsid w:val="005F78EA"/>
    <w:rsid w:val="006018DD"/>
    <w:rsid w:val="00603B12"/>
    <w:rsid w:val="00604347"/>
    <w:rsid w:val="00605F6D"/>
    <w:rsid w:val="00606BFF"/>
    <w:rsid w:val="006105C7"/>
    <w:rsid w:val="006108E4"/>
    <w:rsid w:val="00611193"/>
    <w:rsid w:val="006128CA"/>
    <w:rsid w:val="006163FF"/>
    <w:rsid w:val="00620CAB"/>
    <w:rsid w:val="006225F6"/>
    <w:rsid w:val="00622A24"/>
    <w:rsid w:val="00624B96"/>
    <w:rsid w:val="006255E7"/>
    <w:rsid w:val="00625848"/>
    <w:rsid w:val="00626963"/>
    <w:rsid w:val="006318A9"/>
    <w:rsid w:val="00631B24"/>
    <w:rsid w:val="00634F7E"/>
    <w:rsid w:val="00640423"/>
    <w:rsid w:val="00641342"/>
    <w:rsid w:val="006424B9"/>
    <w:rsid w:val="006459CD"/>
    <w:rsid w:val="0065004D"/>
    <w:rsid w:val="0065012B"/>
    <w:rsid w:val="00650201"/>
    <w:rsid w:val="00650B84"/>
    <w:rsid w:val="00651652"/>
    <w:rsid w:val="00652B97"/>
    <w:rsid w:val="00652D6D"/>
    <w:rsid w:val="006553CC"/>
    <w:rsid w:val="00656C97"/>
    <w:rsid w:val="00660C13"/>
    <w:rsid w:val="0066401D"/>
    <w:rsid w:val="006670A7"/>
    <w:rsid w:val="0067005A"/>
    <w:rsid w:val="00672584"/>
    <w:rsid w:val="00672BF9"/>
    <w:rsid w:val="006730B3"/>
    <w:rsid w:val="00680DB2"/>
    <w:rsid w:val="00682AC6"/>
    <w:rsid w:val="00683482"/>
    <w:rsid w:val="00685EFE"/>
    <w:rsid w:val="006918CF"/>
    <w:rsid w:val="00692627"/>
    <w:rsid w:val="00694377"/>
    <w:rsid w:val="00695D38"/>
    <w:rsid w:val="00695FA1"/>
    <w:rsid w:val="0069795E"/>
    <w:rsid w:val="006A0E5B"/>
    <w:rsid w:val="006A19F4"/>
    <w:rsid w:val="006A1C9A"/>
    <w:rsid w:val="006A564E"/>
    <w:rsid w:val="006A70DB"/>
    <w:rsid w:val="006A76C6"/>
    <w:rsid w:val="006C0B5C"/>
    <w:rsid w:val="006C2EF7"/>
    <w:rsid w:val="006C3F7A"/>
    <w:rsid w:val="006D6DB0"/>
    <w:rsid w:val="006D71AC"/>
    <w:rsid w:val="006E5E36"/>
    <w:rsid w:val="006E5E9F"/>
    <w:rsid w:val="006E73F5"/>
    <w:rsid w:val="006E7572"/>
    <w:rsid w:val="006F2189"/>
    <w:rsid w:val="006F408E"/>
    <w:rsid w:val="006F6135"/>
    <w:rsid w:val="00712690"/>
    <w:rsid w:val="00720B48"/>
    <w:rsid w:val="007244A1"/>
    <w:rsid w:val="00741BAA"/>
    <w:rsid w:val="007440E2"/>
    <w:rsid w:val="00745199"/>
    <w:rsid w:val="00746141"/>
    <w:rsid w:val="0075282F"/>
    <w:rsid w:val="00753218"/>
    <w:rsid w:val="007545C3"/>
    <w:rsid w:val="0075517F"/>
    <w:rsid w:val="007619C1"/>
    <w:rsid w:val="00761F4D"/>
    <w:rsid w:val="00761F9C"/>
    <w:rsid w:val="00762053"/>
    <w:rsid w:val="007626C5"/>
    <w:rsid w:val="00763487"/>
    <w:rsid w:val="007639BA"/>
    <w:rsid w:val="00765C9A"/>
    <w:rsid w:val="007664FC"/>
    <w:rsid w:val="0077068C"/>
    <w:rsid w:val="00772B73"/>
    <w:rsid w:val="00773D67"/>
    <w:rsid w:val="00773F3D"/>
    <w:rsid w:val="007751BC"/>
    <w:rsid w:val="0077742A"/>
    <w:rsid w:val="00777E89"/>
    <w:rsid w:val="00780B1E"/>
    <w:rsid w:val="00783DB6"/>
    <w:rsid w:val="0078415A"/>
    <w:rsid w:val="007905BD"/>
    <w:rsid w:val="00790CA0"/>
    <w:rsid w:val="00791FD8"/>
    <w:rsid w:val="00792CD5"/>
    <w:rsid w:val="007963EB"/>
    <w:rsid w:val="007A4DAC"/>
    <w:rsid w:val="007A7648"/>
    <w:rsid w:val="007A7B20"/>
    <w:rsid w:val="007B15AC"/>
    <w:rsid w:val="007B6065"/>
    <w:rsid w:val="007B6C33"/>
    <w:rsid w:val="007B768E"/>
    <w:rsid w:val="007C0DF2"/>
    <w:rsid w:val="007D0D22"/>
    <w:rsid w:val="007D1B4A"/>
    <w:rsid w:val="007D1C2B"/>
    <w:rsid w:val="007D45DB"/>
    <w:rsid w:val="007D53A8"/>
    <w:rsid w:val="007D5A8B"/>
    <w:rsid w:val="007D6EDD"/>
    <w:rsid w:val="007E1F72"/>
    <w:rsid w:val="007E4321"/>
    <w:rsid w:val="007E5EC3"/>
    <w:rsid w:val="007E5ECF"/>
    <w:rsid w:val="007E7B41"/>
    <w:rsid w:val="007F0451"/>
    <w:rsid w:val="007F0795"/>
    <w:rsid w:val="007F12D9"/>
    <w:rsid w:val="007F1810"/>
    <w:rsid w:val="007F1B49"/>
    <w:rsid w:val="007F23EB"/>
    <w:rsid w:val="007F3661"/>
    <w:rsid w:val="008031A5"/>
    <w:rsid w:val="008039CE"/>
    <w:rsid w:val="00803BC0"/>
    <w:rsid w:val="00803CD0"/>
    <w:rsid w:val="008054D7"/>
    <w:rsid w:val="00805936"/>
    <w:rsid w:val="008076F6"/>
    <w:rsid w:val="008140E6"/>
    <w:rsid w:val="00814932"/>
    <w:rsid w:val="008153E3"/>
    <w:rsid w:val="0081581A"/>
    <w:rsid w:val="008202BA"/>
    <w:rsid w:val="00820897"/>
    <w:rsid w:val="00820922"/>
    <w:rsid w:val="00823008"/>
    <w:rsid w:val="00823B44"/>
    <w:rsid w:val="00823FE5"/>
    <w:rsid w:val="00825B71"/>
    <w:rsid w:val="008302A7"/>
    <w:rsid w:val="00831642"/>
    <w:rsid w:val="00835803"/>
    <w:rsid w:val="0083682D"/>
    <w:rsid w:val="00840055"/>
    <w:rsid w:val="00844CD4"/>
    <w:rsid w:val="008460BB"/>
    <w:rsid w:val="00846D72"/>
    <w:rsid w:val="008514ED"/>
    <w:rsid w:val="00851D88"/>
    <w:rsid w:val="00853B1B"/>
    <w:rsid w:val="00860BDA"/>
    <w:rsid w:val="0086240C"/>
    <w:rsid w:val="008629B5"/>
    <w:rsid w:val="00863207"/>
    <w:rsid w:val="00864104"/>
    <w:rsid w:val="00865450"/>
    <w:rsid w:val="00866D00"/>
    <w:rsid w:val="00871381"/>
    <w:rsid w:val="00871F70"/>
    <w:rsid w:val="00873664"/>
    <w:rsid w:val="0087368D"/>
    <w:rsid w:val="0087407E"/>
    <w:rsid w:val="00874E13"/>
    <w:rsid w:val="008773F4"/>
    <w:rsid w:val="0088016B"/>
    <w:rsid w:val="00880DC9"/>
    <w:rsid w:val="00881346"/>
    <w:rsid w:val="00886721"/>
    <w:rsid w:val="008870D0"/>
    <w:rsid w:val="00887C34"/>
    <w:rsid w:val="00890D20"/>
    <w:rsid w:val="008910D9"/>
    <w:rsid w:val="00892B1C"/>
    <w:rsid w:val="00892E54"/>
    <w:rsid w:val="00893B94"/>
    <w:rsid w:val="008959DC"/>
    <w:rsid w:val="00895F79"/>
    <w:rsid w:val="00896C54"/>
    <w:rsid w:val="008A2765"/>
    <w:rsid w:val="008A4C91"/>
    <w:rsid w:val="008A758A"/>
    <w:rsid w:val="008A7664"/>
    <w:rsid w:val="008B1FC3"/>
    <w:rsid w:val="008B22DA"/>
    <w:rsid w:val="008B25BA"/>
    <w:rsid w:val="008B2D10"/>
    <w:rsid w:val="008B57BB"/>
    <w:rsid w:val="008B58F5"/>
    <w:rsid w:val="008B62B3"/>
    <w:rsid w:val="008C0334"/>
    <w:rsid w:val="008C0BF5"/>
    <w:rsid w:val="008C50D4"/>
    <w:rsid w:val="008C7547"/>
    <w:rsid w:val="008D289E"/>
    <w:rsid w:val="008D2D2F"/>
    <w:rsid w:val="008D36C6"/>
    <w:rsid w:val="008D3A6E"/>
    <w:rsid w:val="008D61A1"/>
    <w:rsid w:val="008D66B8"/>
    <w:rsid w:val="008E333A"/>
    <w:rsid w:val="008F090E"/>
    <w:rsid w:val="008F12D2"/>
    <w:rsid w:val="008F136C"/>
    <w:rsid w:val="008F49FB"/>
    <w:rsid w:val="008F7B96"/>
    <w:rsid w:val="00903EF0"/>
    <w:rsid w:val="0090771B"/>
    <w:rsid w:val="0091064D"/>
    <w:rsid w:val="009108AE"/>
    <w:rsid w:val="00911318"/>
    <w:rsid w:val="00913080"/>
    <w:rsid w:val="009135F8"/>
    <w:rsid w:val="00913CA6"/>
    <w:rsid w:val="009148A8"/>
    <w:rsid w:val="00914CA6"/>
    <w:rsid w:val="00920E53"/>
    <w:rsid w:val="009213E8"/>
    <w:rsid w:val="0092250A"/>
    <w:rsid w:val="009238B2"/>
    <w:rsid w:val="00926986"/>
    <w:rsid w:val="009346F0"/>
    <w:rsid w:val="00937ADD"/>
    <w:rsid w:val="00940934"/>
    <w:rsid w:val="00940941"/>
    <w:rsid w:val="00941768"/>
    <w:rsid w:val="00941BF7"/>
    <w:rsid w:val="009442D4"/>
    <w:rsid w:val="009456FC"/>
    <w:rsid w:val="009478AB"/>
    <w:rsid w:val="009519DC"/>
    <w:rsid w:val="00951B30"/>
    <w:rsid w:val="009536DF"/>
    <w:rsid w:val="00953DA5"/>
    <w:rsid w:val="00955A3B"/>
    <w:rsid w:val="00956364"/>
    <w:rsid w:val="009606F0"/>
    <w:rsid w:val="009659BF"/>
    <w:rsid w:val="009673B2"/>
    <w:rsid w:val="009710B0"/>
    <w:rsid w:val="00971CB8"/>
    <w:rsid w:val="0097295C"/>
    <w:rsid w:val="00972E8D"/>
    <w:rsid w:val="00974414"/>
    <w:rsid w:val="00976329"/>
    <w:rsid w:val="00991D72"/>
    <w:rsid w:val="0099209E"/>
    <w:rsid w:val="009942A1"/>
    <w:rsid w:val="00994E16"/>
    <w:rsid w:val="00996A76"/>
    <w:rsid w:val="009A0522"/>
    <w:rsid w:val="009A07E2"/>
    <w:rsid w:val="009A6347"/>
    <w:rsid w:val="009A6F71"/>
    <w:rsid w:val="009B0FB6"/>
    <w:rsid w:val="009B213C"/>
    <w:rsid w:val="009B24C2"/>
    <w:rsid w:val="009B2EC2"/>
    <w:rsid w:val="009B4272"/>
    <w:rsid w:val="009C2A45"/>
    <w:rsid w:val="009C561C"/>
    <w:rsid w:val="009D054F"/>
    <w:rsid w:val="009D186C"/>
    <w:rsid w:val="009D2E83"/>
    <w:rsid w:val="009D3935"/>
    <w:rsid w:val="009D424F"/>
    <w:rsid w:val="009E6327"/>
    <w:rsid w:val="009E79B7"/>
    <w:rsid w:val="009F1B40"/>
    <w:rsid w:val="009F49C4"/>
    <w:rsid w:val="009F764B"/>
    <w:rsid w:val="00A00130"/>
    <w:rsid w:val="00A0155D"/>
    <w:rsid w:val="00A01B0F"/>
    <w:rsid w:val="00A057CB"/>
    <w:rsid w:val="00A07EC2"/>
    <w:rsid w:val="00A16044"/>
    <w:rsid w:val="00A160C2"/>
    <w:rsid w:val="00A1626A"/>
    <w:rsid w:val="00A24D62"/>
    <w:rsid w:val="00A27114"/>
    <w:rsid w:val="00A2763A"/>
    <w:rsid w:val="00A27A95"/>
    <w:rsid w:val="00A3084B"/>
    <w:rsid w:val="00A327B5"/>
    <w:rsid w:val="00A36310"/>
    <w:rsid w:val="00A37D18"/>
    <w:rsid w:val="00A408B0"/>
    <w:rsid w:val="00A44201"/>
    <w:rsid w:val="00A45741"/>
    <w:rsid w:val="00A45F02"/>
    <w:rsid w:val="00A4780D"/>
    <w:rsid w:val="00A47CC3"/>
    <w:rsid w:val="00A50B83"/>
    <w:rsid w:val="00A51DFE"/>
    <w:rsid w:val="00A5356A"/>
    <w:rsid w:val="00A55B59"/>
    <w:rsid w:val="00A57226"/>
    <w:rsid w:val="00A57508"/>
    <w:rsid w:val="00A62A64"/>
    <w:rsid w:val="00A63B99"/>
    <w:rsid w:val="00A64C13"/>
    <w:rsid w:val="00A65DF5"/>
    <w:rsid w:val="00A6657C"/>
    <w:rsid w:val="00A7018B"/>
    <w:rsid w:val="00A71941"/>
    <w:rsid w:val="00A736D5"/>
    <w:rsid w:val="00A739B9"/>
    <w:rsid w:val="00A74358"/>
    <w:rsid w:val="00A747CE"/>
    <w:rsid w:val="00A76916"/>
    <w:rsid w:val="00A7748F"/>
    <w:rsid w:val="00A775F9"/>
    <w:rsid w:val="00A83D83"/>
    <w:rsid w:val="00A8401A"/>
    <w:rsid w:val="00A87773"/>
    <w:rsid w:val="00A94565"/>
    <w:rsid w:val="00AA5B24"/>
    <w:rsid w:val="00AB16CA"/>
    <w:rsid w:val="00AB2F1A"/>
    <w:rsid w:val="00AC2249"/>
    <w:rsid w:val="00AC77E3"/>
    <w:rsid w:val="00AD08C4"/>
    <w:rsid w:val="00AD319A"/>
    <w:rsid w:val="00AE1A13"/>
    <w:rsid w:val="00AE2E5D"/>
    <w:rsid w:val="00AE4D98"/>
    <w:rsid w:val="00AE4EFE"/>
    <w:rsid w:val="00AE6AC5"/>
    <w:rsid w:val="00AE7391"/>
    <w:rsid w:val="00B02600"/>
    <w:rsid w:val="00B03408"/>
    <w:rsid w:val="00B04F6E"/>
    <w:rsid w:val="00B10AE2"/>
    <w:rsid w:val="00B12225"/>
    <w:rsid w:val="00B12AE9"/>
    <w:rsid w:val="00B132C6"/>
    <w:rsid w:val="00B149A4"/>
    <w:rsid w:val="00B15C54"/>
    <w:rsid w:val="00B21BF9"/>
    <w:rsid w:val="00B23059"/>
    <w:rsid w:val="00B25151"/>
    <w:rsid w:val="00B30987"/>
    <w:rsid w:val="00B33490"/>
    <w:rsid w:val="00B35076"/>
    <w:rsid w:val="00B36B20"/>
    <w:rsid w:val="00B414FA"/>
    <w:rsid w:val="00B438D4"/>
    <w:rsid w:val="00B475F9"/>
    <w:rsid w:val="00B50132"/>
    <w:rsid w:val="00B530D2"/>
    <w:rsid w:val="00B550B5"/>
    <w:rsid w:val="00B65917"/>
    <w:rsid w:val="00B74C91"/>
    <w:rsid w:val="00B75906"/>
    <w:rsid w:val="00B80E46"/>
    <w:rsid w:val="00B81781"/>
    <w:rsid w:val="00B81A46"/>
    <w:rsid w:val="00B82DCB"/>
    <w:rsid w:val="00B847EC"/>
    <w:rsid w:val="00B85D75"/>
    <w:rsid w:val="00B878FE"/>
    <w:rsid w:val="00B91367"/>
    <w:rsid w:val="00B916E7"/>
    <w:rsid w:val="00B944F0"/>
    <w:rsid w:val="00B95184"/>
    <w:rsid w:val="00B95636"/>
    <w:rsid w:val="00BA1220"/>
    <w:rsid w:val="00BA1CBA"/>
    <w:rsid w:val="00BA5FE3"/>
    <w:rsid w:val="00BA62EB"/>
    <w:rsid w:val="00BB1AA0"/>
    <w:rsid w:val="00BB1EA7"/>
    <w:rsid w:val="00BB440F"/>
    <w:rsid w:val="00BB4B2E"/>
    <w:rsid w:val="00BC11E0"/>
    <w:rsid w:val="00BC14D3"/>
    <w:rsid w:val="00BC2CC3"/>
    <w:rsid w:val="00BC481C"/>
    <w:rsid w:val="00BC7213"/>
    <w:rsid w:val="00BD43E3"/>
    <w:rsid w:val="00BD5F65"/>
    <w:rsid w:val="00BD7D1D"/>
    <w:rsid w:val="00BE17F1"/>
    <w:rsid w:val="00BE1F3D"/>
    <w:rsid w:val="00BE59E1"/>
    <w:rsid w:val="00BE5AA6"/>
    <w:rsid w:val="00BF0751"/>
    <w:rsid w:val="00BF5A7C"/>
    <w:rsid w:val="00BF5D60"/>
    <w:rsid w:val="00BF7D7C"/>
    <w:rsid w:val="00C029E4"/>
    <w:rsid w:val="00C15AD1"/>
    <w:rsid w:val="00C20CD9"/>
    <w:rsid w:val="00C2159C"/>
    <w:rsid w:val="00C2473A"/>
    <w:rsid w:val="00C25962"/>
    <w:rsid w:val="00C26608"/>
    <w:rsid w:val="00C27C8F"/>
    <w:rsid w:val="00C327A7"/>
    <w:rsid w:val="00C328C8"/>
    <w:rsid w:val="00C33B9B"/>
    <w:rsid w:val="00C33C19"/>
    <w:rsid w:val="00C34785"/>
    <w:rsid w:val="00C34BDA"/>
    <w:rsid w:val="00C37538"/>
    <w:rsid w:val="00C43FFB"/>
    <w:rsid w:val="00C45236"/>
    <w:rsid w:val="00C523C5"/>
    <w:rsid w:val="00C52BA9"/>
    <w:rsid w:val="00C53DDF"/>
    <w:rsid w:val="00C54F17"/>
    <w:rsid w:val="00C558C9"/>
    <w:rsid w:val="00C56047"/>
    <w:rsid w:val="00C560AE"/>
    <w:rsid w:val="00C56648"/>
    <w:rsid w:val="00C619CC"/>
    <w:rsid w:val="00C61F6C"/>
    <w:rsid w:val="00C66820"/>
    <w:rsid w:val="00C70E41"/>
    <w:rsid w:val="00C70FF8"/>
    <w:rsid w:val="00C74599"/>
    <w:rsid w:val="00C76D60"/>
    <w:rsid w:val="00C80B49"/>
    <w:rsid w:val="00C82537"/>
    <w:rsid w:val="00C8699A"/>
    <w:rsid w:val="00C93158"/>
    <w:rsid w:val="00C94088"/>
    <w:rsid w:val="00C944BC"/>
    <w:rsid w:val="00C95D07"/>
    <w:rsid w:val="00C97648"/>
    <w:rsid w:val="00C97B8E"/>
    <w:rsid w:val="00CA1C9A"/>
    <w:rsid w:val="00CA2B44"/>
    <w:rsid w:val="00CA356A"/>
    <w:rsid w:val="00CA3733"/>
    <w:rsid w:val="00CA5B9F"/>
    <w:rsid w:val="00CA61EF"/>
    <w:rsid w:val="00CA648F"/>
    <w:rsid w:val="00CA7F75"/>
    <w:rsid w:val="00CB0451"/>
    <w:rsid w:val="00CB26BE"/>
    <w:rsid w:val="00CB28C3"/>
    <w:rsid w:val="00CB3413"/>
    <w:rsid w:val="00CB4666"/>
    <w:rsid w:val="00CB5D11"/>
    <w:rsid w:val="00CB77C1"/>
    <w:rsid w:val="00CC1B21"/>
    <w:rsid w:val="00CC1CD1"/>
    <w:rsid w:val="00CC21C5"/>
    <w:rsid w:val="00CC4183"/>
    <w:rsid w:val="00CC43D2"/>
    <w:rsid w:val="00CC4FDB"/>
    <w:rsid w:val="00CC6351"/>
    <w:rsid w:val="00CC6525"/>
    <w:rsid w:val="00CD1488"/>
    <w:rsid w:val="00CD5339"/>
    <w:rsid w:val="00CE0108"/>
    <w:rsid w:val="00CE093E"/>
    <w:rsid w:val="00CE332F"/>
    <w:rsid w:val="00CE4491"/>
    <w:rsid w:val="00CF0F7C"/>
    <w:rsid w:val="00CF1082"/>
    <w:rsid w:val="00CF2D69"/>
    <w:rsid w:val="00CF5463"/>
    <w:rsid w:val="00CF60F0"/>
    <w:rsid w:val="00CF6D17"/>
    <w:rsid w:val="00D003CC"/>
    <w:rsid w:val="00D03697"/>
    <w:rsid w:val="00D05F73"/>
    <w:rsid w:val="00D10EFE"/>
    <w:rsid w:val="00D11628"/>
    <w:rsid w:val="00D11884"/>
    <w:rsid w:val="00D13D8F"/>
    <w:rsid w:val="00D1564E"/>
    <w:rsid w:val="00D17991"/>
    <w:rsid w:val="00D20AA6"/>
    <w:rsid w:val="00D229C4"/>
    <w:rsid w:val="00D27070"/>
    <w:rsid w:val="00D27919"/>
    <w:rsid w:val="00D328B7"/>
    <w:rsid w:val="00D32DBD"/>
    <w:rsid w:val="00D3350F"/>
    <w:rsid w:val="00D337A1"/>
    <w:rsid w:val="00D339E9"/>
    <w:rsid w:val="00D33E9D"/>
    <w:rsid w:val="00D349D0"/>
    <w:rsid w:val="00D4102E"/>
    <w:rsid w:val="00D41E95"/>
    <w:rsid w:val="00D44CBE"/>
    <w:rsid w:val="00D46A64"/>
    <w:rsid w:val="00D510E3"/>
    <w:rsid w:val="00D51EF3"/>
    <w:rsid w:val="00D5441E"/>
    <w:rsid w:val="00D5442C"/>
    <w:rsid w:val="00D574F2"/>
    <w:rsid w:val="00D601B0"/>
    <w:rsid w:val="00D61070"/>
    <w:rsid w:val="00D71C36"/>
    <w:rsid w:val="00D71FD8"/>
    <w:rsid w:val="00D742C9"/>
    <w:rsid w:val="00D81D7C"/>
    <w:rsid w:val="00D82F58"/>
    <w:rsid w:val="00D91C7A"/>
    <w:rsid w:val="00D923FA"/>
    <w:rsid w:val="00D92D93"/>
    <w:rsid w:val="00D94990"/>
    <w:rsid w:val="00D950F0"/>
    <w:rsid w:val="00D95E58"/>
    <w:rsid w:val="00D97D36"/>
    <w:rsid w:val="00DA130D"/>
    <w:rsid w:val="00DA5638"/>
    <w:rsid w:val="00DA5A96"/>
    <w:rsid w:val="00DA64F2"/>
    <w:rsid w:val="00DA6500"/>
    <w:rsid w:val="00DB0113"/>
    <w:rsid w:val="00DB3C27"/>
    <w:rsid w:val="00DB4660"/>
    <w:rsid w:val="00DB5080"/>
    <w:rsid w:val="00DC0E98"/>
    <w:rsid w:val="00DC29A9"/>
    <w:rsid w:val="00DC3CE5"/>
    <w:rsid w:val="00DD171E"/>
    <w:rsid w:val="00DD3548"/>
    <w:rsid w:val="00DD56DA"/>
    <w:rsid w:val="00DD69AE"/>
    <w:rsid w:val="00DD76A5"/>
    <w:rsid w:val="00DE0B0C"/>
    <w:rsid w:val="00DE1D13"/>
    <w:rsid w:val="00DE1E51"/>
    <w:rsid w:val="00DE38C2"/>
    <w:rsid w:val="00DE3E02"/>
    <w:rsid w:val="00DE5EF0"/>
    <w:rsid w:val="00DE6B59"/>
    <w:rsid w:val="00DE79CB"/>
    <w:rsid w:val="00DF0805"/>
    <w:rsid w:val="00DF4AC7"/>
    <w:rsid w:val="00E00805"/>
    <w:rsid w:val="00E024A7"/>
    <w:rsid w:val="00E02D90"/>
    <w:rsid w:val="00E046DA"/>
    <w:rsid w:val="00E047CD"/>
    <w:rsid w:val="00E0696C"/>
    <w:rsid w:val="00E106B1"/>
    <w:rsid w:val="00E143B8"/>
    <w:rsid w:val="00E15163"/>
    <w:rsid w:val="00E15289"/>
    <w:rsid w:val="00E16092"/>
    <w:rsid w:val="00E16C82"/>
    <w:rsid w:val="00E202AA"/>
    <w:rsid w:val="00E24DD2"/>
    <w:rsid w:val="00E2595B"/>
    <w:rsid w:val="00E31181"/>
    <w:rsid w:val="00E3196F"/>
    <w:rsid w:val="00E33766"/>
    <w:rsid w:val="00E34083"/>
    <w:rsid w:val="00E36B5B"/>
    <w:rsid w:val="00E433BF"/>
    <w:rsid w:val="00E508CF"/>
    <w:rsid w:val="00E51D9D"/>
    <w:rsid w:val="00E557EA"/>
    <w:rsid w:val="00E567D1"/>
    <w:rsid w:val="00E57FCA"/>
    <w:rsid w:val="00E60852"/>
    <w:rsid w:val="00E61810"/>
    <w:rsid w:val="00E6785D"/>
    <w:rsid w:val="00E67DF1"/>
    <w:rsid w:val="00E7006A"/>
    <w:rsid w:val="00E7102E"/>
    <w:rsid w:val="00E75AA7"/>
    <w:rsid w:val="00E80FFC"/>
    <w:rsid w:val="00E83035"/>
    <w:rsid w:val="00E870D9"/>
    <w:rsid w:val="00E87921"/>
    <w:rsid w:val="00E939A4"/>
    <w:rsid w:val="00E93D51"/>
    <w:rsid w:val="00EA05B7"/>
    <w:rsid w:val="00EA4830"/>
    <w:rsid w:val="00EA5643"/>
    <w:rsid w:val="00EA646F"/>
    <w:rsid w:val="00EA7523"/>
    <w:rsid w:val="00EA7BCE"/>
    <w:rsid w:val="00EB58DC"/>
    <w:rsid w:val="00EB7A23"/>
    <w:rsid w:val="00EB7E19"/>
    <w:rsid w:val="00EC00C7"/>
    <w:rsid w:val="00EC0963"/>
    <w:rsid w:val="00ED0FEC"/>
    <w:rsid w:val="00ED149D"/>
    <w:rsid w:val="00ED6D38"/>
    <w:rsid w:val="00ED7F91"/>
    <w:rsid w:val="00EE218F"/>
    <w:rsid w:val="00EE651E"/>
    <w:rsid w:val="00EF27AA"/>
    <w:rsid w:val="00EF2F4B"/>
    <w:rsid w:val="00EF3CF3"/>
    <w:rsid w:val="00EF58E8"/>
    <w:rsid w:val="00EF7B3C"/>
    <w:rsid w:val="00EF7E3F"/>
    <w:rsid w:val="00F03E6A"/>
    <w:rsid w:val="00F0614F"/>
    <w:rsid w:val="00F10481"/>
    <w:rsid w:val="00F11F31"/>
    <w:rsid w:val="00F12D6E"/>
    <w:rsid w:val="00F13524"/>
    <w:rsid w:val="00F1486A"/>
    <w:rsid w:val="00F253A7"/>
    <w:rsid w:val="00F25426"/>
    <w:rsid w:val="00F25CB4"/>
    <w:rsid w:val="00F3156C"/>
    <w:rsid w:val="00F31F6D"/>
    <w:rsid w:val="00F3314A"/>
    <w:rsid w:val="00F40C25"/>
    <w:rsid w:val="00F434B8"/>
    <w:rsid w:val="00F44065"/>
    <w:rsid w:val="00F4598B"/>
    <w:rsid w:val="00F468FE"/>
    <w:rsid w:val="00F51682"/>
    <w:rsid w:val="00F556C8"/>
    <w:rsid w:val="00F55F5E"/>
    <w:rsid w:val="00F57C9C"/>
    <w:rsid w:val="00F57DAE"/>
    <w:rsid w:val="00F61B2F"/>
    <w:rsid w:val="00F65C83"/>
    <w:rsid w:val="00F676E7"/>
    <w:rsid w:val="00F67C94"/>
    <w:rsid w:val="00F67D72"/>
    <w:rsid w:val="00F73AC5"/>
    <w:rsid w:val="00F74728"/>
    <w:rsid w:val="00F74D0B"/>
    <w:rsid w:val="00F7788A"/>
    <w:rsid w:val="00F806B7"/>
    <w:rsid w:val="00F82320"/>
    <w:rsid w:val="00F84608"/>
    <w:rsid w:val="00F871B6"/>
    <w:rsid w:val="00F93240"/>
    <w:rsid w:val="00F937CD"/>
    <w:rsid w:val="00F95047"/>
    <w:rsid w:val="00F95C47"/>
    <w:rsid w:val="00F96133"/>
    <w:rsid w:val="00F97F69"/>
    <w:rsid w:val="00FA02CA"/>
    <w:rsid w:val="00FA041C"/>
    <w:rsid w:val="00FA1375"/>
    <w:rsid w:val="00FA2CBE"/>
    <w:rsid w:val="00FA64BB"/>
    <w:rsid w:val="00FA7104"/>
    <w:rsid w:val="00FA76F2"/>
    <w:rsid w:val="00FB04B5"/>
    <w:rsid w:val="00FB0588"/>
    <w:rsid w:val="00FB0C5E"/>
    <w:rsid w:val="00FB3CB9"/>
    <w:rsid w:val="00FC1DB4"/>
    <w:rsid w:val="00FC43F7"/>
    <w:rsid w:val="00FC6656"/>
    <w:rsid w:val="00FC693B"/>
    <w:rsid w:val="00FC7878"/>
    <w:rsid w:val="00FD213F"/>
    <w:rsid w:val="00FD299D"/>
    <w:rsid w:val="00FD2C67"/>
    <w:rsid w:val="00FD2D7D"/>
    <w:rsid w:val="00FD2EE6"/>
    <w:rsid w:val="00FD7077"/>
    <w:rsid w:val="00FD760F"/>
    <w:rsid w:val="00FD7B48"/>
    <w:rsid w:val="00FE26C3"/>
    <w:rsid w:val="00FE32AC"/>
    <w:rsid w:val="00FE56FD"/>
    <w:rsid w:val="00FE637D"/>
    <w:rsid w:val="00FE665E"/>
    <w:rsid w:val="00FE739B"/>
    <w:rsid w:val="00FF05BB"/>
    <w:rsid w:val="00FF0AEF"/>
    <w:rsid w:val="00FF1CF7"/>
    <w:rsid w:val="00FF3685"/>
    <w:rsid w:val="00FF3D16"/>
    <w:rsid w:val="00FF47F7"/>
    <w:rsid w:val="00FF4BC0"/>
    <w:rsid w:val="00FF53F6"/>
    <w:rsid w:val="00FF6445"/>
    <w:rsid w:val="00FF6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5E8FC"/>
  <w15:chartTrackingRefBased/>
  <w15:docId w15:val="{B1B23AB2-0F79-4B2B-A23D-5ED9F4B0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72E8D"/>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143B8"/>
    <w:pPr>
      <w:keepNext/>
      <w:spacing w:after="0" w:line="240" w:lineRule="auto"/>
      <w:ind w:left="420"/>
      <w:outlineLvl w:val="0"/>
    </w:pPr>
    <w:rPr>
      <w:rFonts w:ascii="Times New Roman" w:eastAsia="Times New Roman" w:hAnsi="Times New Roman"/>
      <w:b/>
      <w:bCs/>
      <w:sz w:val="24"/>
      <w:szCs w:val="24"/>
      <w:lang w:val="x-none" w:eastAsia="x-none"/>
    </w:rPr>
  </w:style>
  <w:style w:type="paragraph" w:styleId="Nagwek3">
    <w:name w:val="heading 3"/>
    <w:basedOn w:val="Normalny"/>
    <w:next w:val="Normalny"/>
    <w:link w:val="Nagwek3Znak"/>
    <w:qFormat/>
    <w:rsid w:val="00E143B8"/>
    <w:pPr>
      <w:keepNext/>
      <w:spacing w:before="240" w:after="60" w:line="240" w:lineRule="auto"/>
      <w:outlineLvl w:val="2"/>
    </w:pPr>
    <w:rPr>
      <w:rFonts w:ascii="Arial" w:eastAsia="Times New Roman"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2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67005A"/>
    <w:pPr>
      <w:tabs>
        <w:tab w:val="center" w:pos="4536"/>
        <w:tab w:val="right" w:pos="9072"/>
      </w:tabs>
    </w:pPr>
  </w:style>
  <w:style w:type="character" w:styleId="Numerstrony">
    <w:name w:val="page number"/>
    <w:basedOn w:val="Domylnaczcionkaakapitu"/>
    <w:rsid w:val="0067005A"/>
  </w:style>
  <w:style w:type="paragraph" w:styleId="Nagwek">
    <w:name w:val="header"/>
    <w:basedOn w:val="Normalny"/>
    <w:link w:val="NagwekZnak"/>
    <w:uiPriority w:val="99"/>
    <w:rsid w:val="0067005A"/>
    <w:pPr>
      <w:tabs>
        <w:tab w:val="center" w:pos="4536"/>
        <w:tab w:val="right" w:pos="9072"/>
      </w:tabs>
    </w:pPr>
  </w:style>
  <w:style w:type="paragraph" w:styleId="Tytu">
    <w:name w:val="Title"/>
    <w:basedOn w:val="Normalny"/>
    <w:link w:val="TytuZnak"/>
    <w:qFormat/>
    <w:rsid w:val="00384F2E"/>
    <w:pPr>
      <w:spacing w:after="0" w:line="240" w:lineRule="auto"/>
      <w:jc w:val="center"/>
    </w:pPr>
    <w:rPr>
      <w:rFonts w:ascii="Times New Roman" w:eastAsia="Times New Roman" w:hAnsi="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384F2E"/>
    <w:pPr>
      <w:spacing w:after="0" w:line="240" w:lineRule="auto"/>
      <w:jc w:val="center"/>
    </w:pPr>
    <w:rPr>
      <w:rFonts w:ascii="Times New Roman" w:eastAsia="Times New Roman" w:hAnsi="Times New Roman"/>
      <w:b/>
      <w:i/>
      <w:sz w:val="28"/>
      <w:szCs w:val="20"/>
      <w:lang w:eastAsia="pl-PL"/>
    </w:rPr>
  </w:style>
  <w:style w:type="paragraph" w:styleId="Tekstpodstawowy3">
    <w:name w:val="Body Text 3"/>
    <w:basedOn w:val="Normalny"/>
    <w:rsid w:val="00384F2E"/>
    <w:pPr>
      <w:widowControl w:val="0"/>
      <w:spacing w:after="0" w:line="240" w:lineRule="auto"/>
      <w:jc w:val="both"/>
    </w:pPr>
    <w:rPr>
      <w:rFonts w:ascii="Times New Roman" w:eastAsia="Times New Roman" w:hAnsi="Times New Roman"/>
      <w:sz w:val="26"/>
      <w:szCs w:val="20"/>
      <w:lang w:eastAsia="pl-PL"/>
    </w:rPr>
  </w:style>
  <w:style w:type="character" w:styleId="Hipercze">
    <w:name w:val="Hyperlink"/>
    <w:rsid w:val="00E3196F"/>
    <w:rPr>
      <w:color w:val="0000FF"/>
      <w:u w:val="single"/>
    </w:rPr>
  </w:style>
  <w:style w:type="paragraph" w:styleId="Tekstpodstawowywcity">
    <w:name w:val="Body Text Indent"/>
    <w:basedOn w:val="Normalny"/>
    <w:rsid w:val="006105C7"/>
    <w:pPr>
      <w:spacing w:after="120"/>
      <w:ind w:left="283"/>
    </w:pPr>
  </w:style>
  <w:style w:type="paragraph" w:customStyle="1" w:styleId="Zawartotabeli">
    <w:name w:val="Zawartość tabeli"/>
    <w:basedOn w:val="Normalny"/>
    <w:rsid w:val="006105C7"/>
    <w:pPr>
      <w:widowControl w:val="0"/>
      <w:suppressLineNumbers/>
      <w:suppressAutoHyphens/>
      <w:spacing w:after="0" w:line="240" w:lineRule="auto"/>
    </w:pPr>
    <w:rPr>
      <w:rFonts w:eastAsia="Arial Unicode MS"/>
      <w:kern w:val="2"/>
      <w:sz w:val="24"/>
      <w:szCs w:val="24"/>
      <w:lang w:eastAsia="pl-PL"/>
    </w:rPr>
  </w:style>
  <w:style w:type="character" w:styleId="Uwydatnienie">
    <w:name w:val="Emphasis"/>
    <w:qFormat/>
    <w:rsid w:val="006105C7"/>
    <w:rPr>
      <w:i/>
      <w:iCs/>
    </w:rPr>
  </w:style>
  <w:style w:type="character" w:customStyle="1" w:styleId="nowosc1">
    <w:name w:val="nowosc1"/>
    <w:rsid w:val="006105C7"/>
    <w:rPr>
      <w:color w:val="000000"/>
      <w:sz w:val="18"/>
      <w:szCs w:val="18"/>
    </w:rPr>
  </w:style>
  <w:style w:type="paragraph" w:customStyle="1" w:styleId="Default">
    <w:name w:val="Default"/>
    <w:rsid w:val="008B25BA"/>
    <w:pPr>
      <w:autoSpaceDE w:val="0"/>
      <w:autoSpaceDN w:val="0"/>
      <w:adjustRightInd w:val="0"/>
    </w:pPr>
    <w:rPr>
      <w:rFonts w:ascii="Calibri" w:hAnsi="Calibri" w:cs="Calibri"/>
      <w:color w:val="000000"/>
      <w:sz w:val="24"/>
      <w:szCs w:val="24"/>
    </w:rPr>
  </w:style>
  <w:style w:type="paragraph" w:customStyle="1" w:styleId="Akapitzlist1">
    <w:name w:val="Akapit z listą1"/>
    <w:basedOn w:val="Normalny"/>
    <w:rsid w:val="008B25BA"/>
    <w:pPr>
      <w:ind w:left="720"/>
      <w:contextualSpacing/>
    </w:pPr>
    <w:rPr>
      <w:rFonts w:eastAsia="Times New Roman"/>
    </w:rPr>
  </w:style>
  <w:style w:type="paragraph" w:styleId="Bezodstpw">
    <w:name w:val="No Spacing"/>
    <w:uiPriority w:val="1"/>
    <w:qFormat/>
    <w:rsid w:val="00F13524"/>
    <w:rPr>
      <w:rFonts w:ascii="Calibri" w:eastAsia="Calibri" w:hAnsi="Calibri"/>
      <w:sz w:val="22"/>
      <w:szCs w:val="22"/>
      <w:lang w:eastAsia="en-US"/>
    </w:rPr>
  </w:style>
  <w:style w:type="paragraph" w:styleId="Akapitzlist">
    <w:name w:val="List Paragraph"/>
    <w:basedOn w:val="Normalny"/>
    <w:uiPriority w:val="34"/>
    <w:qFormat/>
    <w:rsid w:val="006A70DB"/>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rsid w:val="004F1295"/>
    <w:pPr>
      <w:spacing w:after="0" w:line="240" w:lineRule="auto"/>
    </w:pPr>
    <w:rPr>
      <w:rFonts w:ascii="Tahoma" w:hAnsi="Tahoma"/>
      <w:sz w:val="16"/>
      <w:szCs w:val="16"/>
      <w:lang w:val="x-none"/>
    </w:rPr>
  </w:style>
  <w:style w:type="character" w:customStyle="1" w:styleId="TekstdymkaZnak">
    <w:name w:val="Tekst dymka Znak"/>
    <w:link w:val="Tekstdymka"/>
    <w:rsid w:val="004F1295"/>
    <w:rPr>
      <w:rFonts w:ascii="Tahoma" w:eastAsia="Calibri" w:hAnsi="Tahoma" w:cs="Tahoma"/>
      <w:sz w:val="16"/>
      <w:szCs w:val="16"/>
      <w:lang w:eastAsia="en-US"/>
    </w:rPr>
  </w:style>
  <w:style w:type="paragraph" w:styleId="Tekstpodstawowy2">
    <w:name w:val="Body Text 2"/>
    <w:basedOn w:val="Normalny"/>
    <w:link w:val="Tekstpodstawowy2Znak"/>
    <w:rsid w:val="00E143B8"/>
    <w:pPr>
      <w:spacing w:after="120" w:line="480" w:lineRule="auto"/>
    </w:pPr>
    <w:rPr>
      <w:lang w:val="x-none"/>
    </w:rPr>
  </w:style>
  <w:style w:type="character" w:customStyle="1" w:styleId="Tekstpodstawowy2Znak">
    <w:name w:val="Tekst podstawowy 2 Znak"/>
    <w:link w:val="Tekstpodstawowy2"/>
    <w:rsid w:val="00E143B8"/>
    <w:rPr>
      <w:rFonts w:ascii="Calibri" w:eastAsia="Calibri" w:hAnsi="Calibri"/>
      <w:sz w:val="22"/>
      <w:szCs w:val="22"/>
      <w:lang w:eastAsia="en-US"/>
    </w:rPr>
  </w:style>
  <w:style w:type="character" w:customStyle="1" w:styleId="Nagwek1Znak">
    <w:name w:val="Nagłówek 1 Znak"/>
    <w:link w:val="Nagwek1"/>
    <w:rsid w:val="00E143B8"/>
    <w:rPr>
      <w:b/>
      <w:bCs/>
      <w:sz w:val="24"/>
      <w:szCs w:val="24"/>
    </w:rPr>
  </w:style>
  <w:style w:type="character" w:customStyle="1" w:styleId="Nagwek3Znak">
    <w:name w:val="Nagłówek 3 Znak"/>
    <w:link w:val="Nagwek3"/>
    <w:rsid w:val="00E143B8"/>
    <w:rPr>
      <w:rFonts w:ascii="Arial" w:hAnsi="Arial" w:cs="Arial"/>
      <w:b/>
      <w:bCs/>
      <w:sz w:val="26"/>
      <w:szCs w:val="26"/>
    </w:rPr>
  </w:style>
  <w:style w:type="paragraph" w:styleId="Podtytu">
    <w:name w:val="Subtitle"/>
    <w:basedOn w:val="Normalny"/>
    <w:link w:val="PodtytuZnak"/>
    <w:qFormat/>
    <w:rsid w:val="00E143B8"/>
    <w:pPr>
      <w:suppressAutoHyphens/>
      <w:overflowPunct w:val="0"/>
      <w:autoSpaceDE w:val="0"/>
      <w:spacing w:after="0" w:line="240" w:lineRule="auto"/>
      <w:jc w:val="center"/>
      <w:textAlignment w:val="baseline"/>
    </w:pPr>
    <w:rPr>
      <w:rFonts w:ascii="Times New Roman" w:eastAsia="Times New Roman" w:hAnsi="Times New Roman"/>
      <w:b/>
      <w:bCs/>
      <w:sz w:val="32"/>
      <w:szCs w:val="20"/>
      <w:lang w:val="x-none"/>
    </w:rPr>
  </w:style>
  <w:style w:type="character" w:customStyle="1" w:styleId="PodtytuZnak">
    <w:name w:val="Podtytuł Znak"/>
    <w:link w:val="Podtytu"/>
    <w:rsid w:val="00E143B8"/>
    <w:rPr>
      <w:b/>
      <w:bCs/>
      <w:sz w:val="32"/>
    </w:rPr>
  </w:style>
  <w:style w:type="character" w:styleId="Pogrubienie">
    <w:name w:val="Strong"/>
    <w:qFormat/>
    <w:rsid w:val="00E143B8"/>
    <w:rPr>
      <w:b/>
      <w:bCs/>
    </w:rPr>
  </w:style>
  <w:style w:type="character" w:customStyle="1" w:styleId="TytuZnak">
    <w:name w:val="Tytuł Znak"/>
    <w:link w:val="Tytu"/>
    <w:rsid w:val="00326EF3"/>
    <w:rPr>
      <w:b/>
      <w:sz w:val="36"/>
    </w:rPr>
  </w:style>
  <w:style w:type="paragraph" w:customStyle="1" w:styleId="Domylnie">
    <w:name w:val="Domyślnie"/>
    <w:uiPriority w:val="99"/>
    <w:rsid w:val="00DF4AC7"/>
    <w:pPr>
      <w:tabs>
        <w:tab w:val="left" w:pos="708"/>
      </w:tabs>
      <w:suppressAutoHyphens/>
    </w:p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rsid w:val="00DF4AC7"/>
    <w:rPr>
      <w:b/>
      <w:i/>
      <w:sz w:val="28"/>
    </w:rPr>
  </w:style>
  <w:style w:type="character" w:customStyle="1" w:styleId="NagwekZnak">
    <w:name w:val="Nagłówek Znak"/>
    <w:link w:val="Nagwek"/>
    <w:uiPriority w:val="99"/>
    <w:rsid w:val="004D6AC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573">
      <w:bodyDiv w:val="1"/>
      <w:marLeft w:val="0"/>
      <w:marRight w:val="0"/>
      <w:marTop w:val="0"/>
      <w:marBottom w:val="0"/>
      <w:divBdr>
        <w:top w:val="none" w:sz="0" w:space="0" w:color="auto"/>
        <w:left w:val="none" w:sz="0" w:space="0" w:color="auto"/>
        <w:bottom w:val="none" w:sz="0" w:space="0" w:color="auto"/>
        <w:right w:val="none" w:sz="0" w:space="0" w:color="auto"/>
      </w:divBdr>
    </w:div>
    <w:div w:id="414398044">
      <w:bodyDiv w:val="1"/>
      <w:marLeft w:val="0"/>
      <w:marRight w:val="0"/>
      <w:marTop w:val="0"/>
      <w:marBottom w:val="0"/>
      <w:divBdr>
        <w:top w:val="none" w:sz="0" w:space="0" w:color="auto"/>
        <w:left w:val="none" w:sz="0" w:space="0" w:color="auto"/>
        <w:bottom w:val="none" w:sz="0" w:space="0" w:color="auto"/>
        <w:right w:val="none" w:sz="0" w:space="0" w:color="auto"/>
      </w:divBdr>
    </w:div>
    <w:div w:id="498078259">
      <w:bodyDiv w:val="1"/>
      <w:marLeft w:val="0"/>
      <w:marRight w:val="0"/>
      <w:marTop w:val="0"/>
      <w:marBottom w:val="0"/>
      <w:divBdr>
        <w:top w:val="none" w:sz="0" w:space="0" w:color="auto"/>
        <w:left w:val="none" w:sz="0" w:space="0" w:color="auto"/>
        <w:bottom w:val="none" w:sz="0" w:space="0" w:color="auto"/>
        <w:right w:val="none" w:sz="0" w:space="0" w:color="auto"/>
      </w:divBdr>
    </w:div>
    <w:div w:id="750345646">
      <w:bodyDiv w:val="1"/>
      <w:marLeft w:val="0"/>
      <w:marRight w:val="0"/>
      <w:marTop w:val="0"/>
      <w:marBottom w:val="0"/>
      <w:divBdr>
        <w:top w:val="none" w:sz="0" w:space="0" w:color="auto"/>
        <w:left w:val="none" w:sz="0" w:space="0" w:color="auto"/>
        <w:bottom w:val="none" w:sz="0" w:space="0" w:color="auto"/>
        <w:right w:val="none" w:sz="0" w:space="0" w:color="auto"/>
      </w:divBdr>
    </w:div>
    <w:div w:id="894390806">
      <w:bodyDiv w:val="1"/>
      <w:marLeft w:val="0"/>
      <w:marRight w:val="0"/>
      <w:marTop w:val="0"/>
      <w:marBottom w:val="0"/>
      <w:divBdr>
        <w:top w:val="none" w:sz="0" w:space="0" w:color="auto"/>
        <w:left w:val="none" w:sz="0" w:space="0" w:color="auto"/>
        <w:bottom w:val="none" w:sz="0" w:space="0" w:color="auto"/>
        <w:right w:val="none" w:sz="0" w:space="0" w:color="auto"/>
      </w:divBdr>
    </w:div>
    <w:div w:id="1063984514">
      <w:bodyDiv w:val="1"/>
      <w:marLeft w:val="0"/>
      <w:marRight w:val="0"/>
      <w:marTop w:val="0"/>
      <w:marBottom w:val="0"/>
      <w:divBdr>
        <w:top w:val="none" w:sz="0" w:space="0" w:color="auto"/>
        <w:left w:val="none" w:sz="0" w:space="0" w:color="auto"/>
        <w:bottom w:val="none" w:sz="0" w:space="0" w:color="auto"/>
        <w:right w:val="none" w:sz="0" w:space="0" w:color="auto"/>
      </w:divBdr>
    </w:div>
    <w:div w:id="1065644212">
      <w:bodyDiv w:val="1"/>
      <w:marLeft w:val="0"/>
      <w:marRight w:val="0"/>
      <w:marTop w:val="0"/>
      <w:marBottom w:val="0"/>
      <w:divBdr>
        <w:top w:val="none" w:sz="0" w:space="0" w:color="auto"/>
        <w:left w:val="none" w:sz="0" w:space="0" w:color="auto"/>
        <w:bottom w:val="none" w:sz="0" w:space="0" w:color="auto"/>
        <w:right w:val="none" w:sz="0" w:space="0" w:color="auto"/>
      </w:divBdr>
    </w:div>
    <w:div w:id="1115248217">
      <w:bodyDiv w:val="1"/>
      <w:marLeft w:val="0"/>
      <w:marRight w:val="0"/>
      <w:marTop w:val="0"/>
      <w:marBottom w:val="0"/>
      <w:divBdr>
        <w:top w:val="none" w:sz="0" w:space="0" w:color="auto"/>
        <w:left w:val="none" w:sz="0" w:space="0" w:color="auto"/>
        <w:bottom w:val="none" w:sz="0" w:space="0" w:color="auto"/>
        <w:right w:val="none" w:sz="0" w:space="0" w:color="auto"/>
      </w:divBdr>
    </w:div>
    <w:div w:id="1277829991">
      <w:bodyDiv w:val="1"/>
      <w:marLeft w:val="0"/>
      <w:marRight w:val="0"/>
      <w:marTop w:val="0"/>
      <w:marBottom w:val="0"/>
      <w:divBdr>
        <w:top w:val="none" w:sz="0" w:space="0" w:color="auto"/>
        <w:left w:val="none" w:sz="0" w:space="0" w:color="auto"/>
        <w:bottom w:val="none" w:sz="0" w:space="0" w:color="auto"/>
        <w:right w:val="none" w:sz="0" w:space="0" w:color="auto"/>
      </w:divBdr>
    </w:div>
    <w:div w:id="1297956407">
      <w:bodyDiv w:val="1"/>
      <w:marLeft w:val="0"/>
      <w:marRight w:val="0"/>
      <w:marTop w:val="0"/>
      <w:marBottom w:val="0"/>
      <w:divBdr>
        <w:top w:val="none" w:sz="0" w:space="0" w:color="auto"/>
        <w:left w:val="none" w:sz="0" w:space="0" w:color="auto"/>
        <w:bottom w:val="none" w:sz="0" w:space="0" w:color="auto"/>
        <w:right w:val="none" w:sz="0" w:space="0" w:color="auto"/>
      </w:divBdr>
    </w:div>
    <w:div w:id="1506744821">
      <w:bodyDiv w:val="1"/>
      <w:marLeft w:val="0"/>
      <w:marRight w:val="0"/>
      <w:marTop w:val="0"/>
      <w:marBottom w:val="0"/>
      <w:divBdr>
        <w:top w:val="none" w:sz="0" w:space="0" w:color="auto"/>
        <w:left w:val="none" w:sz="0" w:space="0" w:color="auto"/>
        <w:bottom w:val="none" w:sz="0" w:space="0" w:color="auto"/>
        <w:right w:val="none" w:sz="0" w:space="0" w:color="auto"/>
      </w:divBdr>
    </w:div>
    <w:div w:id="1759642146">
      <w:bodyDiv w:val="1"/>
      <w:marLeft w:val="0"/>
      <w:marRight w:val="0"/>
      <w:marTop w:val="0"/>
      <w:marBottom w:val="0"/>
      <w:divBdr>
        <w:top w:val="none" w:sz="0" w:space="0" w:color="auto"/>
        <w:left w:val="none" w:sz="0" w:space="0" w:color="auto"/>
        <w:bottom w:val="none" w:sz="0" w:space="0" w:color="auto"/>
        <w:right w:val="none" w:sz="0" w:space="0" w:color="auto"/>
      </w:divBdr>
    </w:div>
    <w:div w:id="1874879133">
      <w:bodyDiv w:val="1"/>
      <w:marLeft w:val="0"/>
      <w:marRight w:val="0"/>
      <w:marTop w:val="0"/>
      <w:marBottom w:val="0"/>
      <w:divBdr>
        <w:top w:val="none" w:sz="0" w:space="0" w:color="auto"/>
        <w:left w:val="none" w:sz="0" w:space="0" w:color="auto"/>
        <w:bottom w:val="none" w:sz="0" w:space="0" w:color="auto"/>
        <w:right w:val="none" w:sz="0" w:space="0" w:color="auto"/>
      </w:divBdr>
    </w:div>
    <w:div w:id="1912035933">
      <w:bodyDiv w:val="1"/>
      <w:marLeft w:val="0"/>
      <w:marRight w:val="0"/>
      <w:marTop w:val="0"/>
      <w:marBottom w:val="0"/>
      <w:divBdr>
        <w:top w:val="none" w:sz="0" w:space="0" w:color="auto"/>
        <w:left w:val="none" w:sz="0" w:space="0" w:color="auto"/>
        <w:bottom w:val="none" w:sz="0" w:space="0" w:color="auto"/>
        <w:right w:val="none" w:sz="0" w:space="0" w:color="auto"/>
      </w:divBdr>
    </w:div>
    <w:div w:id="1947342720">
      <w:bodyDiv w:val="1"/>
      <w:marLeft w:val="0"/>
      <w:marRight w:val="0"/>
      <w:marTop w:val="0"/>
      <w:marBottom w:val="0"/>
      <w:divBdr>
        <w:top w:val="none" w:sz="0" w:space="0" w:color="auto"/>
        <w:left w:val="none" w:sz="0" w:space="0" w:color="auto"/>
        <w:bottom w:val="none" w:sz="0" w:space="0" w:color="auto"/>
        <w:right w:val="none" w:sz="0" w:space="0" w:color="auto"/>
      </w:divBdr>
    </w:div>
    <w:div w:id="2108426095">
      <w:bodyDiv w:val="1"/>
      <w:marLeft w:val="0"/>
      <w:marRight w:val="0"/>
      <w:marTop w:val="0"/>
      <w:marBottom w:val="0"/>
      <w:divBdr>
        <w:top w:val="none" w:sz="0" w:space="0" w:color="auto"/>
        <w:left w:val="none" w:sz="0" w:space="0" w:color="auto"/>
        <w:bottom w:val="none" w:sz="0" w:space="0" w:color="auto"/>
        <w:right w:val="none" w:sz="0" w:space="0" w:color="auto"/>
      </w:divBdr>
    </w:div>
    <w:div w:id="21356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81A1A-2D0B-4A15-AC56-EB61A429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1466</Words>
  <Characters>8802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Xtrack</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Xtrack</dc:title>
  <dc:subject/>
  <dc:creator>Dariusz Papka</dc:creator>
  <cp:keywords/>
  <cp:lastModifiedBy>Anna Pieńkowska</cp:lastModifiedBy>
  <cp:revision>5</cp:revision>
  <cp:lastPrinted>2021-03-18T08:22:00Z</cp:lastPrinted>
  <dcterms:created xsi:type="dcterms:W3CDTF">2021-09-02T05:05:00Z</dcterms:created>
  <dcterms:modified xsi:type="dcterms:W3CDTF">2021-09-12T09:14:00Z</dcterms:modified>
</cp:coreProperties>
</file>