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50AA47D" w14:textId="099F3A9C" w:rsidR="006816EA" w:rsidRDefault="006816EA" w:rsidP="006816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Opracowanie dokumentacji projektowej</w:t>
            </w:r>
          </w:p>
          <w:p w14:paraId="21A6733A" w14:textId="3C98318A" w:rsidR="006816EA" w:rsidRDefault="006816EA" w:rsidP="006816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dla zadania pn.: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81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„Przebudowa infrastruktury tramwajowej w ul. Podwale Przedmiejskie</w:t>
            </w:r>
          </w:p>
          <w:p w14:paraId="1C1E9C30" w14:textId="1455262E" w:rsidR="004934F8" w:rsidRPr="006816EA" w:rsidRDefault="006816EA" w:rsidP="006816E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81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Gdańsku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81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 odcinku od węzła Unii Europejskiej do przystanku tramwajowego Brama Żuławska wraz z otwarciem skrzyżowania ulic Słodowników i Żabi Kruk”</w:t>
            </w:r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1E9C39" w14:textId="43D846B8" w:rsidR="00D25CC1" w:rsidRPr="006B745E" w:rsidRDefault="00F204A8" w:rsidP="00F2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45E34">
              <w:rPr>
                <w:rFonts w:ascii="Open Sans" w:eastAsia="Open Sans" w:hAnsi="Open Sans" w:cs="Open Sans"/>
                <w:sz w:val="20"/>
                <w:szCs w:val="20"/>
              </w:rPr>
              <w:t>120/BZP-U.510.118.2024/MKL</w:t>
            </w: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D620" w14:textId="77777777" w:rsidR="002909DE" w:rsidRDefault="002909DE" w:rsidP="00D25CC1">
      <w:pPr>
        <w:spacing w:after="0" w:line="240" w:lineRule="auto"/>
      </w:pPr>
      <w:r>
        <w:separator/>
      </w:r>
    </w:p>
  </w:endnote>
  <w:endnote w:type="continuationSeparator" w:id="0">
    <w:p w14:paraId="310F716A" w14:textId="77777777" w:rsidR="002909DE" w:rsidRDefault="002909D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C579" w14:textId="77777777" w:rsidR="002909DE" w:rsidRDefault="002909DE" w:rsidP="00D25CC1">
      <w:pPr>
        <w:spacing w:after="0" w:line="240" w:lineRule="auto"/>
      </w:pPr>
      <w:r>
        <w:separator/>
      </w:r>
    </w:p>
  </w:footnote>
  <w:footnote w:type="continuationSeparator" w:id="0">
    <w:p w14:paraId="621241CB" w14:textId="77777777" w:rsidR="002909DE" w:rsidRDefault="002909D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E9DA7" w14:textId="1EE70693" w:rsidR="00D25CC1" w:rsidRPr="00F204A8" w:rsidRDefault="00F204A8" w:rsidP="00F204A8">
    <w:pPr>
      <w:pStyle w:val="Nagwek"/>
    </w:pPr>
    <w:r w:rsidRPr="00045E34">
      <w:rPr>
        <w:rFonts w:ascii="Open Sans" w:eastAsia="Open Sans" w:hAnsi="Open Sans" w:cs="Open Sans"/>
        <w:sz w:val="20"/>
        <w:szCs w:val="20"/>
      </w:rPr>
      <w:t>120/BZP-U.510.118.2024/MKL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CC1"/>
    <w:rsid w:val="000362B1"/>
    <w:rsid w:val="00066A85"/>
    <w:rsid w:val="001238EC"/>
    <w:rsid w:val="00137819"/>
    <w:rsid w:val="001935E8"/>
    <w:rsid w:val="001A0B97"/>
    <w:rsid w:val="001E30A7"/>
    <w:rsid w:val="00211E40"/>
    <w:rsid w:val="002250B8"/>
    <w:rsid w:val="00231E8D"/>
    <w:rsid w:val="00247364"/>
    <w:rsid w:val="00282FE3"/>
    <w:rsid w:val="00283AF8"/>
    <w:rsid w:val="002909DE"/>
    <w:rsid w:val="002A7F62"/>
    <w:rsid w:val="002C43D4"/>
    <w:rsid w:val="002C7250"/>
    <w:rsid w:val="002D6847"/>
    <w:rsid w:val="00314DC0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526D6B"/>
    <w:rsid w:val="00596342"/>
    <w:rsid w:val="005D0866"/>
    <w:rsid w:val="005D597E"/>
    <w:rsid w:val="00622A6D"/>
    <w:rsid w:val="00661A12"/>
    <w:rsid w:val="00666190"/>
    <w:rsid w:val="00673B45"/>
    <w:rsid w:val="006816EA"/>
    <w:rsid w:val="006B745E"/>
    <w:rsid w:val="006E0BD3"/>
    <w:rsid w:val="0073436B"/>
    <w:rsid w:val="007731AA"/>
    <w:rsid w:val="007748BD"/>
    <w:rsid w:val="00786830"/>
    <w:rsid w:val="007B2606"/>
    <w:rsid w:val="007E21DD"/>
    <w:rsid w:val="00916C21"/>
    <w:rsid w:val="009505D5"/>
    <w:rsid w:val="00953AF3"/>
    <w:rsid w:val="009A5AA2"/>
    <w:rsid w:val="009F5621"/>
    <w:rsid w:val="00A169E6"/>
    <w:rsid w:val="00A46E45"/>
    <w:rsid w:val="00A53FED"/>
    <w:rsid w:val="00A55E80"/>
    <w:rsid w:val="00AD6126"/>
    <w:rsid w:val="00AF016E"/>
    <w:rsid w:val="00AF33F8"/>
    <w:rsid w:val="00B6538B"/>
    <w:rsid w:val="00B80C3E"/>
    <w:rsid w:val="00B84540"/>
    <w:rsid w:val="00BA75B8"/>
    <w:rsid w:val="00BB0E5B"/>
    <w:rsid w:val="00BF1C24"/>
    <w:rsid w:val="00C40AEC"/>
    <w:rsid w:val="00C876EF"/>
    <w:rsid w:val="00D207B3"/>
    <w:rsid w:val="00D21CD8"/>
    <w:rsid w:val="00D25CC1"/>
    <w:rsid w:val="00D4572D"/>
    <w:rsid w:val="00D70E54"/>
    <w:rsid w:val="00DF2ADA"/>
    <w:rsid w:val="00E07039"/>
    <w:rsid w:val="00EB6664"/>
    <w:rsid w:val="00F074D0"/>
    <w:rsid w:val="00F204A8"/>
    <w:rsid w:val="00F370D1"/>
    <w:rsid w:val="00F43E67"/>
    <w:rsid w:val="00F53F6F"/>
    <w:rsid w:val="00F77D0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4516</Words>
  <Characters>27097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Klasa Małgorzata</cp:lastModifiedBy>
  <cp:revision>17</cp:revision>
  <cp:lastPrinted>2019-09-20T06:29:00Z</cp:lastPrinted>
  <dcterms:created xsi:type="dcterms:W3CDTF">2024-02-21T07:11:00Z</dcterms:created>
  <dcterms:modified xsi:type="dcterms:W3CDTF">2024-10-07T09:41:00Z</dcterms:modified>
</cp:coreProperties>
</file>