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728FA512" w:rsidR="00A4206B" w:rsidRPr="00500E94" w:rsidRDefault="00A4206B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Znak sprawy </w:t>
      </w:r>
      <w:r w:rsidR="00077BC8" w:rsidRPr="00500E94">
        <w:rPr>
          <w:rFonts w:ascii="Open Sans" w:hAnsi="Open Sans" w:cs="Open Sans"/>
          <w:b/>
          <w:bCs/>
          <w:sz w:val="20"/>
          <w:szCs w:val="20"/>
        </w:rPr>
        <w:t>2</w:t>
      </w:r>
      <w:r w:rsidR="00563B6C">
        <w:rPr>
          <w:rFonts w:ascii="Open Sans" w:hAnsi="Open Sans" w:cs="Open Sans"/>
          <w:b/>
          <w:bCs/>
          <w:sz w:val="20"/>
          <w:szCs w:val="20"/>
        </w:rPr>
        <w:t>-</w:t>
      </w:r>
      <w:r w:rsidR="00077BC8" w:rsidRPr="00500E94">
        <w:rPr>
          <w:rFonts w:ascii="Open Sans" w:hAnsi="Open Sans" w:cs="Open Sans"/>
          <w:b/>
          <w:bCs/>
          <w:sz w:val="20"/>
          <w:szCs w:val="20"/>
        </w:rPr>
        <w:t>202</w:t>
      </w:r>
      <w:r w:rsidR="002E1BEE" w:rsidRPr="00500E94">
        <w:rPr>
          <w:rFonts w:ascii="Open Sans" w:hAnsi="Open Sans" w:cs="Open Sans"/>
          <w:b/>
          <w:bCs/>
          <w:sz w:val="20"/>
          <w:szCs w:val="20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STBU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1</w:t>
      </w:r>
      <w:r w:rsidR="00442ED7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.202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500E94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5D636D1F" w14:textId="4BAF44D8" w:rsidR="00A4206B" w:rsidRDefault="00563B6C" w:rsidP="00563B6C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Strona internetowa</w:t>
      </w:r>
    </w:p>
    <w:p w14:paraId="29BB72E4" w14:textId="17334B01" w:rsidR="00563B6C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25D1255B" w14:textId="77777777" w:rsidR="00563B6C" w:rsidRPr="00500E94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F21FC4C" w14:textId="1ACA23FE" w:rsidR="0059623E" w:rsidRPr="00500E94" w:rsidRDefault="00F22AE0" w:rsidP="0059623E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wybór</w:t>
      </w:r>
      <w:r w:rsidR="00C87403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ofert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postępowaniu dotyczącym</w:t>
      </w:r>
      <w:r w:rsidR="00825786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="00B7370F" w:rsidRPr="00E7363F">
        <w:rPr>
          <w:rFonts w:cstheme="minorHAnsi"/>
          <w:b/>
          <w:lang w:eastAsia="pl-PL"/>
        </w:rPr>
        <w:t>Usługi ubezpieczenia Uniwersytetu Morskiego w Gdyni -</w:t>
      </w:r>
      <w:r w:rsidR="00B7370F">
        <w:rPr>
          <w:rFonts w:cstheme="minorHAnsi"/>
          <w:b/>
          <w:lang w:eastAsia="pl-PL"/>
        </w:rPr>
        <w:t xml:space="preserve">zadanie </w:t>
      </w:r>
      <w:r w:rsidR="00442ED7">
        <w:rPr>
          <w:rFonts w:cstheme="minorHAnsi"/>
          <w:b/>
          <w:lang w:eastAsia="pl-PL"/>
        </w:rPr>
        <w:t>1</w:t>
      </w:r>
      <w:r w:rsidR="00B7370F">
        <w:rPr>
          <w:rFonts w:cstheme="minorHAnsi"/>
          <w:b/>
          <w:lang w:eastAsia="pl-PL"/>
        </w:rPr>
        <w:t xml:space="preserve"> </w:t>
      </w:r>
      <w:r w:rsidR="00442ED7">
        <w:rPr>
          <w:rFonts w:cstheme="minorHAnsi"/>
          <w:b/>
          <w:lang w:eastAsia="pl-PL"/>
        </w:rPr>
        <w:t>ubezpieczenie mienia</w:t>
      </w:r>
      <w:r w:rsidR="00B7370F">
        <w:rPr>
          <w:rFonts w:cstheme="minorHAnsi"/>
          <w:b/>
          <w:lang w:eastAsia="pl-PL"/>
        </w:rPr>
        <w:t>”</w:t>
      </w:r>
    </w:p>
    <w:p w14:paraId="4A5E1D1F" w14:textId="76F680EC" w:rsidR="00F22AE0" w:rsidRPr="00500E94" w:rsidRDefault="00F22AE0" w:rsidP="00825786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17900675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688CD35" w14:textId="1C2BD80A" w:rsidR="00CD563B" w:rsidRPr="00500E94" w:rsidRDefault="00CD563B" w:rsidP="00D44DAF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0" w:name="_Hlk98488215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informuje, iż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realizacji zamówienia wybrano ofertę firmy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442ED7" w:rsidRPr="00442ED7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Towarzystwo Ubezpieczeń i Reasekuracji Warta SA</w:t>
      </w:r>
      <w:r w:rsidR="00442ED7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 siedzibą w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442ED7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Warszawie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 ceną </w:t>
      </w:r>
      <w:r w:rsidR="00442ED7" w:rsidRPr="00442ED7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499 812,00</w:t>
      </w:r>
      <w:r w:rsidR="00D44DAF" w:rsidRPr="00442ED7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brutto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(</w:t>
      </w:r>
      <w:r w:rsidR="00442ED7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9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 oraz akceptacją klauzul fakultatywnych 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wg poniższego zestawienia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(</w:t>
      </w:r>
      <w:r w:rsidR="00442ED7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6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pkt). Łącznie oferta otrzymała </w:t>
      </w:r>
      <w:r w:rsidR="00442ED7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96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pkt.</w:t>
      </w:r>
    </w:p>
    <w:p w14:paraId="3701CED8" w14:textId="77777777" w:rsidR="00500E94" w:rsidRDefault="00500E94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8FA05DD" w14:textId="608936A3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Uzasadnienie wyboru: oferta najkorzystniejsza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442ED7" w:rsidRPr="00442ED7">
        <w:rPr>
          <w:rFonts w:ascii="Open Sans" w:eastAsia="Times New Roman" w:hAnsi="Open Sans" w:cs="Open Sans"/>
          <w:sz w:val="20"/>
          <w:szCs w:val="20"/>
          <w:lang w:eastAsia="pl-PL"/>
        </w:rPr>
        <w:t xml:space="preserve">uzyskała największą liczbę punktów, </w:t>
      </w: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spełnia wymogi SWZ i ustawy </w:t>
      </w:r>
      <w:proofErr w:type="spellStart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  <w:bookmarkStart w:id="1" w:name="_GoBack"/>
      <w:bookmarkEnd w:id="1"/>
    </w:p>
    <w:p w14:paraId="7FD291B2" w14:textId="77777777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714D98F" w14:textId="5CB81D66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Zestawienie i ocena pozostałych ofert 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9918" w:type="dxa"/>
        <w:tblInd w:w="-856" w:type="dxa"/>
        <w:tblLook w:val="04A0" w:firstRow="1" w:lastRow="0" w:firstColumn="1" w:lastColumn="0" w:noHBand="0" w:noVBand="1"/>
      </w:tblPr>
      <w:tblGrid>
        <w:gridCol w:w="2565"/>
        <w:gridCol w:w="1390"/>
        <w:gridCol w:w="3984"/>
        <w:gridCol w:w="1979"/>
      </w:tblGrid>
      <w:tr w:rsidR="00442ED7" w:rsidRPr="00AE6FF2" w14:paraId="55EC31CB" w14:textId="322041C7" w:rsidTr="00442ED7">
        <w:tc>
          <w:tcPr>
            <w:tcW w:w="2565" w:type="dxa"/>
          </w:tcPr>
          <w:p w14:paraId="565925F7" w14:textId="77777777" w:rsidR="00442ED7" w:rsidRPr="00AE6FF2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390" w:type="dxa"/>
          </w:tcPr>
          <w:p w14:paraId="35125C49" w14:textId="77777777" w:rsidR="00442ED7" w:rsidRPr="00AE6FF2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3984" w:type="dxa"/>
          </w:tcPr>
          <w:p w14:paraId="1C6B280D" w14:textId="77777777" w:rsidR="00442ED7" w:rsidRPr="00AE6FF2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AE6F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979" w:type="dxa"/>
          </w:tcPr>
          <w:p w14:paraId="17E33C47" w14:textId="77777777" w:rsidR="00442ED7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Łączna ocena </w:t>
            </w:r>
          </w:p>
          <w:p w14:paraId="1A884217" w14:textId="4F5C125E" w:rsidR="00442ED7" w:rsidRPr="00AE6FF2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(pkt)</w:t>
            </w:r>
          </w:p>
        </w:tc>
      </w:tr>
      <w:tr w:rsidR="00442ED7" w:rsidRPr="00AE6FF2" w14:paraId="47C6B9BA" w14:textId="7CF9C647" w:rsidTr="00442ED7">
        <w:tc>
          <w:tcPr>
            <w:tcW w:w="2565" w:type="dxa"/>
          </w:tcPr>
          <w:p w14:paraId="4EA154AB" w14:textId="77777777" w:rsidR="00442ED7" w:rsidRPr="00AE6FF2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InterRisk</w:t>
            </w:r>
            <w:proofErr w:type="spellEnd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Towarzystwo Ubezpieczeń Spółka Akcyjna </w:t>
            </w:r>
            <w:proofErr w:type="spellStart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Vienna</w:t>
            </w:r>
            <w:proofErr w:type="spellEnd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Insurance</w:t>
            </w:r>
            <w:proofErr w:type="spellEnd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Warszawa, ul. Noakowskiego 22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NIP 526-00-38-806</w:t>
            </w:r>
          </w:p>
        </w:tc>
        <w:tc>
          <w:tcPr>
            <w:tcW w:w="1390" w:type="dxa"/>
          </w:tcPr>
          <w:p w14:paraId="47A71A90" w14:textId="77777777" w:rsidR="00442ED7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539 880,00</w:t>
            </w:r>
          </w:p>
          <w:p w14:paraId="1E3A0455" w14:textId="5C69BD4D" w:rsidR="00442ED7" w:rsidRPr="00AE6FF2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(83,32)</w:t>
            </w:r>
          </w:p>
        </w:tc>
        <w:tc>
          <w:tcPr>
            <w:tcW w:w="3984" w:type="dxa"/>
          </w:tcPr>
          <w:p w14:paraId="32C4ED0C" w14:textId="77777777" w:rsidR="00442ED7" w:rsidRPr="00AE6FF2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Brak akceptacji klauzul </w:t>
            </w:r>
          </w:p>
        </w:tc>
        <w:tc>
          <w:tcPr>
            <w:tcW w:w="1979" w:type="dxa"/>
          </w:tcPr>
          <w:p w14:paraId="15387CA5" w14:textId="5642C356" w:rsidR="00442ED7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83,32</w:t>
            </w:r>
          </w:p>
        </w:tc>
      </w:tr>
      <w:tr w:rsidR="00442ED7" w:rsidRPr="00AE6FF2" w14:paraId="0A2958F4" w14:textId="6C1BD792" w:rsidTr="00442ED7">
        <w:tc>
          <w:tcPr>
            <w:tcW w:w="2565" w:type="dxa"/>
          </w:tcPr>
          <w:p w14:paraId="200220E7" w14:textId="77777777" w:rsidR="00442ED7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2" w:name="_Hlk132356737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Ubezpieczeń i Reasekuracji Warta SA</w:t>
            </w:r>
          </w:p>
          <w:bookmarkEnd w:id="2"/>
          <w:p w14:paraId="0CB4F0CC" w14:textId="77777777" w:rsidR="00442ED7" w:rsidRPr="00AE6FF2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00-843 Warszawa, rondo I .Daszyńskiego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NIP 5210420047</w:t>
            </w:r>
          </w:p>
        </w:tc>
        <w:tc>
          <w:tcPr>
            <w:tcW w:w="1390" w:type="dxa"/>
          </w:tcPr>
          <w:p w14:paraId="2BA1DE38" w14:textId="77777777" w:rsidR="00442ED7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3" w:name="_Hlk132356758"/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  <w:bookmarkEnd w:id="3"/>
          <w:p w14:paraId="14868267" w14:textId="2894E5E7" w:rsidR="00442ED7" w:rsidRPr="00AE6FF2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(90 pkt)</w:t>
            </w:r>
          </w:p>
        </w:tc>
        <w:tc>
          <w:tcPr>
            <w:tcW w:w="3984" w:type="dxa"/>
          </w:tcPr>
          <w:p w14:paraId="0745570E" w14:textId="77777777" w:rsidR="00442ED7" w:rsidRPr="00AE6FF2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6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Klauzula ubezpieczenia dodatkowych kosztów odtworzenia nieruchomości po szkodzie wynikających z zastosowania rozwiązań odbudowy ekologicznej, tj. przyjaznej środowisku naturalnemu. Limit ponad sumę ubezpieczenia: 500 000 zł na jedno i wszystkie zdarzenia w okresie ubezpieczenia.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pkt. </w:t>
            </w:r>
            <w:r w:rsidRPr="0077631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79" w:type="dxa"/>
          </w:tcPr>
          <w:p w14:paraId="0329F521" w14:textId="5FC9AEDF" w:rsidR="00442ED7" w:rsidRPr="00776316" w:rsidRDefault="00442ED7" w:rsidP="008C532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96 </w:t>
            </w:r>
          </w:p>
        </w:tc>
      </w:tr>
    </w:tbl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0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52C3EB3" w14:textId="520ADF0F" w:rsidR="00C87403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Dziękujemy za udział w postępowaniu i złożenie oferty.</w:t>
      </w:r>
    </w:p>
    <w:p w14:paraId="061C17F2" w14:textId="77777777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sectPr w:rsidR="00D44DAF" w:rsidRPr="00500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5303" w14:textId="77777777" w:rsidR="00587F5D" w:rsidRDefault="00587F5D" w:rsidP="00135355">
      <w:pPr>
        <w:spacing w:after="0" w:line="240" w:lineRule="auto"/>
      </w:pPr>
      <w:r>
        <w:separator/>
      </w:r>
    </w:p>
  </w:endnote>
  <w:endnote w:type="continuationSeparator" w:id="0">
    <w:p w14:paraId="26B2E4C2" w14:textId="77777777" w:rsidR="00587F5D" w:rsidRDefault="00587F5D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26EB" w14:textId="77777777" w:rsidR="00587F5D" w:rsidRDefault="00587F5D" w:rsidP="00135355">
      <w:pPr>
        <w:spacing w:after="0" w:line="240" w:lineRule="auto"/>
      </w:pPr>
      <w:r>
        <w:separator/>
      </w:r>
    </w:p>
  </w:footnote>
  <w:footnote w:type="continuationSeparator" w:id="0">
    <w:p w14:paraId="128AE50D" w14:textId="77777777" w:rsidR="00587F5D" w:rsidRDefault="00587F5D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2E1BEE"/>
    <w:rsid w:val="00375D9D"/>
    <w:rsid w:val="00442ED7"/>
    <w:rsid w:val="00500E94"/>
    <w:rsid w:val="00563B6C"/>
    <w:rsid w:val="00587F5D"/>
    <w:rsid w:val="0059623E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B7370F"/>
    <w:rsid w:val="00C0241D"/>
    <w:rsid w:val="00C87403"/>
    <w:rsid w:val="00CD563B"/>
    <w:rsid w:val="00D143D4"/>
    <w:rsid w:val="00D44DAF"/>
    <w:rsid w:val="00D5027B"/>
    <w:rsid w:val="00E22643"/>
    <w:rsid w:val="00E91434"/>
    <w:rsid w:val="00E91FA5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30</cp:revision>
  <dcterms:created xsi:type="dcterms:W3CDTF">2022-01-27T08:53:00Z</dcterms:created>
  <dcterms:modified xsi:type="dcterms:W3CDTF">2023-04-14T07:27:00Z</dcterms:modified>
</cp:coreProperties>
</file>