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F20711" w14:textId="5878D70C" w:rsidR="00D468CF" w:rsidRPr="00A71C27" w:rsidRDefault="007762CF" w:rsidP="00D468CF">
      <w:pPr>
        <w:pStyle w:val="NormalnyWeb"/>
        <w:spacing w:before="0" w:beforeAutospacing="0" w:after="0" w:afterAutospacing="0" w:line="360" w:lineRule="auto"/>
        <w:ind w:right="52"/>
        <w:jc w:val="right"/>
        <w:rPr>
          <w:rFonts w:ascii="Fira Sans Condensed SemiBold" w:hAnsi="Fira Sans Condensed SemiBold" w:cs="Arial"/>
          <w:color w:val="020203"/>
          <w:sz w:val="14"/>
          <w:szCs w:val="14"/>
        </w:rPr>
      </w:pPr>
      <w:r w:rsidRPr="00A71C27">
        <w:rPr>
          <w:rFonts w:ascii="Fira Sans Condensed SemiBold" w:hAnsi="Fira Sans Condensed SemiBold" w:cs="Arial"/>
          <w:color w:val="020203"/>
          <w:sz w:val="14"/>
          <w:szCs w:val="14"/>
        </w:rPr>
        <w:t> </w:t>
      </w:r>
    </w:p>
    <w:p w14:paraId="0998FB79" w14:textId="1DA77026" w:rsidR="004B4394" w:rsidRPr="00BA383E" w:rsidRDefault="00A71C27" w:rsidP="001F4D96">
      <w:pPr>
        <w:jc w:val="right"/>
        <w:rPr>
          <w:rFonts w:cs="Calibri"/>
          <w:b/>
          <w:sz w:val="20"/>
          <w:szCs w:val="20"/>
        </w:rPr>
      </w:pPr>
      <w:r w:rsidRPr="006B43D6">
        <w:rPr>
          <w:rFonts w:cs="Calibri"/>
          <w:b/>
          <w:sz w:val="20"/>
          <w:szCs w:val="20"/>
        </w:rPr>
        <w:t>Gdynia, dnia</w:t>
      </w:r>
      <w:r w:rsidR="006B43D6" w:rsidRPr="006B43D6">
        <w:rPr>
          <w:rFonts w:cs="Calibri"/>
          <w:b/>
          <w:sz w:val="20"/>
          <w:szCs w:val="20"/>
        </w:rPr>
        <w:t xml:space="preserve"> </w:t>
      </w:r>
      <w:r w:rsidR="00266BEB">
        <w:rPr>
          <w:rFonts w:cs="Calibri"/>
          <w:b/>
          <w:sz w:val="20"/>
          <w:szCs w:val="20"/>
        </w:rPr>
        <w:t>18</w:t>
      </w:r>
      <w:r w:rsidR="00590BFC">
        <w:rPr>
          <w:rFonts w:cs="Calibri"/>
          <w:b/>
          <w:sz w:val="20"/>
          <w:szCs w:val="20"/>
        </w:rPr>
        <w:t>.03.</w:t>
      </w:r>
      <w:r w:rsidR="007F35A4">
        <w:rPr>
          <w:rFonts w:cs="Calibri"/>
          <w:b/>
          <w:sz w:val="20"/>
          <w:szCs w:val="20"/>
        </w:rPr>
        <w:t>202</w:t>
      </w:r>
      <w:r w:rsidR="00C86A35">
        <w:rPr>
          <w:rFonts w:cs="Calibri"/>
          <w:b/>
          <w:sz w:val="20"/>
          <w:szCs w:val="20"/>
        </w:rPr>
        <w:t>5</w:t>
      </w:r>
      <w:r w:rsidR="007F35A4">
        <w:rPr>
          <w:rFonts w:cs="Calibri"/>
          <w:b/>
          <w:sz w:val="20"/>
          <w:szCs w:val="20"/>
        </w:rPr>
        <w:t xml:space="preserve"> r.</w:t>
      </w:r>
    </w:p>
    <w:p w14:paraId="52BFBC50" w14:textId="282E0C42" w:rsidR="00A71C27" w:rsidRPr="00BA383E" w:rsidRDefault="00A71C27" w:rsidP="00A71C27">
      <w:pPr>
        <w:contextualSpacing/>
        <w:jc w:val="right"/>
        <w:rPr>
          <w:rFonts w:cs="Calibri"/>
          <w:b/>
          <w:sz w:val="20"/>
          <w:szCs w:val="20"/>
          <w:lang w:bidi="en-US"/>
        </w:rPr>
      </w:pPr>
      <w:r w:rsidRPr="00BA383E">
        <w:rPr>
          <w:rFonts w:cs="Calibri"/>
          <w:b/>
          <w:sz w:val="20"/>
          <w:szCs w:val="20"/>
          <w:lang w:bidi="en-US"/>
        </w:rPr>
        <w:t xml:space="preserve">Wykonawcy </w:t>
      </w:r>
    </w:p>
    <w:p w14:paraId="69666D26" w14:textId="2E027A68" w:rsidR="004B4394" w:rsidRDefault="00A71C27" w:rsidP="001F4D96">
      <w:pPr>
        <w:contextualSpacing/>
        <w:jc w:val="right"/>
        <w:rPr>
          <w:rFonts w:cs="Calibri"/>
          <w:b/>
          <w:sz w:val="20"/>
          <w:szCs w:val="20"/>
          <w:lang w:bidi="en-US"/>
        </w:rPr>
      </w:pPr>
      <w:r w:rsidRPr="00BA383E">
        <w:rPr>
          <w:rFonts w:cs="Calibri"/>
          <w:b/>
          <w:sz w:val="20"/>
          <w:szCs w:val="20"/>
          <w:lang w:bidi="en-US"/>
        </w:rPr>
        <w:t>ubiegający się o udzielenie zamówienia</w:t>
      </w:r>
    </w:p>
    <w:p w14:paraId="301EAD8A" w14:textId="77777777" w:rsidR="001F4D96" w:rsidRPr="001F4D96" w:rsidRDefault="001F4D96" w:rsidP="001F4D96">
      <w:pPr>
        <w:contextualSpacing/>
        <w:jc w:val="right"/>
        <w:rPr>
          <w:rFonts w:cs="Calibri"/>
          <w:b/>
          <w:sz w:val="20"/>
          <w:szCs w:val="20"/>
          <w:lang w:bidi="en-US"/>
        </w:rPr>
      </w:pPr>
    </w:p>
    <w:p w14:paraId="4C7744CA" w14:textId="60B70C79" w:rsidR="00A549F3" w:rsidRPr="00BA383E" w:rsidRDefault="00A71C27" w:rsidP="00A549F3">
      <w:pPr>
        <w:spacing w:line="300" w:lineRule="exact"/>
        <w:jc w:val="both"/>
        <w:rPr>
          <w:rFonts w:cs="Calibri"/>
          <w:color w:val="000000"/>
          <w:sz w:val="20"/>
          <w:szCs w:val="20"/>
        </w:rPr>
      </w:pPr>
      <w:r w:rsidRPr="00BA383E">
        <w:rPr>
          <w:rFonts w:cs="Calibri"/>
          <w:color w:val="000000"/>
          <w:sz w:val="20"/>
          <w:szCs w:val="20"/>
        </w:rPr>
        <w:t>Dotyczy: postępowania o udzielenie zamówienia klasycznego o wartości równej lub przekraczającej progi unijne w trybie przetargu nieograniczonego na:</w:t>
      </w:r>
    </w:p>
    <w:p w14:paraId="2FEBDB6A" w14:textId="77777777" w:rsidR="00C86A35" w:rsidRPr="00743033" w:rsidRDefault="00C86A35" w:rsidP="00C86A35">
      <w:pPr>
        <w:jc w:val="center"/>
        <w:rPr>
          <w:rFonts w:ascii="Calibri" w:hAnsi="Calibri"/>
          <w:b/>
          <w:i/>
          <w:color w:val="003399"/>
        </w:rPr>
      </w:pPr>
      <w:r>
        <w:rPr>
          <w:rFonts w:ascii="Calibri" w:hAnsi="Calibri"/>
          <w:b/>
          <w:i/>
          <w:color w:val="003399"/>
        </w:rPr>
        <w:t xml:space="preserve">Zakup narzędzi do zabiegów </w:t>
      </w:r>
      <w:proofErr w:type="spellStart"/>
      <w:r>
        <w:rPr>
          <w:rFonts w:ascii="Calibri" w:hAnsi="Calibri"/>
          <w:b/>
          <w:i/>
          <w:color w:val="003399"/>
        </w:rPr>
        <w:t>robotycznych</w:t>
      </w:r>
      <w:proofErr w:type="spellEnd"/>
      <w:r>
        <w:rPr>
          <w:rFonts w:ascii="Calibri" w:hAnsi="Calibri"/>
          <w:b/>
          <w:i/>
          <w:color w:val="003399"/>
        </w:rPr>
        <w:t xml:space="preserve"> przy użyciu robota Da Vinci</w:t>
      </w:r>
      <w:r w:rsidRPr="00743033">
        <w:rPr>
          <w:rFonts w:ascii="Calibri" w:hAnsi="Calibri"/>
          <w:b/>
          <w:i/>
          <w:color w:val="003399"/>
        </w:rPr>
        <w:t xml:space="preserve"> </w:t>
      </w:r>
    </w:p>
    <w:p w14:paraId="39A39A72" w14:textId="4A1BA45C" w:rsidR="00A71C27" w:rsidRPr="005110A3" w:rsidRDefault="00A71C27" w:rsidP="005110A3">
      <w:pPr>
        <w:spacing w:line="300" w:lineRule="exact"/>
        <w:jc w:val="center"/>
        <w:rPr>
          <w:rFonts w:cs="Calibri"/>
          <w:color w:val="4472C4" w:themeColor="accent1"/>
          <w:sz w:val="20"/>
          <w:szCs w:val="20"/>
        </w:rPr>
      </w:pPr>
      <w:r w:rsidRPr="00C02BA5">
        <w:rPr>
          <w:b/>
          <w:i/>
          <w:color w:val="4472C4" w:themeColor="accent1"/>
        </w:rPr>
        <w:t>Nr sprawy  - D25M/251/N/</w:t>
      </w:r>
      <w:r w:rsidR="00285F3F">
        <w:rPr>
          <w:b/>
          <w:i/>
          <w:color w:val="4472C4" w:themeColor="accent1"/>
        </w:rPr>
        <w:t>3</w:t>
      </w:r>
      <w:r w:rsidRPr="00C02BA5">
        <w:rPr>
          <w:b/>
          <w:i/>
          <w:color w:val="4472C4" w:themeColor="accent1"/>
        </w:rPr>
        <w:t>-</w:t>
      </w:r>
      <w:r w:rsidR="00C86A35">
        <w:rPr>
          <w:b/>
          <w:i/>
          <w:color w:val="4472C4" w:themeColor="accent1"/>
        </w:rPr>
        <w:t>8</w:t>
      </w:r>
      <w:r w:rsidRPr="00C02BA5">
        <w:rPr>
          <w:b/>
          <w:i/>
          <w:color w:val="4472C4" w:themeColor="accent1"/>
        </w:rPr>
        <w:t>rj/2</w:t>
      </w:r>
      <w:r w:rsidR="00C86A35">
        <w:rPr>
          <w:b/>
          <w:i/>
          <w:color w:val="4472C4" w:themeColor="accent1"/>
        </w:rPr>
        <w:t>5</w:t>
      </w:r>
    </w:p>
    <w:p w14:paraId="03D1F985" w14:textId="71CAFD4A" w:rsidR="001A650D" w:rsidRDefault="004B4394" w:rsidP="00BF0497">
      <w:pPr>
        <w:jc w:val="both"/>
        <w:rPr>
          <w:rFonts w:cs="Calibri"/>
          <w:b/>
          <w:sz w:val="20"/>
          <w:szCs w:val="20"/>
          <w:lang w:bidi="en-US"/>
        </w:rPr>
      </w:pPr>
      <w:r w:rsidRPr="00BA383E">
        <w:rPr>
          <w:rFonts w:cs="Calibri"/>
          <w:b/>
          <w:sz w:val="20"/>
          <w:szCs w:val="20"/>
          <w:lang w:bidi="en-US"/>
        </w:rPr>
        <w:t>I.</w:t>
      </w:r>
      <w:r w:rsidRPr="00BA383E">
        <w:rPr>
          <w:rFonts w:cs="Calibri"/>
          <w:sz w:val="20"/>
          <w:szCs w:val="20"/>
          <w:lang w:bidi="en-US"/>
        </w:rPr>
        <w:t xml:space="preserve"> </w:t>
      </w:r>
      <w:r w:rsidR="00052B49" w:rsidRPr="00BA383E">
        <w:rPr>
          <w:rFonts w:cs="Calibri"/>
          <w:sz w:val="20"/>
          <w:szCs w:val="20"/>
          <w:lang w:bidi="en-US"/>
        </w:rPr>
        <w:t>Zamawiający – Szpitale Pomorskie Sp. z o. o. z siedzibą w Gdyni, na podstawie treści art. 135 ust. 2  ustawy z dnia 11 września 2019 r. Prawo zamówień publicznych (t. j. Dz. U. z 202</w:t>
      </w:r>
      <w:r w:rsidR="00C86A35">
        <w:rPr>
          <w:rFonts w:cs="Calibri"/>
          <w:sz w:val="20"/>
          <w:szCs w:val="20"/>
          <w:lang w:bidi="en-US"/>
        </w:rPr>
        <w:t>4</w:t>
      </w:r>
      <w:r w:rsidR="00052B49" w:rsidRPr="00BA383E">
        <w:rPr>
          <w:rFonts w:cs="Calibri"/>
          <w:sz w:val="20"/>
          <w:szCs w:val="20"/>
          <w:lang w:bidi="en-US"/>
        </w:rPr>
        <w:t xml:space="preserve"> r. poz. 1</w:t>
      </w:r>
      <w:r w:rsidR="00C86A35">
        <w:rPr>
          <w:rFonts w:cs="Calibri"/>
          <w:sz w:val="20"/>
          <w:szCs w:val="20"/>
          <w:lang w:bidi="en-US"/>
        </w:rPr>
        <w:t>320</w:t>
      </w:r>
      <w:r w:rsidR="00052B49" w:rsidRPr="00BA383E">
        <w:rPr>
          <w:rFonts w:cs="Calibri"/>
          <w:sz w:val="20"/>
          <w:szCs w:val="20"/>
          <w:lang w:bidi="en-US"/>
        </w:rPr>
        <w:t xml:space="preserve"> z </w:t>
      </w:r>
      <w:proofErr w:type="spellStart"/>
      <w:r w:rsidR="00052B49" w:rsidRPr="00BA383E">
        <w:rPr>
          <w:rFonts w:cs="Calibri"/>
          <w:sz w:val="20"/>
          <w:szCs w:val="20"/>
          <w:lang w:bidi="en-US"/>
        </w:rPr>
        <w:t>późn</w:t>
      </w:r>
      <w:proofErr w:type="spellEnd"/>
      <w:r w:rsidR="00052B49" w:rsidRPr="00BA383E">
        <w:rPr>
          <w:rFonts w:cs="Calibri"/>
          <w:sz w:val="20"/>
          <w:szCs w:val="20"/>
          <w:lang w:bidi="en-US"/>
        </w:rPr>
        <w:t xml:space="preserve">. zm.) zwanej dalej ustawą </w:t>
      </w:r>
      <w:proofErr w:type="spellStart"/>
      <w:r w:rsidR="00052B49" w:rsidRPr="00BA383E">
        <w:rPr>
          <w:rFonts w:cs="Calibri"/>
          <w:sz w:val="20"/>
          <w:szCs w:val="20"/>
          <w:lang w:bidi="en-US"/>
        </w:rPr>
        <w:t>Pzp</w:t>
      </w:r>
      <w:proofErr w:type="spellEnd"/>
      <w:r w:rsidR="00052B49" w:rsidRPr="00BA383E">
        <w:rPr>
          <w:rFonts w:cs="Calibri"/>
          <w:sz w:val="20"/>
          <w:szCs w:val="20"/>
          <w:lang w:bidi="en-US"/>
        </w:rPr>
        <w:t xml:space="preserve">, </w:t>
      </w:r>
      <w:r w:rsidR="00266BEB" w:rsidRPr="00266BEB">
        <w:rPr>
          <w:rFonts w:cs="Calibri"/>
          <w:sz w:val="20"/>
          <w:szCs w:val="20"/>
          <w:lang w:bidi="en-US"/>
        </w:rPr>
        <w:t xml:space="preserve">udziela odpowiedzi na pytania Wykonawców. </w:t>
      </w:r>
      <w:r w:rsidR="00266BEB" w:rsidRPr="00266BEB">
        <w:rPr>
          <w:rFonts w:cs="Calibri"/>
          <w:b/>
          <w:sz w:val="20"/>
          <w:szCs w:val="20"/>
          <w:lang w:bidi="en-US"/>
        </w:rPr>
        <w:t xml:space="preserve">Jednocześnie Zamawiający wskazuje, iż w związku z tym, iż zapytania zostały zadane po terminie wskazanym w art. 135 ust. 2 </w:t>
      </w:r>
      <w:proofErr w:type="spellStart"/>
      <w:r w:rsidR="00266BEB" w:rsidRPr="00266BEB">
        <w:rPr>
          <w:rFonts w:cs="Calibri"/>
          <w:b/>
          <w:sz w:val="20"/>
          <w:szCs w:val="20"/>
          <w:lang w:bidi="en-US"/>
        </w:rPr>
        <w:t>Pzp</w:t>
      </w:r>
      <w:proofErr w:type="spellEnd"/>
      <w:r w:rsidR="00266BEB" w:rsidRPr="00266BEB">
        <w:rPr>
          <w:rFonts w:cs="Calibri"/>
          <w:b/>
          <w:sz w:val="20"/>
          <w:szCs w:val="20"/>
          <w:lang w:bidi="en-US"/>
        </w:rPr>
        <w:t>, Zamawiający nie ma obowiązku dochowania terminów przewidzianych w ustawie na udzielenie odpowiedzi na te zapytania.</w:t>
      </w:r>
    </w:p>
    <w:p w14:paraId="1363FD51" w14:textId="77777777" w:rsidR="008A5152" w:rsidRPr="00BF0497" w:rsidRDefault="008A5152" w:rsidP="00BF0497">
      <w:pPr>
        <w:jc w:val="both"/>
        <w:rPr>
          <w:rFonts w:cs="Calibri"/>
          <w:sz w:val="20"/>
          <w:szCs w:val="20"/>
          <w:lang w:bidi="en-US"/>
        </w:rPr>
      </w:pPr>
    </w:p>
    <w:p w14:paraId="10698FDB" w14:textId="4C295F79" w:rsidR="00266BEB" w:rsidRDefault="00266BEB" w:rsidP="00266BEB">
      <w:pPr>
        <w:spacing w:after="0" w:line="240" w:lineRule="auto"/>
        <w:jc w:val="both"/>
        <w:rPr>
          <w:rFonts w:cstheme="minorHAnsi"/>
          <w:b/>
          <w:color w:val="000000" w:themeColor="text1"/>
          <w:sz w:val="20"/>
          <w:szCs w:val="20"/>
        </w:rPr>
      </w:pPr>
      <w:r w:rsidRPr="00266BEB">
        <w:rPr>
          <w:rFonts w:cstheme="minorHAnsi"/>
          <w:b/>
          <w:color w:val="000000" w:themeColor="text1"/>
          <w:sz w:val="20"/>
          <w:szCs w:val="20"/>
        </w:rPr>
        <w:t>9. ZAŁĄCZNIK NR 1 DO SWZ FORMULARZ OFERTY</w:t>
      </w:r>
    </w:p>
    <w:p w14:paraId="418CE321" w14:textId="3314709B" w:rsidR="00266BEB" w:rsidRPr="00266BEB" w:rsidRDefault="00266BEB" w:rsidP="00266BEB">
      <w:pPr>
        <w:spacing w:after="0" w:line="240" w:lineRule="auto"/>
        <w:jc w:val="both"/>
        <w:rPr>
          <w:rFonts w:cstheme="minorHAnsi"/>
          <w:color w:val="000000" w:themeColor="text1"/>
          <w:sz w:val="20"/>
          <w:szCs w:val="20"/>
        </w:rPr>
      </w:pPr>
      <w:r w:rsidRPr="00266BEB">
        <w:rPr>
          <w:rFonts w:cstheme="minorHAnsi"/>
          <w:color w:val="000000" w:themeColor="text1"/>
          <w:sz w:val="20"/>
          <w:szCs w:val="20"/>
        </w:rPr>
        <w:t>W związku z odpowiedzią na pytanie numer 1 Zamawiającego oraz rozbieżnością pomiędzy stanem faktycznym, Wykonawca wnosi o wydłużenie terminu realizacji zamówień wielkogabarytowych (tj. powyżej 100 kg) do terminu 7 dni roboczych od wysłania zamówienia. Prośba Wykonawcy jest skorelowana z faktem, że dostawy zamówień wielkogabarytowych są wydłużone i mogą przekroczyć termin 4 dni roboczych oczekiwanych przez Zamawiającego. Wykonawcy zależy na budowaniu partnerskich relacji z Zamawiającym, tym samym dąży do pełnego stosowania się do zapisów zawieranych umów. Podpisanie umowy, w której zobowiązywałby się do realizacji dostaw sukcesywnych w terminie 4 dni roboczych od przesłania zamówienia, przy jednoczesnej świadomości, że termin ten jest ciężki do realizacji, przeczyłoby ideom przyświecającym Wykonawcy. W związku z powyższym wnosimy o wydłużenie terminu realizacji zamówień wielkogabarytowych do terminu 7 dni roboczych od daty otrzymania zgłoszenia. Pozostawienie zapisów w bieżącej formie stawia Wykonawca w ciężkiej sytuacji w odniesieniu do możliwości złożenia Zamawiającemu oferty.</w:t>
      </w:r>
    </w:p>
    <w:p w14:paraId="5A9B9CFF" w14:textId="6B8FADC4" w:rsidR="00AF29DC" w:rsidRPr="00BF0497" w:rsidRDefault="00B87239" w:rsidP="00266BEB">
      <w:pPr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1A650D">
        <w:rPr>
          <w:rFonts w:cstheme="minorHAnsi"/>
          <w:b/>
          <w:color w:val="FF0000"/>
          <w:sz w:val="20"/>
          <w:szCs w:val="20"/>
          <w:u w:val="single"/>
        </w:rPr>
        <w:t>Odpowiedź:</w:t>
      </w:r>
      <w:r w:rsidRPr="00BF0497">
        <w:rPr>
          <w:rFonts w:cstheme="minorHAnsi"/>
          <w:b/>
          <w:color w:val="FF0000"/>
          <w:sz w:val="20"/>
          <w:szCs w:val="20"/>
        </w:rPr>
        <w:t xml:space="preserve"> </w:t>
      </w:r>
      <w:r w:rsidR="007D39C3" w:rsidRPr="00BF0497">
        <w:rPr>
          <w:rFonts w:cstheme="minorHAnsi"/>
          <w:b/>
          <w:color w:val="FF0000"/>
          <w:sz w:val="20"/>
          <w:szCs w:val="20"/>
        </w:rPr>
        <w:t>Zamawiający wyraża zgod</w:t>
      </w:r>
      <w:r w:rsidR="007D39C3">
        <w:rPr>
          <w:rFonts w:cstheme="minorHAnsi"/>
          <w:b/>
          <w:color w:val="FF0000"/>
          <w:sz w:val="20"/>
          <w:szCs w:val="20"/>
        </w:rPr>
        <w:t>ę</w:t>
      </w:r>
      <w:r w:rsidR="007D39C3" w:rsidRPr="00BF0497">
        <w:rPr>
          <w:rFonts w:cstheme="minorHAnsi"/>
          <w:b/>
          <w:color w:val="FF0000"/>
          <w:sz w:val="20"/>
          <w:szCs w:val="20"/>
        </w:rPr>
        <w:t xml:space="preserve"> na wydłużenie terminu dostawy</w:t>
      </w:r>
      <w:r w:rsidR="007D39C3">
        <w:rPr>
          <w:rFonts w:cstheme="minorHAnsi"/>
          <w:b/>
          <w:color w:val="FF0000"/>
          <w:sz w:val="20"/>
          <w:szCs w:val="20"/>
        </w:rPr>
        <w:t xml:space="preserve"> do 7 dni </w:t>
      </w:r>
      <w:r w:rsidR="007D39C3" w:rsidRPr="00590BFC">
        <w:rPr>
          <w:rFonts w:cstheme="minorHAnsi"/>
          <w:b/>
          <w:color w:val="FF0000"/>
          <w:sz w:val="20"/>
          <w:szCs w:val="20"/>
        </w:rPr>
        <w:t>i modyfikuje formularz oferty</w:t>
      </w:r>
      <w:r w:rsidR="00533F76">
        <w:rPr>
          <w:rFonts w:cstheme="minorHAnsi"/>
          <w:b/>
          <w:color w:val="FF0000"/>
          <w:sz w:val="20"/>
          <w:szCs w:val="20"/>
        </w:rPr>
        <w:t xml:space="preserve">. </w:t>
      </w:r>
      <w:bookmarkStart w:id="0" w:name="_Hlk181021096"/>
      <w:r w:rsidR="00533F76">
        <w:rPr>
          <w:rFonts w:cs="Calibri"/>
          <w:b/>
          <w:color w:val="FF0000"/>
          <w:sz w:val="20"/>
          <w:szCs w:val="20"/>
          <w:lang w:bidi="en-US"/>
        </w:rPr>
        <w:t xml:space="preserve">Jednocześnie Zamawiający zmienia treść odpowiedzi na pytanie nr 1 opublikowane w dniu </w:t>
      </w:r>
      <w:r w:rsidR="00533F76">
        <w:rPr>
          <w:rFonts w:cs="Calibri"/>
          <w:b/>
          <w:color w:val="FF0000"/>
          <w:sz w:val="20"/>
          <w:szCs w:val="20"/>
          <w:lang w:bidi="en-US"/>
        </w:rPr>
        <w:t>05</w:t>
      </w:r>
      <w:r w:rsidR="00533F76">
        <w:rPr>
          <w:rFonts w:cs="Calibri"/>
          <w:b/>
          <w:color w:val="FF0000"/>
          <w:sz w:val="20"/>
          <w:szCs w:val="20"/>
          <w:lang w:bidi="en-US"/>
        </w:rPr>
        <w:t>.</w:t>
      </w:r>
      <w:r w:rsidR="00533F76">
        <w:rPr>
          <w:rFonts w:cs="Calibri"/>
          <w:b/>
          <w:color w:val="FF0000"/>
          <w:sz w:val="20"/>
          <w:szCs w:val="20"/>
          <w:lang w:bidi="en-US"/>
        </w:rPr>
        <w:t>03</w:t>
      </w:r>
      <w:r w:rsidR="00533F76">
        <w:rPr>
          <w:rFonts w:cs="Calibri"/>
          <w:b/>
          <w:color w:val="FF0000"/>
          <w:sz w:val="20"/>
          <w:szCs w:val="20"/>
          <w:lang w:bidi="en-US"/>
        </w:rPr>
        <w:t>.202</w:t>
      </w:r>
      <w:r w:rsidR="00533F76">
        <w:rPr>
          <w:rFonts w:cs="Calibri"/>
          <w:b/>
          <w:color w:val="FF0000"/>
          <w:sz w:val="20"/>
          <w:szCs w:val="20"/>
          <w:lang w:bidi="en-US"/>
        </w:rPr>
        <w:t>5</w:t>
      </w:r>
      <w:bookmarkStart w:id="1" w:name="_GoBack"/>
      <w:bookmarkEnd w:id="1"/>
      <w:r w:rsidR="00533F76">
        <w:rPr>
          <w:rFonts w:cs="Calibri"/>
          <w:b/>
          <w:color w:val="FF0000"/>
          <w:sz w:val="20"/>
          <w:szCs w:val="20"/>
          <w:lang w:bidi="en-US"/>
        </w:rPr>
        <w:t xml:space="preserve"> r. </w:t>
      </w:r>
      <w:bookmarkEnd w:id="0"/>
      <w:r w:rsidR="00533F76">
        <w:rPr>
          <w:rFonts w:cs="Calibri"/>
          <w:b/>
          <w:color w:val="FF0000"/>
          <w:sz w:val="20"/>
          <w:szCs w:val="20"/>
          <w:lang w:bidi="en-US"/>
        </w:rPr>
        <w:t>w tym zakresie.</w:t>
      </w:r>
    </w:p>
    <w:p w14:paraId="16289C71" w14:textId="77777777" w:rsidR="00AF29DC" w:rsidRPr="00BF0497" w:rsidRDefault="00AF29DC" w:rsidP="00AF29DC">
      <w:pPr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</w:p>
    <w:p w14:paraId="66B8BD72" w14:textId="77777777" w:rsidR="00266BEB" w:rsidRDefault="00266BEB" w:rsidP="00266BEB">
      <w:pPr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cs="Calibri"/>
          <w:sz w:val="20"/>
          <w:szCs w:val="20"/>
          <w:lang w:bidi="en-US"/>
        </w:rPr>
        <w:t xml:space="preserve">Zamawiający informuje, iż </w:t>
      </w:r>
      <w:r w:rsidRPr="00EF73E4">
        <w:rPr>
          <w:rFonts w:cs="Calibri"/>
          <w:sz w:val="20"/>
          <w:szCs w:val="20"/>
          <w:lang w:bidi="en-US"/>
        </w:rPr>
        <w:t xml:space="preserve">na </w:t>
      </w:r>
      <w:r w:rsidRPr="00124F72">
        <w:rPr>
          <w:rFonts w:cs="Calibri"/>
          <w:sz w:val="20"/>
          <w:szCs w:val="20"/>
          <w:lang w:bidi="en-US"/>
        </w:rPr>
        <w:t>podstawie art. 13</w:t>
      </w:r>
      <w:r>
        <w:rPr>
          <w:rFonts w:cs="Calibri"/>
          <w:sz w:val="20"/>
          <w:szCs w:val="20"/>
          <w:lang w:bidi="en-US"/>
        </w:rPr>
        <w:t>7</w:t>
      </w:r>
      <w:r w:rsidRPr="00124F72">
        <w:rPr>
          <w:rFonts w:cs="Calibri"/>
          <w:sz w:val="20"/>
          <w:szCs w:val="20"/>
          <w:lang w:bidi="en-US"/>
        </w:rPr>
        <w:t xml:space="preserve"> ust</w:t>
      </w:r>
      <w:r w:rsidRPr="007F1048">
        <w:rPr>
          <w:rFonts w:cs="Calibri"/>
          <w:sz w:val="20"/>
          <w:szCs w:val="20"/>
          <w:lang w:bidi="en-US"/>
        </w:rPr>
        <w:t xml:space="preserve">. </w:t>
      </w:r>
      <w:r>
        <w:rPr>
          <w:rFonts w:cs="Calibri"/>
          <w:sz w:val="20"/>
          <w:szCs w:val="20"/>
          <w:lang w:bidi="en-US"/>
        </w:rPr>
        <w:t>1</w:t>
      </w:r>
      <w:r w:rsidRPr="007F1048">
        <w:rPr>
          <w:rFonts w:cs="Calibri"/>
          <w:sz w:val="20"/>
          <w:szCs w:val="20"/>
          <w:lang w:bidi="en-US"/>
        </w:rPr>
        <w:t xml:space="preserve"> </w:t>
      </w:r>
      <w:r w:rsidRPr="00076961">
        <w:rPr>
          <w:rFonts w:cs="Calibri"/>
          <w:sz w:val="20"/>
          <w:szCs w:val="20"/>
          <w:lang w:bidi="en-US"/>
        </w:rPr>
        <w:t>ustawy</w:t>
      </w:r>
      <w:r w:rsidRPr="00076961">
        <w:rPr>
          <w:rFonts w:cs="Calibri"/>
          <w:sz w:val="20"/>
          <w:szCs w:val="20"/>
          <w:lang w:eastAsia="ar-SA"/>
        </w:rPr>
        <w:t xml:space="preserve"> </w:t>
      </w:r>
      <w:proofErr w:type="spellStart"/>
      <w:r w:rsidRPr="00076961">
        <w:rPr>
          <w:rFonts w:cs="Calibri"/>
          <w:sz w:val="20"/>
          <w:szCs w:val="20"/>
          <w:lang w:eastAsia="ar-SA"/>
        </w:rPr>
        <w:t>Pzp</w:t>
      </w:r>
      <w:proofErr w:type="spellEnd"/>
      <w:r w:rsidRPr="00076961">
        <w:rPr>
          <w:rFonts w:cs="Calibri"/>
          <w:sz w:val="20"/>
          <w:szCs w:val="20"/>
          <w:lang w:eastAsia="ar-SA"/>
        </w:rPr>
        <w:t>,</w:t>
      </w:r>
      <w:r>
        <w:rPr>
          <w:rFonts w:cs="Calibri"/>
          <w:sz w:val="20"/>
          <w:szCs w:val="20"/>
          <w:lang w:eastAsia="ar-SA"/>
        </w:rPr>
        <w:t xml:space="preserve"> </w:t>
      </w:r>
      <w:r w:rsidRPr="007A61E9">
        <w:rPr>
          <w:rFonts w:ascii="Calibri" w:eastAsia="Calibri" w:hAnsi="Calibri" w:cs="Calibri"/>
          <w:b/>
          <w:sz w:val="20"/>
          <w:szCs w:val="20"/>
        </w:rPr>
        <w:t>zmienia termin składania i otwarcia ofert</w:t>
      </w:r>
      <w:r>
        <w:rPr>
          <w:rFonts w:ascii="Calibri" w:eastAsia="Calibri" w:hAnsi="Calibri" w:cs="Calibri"/>
          <w:b/>
          <w:sz w:val="20"/>
          <w:szCs w:val="20"/>
        </w:rPr>
        <w:t xml:space="preserve"> oraz termin związania ofertą</w:t>
      </w:r>
      <w:r w:rsidRPr="007A61E9">
        <w:rPr>
          <w:rFonts w:ascii="Calibri" w:eastAsia="Calibri" w:hAnsi="Calibri" w:cs="Calibri"/>
          <w:sz w:val="20"/>
          <w:szCs w:val="20"/>
        </w:rPr>
        <w:t>, a tym samym zmienia treść SWZ w następującym zakresie:</w:t>
      </w:r>
    </w:p>
    <w:p w14:paraId="58489B06" w14:textId="77777777" w:rsidR="00266BEB" w:rsidRDefault="00266BEB" w:rsidP="00266BEB">
      <w:pPr>
        <w:spacing w:after="0" w:line="240" w:lineRule="auto"/>
        <w:rPr>
          <w:rFonts w:cs="Calibri"/>
          <w:b/>
          <w:sz w:val="20"/>
          <w:szCs w:val="20"/>
        </w:rPr>
      </w:pPr>
    </w:p>
    <w:p w14:paraId="7470227F" w14:textId="77777777" w:rsidR="00266BEB" w:rsidRPr="00C60E8D" w:rsidRDefault="00266BEB" w:rsidP="00266BEB">
      <w:pPr>
        <w:spacing w:after="0" w:line="240" w:lineRule="auto"/>
        <w:contextualSpacing/>
        <w:rPr>
          <w:rFonts w:ascii="Calibri" w:hAnsi="Calibri" w:cs="Calibri"/>
          <w:b/>
          <w:sz w:val="20"/>
          <w:szCs w:val="20"/>
        </w:rPr>
      </w:pPr>
      <w:bookmarkStart w:id="2" w:name="_Hlk132964255"/>
      <w:r w:rsidRPr="00C60E8D">
        <w:rPr>
          <w:rFonts w:ascii="Calibri" w:eastAsia="Times New Roman" w:hAnsi="Calibri" w:cs="Calibri"/>
          <w:bCs/>
          <w:sz w:val="20"/>
          <w:szCs w:val="20"/>
          <w:lang w:bidi="en-US"/>
        </w:rPr>
        <w:t xml:space="preserve">Zamawiający modyfikuje zapisy </w:t>
      </w:r>
      <w:r w:rsidRPr="00C60E8D">
        <w:rPr>
          <w:rFonts w:ascii="Calibri" w:eastAsia="Times New Roman" w:hAnsi="Calibri" w:cs="Calibri"/>
          <w:bCs/>
          <w:sz w:val="20"/>
          <w:szCs w:val="20"/>
          <w:u w:val="single"/>
          <w:lang w:bidi="en-US"/>
        </w:rPr>
        <w:t>rozdziału XV pkt. 1 i 2 SWZ</w:t>
      </w:r>
      <w:r w:rsidRPr="00C60E8D">
        <w:rPr>
          <w:rFonts w:ascii="Calibri" w:eastAsia="Times New Roman" w:hAnsi="Calibri" w:cs="Calibri"/>
          <w:bCs/>
          <w:sz w:val="20"/>
          <w:szCs w:val="20"/>
          <w:lang w:bidi="en-US"/>
        </w:rPr>
        <w:t xml:space="preserve"> w zakresie </w:t>
      </w:r>
      <w:r w:rsidRPr="00C60E8D">
        <w:rPr>
          <w:rFonts w:ascii="Calibri" w:eastAsia="Times New Roman" w:hAnsi="Calibri" w:cs="Calibri"/>
          <w:b/>
          <w:bCs/>
          <w:color w:val="FF0000"/>
          <w:sz w:val="20"/>
          <w:szCs w:val="20"/>
          <w:lang w:bidi="en-US"/>
        </w:rPr>
        <w:t>terminu składania ofert</w:t>
      </w:r>
      <w:r w:rsidRPr="00C60E8D">
        <w:rPr>
          <w:rFonts w:ascii="Calibri" w:eastAsia="Times New Roman" w:hAnsi="Calibri" w:cs="Calibri"/>
          <w:bCs/>
          <w:color w:val="FF0000"/>
          <w:sz w:val="20"/>
          <w:szCs w:val="20"/>
          <w:lang w:bidi="en-US"/>
        </w:rPr>
        <w:t xml:space="preserve"> </w:t>
      </w:r>
      <w:r w:rsidRPr="00C60E8D">
        <w:rPr>
          <w:rFonts w:ascii="Calibri" w:eastAsia="Times New Roman" w:hAnsi="Calibri" w:cs="Calibri"/>
          <w:bCs/>
          <w:sz w:val="20"/>
          <w:szCs w:val="20"/>
          <w:lang w:bidi="en-US"/>
        </w:rPr>
        <w:t>na następujące:</w:t>
      </w:r>
    </w:p>
    <w:p w14:paraId="0CE862DE" w14:textId="77777777" w:rsidR="00266BEB" w:rsidRPr="00C60E8D" w:rsidRDefault="00266BEB" w:rsidP="00266BEB">
      <w:pPr>
        <w:spacing w:after="0" w:line="240" w:lineRule="auto"/>
        <w:ind w:right="220"/>
        <w:jc w:val="both"/>
        <w:rPr>
          <w:rFonts w:ascii="Calibri" w:hAnsi="Calibri" w:cs="Calibri"/>
          <w:b/>
          <w:color w:val="FF0000"/>
          <w:sz w:val="20"/>
          <w:szCs w:val="20"/>
        </w:rPr>
      </w:pPr>
    </w:p>
    <w:p w14:paraId="4A259486" w14:textId="5C1F6AE8" w:rsidR="00266BEB" w:rsidRPr="00C60E8D" w:rsidRDefault="00266BEB" w:rsidP="00266BEB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567"/>
        <w:jc w:val="both"/>
        <w:rPr>
          <w:rFonts w:ascii="Calibri" w:hAnsi="Calibri"/>
          <w:b/>
          <w:sz w:val="20"/>
          <w:szCs w:val="20"/>
        </w:rPr>
      </w:pPr>
      <w:r w:rsidRPr="00DF4A63">
        <w:rPr>
          <w:rFonts w:ascii="Calibri" w:hAnsi="Calibri"/>
          <w:b/>
          <w:sz w:val="20"/>
          <w:szCs w:val="20"/>
        </w:rPr>
        <w:t xml:space="preserve">Ofertę sporządzoną elektronicznie w języku polskim, podpisaną przez osobę upoważnioną do reprezentowania Wykonawcy kwalifikowanym podpisem elektronicznym należy złożyć do dnia </w:t>
      </w:r>
      <w:r>
        <w:rPr>
          <w:rFonts w:ascii="Calibri" w:hAnsi="Calibri"/>
          <w:b/>
          <w:color w:val="FF0000"/>
          <w:sz w:val="20"/>
          <w:szCs w:val="20"/>
        </w:rPr>
        <w:t>25.03</w:t>
      </w:r>
      <w:r w:rsidRPr="008E2A7B">
        <w:rPr>
          <w:rFonts w:ascii="Calibri" w:hAnsi="Calibri"/>
          <w:b/>
          <w:color w:val="FF0000"/>
          <w:sz w:val="20"/>
          <w:szCs w:val="20"/>
        </w:rPr>
        <w:t>.202</w:t>
      </w:r>
      <w:r>
        <w:rPr>
          <w:rFonts w:ascii="Calibri" w:hAnsi="Calibri"/>
          <w:b/>
          <w:color w:val="FF0000"/>
          <w:sz w:val="20"/>
          <w:szCs w:val="20"/>
        </w:rPr>
        <w:t>5</w:t>
      </w:r>
      <w:r w:rsidRPr="008E2A7B">
        <w:rPr>
          <w:rFonts w:ascii="Calibri" w:hAnsi="Calibri"/>
          <w:b/>
          <w:color w:val="FF0000"/>
          <w:sz w:val="20"/>
          <w:szCs w:val="20"/>
        </w:rPr>
        <w:t xml:space="preserve"> r. do godz. </w:t>
      </w:r>
      <w:r>
        <w:rPr>
          <w:rFonts w:ascii="Calibri" w:hAnsi="Calibri"/>
          <w:b/>
          <w:color w:val="FF0000"/>
          <w:sz w:val="20"/>
          <w:szCs w:val="20"/>
        </w:rPr>
        <w:t>09</w:t>
      </w:r>
      <w:r w:rsidRPr="008E2A7B">
        <w:rPr>
          <w:rFonts w:ascii="Calibri" w:hAnsi="Calibri"/>
          <w:b/>
          <w:color w:val="FF0000"/>
          <w:sz w:val="20"/>
          <w:szCs w:val="20"/>
        </w:rPr>
        <w:t>:</w:t>
      </w:r>
      <w:r>
        <w:rPr>
          <w:rFonts w:ascii="Calibri" w:hAnsi="Calibri"/>
          <w:b/>
          <w:color w:val="FF0000"/>
          <w:sz w:val="20"/>
          <w:szCs w:val="20"/>
        </w:rPr>
        <w:t>0</w:t>
      </w:r>
      <w:r w:rsidRPr="008E2A7B">
        <w:rPr>
          <w:rFonts w:ascii="Calibri" w:hAnsi="Calibri"/>
          <w:b/>
          <w:color w:val="FF0000"/>
          <w:sz w:val="20"/>
          <w:szCs w:val="20"/>
        </w:rPr>
        <w:t>0</w:t>
      </w:r>
      <w:r w:rsidRPr="00DF4A63">
        <w:rPr>
          <w:rFonts w:ascii="Calibri" w:hAnsi="Calibri"/>
          <w:b/>
          <w:sz w:val="20"/>
          <w:szCs w:val="20"/>
        </w:rPr>
        <w:t xml:space="preserve"> pod rygorem nieważności za pośrednictwem Platformy Zakupowej </w:t>
      </w:r>
      <w:r w:rsidRPr="00647D19">
        <w:rPr>
          <w:rFonts w:ascii="Calibri" w:hAnsi="Calibri"/>
          <w:b/>
          <w:sz w:val="20"/>
          <w:szCs w:val="20"/>
        </w:rPr>
        <w:t>(</w:t>
      </w:r>
      <w:r w:rsidRPr="00266BEB">
        <w:rPr>
          <w:b/>
        </w:rPr>
        <w:t>https://platformazakupowa.pl/transakcja/1059869</w:t>
      </w:r>
      <w:r w:rsidRPr="00266BEB">
        <w:rPr>
          <w:rFonts w:ascii="Calibri" w:hAnsi="Calibri"/>
          <w:b/>
          <w:sz w:val="20"/>
          <w:szCs w:val="20"/>
        </w:rPr>
        <w:t>).</w:t>
      </w:r>
      <w:r w:rsidRPr="00647D19">
        <w:rPr>
          <w:rFonts w:ascii="Calibri" w:hAnsi="Calibri"/>
          <w:b/>
          <w:sz w:val="20"/>
          <w:szCs w:val="20"/>
        </w:rPr>
        <w:t xml:space="preserve"> </w:t>
      </w:r>
      <w:r w:rsidRPr="00DF4A63">
        <w:rPr>
          <w:rFonts w:ascii="Calibri" w:hAnsi="Calibri" w:cs="Calibri"/>
          <w:b/>
          <w:sz w:val="20"/>
          <w:szCs w:val="20"/>
        </w:rPr>
        <w:t>Ryzyko błędnego doręczenia oferty obciąża Wykonawcę.</w:t>
      </w:r>
      <w:r w:rsidRPr="00C60E8D">
        <w:rPr>
          <w:rFonts w:ascii="Calibri" w:hAnsi="Calibri" w:cs="Calibri"/>
          <w:b/>
          <w:sz w:val="20"/>
          <w:szCs w:val="20"/>
        </w:rPr>
        <w:t xml:space="preserve"> </w:t>
      </w:r>
    </w:p>
    <w:p w14:paraId="1EBFA329" w14:textId="77777777" w:rsidR="00266BEB" w:rsidRPr="00C60E8D" w:rsidRDefault="00266BEB" w:rsidP="00266BEB">
      <w:pPr>
        <w:spacing w:after="0" w:line="240" w:lineRule="auto"/>
        <w:contextualSpacing/>
        <w:rPr>
          <w:rFonts w:ascii="Calibri" w:hAnsi="Calibri" w:cs="Calibri"/>
          <w:b/>
          <w:sz w:val="20"/>
          <w:szCs w:val="20"/>
        </w:rPr>
      </w:pPr>
    </w:p>
    <w:p w14:paraId="38E32480" w14:textId="77777777" w:rsidR="00266BEB" w:rsidRPr="00C60E8D" w:rsidRDefault="00266BEB" w:rsidP="00266BEB">
      <w:pPr>
        <w:spacing w:after="0" w:line="240" w:lineRule="auto"/>
        <w:contextualSpacing/>
        <w:rPr>
          <w:rFonts w:ascii="Calibri" w:hAnsi="Calibri" w:cs="Calibri"/>
          <w:b/>
          <w:sz w:val="20"/>
          <w:szCs w:val="20"/>
        </w:rPr>
      </w:pPr>
      <w:r w:rsidRPr="00C60E8D">
        <w:rPr>
          <w:rFonts w:ascii="Calibri" w:eastAsia="Times New Roman" w:hAnsi="Calibri" w:cs="Calibri"/>
          <w:bCs/>
          <w:sz w:val="20"/>
          <w:szCs w:val="20"/>
          <w:lang w:bidi="en-US"/>
        </w:rPr>
        <w:t xml:space="preserve">Zamawiający modyfikuje zapisy </w:t>
      </w:r>
      <w:r w:rsidRPr="00C60E8D">
        <w:rPr>
          <w:rFonts w:ascii="Calibri" w:eastAsia="Times New Roman" w:hAnsi="Calibri" w:cs="Calibri"/>
          <w:bCs/>
          <w:sz w:val="20"/>
          <w:szCs w:val="20"/>
          <w:u w:val="single"/>
          <w:lang w:bidi="en-US"/>
        </w:rPr>
        <w:t>rozdziału XIII pkt. 1 SWZ</w:t>
      </w:r>
      <w:r w:rsidRPr="00C60E8D">
        <w:rPr>
          <w:rFonts w:ascii="Calibri" w:eastAsia="Times New Roman" w:hAnsi="Calibri" w:cs="Calibri"/>
          <w:bCs/>
          <w:sz w:val="20"/>
          <w:szCs w:val="20"/>
          <w:lang w:bidi="en-US"/>
        </w:rPr>
        <w:t xml:space="preserve"> w zakresie </w:t>
      </w:r>
      <w:r w:rsidRPr="00C60E8D">
        <w:rPr>
          <w:rFonts w:ascii="Calibri" w:eastAsia="Times New Roman" w:hAnsi="Calibri" w:cs="Calibri"/>
          <w:b/>
          <w:bCs/>
          <w:color w:val="FF0000"/>
          <w:sz w:val="20"/>
          <w:szCs w:val="20"/>
          <w:lang w:bidi="en-US"/>
        </w:rPr>
        <w:t>terminu związania ofertą</w:t>
      </w:r>
      <w:r w:rsidRPr="00C60E8D">
        <w:rPr>
          <w:rFonts w:ascii="Calibri" w:eastAsia="Times New Roman" w:hAnsi="Calibri" w:cs="Calibri"/>
          <w:bCs/>
          <w:color w:val="FF0000"/>
          <w:sz w:val="20"/>
          <w:szCs w:val="20"/>
          <w:lang w:bidi="en-US"/>
        </w:rPr>
        <w:t xml:space="preserve"> </w:t>
      </w:r>
      <w:r w:rsidRPr="00C60E8D">
        <w:rPr>
          <w:rFonts w:ascii="Calibri" w:eastAsia="Times New Roman" w:hAnsi="Calibri" w:cs="Calibri"/>
          <w:bCs/>
          <w:sz w:val="20"/>
          <w:szCs w:val="20"/>
          <w:lang w:bidi="en-US"/>
        </w:rPr>
        <w:t>na następujące:</w:t>
      </w:r>
      <w:bookmarkEnd w:id="2"/>
    </w:p>
    <w:p w14:paraId="7CFC1CB6" w14:textId="77777777" w:rsidR="00266BEB" w:rsidRPr="00C60E8D" w:rsidRDefault="00266BEB" w:rsidP="00266BEB">
      <w:pPr>
        <w:spacing w:after="0" w:line="240" w:lineRule="auto"/>
        <w:rPr>
          <w:rFonts w:ascii="Calibri" w:hAnsi="Calibri" w:cs="Calibri"/>
          <w:b/>
          <w:sz w:val="20"/>
          <w:szCs w:val="20"/>
        </w:rPr>
      </w:pPr>
    </w:p>
    <w:p w14:paraId="6EE666A1" w14:textId="3F55208C" w:rsidR="00266BEB" w:rsidRPr="00DF4A63" w:rsidRDefault="00266BEB" w:rsidP="00266BEB">
      <w:pPr>
        <w:pStyle w:val="Tekstpodstawowywcity"/>
        <w:numPr>
          <w:ilvl w:val="0"/>
          <w:numId w:val="18"/>
        </w:numPr>
        <w:spacing w:after="0"/>
        <w:ind w:left="567" w:hanging="425"/>
        <w:jc w:val="both"/>
        <w:rPr>
          <w:rFonts w:ascii="Calibri" w:hAnsi="Calibri"/>
          <w:sz w:val="20"/>
          <w:szCs w:val="20"/>
        </w:rPr>
      </w:pPr>
      <w:r w:rsidRPr="00DF4A63">
        <w:rPr>
          <w:rFonts w:ascii="Calibri" w:hAnsi="Calibri"/>
          <w:sz w:val="20"/>
          <w:szCs w:val="20"/>
        </w:rPr>
        <w:t xml:space="preserve">Wykonawca składający ofertę pozostaje nią związany </w:t>
      </w:r>
      <w:r w:rsidRPr="008E2A7B">
        <w:rPr>
          <w:rFonts w:ascii="Calibri" w:hAnsi="Calibri"/>
          <w:b/>
          <w:color w:val="FF0000"/>
          <w:sz w:val="20"/>
          <w:szCs w:val="20"/>
        </w:rPr>
        <w:t xml:space="preserve">przez okres 90 dni, to jest do dnia </w:t>
      </w:r>
      <w:r w:rsidR="006E0BA0">
        <w:rPr>
          <w:rFonts w:ascii="Calibri" w:hAnsi="Calibri"/>
          <w:b/>
          <w:color w:val="FF0000"/>
          <w:sz w:val="20"/>
          <w:szCs w:val="20"/>
        </w:rPr>
        <w:t>22</w:t>
      </w:r>
      <w:r>
        <w:rPr>
          <w:rFonts w:ascii="Calibri" w:hAnsi="Calibri"/>
          <w:b/>
          <w:color w:val="FF0000"/>
          <w:sz w:val="20"/>
          <w:szCs w:val="20"/>
        </w:rPr>
        <w:t>.</w:t>
      </w:r>
      <w:r w:rsidR="006E0BA0">
        <w:rPr>
          <w:rFonts w:ascii="Calibri" w:hAnsi="Calibri"/>
          <w:b/>
          <w:color w:val="FF0000"/>
          <w:sz w:val="20"/>
          <w:szCs w:val="20"/>
        </w:rPr>
        <w:t>06</w:t>
      </w:r>
      <w:r>
        <w:rPr>
          <w:rFonts w:ascii="Calibri" w:hAnsi="Calibri"/>
          <w:b/>
          <w:color w:val="FF0000"/>
          <w:sz w:val="20"/>
          <w:szCs w:val="20"/>
        </w:rPr>
        <w:t>.202</w:t>
      </w:r>
      <w:r w:rsidR="006E0BA0">
        <w:rPr>
          <w:rFonts w:ascii="Calibri" w:hAnsi="Calibri"/>
          <w:b/>
          <w:color w:val="FF0000"/>
          <w:sz w:val="20"/>
          <w:szCs w:val="20"/>
        </w:rPr>
        <w:t>5</w:t>
      </w:r>
      <w:r>
        <w:rPr>
          <w:rFonts w:ascii="Calibri" w:hAnsi="Calibri"/>
          <w:b/>
          <w:color w:val="FF0000"/>
          <w:sz w:val="20"/>
          <w:szCs w:val="20"/>
        </w:rPr>
        <w:t xml:space="preserve"> r.</w:t>
      </w:r>
    </w:p>
    <w:p w14:paraId="17FC19B7" w14:textId="77777777" w:rsidR="00266BEB" w:rsidRPr="00C60E8D" w:rsidRDefault="00266BEB" w:rsidP="00266BEB">
      <w:pPr>
        <w:spacing w:after="0" w:line="240" w:lineRule="auto"/>
        <w:ind w:left="567"/>
        <w:contextualSpacing/>
        <w:rPr>
          <w:rFonts w:ascii="Calibri" w:hAnsi="Calibri" w:cs="Calibri"/>
          <w:b/>
          <w:sz w:val="20"/>
          <w:szCs w:val="20"/>
        </w:rPr>
      </w:pPr>
    </w:p>
    <w:p w14:paraId="3D733242" w14:textId="77777777" w:rsidR="00266BEB" w:rsidRDefault="00266BEB" w:rsidP="00266BEB">
      <w:pPr>
        <w:spacing w:after="0" w:line="240" w:lineRule="auto"/>
        <w:jc w:val="both"/>
        <w:rPr>
          <w:rFonts w:ascii="Calibri" w:eastAsia="Calibri" w:hAnsi="Calibri" w:cs="Calibri"/>
          <w:bCs/>
          <w:sz w:val="20"/>
          <w:szCs w:val="20"/>
        </w:rPr>
      </w:pPr>
    </w:p>
    <w:p w14:paraId="075BF156" w14:textId="5A69A1CE" w:rsidR="00266BEB" w:rsidRPr="00C60E8D" w:rsidRDefault="00266BEB" w:rsidP="00266BEB">
      <w:pPr>
        <w:spacing w:after="0" w:line="240" w:lineRule="auto"/>
        <w:jc w:val="both"/>
        <w:rPr>
          <w:rFonts w:ascii="Calibri" w:eastAsia="Calibri" w:hAnsi="Calibri" w:cs="Calibri"/>
          <w:b/>
          <w:sz w:val="18"/>
          <w:szCs w:val="18"/>
        </w:rPr>
      </w:pPr>
      <w:r w:rsidRPr="00C60E8D">
        <w:rPr>
          <w:rFonts w:ascii="Calibri" w:eastAsia="Calibri" w:hAnsi="Calibri" w:cs="Calibri"/>
          <w:bCs/>
          <w:sz w:val="20"/>
          <w:szCs w:val="20"/>
        </w:rPr>
        <w:t xml:space="preserve">Zamawiający zmienia ogłoszenie o zamówieniu. </w:t>
      </w:r>
      <w:r w:rsidRPr="00C60E8D">
        <w:rPr>
          <w:rFonts w:ascii="Calibri" w:hAnsi="Calibri"/>
          <w:sz w:val="20"/>
          <w:szCs w:val="20"/>
        </w:rPr>
        <w:t xml:space="preserve">Zgodnie z zapisami  art. 90 ust. 1 oraz 88 ust. 3 ustawy </w:t>
      </w:r>
      <w:proofErr w:type="spellStart"/>
      <w:r w:rsidRPr="00C60E8D">
        <w:rPr>
          <w:rFonts w:ascii="Calibri" w:hAnsi="Calibri"/>
          <w:sz w:val="20"/>
          <w:szCs w:val="20"/>
        </w:rPr>
        <w:t>Pzp</w:t>
      </w:r>
      <w:proofErr w:type="spellEnd"/>
      <w:r w:rsidRPr="00C60E8D">
        <w:rPr>
          <w:rFonts w:ascii="Calibri" w:hAnsi="Calibri"/>
          <w:sz w:val="20"/>
          <w:szCs w:val="20"/>
        </w:rPr>
        <w:t xml:space="preserve">, zmiana treści ogłoszenia o zamówieniu została przekazana Urzędowi Publikacji Unii Europejskiej w dniu </w:t>
      </w:r>
      <w:r w:rsidR="006E0BA0">
        <w:rPr>
          <w:rFonts w:ascii="Calibri" w:hAnsi="Calibri"/>
          <w:sz w:val="20"/>
          <w:szCs w:val="20"/>
        </w:rPr>
        <w:t>17</w:t>
      </w:r>
      <w:r>
        <w:rPr>
          <w:rFonts w:ascii="Calibri" w:hAnsi="Calibri"/>
          <w:sz w:val="20"/>
          <w:szCs w:val="20"/>
        </w:rPr>
        <w:t>.0</w:t>
      </w:r>
      <w:r w:rsidR="006E0BA0">
        <w:rPr>
          <w:rFonts w:ascii="Calibri" w:hAnsi="Calibri"/>
          <w:sz w:val="20"/>
          <w:szCs w:val="20"/>
        </w:rPr>
        <w:t>3</w:t>
      </w:r>
      <w:r w:rsidRPr="00C60E8D">
        <w:rPr>
          <w:rFonts w:ascii="Calibri" w:hAnsi="Calibri"/>
          <w:sz w:val="20"/>
          <w:szCs w:val="20"/>
        </w:rPr>
        <w:t>.202</w:t>
      </w:r>
      <w:r w:rsidR="006E0BA0">
        <w:rPr>
          <w:rFonts w:ascii="Calibri" w:hAnsi="Calibri"/>
          <w:sz w:val="20"/>
          <w:szCs w:val="20"/>
        </w:rPr>
        <w:t>5</w:t>
      </w:r>
      <w:r w:rsidRPr="00C60E8D">
        <w:rPr>
          <w:rFonts w:ascii="Calibri" w:hAnsi="Calibri"/>
          <w:sz w:val="20"/>
          <w:szCs w:val="20"/>
        </w:rPr>
        <w:t xml:space="preserve"> r., a opublikowana w dniu </w:t>
      </w:r>
      <w:r w:rsidR="006E0BA0">
        <w:rPr>
          <w:rFonts w:ascii="Calibri" w:hAnsi="Calibri"/>
          <w:sz w:val="20"/>
          <w:szCs w:val="20"/>
        </w:rPr>
        <w:t>18</w:t>
      </w:r>
      <w:r>
        <w:rPr>
          <w:rFonts w:ascii="Calibri" w:hAnsi="Calibri"/>
          <w:sz w:val="20"/>
          <w:szCs w:val="20"/>
        </w:rPr>
        <w:t>.0</w:t>
      </w:r>
      <w:r w:rsidR="006E0BA0">
        <w:rPr>
          <w:rFonts w:ascii="Calibri" w:hAnsi="Calibri"/>
          <w:sz w:val="20"/>
          <w:szCs w:val="20"/>
        </w:rPr>
        <w:t>3</w:t>
      </w:r>
      <w:r w:rsidRPr="00C60E8D">
        <w:rPr>
          <w:rFonts w:ascii="Calibri" w:hAnsi="Calibri"/>
          <w:sz w:val="20"/>
          <w:szCs w:val="20"/>
        </w:rPr>
        <w:t>.202</w:t>
      </w:r>
      <w:r w:rsidR="006E0BA0">
        <w:rPr>
          <w:rFonts w:ascii="Calibri" w:hAnsi="Calibri"/>
          <w:sz w:val="20"/>
          <w:szCs w:val="20"/>
        </w:rPr>
        <w:t>5</w:t>
      </w:r>
      <w:r w:rsidRPr="00C60E8D">
        <w:rPr>
          <w:rFonts w:ascii="Calibri" w:hAnsi="Calibri"/>
          <w:sz w:val="20"/>
          <w:szCs w:val="20"/>
        </w:rPr>
        <w:t xml:space="preserve"> r. Treść ogłoszenia o zmianie w załączeniu.</w:t>
      </w:r>
    </w:p>
    <w:p w14:paraId="447E1A50" w14:textId="77777777" w:rsidR="00266BEB" w:rsidRDefault="00266BEB" w:rsidP="005C26DA">
      <w:pPr>
        <w:jc w:val="both"/>
        <w:rPr>
          <w:rFonts w:cs="Calibri"/>
          <w:b/>
          <w:sz w:val="20"/>
          <w:szCs w:val="20"/>
        </w:rPr>
      </w:pPr>
    </w:p>
    <w:p w14:paraId="6681765E" w14:textId="77777777" w:rsidR="00266BEB" w:rsidRDefault="00266BEB" w:rsidP="005C26DA">
      <w:pPr>
        <w:jc w:val="both"/>
        <w:rPr>
          <w:rFonts w:cs="Calibri"/>
          <w:b/>
          <w:sz w:val="20"/>
          <w:szCs w:val="20"/>
        </w:rPr>
      </w:pPr>
    </w:p>
    <w:p w14:paraId="41E0FE9E" w14:textId="34C43712" w:rsidR="00794801" w:rsidRPr="00BA383E" w:rsidRDefault="00A71C27" w:rsidP="005C26DA">
      <w:pPr>
        <w:jc w:val="both"/>
        <w:rPr>
          <w:rFonts w:cs="Calibri"/>
          <w:b/>
          <w:sz w:val="20"/>
          <w:szCs w:val="20"/>
        </w:rPr>
      </w:pPr>
      <w:r w:rsidRPr="00BA383E">
        <w:rPr>
          <w:rFonts w:cs="Calibri"/>
          <w:b/>
          <w:sz w:val="20"/>
          <w:szCs w:val="20"/>
        </w:rPr>
        <w:t>WSZYSTKIE WPROWADZONE ZMIANY STAJĄ SIĘ INTEGRALNĄ CZĘŚCIĄ SWZ I ZASTĘPUJĄ LUB UZUPEŁNIAJĄ ZAPISY SWZ W ODPOWIEDNIM ZAKRESIE.</w:t>
      </w:r>
      <w:bookmarkStart w:id="3" w:name="_Hlk14683728"/>
    </w:p>
    <w:p w14:paraId="6D52FE1A" w14:textId="77777777" w:rsidR="00A71C27" w:rsidRPr="00BA383E" w:rsidRDefault="00A71C27" w:rsidP="00A71C27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  <w:r w:rsidRPr="00BA383E">
        <w:rPr>
          <w:rFonts w:cs="Calibri"/>
          <w:color w:val="000000"/>
          <w:sz w:val="20"/>
          <w:szCs w:val="20"/>
        </w:rPr>
        <w:t>Z poważaniem</w:t>
      </w:r>
      <w:bookmarkEnd w:id="3"/>
    </w:p>
    <w:p w14:paraId="5316A3EC" w14:textId="01751123" w:rsidR="008368DE" w:rsidRPr="00BA383E" w:rsidRDefault="00596C8C" w:rsidP="000519AA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  <w:r>
        <w:rPr>
          <w:rFonts w:cs="Calibri"/>
          <w:color w:val="000000"/>
          <w:sz w:val="20"/>
          <w:szCs w:val="20"/>
        </w:rPr>
        <w:t xml:space="preserve"> </w:t>
      </w:r>
      <w:r w:rsidR="00280C1A">
        <w:rPr>
          <w:rFonts w:cs="Calibri"/>
          <w:color w:val="000000"/>
          <w:sz w:val="20"/>
          <w:szCs w:val="20"/>
        </w:rPr>
        <w:t>Z-ca Przewodniczącej Komisji Przetargowej</w:t>
      </w:r>
      <w:r w:rsidR="000519AA" w:rsidRPr="00BA383E">
        <w:rPr>
          <w:rFonts w:cs="Calibri"/>
          <w:color w:val="000000"/>
          <w:sz w:val="20"/>
          <w:szCs w:val="20"/>
        </w:rPr>
        <w:t xml:space="preserve">  </w:t>
      </w:r>
    </w:p>
    <w:p w14:paraId="08510A38" w14:textId="66DFA555" w:rsidR="007F3D6E" w:rsidRDefault="00596C8C" w:rsidP="000519AA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  <w:r>
        <w:rPr>
          <w:rFonts w:cs="Calibri"/>
          <w:color w:val="000000"/>
          <w:sz w:val="20"/>
          <w:szCs w:val="20"/>
        </w:rPr>
        <w:t>Małgorzata Brancewicz-Malec</w:t>
      </w:r>
    </w:p>
    <w:p w14:paraId="2CD69E59" w14:textId="40858876" w:rsidR="006E0BA0" w:rsidRDefault="006E0BA0" w:rsidP="000519AA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</w:p>
    <w:p w14:paraId="5DD0DF52" w14:textId="31143F6E" w:rsidR="006E0BA0" w:rsidRDefault="006E0BA0" w:rsidP="006E0BA0">
      <w:pPr>
        <w:shd w:val="clear" w:color="auto" w:fill="FFFFFF"/>
        <w:spacing w:line="240" w:lineRule="auto"/>
        <w:ind w:left="5760" w:right="11"/>
        <w:rPr>
          <w:rFonts w:cs="Calibri"/>
          <w:color w:val="000000"/>
          <w:sz w:val="20"/>
          <w:szCs w:val="20"/>
        </w:rPr>
      </w:pPr>
    </w:p>
    <w:p w14:paraId="70D2355A" w14:textId="4B55A818" w:rsidR="006E0BA0" w:rsidRDefault="006E0BA0" w:rsidP="006E0BA0">
      <w:pPr>
        <w:shd w:val="clear" w:color="auto" w:fill="FFFFFF"/>
        <w:spacing w:line="240" w:lineRule="auto"/>
        <w:ind w:left="5760" w:right="11"/>
        <w:rPr>
          <w:rFonts w:cs="Calibri"/>
          <w:color w:val="000000"/>
          <w:sz w:val="20"/>
          <w:szCs w:val="20"/>
        </w:rPr>
      </w:pPr>
    </w:p>
    <w:p w14:paraId="301E77DD" w14:textId="1BE91648" w:rsidR="006E0BA0" w:rsidRDefault="006E0BA0" w:rsidP="006E0BA0">
      <w:pPr>
        <w:shd w:val="clear" w:color="auto" w:fill="FFFFFF"/>
        <w:spacing w:line="240" w:lineRule="auto"/>
        <w:ind w:left="5760" w:right="11"/>
        <w:rPr>
          <w:rFonts w:cs="Calibri"/>
          <w:color w:val="000000"/>
          <w:sz w:val="20"/>
          <w:szCs w:val="20"/>
        </w:rPr>
      </w:pPr>
    </w:p>
    <w:p w14:paraId="58087616" w14:textId="57A71118" w:rsidR="006E0BA0" w:rsidRDefault="006E0BA0" w:rsidP="006E0BA0">
      <w:pPr>
        <w:shd w:val="clear" w:color="auto" w:fill="FFFFFF"/>
        <w:spacing w:line="240" w:lineRule="auto"/>
        <w:ind w:left="5760" w:right="11"/>
        <w:rPr>
          <w:rFonts w:cs="Calibri"/>
          <w:color w:val="000000"/>
          <w:sz w:val="20"/>
          <w:szCs w:val="20"/>
        </w:rPr>
      </w:pPr>
    </w:p>
    <w:p w14:paraId="3F479D29" w14:textId="396506C3" w:rsidR="006E0BA0" w:rsidRDefault="006E0BA0" w:rsidP="006E0BA0">
      <w:pPr>
        <w:shd w:val="clear" w:color="auto" w:fill="FFFFFF"/>
        <w:spacing w:line="240" w:lineRule="auto"/>
        <w:ind w:left="5760" w:right="11"/>
        <w:rPr>
          <w:rFonts w:cs="Calibri"/>
          <w:color w:val="000000"/>
          <w:sz w:val="20"/>
          <w:szCs w:val="20"/>
        </w:rPr>
      </w:pPr>
    </w:p>
    <w:p w14:paraId="73C12AA6" w14:textId="548E0AE7" w:rsidR="006E0BA0" w:rsidRDefault="006E0BA0" w:rsidP="006E0BA0">
      <w:pPr>
        <w:shd w:val="clear" w:color="auto" w:fill="FFFFFF"/>
        <w:spacing w:line="240" w:lineRule="auto"/>
        <w:ind w:left="5760" w:right="11"/>
        <w:rPr>
          <w:rFonts w:cs="Calibri"/>
          <w:color w:val="000000"/>
          <w:sz w:val="20"/>
          <w:szCs w:val="20"/>
        </w:rPr>
      </w:pPr>
    </w:p>
    <w:p w14:paraId="68452FA2" w14:textId="77777777" w:rsidR="006E0BA0" w:rsidRDefault="006E0BA0" w:rsidP="006E0BA0">
      <w:pPr>
        <w:shd w:val="clear" w:color="auto" w:fill="FFFFFF"/>
        <w:spacing w:line="240" w:lineRule="auto"/>
        <w:ind w:left="5760" w:right="11"/>
        <w:rPr>
          <w:rFonts w:cs="Calibri"/>
          <w:color w:val="000000"/>
          <w:sz w:val="20"/>
          <w:szCs w:val="20"/>
        </w:rPr>
      </w:pPr>
    </w:p>
    <w:p w14:paraId="22281A0B" w14:textId="0D0DF147" w:rsidR="006E0BA0" w:rsidRDefault="006E0BA0" w:rsidP="006E0BA0">
      <w:pPr>
        <w:shd w:val="clear" w:color="auto" w:fill="FFFFFF"/>
        <w:spacing w:line="240" w:lineRule="auto"/>
        <w:ind w:left="5760" w:right="11"/>
        <w:jc w:val="both"/>
        <w:rPr>
          <w:rFonts w:cs="Calibri"/>
          <w:color w:val="000000"/>
          <w:sz w:val="20"/>
          <w:szCs w:val="20"/>
        </w:rPr>
      </w:pPr>
    </w:p>
    <w:p w14:paraId="6AEDD727" w14:textId="4163F35F" w:rsidR="006E0BA0" w:rsidRDefault="006E0BA0" w:rsidP="006E0BA0">
      <w:pPr>
        <w:shd w:val="clear" w:color="auto" w:fill="FFFFFF"/>
        <w:spacing w:line="240" w:lineRule="auto"/>
        <w:ind w:left="5760" w:right="11"/>
        <w:jc w:val="both"/>
        <w:rPr>
          <w:rFonts w:cs="Calibri"/>
          <w:color w:val="000000"/>
          <w:sz w:val="20"/>
          <w:szCs w:val="20"/>
        </w:rPr>
      </w:pPr>
    </w:p>
    <w:p w14:paraId="327C5542" w14:textId="77777777" w:rsidR="006E0BA0" w:rsidRDefault="006E0BA0" w:rsidP="006E0BA0">
      <w:pPr>
        <w:shd w:val="clear" w:color="auto" w:fill="FFFFFF"/>
        <w:spacing w:line="240" w:lineRule="auto"/>
        <w:ind w:left="5760" w:right="11"/>
        <w:jc w:val="both"/>
        <w:rPr>
          <w:rFonts w:cs="Calibri"/>
          <w:color w:val="000000"/>
          <w:sz w:val="20"/>
          <w:szCs w:val="20"/>
        </w:rPr>
      </w:pPr>
    </w:p>
    <w:p w14:paraId="67EE1C70" w14:textId="34C5F424" w:rsidR="006E0BA0" w:rsidRDefault="006E0BA0" w:rsidP="000519AA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</w:p>
    <w:p w14:paraId="2933E1CC" w14:textId="466A04FC" w:rsidR="006E0BA0" w:rsidRDefault="006E0BA0" w:rsidP="000519AA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</w:p>
    <w:p w14:paraId="6C4E0206" w14:textId="07B08F27" w:rsidR="006E0BA0" w:rsidRDefault="006E0BA0" w:rsidP="000519AA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</w:p>
    <w:p w14:paraId="1B707F19" w14:textId="45C890D6" w:rsidR="006E0BA0" w:rsidRDefault="006E0BA0" w:rsidP="000519AA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</w:p>
    <w:p w14:paraId="3A6948C5" w14:textId="74197E09" w:rsidR="006E0BA0" w:rsidRDefault="006E0BA0" w:rsidP="000519AA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</w:p>
    <w:p w14:paraId="1105229F" w14:textId="77777777" w:rsidR="006E0BA0" w:rsidRDefault="006E0BA0" w:rsidP="006E0BA0">
      <w:pPr>
        <w:shd w:val="clear" w:color="auto" w:fill="FFFFFF"/>
        <w:spacing w:line="240" w:lineRule="auto"/>
        <w:ind w:left="5760" w:right="11"/>
        <w:rPr>
          <w:rFonts w:cs="Calibri"/>
          <w:color w:val="000000"/>
          <w:sz w:val="20"/>
          <w:szCs w:val="20"/>
        </w:rPr>
      </w:pPr>
    </w:p>
    <w:p w14:paraId="12413BB3" w14:textId="6B9BFE6B" w:rsidR="006E0BA0" w:rsidRDefault="006E0BA0" w:rsidP="000519AA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</w:p>
    <w:p w14:paraId="5A7C3825" w14:textId="6A82C538" w:rsidR="006E0BA0" w:rsidRDefault="006E0BA0" w:rsidP="000519AA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</w:p>
    <w:p w14:paraId="451B9FF5" w14:textId="3DEDA80D" w:rsidR="006E0BA0" w:rsidRPr="000519AA" w:rsidRDefault="006E0BA0" w:rsidP="006E7BC0">
      <w:pPr>
        <w:shd w:val="clear" w:color="auto" w:fill="FFFFFF"/>
        <w:spacing w:line="240" w:lineRule="auto"/>
        <w:ind w:right="11"/>
        <w:rPr>
          <w:rFonts w:cs="Calibri"/>
          <w:color w:val="000000"/>
          <w:sz w:val="20"/>
          <w:szCs w:val="20"/>
        </w:rPr>
      </w:pPr>
      <w:r>
        <w:rPr>
          <w:rFonts w:cs="Calibri"/>
          <w:color w:val="000000"/>
          <w:sz w:val="20"/>
          <w:szCs w:val="20"/>
        </w:rPr>
        <w:t>Sporządziła: Natalia Mejer</w:t>
      </w:r>
    </w:p>
    <w:sectPr w:rsidR="006E0BA0" w:rsidRPr="000519AA" w:rsidSect="004B4394">
      <w:headerReference w:type="default" r:id="rId8"/>
      <w:footerReference w:type="default" r:id="rId9"/>
      <w:pgSz w:w="11906" w:h="16838"/>
      <w:pgMar w:top="1417" w:right="1417" w:bottom="1417" w:left="1417" w:header="568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54854D" w14:textId="77777777" w:rsidR="00036648" w:rsidRDefault="00036648" w:rsidP="00E42D6A">
      <w:pPr>
        <w:spacing w:after="0" w:line="240" w:lineRule="auto"/>
      </w:pPr>
      <w:r>
        <w:separator/>
      </w:r>
    </w:p>
  </w:endnote>
  <w:endnote w:type="continuationSeparator" w:id="0">
    <w:p w14:paraId="454AC3A3" w14:textId="77777777" w:rsidR="00036648" w:rsidRDefault="00036648" w:rsidP="00E42D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ira Sans Condensed SemiBold">
    <w:altName w:val="Calibri"/>
    <w:charset w:val="00"/>
    <w:family w:val="swiss"/>
    <w:pitch w:val="variable"/>
    <w:sig w:usb0="600002FF" w:usb1="00000001" w:usb2="0000000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Fira Sans Condensed">
    <w:altName w:val="Calibri"/>
    <w:charset w:val="EE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654159" w14:textId="50BC106B" w:rsidR="00E920D7" w:rsidRPr="00DC4202" w:rsidRDefault="00E920D7" w:rsidP="00DC4202">
    <w:pPr>
      <w:pStyle w:val="Stopka"/>
      <w:spacing w:before="240"/>
      <w:rPr>
        <w:rFonts w:ascii="Century Gothic" w:hAnsi="Century Gothic"/>
        <w:b/>
        <w:color w:val="004685"/>
      </w:rPr>
    </w:pPr>
    <w:r w:rsidRPr="00344AD2">
      <w:rPr>
        <w:rFonts w:ascii="Fira Sans Condensed SemiBold" w:hAnsi="Fira Sans Condensed SemiBold" w:cs="Arial"/>
        <w:noProof/>
        <w:sz w:val="14"/>
        <w:szCs w:val="14"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8166BF2" wp14:editId="0F381303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5725160" cy="0"/>
              <wp:effectExtent l="0" t="0" r="0" b="0"/>
              <wp:wrapNone/>
              <wp:docPr id="3" name="Łącznik prosty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25160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0069B4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D9B2C85" id="Łącznik prosty 3" o:spid="_x0000_s1026" style="position:absolute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0,0" to="450.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" strokecolor="#0069b4" strokeweight="1pt">
              <v:stroke joinstyle="miter"/>
            </v:line>
          </w:pict>
        </mc:Fallback>
      </mc:AlternateContent>
    </w:r>
    <w:r>
      <w:rPr>
        <w:rFonts w:ascii="Century Gothic" w:hAnsi="Century Gothic"/>
        <w:b/>
        <w:color w:val="004685"/>
      </w:rPr>
      <w:t>Szpitale Pomorskie Sp. z o.o.</w:t>
    </w:r>
    <w:r>
      <w:rPr>
        <w:b/>
        <w:lang w:eastAsia="pl-PL"/>
      </w:rPr>
      <w:t xml:space="preserve"> </w:t>
    </w:r>
  </w:p>
  <w:p w14:paraId="0188A384" w14:textId="77777777" w:rsidR="00E920D7" w:rsidRDefault="00E920D7" w:rsidP="00DC4202">
    <w:pPr>
      <w:pStyle w:val="Stopka"/>
      <w:rPr>
        <w:rFonts w:ascii="Century Gothic" w:hAnsi="Century Gothic"/>
        <w:color w:val="004685"/>
        <w:sz w:val="18"/>
        <w:szCs w:val="18"/>
      </w:rPr>
    </w:pPr>
    <w:r>
      <w:rPr>
        <w:rFonts w:ascii="Century Gothic" w:hAnsi="Century Gothic"/>
        <w:color w:val="004685"/>
        <w:sz w:val="18"/>
        <w:szCs w:val="18"/>
      </w:rPr>
      <w:t xml:space="preserve">ul. Powstania Styczniowego 1, 81-519 Gdynia | tel. + 48 58 72 60 119; fax +48 58 72 60  332 </w:t>
    </w:r>
  </w:p>
  <w:p w14:paraId="71F5AA90" w14:textId="77777777" w:rsidR="00E920D7" w:rsidRDefault="00E920D7" w:rsidP="00DC4202">
    <w:pPr>
      <w:pStyle w:val="Stopka"/>
      <w:rPr>
        <w:rFonts w:ascii="Century Gothic" w:hAnsi="Century Gothic"/>
        <w:color w:val="004685"/>
        <w:sz w:val="18"/>
        <w:szCs w:val="18"/>
      </w:rPr>
    </w:pPr>
    <w:r>
      <w:rPr>
        <w:rFonts w:ascii="Century Gothic" w:hAnsi="Century Gothic"/>
        <w:color w:val="004685"/>
        <w:sz w:val="18"/>
        <w:szCs w:val="18"/>
      </w:rPr>
      <w:t xml:space="preserve">Sąd Rejonowy Gdańsk-Północ w Gdańsku, VIII Wydział Gospodarczy KRS 0000492201 </w:t>
    </w:r>
  </w:p>
  <w:p w14:paraId="789D3C35" w14:textId="4870F174" w:rsidR="00E920D7" w:rsidRDefault="00E920D7" w:rsidP="00DC4202">
    <w:pPr>
      <w:pStyle w:val="Stopka"/>
    </w:pPr>
    <w:r>
      <w:rPr>
        <w:rFonts w:ascii="Century Gothic" w:hAnsi="Century Gothic"/>
        <w:color w:val="004685"/>
        <w:sz w:val="18"/>
        <w:szCs w:val="18"/>
      </w:rPr>
      <w:t xml:space="preserve">| kapitał zakładowy: </w:t>
    </w:r>
    <w:r w:rsidRPr="00360201">
      <w:rPr>
        <w:rFonts w:ascii="Century Gothic" w:hAnsi="Century Gothic"/>
        <w:color w:val="004685"/>
        <w:sz w:val="18"/>
        <w:szCs w:val="18"/>
      </w:rPr>
      <w:t>1</w:t>
    </w:r>
    <w:r w:rsidR="00C86A35">
      <w:rPr>
        <w:rFonts w:ascii="Century Gothic" w:hAnsi="Century Gothic"/>
        <w:color w:val="004685"/>
        <w:sz w:val="18"/>
        <w:szCs w:val="18"/>
      </w:rPr>
      <w:t>85</w:t>
    </w:r>
    <w:r>
      <w:rPr>
        <w:rFonts w:ascii="Century Gothic" w:hAnsi="Century Gothic"/>
        <w:color w:val="004685"/>
        <w:sz w:val="18"/>
        <w:szCs w:val="18"/>
      </w:rPr>
      <w:t> </w:t>
    </w:r>
    <w:r w:rsidR="00C86A35">
      <w:rPr>
        <w:rFonts w:ascii="Century Gothic" w:hAnsi="Century Gothic"/>
        <w:color w:val="004685"/>
        <w:sz w:val="18"/>
        <w:szCs w:val="18"/>
      </w:rPr>
      <w:t>761</w:t>
    </w:r>
    <w:r>
      <w:rPr>
        <w:rFonts w:ascii="Century Gothic" w:hAnsi="Century Gothic"/>
        <w:color w:val="004685"/>
        <w:sz w:val="18"/>
        <w:szCs w:val="18"/>
      </w:rPr>
      <w:t xml:space="preserve"> 5</w:t>
    </w:r>
    <w:r w:rsidRPr="00360201">
      <w:rPr>
        <w:rFonts w:ascii="Century Gothic" w:hAnsi="Century Gothic"/>
        <w:color w:val="004685"/>
        <w:sz w:val="18"/>
        <w:szCs w:val="18"/>
      </w:rPr>
      <w:t>00,00</w:t>
    </w:r>
    <w:r>
      <w:rPr>
        <w:rFonts w:ascii="Century Gothic" w:hAnsi="Century Gothic"/>
        <w:color w:val="004685"/>
        <w:sz w:val="18"/>
        <w:szCs w:val="18"/>
      </w:rPr>
      <w:t xml:space="preserve"> zł</w:t>
    </w:r>
  </w:p>
  <w:p w14:paraId="431BABA0" w14:textId="77777777" w:rsidR="00E920D7" w:rsidRDefault="00E920D7" w:rsidP="00DC4202">
    <w:pPr>
      <w:pStyle w:val="Stopka"/>
      <w:rPr>
        <w:rFonts w:ascii="Century Gothic" w:hAnsi="Century Gothic"/>
        <w:color w:val="004685"/>
        <w:sz w:val="18"/>
        <w:szCs w:val="18"/>
      </w:rPr>
    </w:pPr>
  </w:p>
  <w:p w14:paraId="1793E208" w14:textId="77777777" w:rsidR="00E920D7" w:rsidRDefault="00E920D7" w:rsidP="00DC4202">
    <w:pPr>
      <w:pStyle w:val="Stopka"/>
      <w:rPr>
        <w:rFonts w:ascii="Century Gothic" w:hAnsi="Century Gothic"/>
        <w:color w:val="004685"/>
        <w:sz w:val="18"/>
        <w:szCs w:val="18"/>
      </w:rPr>
    </w:pPr>
    <w:r>
      <w:rPr>
        <w:rFonts w:ascii="Century Gothic" w:hAnsi="Century Gothic"/>
        <w:color w:val="004685"/>
        <w:sz w:val="18"/>
        <w:szCs w:val="18"/>
      </w:rPr>
      <w:t>NIP 586 22 86 770 | REGON 190 14 16 12 | Bank PKO BP S.A. nr 68 1440 1084 0000 0000 0011 0148</w:t>
    </w:r>
  </w:p>
  <w:p w14:paraId="1F531CA2" w14:textId="77777777" w:rsidR="00E920D7" w:rsidRDefault="00E920D7" w:rsidP="00DC4202">
    <w:pPr>
      <w:pStyle w:val="Stopka"/>
      <w:rPr>
        <w:rFonts w:ascii="Century Gothic" w:hAnsi="Century Gothic"/>
        <w:color w:val="004685"/>
        <w:sz w:val="18"/>
        <w:szCs w:val="18"/>
      </w:rPr>
    </w:pPr>
    <w:r>
      <w:rPr>
        <w:rFonts w:ascii="Century Gothic" w:hAnsi="Century Gothic"/>
        <w:color w:val="004685"/>
        <w:sz w:val="18"/>
        <w:szCs w:val="18"/>
      </w:rPr>
      <w:t>e-mail: sekretariat@szpitalepomorskie.eu |</w:t>
    </w:r>
    <w:r>
      <w:rPr>
        <w:rFonts w:ascii="Century Gothic" w:hAnsi="Century Gothic"/>
        <w:b/>
        <w:color w:val="004685"/>
        <w:sz w:val="18"/>
        <w:szCs w:val="18"/>
      </w:rPr>
      <w:t xml:space="preserve"> szpitalepomorskie.eu</w:t>
    </w:r>
  </w:p>
  <w:p w14:paraId="4FC19157" w14:textId="21EA8BEA" w:rsidR="00E920D7" w:rsidRPr="009B7280" w:rsidRDefault="00E920D7" w:rsidP="009B7280">
    <w:pPr>
      <w:pStyle w:val="NormalnyWeb"/>
      <w:spacing w:before="97" w:beforeAutospacing="0" w:after="0" w:afterAutospacing="0"/>
      <w:ind w:left="2"/>
      <w:rPr>
        <w:rFonts w:ascii="Fira Sans Condensed" w:hAnsi="Fira Sans Condensed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762722" w14:textId="77777777" w:rsidR="00036648" w:rsidRDefault="00036648" w:rsidP="00E42D6A">
      <w:pPr>
        <w:spacing w:after="0" w:line="240" w:lineRule="auto"/>
      </w:pPr>
      <w:r>
        <w:separator/>
      </w:r>
    </w:p>
  </w:footnote>
  <w:footnote w:type="continuationSeparator" w:id="0">
    <w:p w14:paraId="55689140" w14:textId="77777777" w:rsidR="00036648" w:rsidRDefault="00036648" w:rsidP="00E42D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D44315" w14:textId="52E643CB" w:rsidR="00E920D7" w:rsidRDefault="008B508D" w:rsidP="00E920D7">
    <w:pPr>
      <w:pStyle w:val="Nagwek"/>
      <w:jc w:val="center"/>
    </w:pPr>
    <w:r>
      <w:rPr>
        <w:noProof/>
      </w:rPr>
      <w:drawing>
        <wp:inline distT="0" distB="0" distL="0" distR="0" wp14:anchorId="178F18B6" wp14:editId="594BFAED">
          <wp:extent cx="2742565" cy="361950"/>
          <wp:effectExtent l="0" t="0" r="635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2565" cy="3619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8FDE635" w14:textId="6288C373" w:rsidR="00E920D7" w:rsidRPr="00FE0095" w:rsidRDefault="00E920D7" w:rsidP="00FE0095">
    <w:pPr>
      <w:pStyle w:val="Nagwek"/>
    </w:pPr>
    <w:r>
      <w:t>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6B7D6D"/>
    <w:multiLevelType w:val="hybridMultilevel"/>
    <w:tmpl w:val="5F86FD7A"/>
    <w:lvl w:ilvl="0" w:tplc="FBDEFCE4">
      <w:start w:val="1"/>
      <w:numFmt w:val="decimal"/>
      <w:lvlText w:val="%1."/>
      <w:lvlJc w:val="left"/>
      <w:pPr>
        <w:ind w:left="1146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7">
      <w:start w:val="1"/>
      <w:numFmt w:val="lowerLetter"/>
      <w:lvlText w:val="%3)"/>
      <w:lvlJc w:val="lef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178C0AA8"/>
    <w:multiLevelType w:val="hybridMultilevel"/>
    <w:tmpl w:val="185E5416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1F6872"/>
    <w:multiLevelType w:val="hybridMultilevel"/>
    <w:tmpl w:val="F0301614"/>
    <w:lvl w:ilvl="0" w:tplc="3A402D00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C731EA"/>
    <w:multiLevelType w:val="hybridMultilevel"/>
    <w:tmpl w:val="874E230E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B65A76"/>
    <w:multiLevelType w:val="hybridMultilevel"/>
    <w:tmpl w:val="078CECF8"/>
    <w:lvl w:ilvl="0" w:tplc="A8EAC460">
      <w:start w:val="1"/>
      <w:numFmt w:val="decimal"/>
      <w:lvlText w:val="%1."/>
      <w:lvlJc w:val="left"/>
      <w:pPr>
        <w:ind w:left="78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30416BC8"/>
    <w:multiLevelType w:val="hybridMultilevel"/>
    <w:tmpl w:val="2D928650"/>
    <w:lvl w:ilvl="0" w:tplc="382A30B6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243262"/>
    <w:multiLevelType w:val="hybridMultilevel"/>
    <w:tmpl w:val="DDEA0A68"/>
    <w:lvl w:ilvl="0" w:tplc="04150013">
      <w:start w:val="1"/>
      <w:numFmt w:val="upperRoman"/>
      <w:lvlText w:val="%1."/>
      <w:lvlJc w:val="right"/>
      <w:pPr>
        <w:ind w:left="765" w:hanging="360"/>
      </w:pPr>
      <w:rPr>
        <w:b/>
      </w:rPr>
    </w:lvl>
    <w:lvl w:ilvl="1" w:tplc="8CFE7BB4">
      <w:numFmt w:val="bullet"/>
      <w:lvlText w:val=""/>
      <w:lvlJc w:val="left"/>
      <w:pPr>
        <w:ind w:left="1485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 w15:restartNumberingAfterBreak="0">
    <w:nsid w:val="42237E60"/>
    <w:multiLevelType w:val="hybridMultilevel"/>
    <w:tmpl w:val="EC7E55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3613B1"/>
    <w:multiLevelType w:val="hybridMultilevel"/>
    <w:tmpl w:val="618A4E7A"/>
    <w:lvl w:ilvl="0" w:tplc="04070019">
      <w:start w:val="1"/>
      <w:numFmt w:val="lowerLetter"/>
      <w:lvlText w:val="%1.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0D1827"/>
    <w:multiLevelType w:val="hybridMultilevel"/>
    <w:tmpl w:val="68CA9DF4"/>
    <w:lvl w:ilvl="0" w:tplc="5372B3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3F0695"/>
    <w:multiLevelType w:val="hybridMultilevel"/>
    <w:tmpl w:val="15ACB8D8"/>
    <w:lvl w:ilvl="0" w:tplc="AD46F734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4A70777A"/>
    <w:multiLevelType w:val="hybridMultilevel"/>
    <w:tmpl w:val="C98239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310350"/>
    <w:multiLevelType w:val="hybridMultilevel"/>
    <w:tmpl w:val="BE4600B6"/>
    <w:lvl w:ilvl="0" w:tplc="38E6236E">
      <w:start w:val="4"/>
      <w:numFmt w:val="decimal"/>
      <w:lvlText w:val="%1."/>
      <w:lvlJc w:val="left"/>
      <w:pPr>
        <w:ind w:left="128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600D1A6A"/>
    <w:multiLevelType w:val="hybridMultilevel"/>
    <w:tmpl w:val="1C88CFE4"/>
    <w:lvl w:ilvl="0" w:tplc="EFE82AAE">
      <w:start w:val="1"/>
      <w:numFmt w:val="decimal"/>
      <w:lvlText w:val="%1."/>
      <w:lvlJc w:val="left"/>
      <w:pPr>
        <w:ind w:left="128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62017F7B"/>
    <w:multiLevelType w:val="multilevel"/>
    <w:tmpl w:val="A22C0DF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63365C03"/>
    <w:multiLevelType w:val="hybridMultilevel"/>
    <w:tmpl w:val="B5F654C2"/>
    <w:lvl w:ilvl="0" w:tplc="0E064AF2">
      <w:start w:val="1"/>
      <w:numFmt w:val="decimal"/>
      <w:lvlText w:val="%1."/>
      <w:lvlJc w:val="left"/>
      <w:pPr>
        <w:ind w:left="114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 w15:restartNumberingAfterBreak="0">
    <w:nsid w:val="72DC3AC4"/>
    <w:multiLevelType w:val="hybridMultilevel"/>
    <w:tmpl w:val="BF5CAC7A"/>
    <w:lvl w:ilvl="0" w:tplc="6DC0D5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500D01"/>
    <w:multiLevelType w:val="hybridMultilevel"/>
    <w:tmpl w:val="8C4E1BF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5"/>
  </w:num>
  <w:num w:numId="3">
    <w:abstractNumId w:val="4"/>
  </w:num>
  <w:num w:numId="4">
    <w:abstractNumId w:val="13"/>
  </w:num>
  <w:num w:numId="5">
    <w:abstractNumId w:val="5"/>
  </w:num>
  <w:num w:numId="6">
    <w:abstractNumId w:val="12"/>
  </w:num>
  <w:num w:numId="7">
    <w:abstractNumId w:val="0"/>
  </w:num>
  <w:num w:numId="8">
    <w:abstractNumId w:val="1"/>
  </w:num>
  <w:num w:numId="9">
    <w:abstractNumId w:val="3"/>
  </w:num>
  <w:num w:numId="10">
    <w:abstractNumId w:val="11"/>
  </w:num>
  <w:num w:numId="11">
    <w:abstractNumId w:val="8"/>
  </w:num>
  <w:num w:numId="12">
    <w:abstractNumId w:val="14"/>
  </w:num>
  <w:num w:numId="13">
    <w:abstractNumId w:val="10"/>
  </w:num>
  <w:num w:numId="14">
    <w:abstractNumId w:val="16"/>
  </w:num>
  <w:num w:numId="15">
    <w:abstractNumId w:val="9"/>
  </w:num>
  <w:num w:numId="16">
    <w:abstractNumId w:val="6"/>
  </w:num>
  <w:num w:numId="17">
    <w:abstractNumId w:val="7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62CF"/>
    <w:rsid w:val="00006B67"/>
    <w:rsid w:val="000102E9"/>
    <w:rsid w:val="000127A8"/>
    <w:rsid w:val="00013C5F"/>
    <w:rsid w:val="00016853"/>
    <w:rsid w:val="00021215"/>
    <w:rsid w:val="00022E5C"/>
    <w:rsid w:val="00024FAA"/>
    <w:rsid w:val="00025401"/>
    <w:rsid w:val="00036648"/>
    <w:rsid w:val="000435F9"/>
    <w:rsid w:val="00043EBB"/>
    <w:rsid w:val="00045587"/>
    <w:rsid w:val="000511AF"/>
    <w:rsid w:val="000519AA"/>
    <w:rsid w:val="00052B49"/>
    <w:rsid w:val="00054BD8"/>
    <w:rsid w:val="00060F22"/>
    <w:rsid w:val="000620C6"/>
    <w:rsid w:val="00062D72"/>
    <w:rsid w:val="000657E3"/>
    <w:rsid w:val="00066C69"/>
    <w:rsid w:val="00067B8E"/>
    <w:rsid w:val="00076DD3"/>
    <w:rsid w:val="000867DD"/>
    <w:rsid w:val="00086DAC"/>
    <w:rsid w:val="00087700"/>
    <w:rsid w:val="000A0FE2"/>
    <w:rsid w:val="000A2F5B"/>
    <w:rsid w:val="000A482A"/>
    <w:rsid w:val="000B19C0"/>
    <w:rsid w:val="000B2154"/>
    <w:rsid w:val="000B2F2D"/>
    <w:rsid w:val="000B6BBE"/>
    <w:rsid w:val="000D386B"/>
    <w:rsid w:val="000F373D"/>
    <w:rsid w:val="000F6286"/>
    <w:rsid w:val="000F73B9"/>
    <w:rsid w:val="00106F03"/>
    <w:rsid w:val="001077B4"/>
    <w:rsid w:val="00116910"/>
    <w:rsid w:val="00116C08"/>
    <w:rsid w:val="0012257A"/>
    <w:rsid w:val="001236B0"/>
    <w:rsid w:val="00126B43"/>
    <w:rsid w:val="001351AA"/>
    <w:rsid w:val="00135D64"/>
    <w:rsid w:val="0013691F"/>
    <w:rsid w:val="00143CE4"/>
    <w:rsid w:val="0014434A"/>
    <w:rsid w:val="00144B8A"/>
    <w:rsid w:val="0015718D"/>
    <w:rsid w:val="00160174"/>
    <w:rsid w:val="00160A49"/>
    <w:rsid w:val="00161451"/>
    <w:rsid w:val="00164FC6"/>
    <w:rsid w:val="0017277C"/>
    <w:rsid w:val="00176287"/>
    <w:rsid w:val="001775E6"/>
    <w:rsid w:val="00183C75"/>
    <w:rsid w:val="00184DBD"/>
    <w:rsid w:val="001A0B17"/>
    <w:rsid w:val="001A56F1"/>
    <w:rsid w:val="001A650D"/>
    <w:rsid w:val="001B60C6"/>
    <w:rsid w:val="001B60F1"/>
    <w:rsid w:val="001B6D16"/>
    <w:rsid w:val="001C1E2A"/>
    <w:rsid w:val="001C627C"/>
    <w:rsid w:val="001E36DE"/>
    <w:rsid w:val="001E5C8C"/>
    <w:rsid w:val="001E605D"/>
    <w:rsid w:val="001E645C"/>
    <w:rsid w:val="001F4D96"/>
    <w:rsid w:val="001F544C"/>
    <w:rsid w:val="00200DE3"/>
    <w:rsid w:val="00204726"/>
    <w:rsid w:val="00205FCD"/>
    <w:rsid w:val="002077DA"/>
    <w:rsid w:val="00210416"/>
    <w:rsid w:val="00213E8A"/>
    <w:rsid w:val="00226CA5"/>
    <w:rsid w:val="00227E91"/>
    <w:rsid w:val="00232D6F"/>
    <w:rsid w:val="00234102"/>
    <w:rsid w:val="00234D34"/>
    <w:rsid w:val="00235EE0"/>
    <w:rsid w:val="00244075"/>
    <w:rsid w:val="00244697"/>
    <w:rsid w:val="0025368E"/>
    <w:rsid w:val="00265612"/>
    <w:rsid w:val="00265C0D"/>
    <w:rsid w:val="00266BEB"/>
    <w:rsid w:val="00270A9C"/>
    <w:rsid w:val="00271E66"/>
    <w:rsid w:val="0027442A"/>
    <w:rsid w:val="00280C1A"/>
    <w:rsid w:val="00282BC2"/>
    <w:rsid w:val="00285AC8"/>
    <w:rsid w:val="00285F3F"/>
    <w:rsid w:val="0029433D"/>
    <w:rsid w:val="0029530F"/>
    <w:rsid w:val="002A054E"/>
    <w:rsid w:val="002A77B1"/>
    <w:rsid w:val="002B1EC1"/>
    <w:rsid w:val="002C66E4"/>
    <w:rsid w:val="002D4E6E"/>
    <w:rsid w:val="002D5F24"/>
    <w:rsid w:val="002E2505"/>
    <w:rsid w:val="002E265A"/>
    <w:rsid w:val="002F20EE"/>
    <w:rsid w:val="002F2683"/>
    <w:rsid w:val="002F2E6D"/>
    <w:rsid w:val="002F3AC8"/>
    <w:rsid w:val="002F7E94"/>
    <w:rsid w:val="003038EA"/>
    <w:rsid w:val="00305138"/>
    <w:rsid w:val="00306660"/>
    <w:rsid w:val="0031109D"/>
    <w:rsid w:val="0031393E"/>
    <w:rsid w:val="0032095F"/>
    <w:rsid w:val="00324628"/>
    <w:rsid w:val="00326F3D"/>
    <w:rsid w:val="0033601C"/>
    <w:rsid w:val="00336D7C"/>
    <w:rsid w:val="0034122D"/>
    <w:rsid w:val="00344AD2"/>
    <w:rsid w:val="0035150A"/>
    <w:rsid w:val="0036123A"/>
    <w:rsid w:val="00361952"/>
    <w:rsid w:val="00375EE9"/>
    <w:rsid w:val="00382846"/>
    <w:rsid w:val="00383B3B"/>
    <w:rsid w:val="0038416D"/>
    <w:rsid w:val="00387D39"/>
    <w:rsid w:val="003917DA"/>
    <w:rsid w:val="00396719"/>
    <w:rsid w:val="003A2D33"/>
    <w:rsid w:val="003B2549"/>
    <w:rsid w:val="003B4449"/>
    <w:rsid w:val="003C2B5D"/>
    <w:rsid w:val="003C62C7"/>
    <w:rsid w:val="003D48E1"/>
    <w:rsid w:val="003D7490"/>
    <w:rsid w:val="003E0D73"/>
    <w:rsid w:val="003E2C8C"/>
    <w:rsid w:val="003E3BC5"/>
    <w:rsid w:val="003F0DE5"/>
    <w:rsid w:val="003F4318"/>
    <w:rsid w:val="003F6614"/>
    <w:rsid w:val="00400466"/>
    <w:rsid w:val="00450FF6"/>
    <w:rsid w:val="00451283"/>
    <w:rsid w:val="004522B1"/>
    <w:rsid w:val="00453133"/>
    <w:rsid w:val="00454F2C"/>
    <w:rsid w:val="00462906"/>
    <w:rsid w:val="004647BC"/>
    <w:rsid w:val="004656D4"/>
    <w:rsid w:val="004725EA"/>
    <w:rsid w:val="004777A8"/>
    <w:rsid w:val="004839CE"/>
    <w:rsid w:val="00486EB0"/>
    <w:rsid w:val="004976F3"/>
    <w:rsid w:val="004A689C"/>
    <w:rsid w:val="004B4394"/>
    <w:rsid w:val="004B4ADC"/>
    <w:rsid w:val="004B7701"/>
    <w:rsid w:val="004C2E8E"/>
    <w:rsid w:val="004C39AB"/>
    <w:rsid w:val="004C3BA8"/>
    <w:rsid w:val="004C67AE"/>
    <w:rsid w:val="004C76C1"/>
    <w:rsid w:val="004D0A96"/>
    <w:rsid w:val="004D477D"/>
    <w:rsid w:val="004D6B6F"/>
    <w:rsid w:val="004D786A"/>
    <w:rsid w:val="004F0832"/>
    <w:rsid w:val="004F2BD0"/>
    <w:rsid w:val="004F3366"/>
    <w:rsid w:val="005077C9"/>
    <w:rsid w:val="00510DB5"/>
    <w:rsid w:val="005110A3"/>
    <w:rsid w:val="005117A2"/>
    <w:rsid w:val="00512598"/>
    <w:rsid w:val="0051294F"/>
    <w:rsid w:val="00522C07"/>
    <w:rsid w:val="00524503"/>
    <w:rsid w:val="005255AC"/>
    <w:rsid w:val="005321F5"/>
    <w:rsid w:val="00533F76"/>
    <w:rsid w:val="005340C9"/>
    <w:rsid w:val="005443F2"/>
    <w:rsid w:val="0054495F"/>
    <w:rsid w:val="00551C22"/>
    <w:rsid w:val="005556C4"/>
    <w:rsid w:val="00557528"/>
    <w:rsid w:val="00560AA2"/>
    <w:rsid w:val="0056325B"/>
    <w:rsid w:val="00572972"/>
    <w:rsid w:val="005761BB"/>
    <w:rsid w:val="00580FE6"/>
    <w:rsid w:val="005819D0"/>
    <w:rsid w:val="00581E24"/>
    <w:rsid w:val="00590BFC"/>
    <w:rsid w:val="00596C8C"/>
    <w:rsid w:val="005A1FB6"/>
    <w:rsid w:val="005A4C33"/>
    <w:rsid w:val="005B6056"/>
    <w:rsid w:val="005C0B30"/>
    <w:rsid w:val="005C26DA"/>
    <w:rsid w:val="005C3084"/>
    <w:rsid w:val="005C5ACB"/>
    <w:rsid w:val="005C7514"/>
    <w:rsid w:val="005D3B2D"/>
    <w:rsid w:val="005D6650"/>
    <w:rsid w:val="005D6654"/>
    <w:rsid w:val="005E22B5"/>
    <w:rsid w:val="005E6B17"/>
    <w:rsid w:val="005F0A7E"/>
    <w:rsid w:val="005F4B33"/>
    <w:rsid w:val="00600476"/>
    <w:rsid w:val="00601786"/>
    <w:rsid w:val="0060288A"/>
    <w:rsid w:val="006039EC"/>
    <w:rsid w:val="006151D9"/>
    <w:rsid w:val="0062508C"/>
    <w:rsid w:val="00627373"/>
    <w:rsid w:val="00633368"/>
    <w:rsid w:val="006355E6"/>
    <w:rsid w:val="00641C3A"/>
    <w:rsid w:val="00642E74"/>
    <w:rsid w:val="00643D99"/>
    <w:rsid w:val="00650CAD"/>
    <w:rsid w:val="00656E84"/>
    <w:rsid w:val="0067049B"/>
    <w:rsid w:val="00685668"/>
    <w:rsid w:val="00693A75"/>
    <w:rsid w:val="00694C92"/>
    <w:rsid w:val="006974C8"/>
    <w:rsid w:val="006A5F53"/>
    <w:rsid w:val="006B068C"/>
    <w:rsid w:val="006B43D6"/>
    <w:rsid w:val="006B6896"/>
    <w:rsid w:val="006B7F1F"/>
    <w:rsid w:val="006C09D7"/>
    <w:rsid w:val="006D019F"/>
    <w:rsid w:val="006D40B7"/>
    <w:rsid w:val="006D5088"/>
    <w:rsid w:val="006E0BA0"/>
    <w:rsid w:val="006E465A"/>
    <w:rsid w:val="006E7BC0"/>
    <w:rsid w:val="006F4AD3"/>
    <w:rsid w:val="00700FD0"/>
    <w:rsid w:val="0070144F"/>
    <w:rsid w:val="00701D6D"/>
    <w:rsid w:val="007025E2"/>
    <w:rsid w:val="0070335D"/>
    <w:rsid w:val="00723769"/>
    <w:rsid w:val="00723B57"/>
    <w:rsid w:val="00724AC2"/>
    <w:rsid w:val="00730519"/>
    <w:rsid w:val="00731168"/>
    <w:rsid w:val="00731DE0"/>
    <w:rsid w:val="00734155"/>
    <w:rsid w:val="00734491"/>
    <w:rsid w:val="00740D4D"/>
    <w:rsid w:val="007433AF"/>
    <w:rsid w:val="00746C43"/>
    <w:rsid w:val="007534AE"/>
    <w:rsid w:val="007541BB"/>
    <w:rsid w:val="00754BA5"/>
    <w:rsid w:val="00754D69"/>
    <w:rsid w:val="00754FD9"/>
    <w:rsid w:val="007619C0"/>
    <w:rsid w:val="0076453E"/>
    <w:rsid w:val="00770261"/>
    <w:rsid w:val="00770F59"/>
    <w:rsid w:val="007762CF"/>
    <w:rsid w:val="00777156"/>
    <w:rsid w:val="00781BC0"/>
    <w:rsid w:val="00783A40"/>
    <w:rsid w:val="00793163"/>
    <w:rsid w:val="00794801"/>
    <w:rsid w:val="007976AA"/>
    <w:rsid w:val="007A7F0A"/>
    <w:rsid w:val="007B42C4"/>
    <w:rsid w:val="007B494E"/>
    <w:rsid w:val="007B6969"/>
    <w:rsid w:val="007C032B"/>
    <w:rsid w:val="007C0C89"/>
    <w:rsid w:val="007C17CA"/>
    <w:rsid w:val="007D39C3"/>
    <w:rsid w:val="007D4265"/>
    <w:rsid w:val="007D6D60"/>
    <w:rsid w:val="007E4107"/>
    <w:rsid w:val="007E626F"/>
    <w:rsid w:val="007F0523"/>
    <w:rsid w:val="007F35A4"/>
    <w:rsid w:val="007F3D6E"/>
    <w:rsid w:val="007F501E"/>
    <w:rsid w:val="007F54EC"/>
    <w:rsid w:val="00801541"/>
    <w:rsid w:val="008056A7"/>
    <w:rsid w:val="00812045"/>
    <w:rsid w:val="008162BC"/>
    <w:rsid w:val="00822BAF"/>
    <w:rsid w:val="00824CFE"/>
    <w:rsid w:val="008320F4"/>
    <w:rsid w:val="00835243"/>
    <w:rsid w:val="008368DE"/>
    <w:rsid w:val="00837406"/>
    <w:rsid w:val="00850762"/>
    <w:rsid w:val="00853B81"/>
    <w:rsid w:val="00857788"/>
    <w:rsid w:val="008609C7"/>
    <w:rsid w:val="008653C5"/>
    <w:rsid w:val="00867B14"/>
    <w:rsid w:val="00874045"/>
    <w:rsid w:val="00877398"/>
    <w:rsid w:val="00884E74"/>
    <w:rsid w:val="0088718C"/>
    <w:rsid w:val="00890495"/>
    <w:rsid w:val="00897EAC"/>
    <w:rsid w:val="008A5152"/>
    <w:rsid w:val="008A6CB4"/>
    <w:rsid w:val="008A7ED4"/>
    <w:rsid w:val="008B07C0"/>
    <w:rsid w:val="008B1AC7"/>
    <w:rsid w:val="008B508D"/>
    <w:rsid w:val="008B7136"/>
    <w:rsid w:val="008C0B6F"/>
    <w:rsid w:val="008D644D"/>
    <w:rsid w:val="008D6B4A"/>
    <w:rsid w:val="008E3119"/>
    <w:rsid w:val="008F6329"/>
    <w:rsid w:val="009047F7"/>
    <w:rsid w:val="00912017"/>
    <w:rsid w:val="0091257A"/>
    <w:rsid w:val="009129D1"/>
    <w:rsid w:val="009153CB"/>
    <w:rsid w:val="00920681"/>
    <w:rsid w:val="00930C3E"/>
    <w:rsid w:val="00931873"/>
    <w:rsid w:val="00946F2F"/>
    <w:rsid w:val="00962124"/>
    <w:rsid w:val="00972451"/>
    <w:rsid w:val="00974C41"/>
    <w:rsid w:val="009800A9"/>
    <w:rsid w:val="009815EA"/>
    <w:rsid w:val="00983D8F"/>
    <w:rsid w:val="00986A07"/>
    <w:rsid w:val="009A113D"/>
    <w:rsid w:val="009A243D"/>
    <w:rsid w:val="009A4F77"/>
    <w:rsid w:val="009B3523"/>
    <w:rsid w:val="009B7280"/>
    <w:rsid w:val="009C453F"/>
    <w:rsid w:val="009C4E23"/>
    <w:rsid w:val="009C5A53"/>
    <w:rsid w:val="009D15F6"/>
    <w:rsid w:val="009D665E"/>
    <w:rsid w:val="009E1A54"/>
    <w:rsid w:val="009E2719"/>
    <w:rsid w:val="009E705B"/>
    <w:rsid w:val="00A00481"/>
    <w:rsid w:val="00A04133"/>
    <w:rsid w:val="00A049E7"/>
    <w:rsid w:val="00A065F7"/>
    <w:rsid w:val="00A16849"/>
    <w:rsid w:val="00A21C0A"/>
    <w:rsid w:val="00A22CEC"/>
    <w:rsid w:val="00A2390A"/>
    <w:rsid w:val="00A24A16"/>
    <w:rsid w:val="00A316A4"/>
    <w:rsid w:val="00A31EDD"/>
    <w:rsid w:val="00A359BE"/>
    <w:rsid w:val="00A37171"/>
    <w:rsid w:val="00A37619"/>
    <w:rsid w:val="00A45FCA"/>
    <w:rsid w:val="00A5082B"/>
    <w:rsid w:val="00A549F3"/>
    <w:rsid w:val="00A66266"/>
    <w:rsid w:val="00A704D8"/>
    <w:rsid w:val="00A71C27"/>
    <w:rsid w:val="00A762B9"/>
    <w:rsid w:val="00A8026F"/>
    <w:rsid w:val="00A81F41"/>
    <w:rsid w:val="00A82818"/>
    <w:rsid w:val="00A82B75"/>
    <w:rsid w:val="00A82C2F"/>
    <w:rsid w:val="00A91E26"/>
    <w:rsid w:val="00AA0BCF"/>
    <w:rsid w:val="00AA1D28"/>
    <w:rsid w:val="00AA25B2"/>
    <w:rsid w:val="00AA58CA"/>
    <w:rsid w:val="00AA59CE"/>
    <w:rsid w:val="00AB0D2B"/>
    <w:rsid w:val="00AB30B9"/>
    <w:rsid w:val="00AB4493"/>
    <w:rsid w:val="00AC20E8"/>
    <w:rsid w:val="00AC295F"/>
    <w:rsid w:val="00AC61EC"/>
    <w:rsid w:val="00AC75BA"/>
    <w:rsid w:val="00AD574D"/>
    <w:rsid w:val="00AE45D5"/>
    <w:rsid w:val="00AE4697"/>
    <w:rsid w:val="00AF19DE"/>
    <w:rsid w:val="00AF29DC"/>
    <w:rsid w:val="00AF2D64"/>
    <w:rsid w:val="00AF5574"/>
    <w:rsid w:val="00B004A5"/>
    <w:rsid w:val="00B07D90"/>
    <w:rsid w:val="00B13872"/>
    <w:rsid w:val="00B22BB9"/>
    <w:rsid w:val="00B24FE6"/>
    <w:rsid w:val="00B30B26"/>
    <w:rsid w:val="00B31436"/>
    <w:rsid w:val="00B317E7"/>
    <w:rsid w:val="00B3552B"/>
    <w:rsid w:val="00B37457"/>
    <w:rsid w:val="00B37FAA"/>
    <w:rsid w:val="00B43C60"/>
    <w:rsid w:val="00B50BD1"/>
    <w:rsid w:val="00B602AB"/>
    <w:rsid w:val="00B6231D"/>
    <w:rsid w:val="00B62E0B"/>
    <w:rsid w:val="00B6683B"/>
    <w:rsid w:val="00B67140"/>
    <w:rsid w:val="00B73A52"/>
    <w:rsid w:val="00B85749"/>
    <w:rsid w:val="00B87239"/>
    <w:rsid w:val="00B87595"/>
    <w:rsid w:val="00B908A2"/>
    <w:rsid w:val="00BA383E"/>
    <w:rsid w:val="00BA6F3C"/>
    <w:rsid w:val="00BB073C"/>
    <w:rsid w:val="00BB58B5"/>
    <w:rsid w:val="00BC2CCF"/>
    <w:rsid w:val="00BC44DB"/>
    <w:rsid w:val="00BC7FAC"/>
    <w:rsid w:val="00BD24C2"/>
    <w:rsid w:val="00BD4260"/>
    <w:rsid w:val="00BE39D6"/>
    <w:rsid w:val="00BF0497"/>
    <w:rsid w:val="00BF0712"/>
    <w:rsid w:val="00BF3814"/>
    <w:rsid w:val="00BF4B9B"/>
    <w:rsid w:val="00BF74E9"/>
    <w:rsid w:val="00BF7B94"/>
    <w:rsid w:val="00C00AD4"/>
    <w:rsid w:val="00C01BD6"/>
    <w:rsid w:val="00C02BA5"/>
    <w:rsid w:val="00C066BD"/>
    <w:rsid w:val="00C06704"/>
    <w:rsid w:val="00C071CA"/>
    <w:rsid w:val="00C12712"/>
    <w:rsid w:val="00C15463"/>
    <w:rsid w:val="00C1731E"/>
    <w:rsid w:val="00C2039D"/>
    <w:rsid w:val="00C2161D"/>
    <w:rsid w:val="00C227A3"/>
    <w:rsid w:val="00C22B9E"/>
    <w:rsid w:val="00C26ADE"/>
    <w:rsid w:val="00C277E3"/>
    <w:rsid w:val="00C34D5E"/>
    <w:rsid w:val="00C41349"/>
    <w:rsid w:val="00C44E52"/>
    <w:rsid w:val="00C477AD"/>
    <w:rsid w:val="00C50553"/>
    <w:rsid w:val="00C5675A"/>
    <w:rsid w:val="00C60751"/>
    <w:rsid w:val="00C66D2A"/>
    <w:rsid w:val="00C74BAF"/>
    <w:rsid w:val="00C80AEB"/>
    <w:rsid w:val="00C86024"/>
    <w:rsid w:val="00C86A35"/>
    <w:rsid w:val="00CA4412"/>
    <w:rsid w:val="00CA4CBA"/>
    <w:rsid w:val="00CA51E8"/>
    <w:rsid w:val="00CA7905"/>
    <w:rsid w:val="00CB47FC"/>
    <w:rsid w:val="00CB4DD1"/>
    <w:rsid w:val="00CC4E0D"/>
    <w:rsid w:val="00CD0033"/>
    <w:rsid w:val="00CD3EE6"/>
    <w:rsid w:val="00CD65E6"/>
    <w:rsid w:val="00CE502B"/>
    <w:rsid w:val="00CE58B6"/>
    <w:rsid w:val="00CF0979"/>
    <w:rsid w:val="00CF57F1"/>
    <w:rsid w:val="00D234F8"/>
    <w:rsid w:val="00D2465B"/>
    <w:rsid w:val="00D26F0E"/>
    <w:rsid w:val="00D32D98"/>
    <w:rsid w:val="00D34625"/>
    <w:rsid w:val="00D44934"/>
    <w:rsid w:val="00D468CF"/>
    <w:rsid w:val="00D536C0"/>
    <w:rsid w:val="00D55E85"/>
    <w:rsid w:val="00D66E2C"/>
    <w:rsid w:val="00D75E54"/>
    <w:rsid w:val="00D82B03"/>
    <w:rsid w:val="00DB70F6"/>
    <w:rsid w:val="00DB7725"/>
    <w:rsid w:val="00DC0768"/>
    <w:rsid w:val="00DC08E4"/>
    <w:rsid w:val="00DC4202"/>
    <w:rsid w:val="00DD2671"/>
    <w:rsid w:val="00DD5BA1"/>
    <w:rsid w:val="00DE0D25"/>
    <w:rsid w:val="00DE2F24"/>
    <w:rsid w:val="00DF3466"/>
    <w:rsid w:val="00E008EC"/>
    <w:rsid w:val="00E01BA7"/>
    <w:rsid w:val="00E0447B"/>
    <w:rsid w:val="00E0792B"/>
    <w:rsid w:val="00E16808"/>
    <w:rsid w:val="00E17503"/>
    <w:rsid w:val="00E212C7"/>
    <w:rsid w:val="00E22113"/>
    <w:rsid w:val="00E253BD"/>
    <w:rsid w:val="00E35196"/>
    <w:rsid w:val="00E37E20"/>
    <w:rsid w:val="00E42D6A"/>
    <w:rsid w:val="00E42F3A"/>
    <w:rsid w:val="00E47F0D"/>
    <w:rsid w:val="00E524FE"/>
    <w:rsid w:val="00E650C4"/>
    <w:rsid w:val="00E660CD"/>
    <w:rsid w:val="00E716FB"/>
    <w:rsid w:val="00E71EC9"/>
    <w:rsid w:val="00E738C5"/>
    <w:rsid w:val="00E7672E"/>
    <w:rsid w:val="00E8114D"/>
    <w:rsid w:val="00E920D7"/>
    <w:rsid w:val="00E93B30"/>
    <w:rsid w:val="00E96FED"/>
    <w:rsid w:val="00E975F3"/>
    <w:rsid w:val="00EA572D"/>
    <w:rsid w:val="00EA7D9C"/>
    <w:rsid w:val="00EB3743"/>
    <w:rsid w:val="00EB490C"/>
    <w:rsid w:val="00EC3688"/>
    <w:rsid w:val="00EC46D2"/>
    <w:rsid w:val="00EC4C95"/>
    <w:rsid w:val="00EC4F9D"/>
    <w:rsid w:val="00ED15E5"/>
    <w:rsid w:val="00ED191A"/>
    <w:rsid w:val="00ED60D2"/>
    <w:rsid w:val="00EE4051"/>
    <w:rsid w:val="00EE4780"/>
    <w:rsid w:val="00EE64CB"/>
    <w:rsid w:val="00F043AF"/>
    <w:rsid w:val="00F0723E"/>
    <w:rsid w:val="00F10C97"/>
    <w:rsid w:val="00F11F7B"/>
    <w:rsid w:val="00F1614B"/>
    <w:rsid w:val="00F21E13"/>
    <w:rsid w:val="00F24620"/>
    <w:rsid w:val="00F24CE9"/>
    <w:rsid w:val="00F2543E"/>
    <w:rsid w:val="00F33422"/>
    <w:rsid w:val="00F353C5"/>
    <w:rsid w:val="00F41150"/>
    <w:rsid w:val="00F439F3"/>
    <w:rsid w:val="00F507F3"/>
    <w:rsid w:val="00F51F40"/>
    <w:rsid w:val="00F53A03"/>
    <w:rsid w:val="00F562E5"/>
    <w:rsid w:val="00F65CE1"/>
    <w:rsid w:val="00F66085"/>
    <w:rsid w:val="00F75D6B"/>
    <w:rsid w:val="00F80669"/>
    <w:rsid w:val="00F80E52"/>
    <w:rsid w:val="00F9175C"/>
    <w:rsid w:val="00F9277A"/>
    <w:rsid w:val="00F96E32"/>
    <w:rsid w:val="00FB2206"/>
    <w:rsid w:val="00FB4582"/>
    <w:rsid w:val="00FC4FC2"/>
    <w:rsid w:val="00FC5ED4"/>
    <w:rsid w:val="00FD2710"/>
    <w:rsid w:val="00FE0095"/>
    <w:rsid w:val="00FE2617"/>
    <w:rsid w:val="00FE35D0"/>
    <w:rsid w:val="00FE4A52"/>
    <w:rsid w:val="00FE4F61"/>
    <w:rsid w:val="00FE63C6"/>
    <w:rsid w:val="00FE6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7"/>
    <o:shapelayout v:ext="edit">
      <o:idmap v:ext="edit" data="1"/>
    </o:shapelayout>
  </w:shapeDefaults>
  <w:decimalSymbol w:val=","/>
  <w:listSeparator w:val=";"/>
  <w14:docId w14:val="34D0E4DC"/>
  <w15:chartTrackingRefBased/>
  <w15:docId w15:val="{7E1ED787-2239-4C18-9AC8-A2390626B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C2E8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776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42D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2D6A"/>
  </w:style>
  <w:style w:type="paragraph" w:styleId="Stopka">
    <w:name w:val="footer"/>
    <w:basedOn w:val="Normalny"/>
    <w:link w:val="StopkaZnak"/>
    <w:unhideWhenUsed/>
    <w:rsid w:val="00E42D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qFormat/>
    <w:rsid w:val="00E42D6A"/>
  </w:style>
  <w:style w:type="character" w:styleId="Hipercze">
    <w:name w:val="Hyperlink"/>
    <w:basedOn w:val="Domylnaczcionkaakapitu"/>
    <w:uiPriority w:val="99"/>
    <w:unhideWhenUsed/>
    <w:rsid w:val="00144B8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44B8A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07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0712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4C67A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aliases w:val="List Paragraph1,BulletC,Numerowanie,Akapit z listą BS,Kolorowa lista — akcent 11,Obiekt,Akapit z listą 1,Wypunktowanie,normalny tekst,paragraf,L1,Akapit z listą5,RR PGE Akapit z listą,Styl 1,Citation List,sw tekst,lp1,lp"/>
    <w:basedOn w:val="Normalny"/>
    <w:link w:val="AkapitzlistZnak"/>
    <w:uiPriority w:val="34"/>
    <w:qFormat/>
    <w:rsid w:val="00F80669"/>
    <w:pPr>
      <w:ind w:left="720"/>
      <w:contextualSpacing/>
    </w:pPr>
  </w:style>
  <w:style w:type="paragraph" w:customStyle="1" w:styleId="Normal1">
    <w:name w:val="Normal1"/>
    <w:basedOn w:val="Normalny"/>
    <w:uiPriority w:val="99"/>
    <w:rsid w:val="00A549F3"/>
    <w:pPr>
      <w:spacing w:before="120" w:after="120" w:line="288" w:lineRule="auto"/>
      <w:jc w:val="both"/>
    </w:pPr>
    <w:rPr>
      <w:rFonts w:ascii="Calibri" w:hAnsi="Calibri" w:cs="Calibri"/>
      <w:color w:val="000000"/>
    </w:rPr>
  </w:style>
  <w:style w:type="paragraph" w:styleId="Tekstprzypisudolnego">
    <w:name w:val="footnote text"/>
    <w:aliases w:val="Tekst przypisu dolnego-poligrafia"/>
    <w:basedOn w:val="Normalny"/>
    <w:link w:val="TekstprzypisudolnegoZnak"/>
    <w:uiPriority w:val="99"/>
    <w:unhideWhenUsed/>
    <w:rsid w:val="00A549F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rzypisudolnegoZnak">
    <w:name w:val="Tekst przypisu dolnego Znak"/>
    <w:aliases w:val="Tekst przypisu dolnego-poligrafia Znak"/>
    <w:basedOn w:val="Domylnaczcionkaakapitu"/>
    <w:link w:val="Tekstprzypisudolnego"/>
    <w:uiPriority w:val="99"/>
    <w:rsid w:val="00A549F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iPriority w:val="99"/>
    <w:unhideWhenUsed/>
    <w:rsid w:val="00A549F3"/>
    <w:rPr>
      <w:vertAlign w:val="superscript"/>
    </w:rPr>
  </w:style>
  <w:style w:type="character" w:styleId="Odwoaniedokomentarza">
    <w:name w:val="annotation reference"/>
    <w:basedOn w:val="Domylnaczcionkaakapitu"/>
    <w:uiPriority w:val="99"/>
    <w:unhideWhenUsed/>
    <w:qFormat/>
    <w:rsid w:val="00F21E13"/>
    <w:rPr>
      <w:sz w:val="16"/>
      <w:szCs w:val="16"/>
    </w:rPr>
  </w:style>
  <w:style w:type="paragraph" w:styleId="Tekstkomentarza">
    <w:name w:val="annotation text"/>
    <w:aliases w:val="Znak Znak Znak,Znak1,Tekst podstawowy 31 Znak,Znak Znak1,Tekst podstawowy 31 Znak Znak,Znak Znak Znak Znak Znak,Tekst komentarza1,Tekst podstawowy 31"/>
    <w:basedOn w:val="Normalny"/>
    <w:link w:val="TekstkomentarzaZnak"/>
    <w:uiPriority w:val="99"/>
    <w:unhideWhenUsed/>
    <w:qFormat/>
    <w:rsid w:val="00F21E13"/>
    <w:pPr>
      <w:spacing w:after="0" w:line="240" w:lineRule="auto"/>
    </w:pPr>
    <w:rPr>
      <w:rFonts w:ascii="Arial" w:eastAsia="Times New Roman" w:hAnsi="Arial" w:cs="Times New Roman"/>
      <w:sz w:val="20"/>
      <w:szCs w:val="20"/>
      <w:lang w:val="de-DE" w:eastAsia="de-DE"/>
    </w:rPr>
  </w:style>
  <w:style w:type="character" w:customStyle="1" w:styleId="TekstkomentarzaZnak">
    <w:name w:val="Tekst komentarza Znak"/>
    <w:aliases w:val="Znak Znak Znak Znak,Znak1 Znak,Tekst podstawowy 31 Znak Znak1,Znak Znak1 Znak,Tekst podstawowy 31 Znak Znak Znak,Znak Znak Znak Znak Znak Znak,Tekst komentarza1 Znak,Tekst podstawowy 31 Znak1"/>
    <w:basedOn w:val="Domylnaczcionkaakapitu"/>
    <w:link w:val="Tekstkomentarza"/>
    <w:uiPriority w:val="99"/>
    <w:rsid w:val="00F21E13"/>
    <w:rPr>
      <w:rFonts w:ascii="Arial" w:eastAsia="Times New Roman" w:hAnsi="Arial" w:cs="Times New Roman"/>
      <w:sz w:val="20"/>
      <w:szCs w:val="20"/>
      <w:lang w:val="de-DE" w:eastAsia="de-DE"/>
    </w:rPr>
  </w:style>
  <w:style w:type="character" w:customStyle="1" w:styleId="AkapitzlistZnak">
    <w:name w:val="Akapit z listą Znak"/>
    <w:aliases w:val="List Paragraph1 Znak,BulletC Znak,Numerowanie Znak,Akapit z listą BS Znak,Kolorowa lista — akcent 11 Znak,Obiekt Znak,Akapit z listą 1 Znak,Wypunktowanie Znak,normalny tekst Znak,paragraf Znak,L1 Znak,Akapit z listą5 Znak,Styl 1 Znak"/>
    <w:link w:val="Akapitzlist"/>
    <w:uiPriority w:val="34"/>
    <w:qFormat/>
    <w:locked/>
    <w:rsid w:val="00F21E13"/>
  </w:style>
  <w:style w:type="paragraph" w:styleId="Tekstpodstawowywcity">
    <w:name w:val="Body Text Indent"/>
    <w:aliases w:val=" Znak,Znak"/>
    <w:basedOn w:val="Normalny"/>
    <w:link w:val="TekstpodstawowywcityZnak"/>
    <w:unhideWhenUsed/>
    <w:rsid w:val="00266BEB"/>
    <w:pPr>
      <w:widowControl w:val="0"/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aliases w:val=" Znak Znak,Znak Znak"/>
    <w:basedOn w:val="Domylnaczcionkaakapitu"/>
    <w:link w:val="Tekstpodstawowywcity"/>
    <w:rsid w:val="00266BE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113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9E9CAB-1462-4AE0-AE3C-7DBD61079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293</TotalTime>
  <Pages>2</Pages>
  <Words>523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Kondraciuk</dc:creator>
  <cp:keywords/>
  <dc:description/>
  <cp:lastModifiedBy>Natalia Mejer</cp:lastModifiedBy>
  <cp:revision>129</cp:revision>
  <cp:lastPrinted>2023-11-07T09:51:00Z</cp:lastPrinted>
  <dcterms:created xsi:type="dcterms:W3CDTF">2023-06-13T07:04:00Z</dcterms:created>
  <dcterms:modified xsi:type="dcterms:W3CDTF">2025-03-18T10:05:00Z</dcterms:modified>
</cp:coreProperties>
</file>