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9B1B2F" w:rsidRPr="00327E8B" w:rsidRDefault="009B1B2F" w:rsidP="009B1B2F">
      <w:pPr>
        <w:spacing w:after="120"/>
        <w:jc w:val="right"/>
        <w:rPr>
          <w:b/>
          <w:sz w:val="28"/>
          <w:szCs w:val="28"/>
        </w:rPr>
      </w:pPr>
      <w:r w:rsidRPr="00327E8B">
        <w:rPr>
          <w:b/>
        </w:rPr>
        <w:t xml:space="preserve">Załącznik nr 1 do SIWZ </w:t>
      </w:r>
    </w:p>
    <w:p w:rsidR="009B1B2F" w:rsidRPr="00327E8B" w:rsidRDefault="009B1B2F" w:rsidP="009B1B2F">
      <w:pPr>
        <w:autoSpaceDE w:val="0"/>
        <w:autoSpaceDN w:val="0"/>
        <w:adjustRightInd w:val="0"/>
        <w:ind w:firstLine="5"/>
        <w:rPr>
          <w:b/>
        </w:rPr>
      </w:pPr>
      <w:r w:rsidRPr="00327E8B">
        <w:rPr>
          <w:b/>
        </w:rPr>
        <w:t xml:space="preserve">Numer postępowania: </w:t>
      </w:r>
      <w:r w:rsidR="00EE5B41">
        <w:rPr>
          <w:b/>
        </w:rPr>
        <w:t>281</w:t>
      </w:r>
      <w:r>
        <w:rPr>
          <w:b/>
        </w:rPr>
        <w:t>/2020</w:t>
      </w:r>
      <w:r w:rsidRPr="00327E8B">
        <w:rPr>
          <w:b/>
        </w:rPr>
        <w:t>/PN/DZP</w:t>
      </w:r>
    </w:p>
    <w:p w:rsidR="009B1B2F" w:rsidRPr="00327E8B" w:rsidRDefault="009B1B2F" w:rsidP="009B1B2F">
      <w:pPr>
        <w:spacing w:after="120"/>
        <w:jc w:val="center"/>
        <w:rPr>
          <w:b/>
          <w:sz w:val="28"/>
          <w:szCs w:val="28"/>
        </w:rPr>
      </w:pPr>
    </w:p>
    <w:p w:rsidR="009B1B2F" w:rsidRPr="00E1399B" w:rsidRDefault="009B1B2F" w:rsidP="00E1399B">
      <w:pPr>
        <w:spacing w:after="120"/>
        <w:jc w:val="center"/>
        <w:rPr>
          <w:b/>
          <w:sz w:val="28"/>
          <w:szCs w:val="28"/>
        </w:rPr>
      </w:pPr>
      <w:r w:rsidRPr="00327E8B">
        <w:rPr>
          <w:b/>
          <w:sz w:val="28"/>
          <w:szCs w:val="28"/>
        </w:rPr>
        <w:t>OPIS PRZEDMIOTU ZAMÓWIENIA</w:t>
      </w:r>
      <w:bookmarkStart w:id="0" w:name="_GoBack"/>
      <w:bookmarkEnd w:id="0"/>
    </w:p>
    <w:p w:rsidR="009E3489" w:rsidRPr="00EE5B41" w:rsidRDefault="009E3489" w:rsidP="00EE5B41">
      <w:pPr>
        <w:pStyle w:val="Nagwek3"/>
        <w:spacing w:line="276" w:lineRule="auto"/>
        <w:jc w:val="center"/>
      </w:pPr>
      <w:r>
        <w:rPr>
          <w:rFonts w:ascii="Times New Roman" w:hAnsi="Times New Roman"/>
        </w:rPr>
        <w:t>„</w:t>
      </w:r>
      <w:r w:rsidR="002A2C6B" w:rsidRPr="002A2C6B">
        <w:t xml:space="preserve">Wymiana paneli podłogowych na wykładzinę winylową na Auli Karmazynowej w budynku Centrum Konferencyjnego przy ul. Dybowskiego 11 </w:t>
      </w:r>
      <w:r w:rsidR="002A2C6B" w:rsidRPr="002A2C6B">
        <w:rPr>
          <w:iCs/>
        </w:rPr>
        <w:t>Uniwersytetu Warmińsko- Mazurskiego w Olsztynie</w:t>
      </w:r>
      <w:r>
        <w:rPr>
          <w:rFonts w:ascii="Times New Roman" w:hAnsi="Times New Roman"/>
        </w:rPr>
        <w:t>”</w:t>
      </w:r>
    </w:p>
    <w:p w:rsidR="00EE5B41" w:rsidRPr="00EE5B41" w:rsidRDefault="00EE5B41" w:rsidP="00EE5B41">
      <w:pPr>
        <w:jc w:val="both"/>
        <w:rPr>
          <w:spacing w:val="4"/>
          <w:sz w:val="22"/>
          <w:szCs w:val="22"/>
        </w:rPr>
      </w:pPr>
    </w:p>
    <w:p w:rsidR="00EE5B41" w:rsidRPr="00EE5B41" w:rsidRDefault="00EE5B41" w:rsidP="00EE5B41">
      <w:pPr>
        <w:jc w:val="both"/>
        <w:rPr>
          <w:b/>
          <w:bCs/>
          <w:spacing w:val="4"/>
          <w:sz w:val="22"/>
          <w:szCs w:val="22"/>
        </w:rPr>
      </w:pPr>
      <w:r w:rsidRPr="00EE5B41">
        <w:rPr>
          <w:spacing w:val="4"/>
          <w:sz w:val="22"/>
          <w:szCs w:val="22"/>
        </w:rPr>
        <w:t>Przedmiotem zamówienia jest wymiana paneli podłogowych na wykładzinę winylową.</w:t>
      </w:r>
    </w:p>
    <w:p w:rsidR="00EE5B41" w:rsidRPr="00EE5B41" w:rsidRDefault="00EE5B41" w:rsidP="00EE5B41">
      <w:pPr>
        <w:jc w:val="both"/>
        <w:rPr>
          <w:spacing w:val="4"/>
          <w:sz w:val="22"/>
          <w:szCs w:val="22"/>
        </w:rPr>
      </w:pPr>
      <w:r w:rsidRPr="00EE5B41">
        <w:rPr>
          <w:spacing w:val="4"/>
          <w:sz w:val="22"/>
          <w:szCs w:val="22"/>
        </w:rPr>
        <w:t>Parametry wykładziny:</w:t>
      </w:r>
    </w:p>
    <w:p w:rsidR="00E1399B" w:rsidRPr="00E1399B" w:rsidRDefault="00E1399B" w:rsidP="00E1399B">
      <w:pPr>
        <w:rPr>
          <w:szCs w:val="24"/>
        </w:rPr>
      </w:pPr>
      <w:r w:rsidRPr="00E1399B">
        <w:rPr>
          <w:szCs w:val="24"/>
        </w:rPr>
        <w:t>Materiał – wykładzina heterogeniczna</w:t>
      </w:r>
    </w:p>
    <w:p w:rsidR="00E1399B" w:rsidRPr="00E1399B" w:rsidRDefault="00E1399B" w:rsidP="00E1399B">
      <w:pPr>
        <w:rPr>
          <w:szCs w:val="24"/>
        </w:rPr>
      </w:pPr>
      <w:r w:rsidRPr="00E1399B">
        <w:rPr>
          <w:szCs w:val="24"/>
        </w:rPr>
        <w:t>Waga całkowita min – 4100-4395 gr/m2</w:t>
      </w:r>
    </w:p>
    <w:p w:rsidR="00E1399B" w:rsidRPr="00E1399B" w:rsidRDefault="00E1399B" w:rsidP="00E1399B">
      <w:pPr>
        <w:rPr>
          <w:szCs w:val="24"/>
        </w:rPr>
      </w:pPr>
      <w:r w:rsidRPr="00E1399B">
        <w:rPr>
          <w:szCs w:val="24"/>
        </w:rPr>
        <w:t>Grubość całkowita – minimum 2,5mm</w:t>
      </w:r>
    </w:p>
    <w:p w:rsidR="00E1399B" w:rsidRPr="00E1399B" w:rsidRDefault="00E1399B" w:rsidP="00E1399B">
      <w:pPr>
        <w:rPr>
          <w:szCs w:val="24"/>
        </w:rPr>
      </w:pPr>
      <w:r w:rsidRPr="00E1399B">
        <w:rPr>
          <w:szCs w:val="24"/>
        </w:rPr>
        <w:t>Warstwa użytkowa – 0,65 do 0,7 mm</w:t>
      </w:r>
    </w:p>
    <w:p w:rsidR="00E1399B" w:rsidRPr="00E1399B" w:rsidRDefault="00E1399B" w:rsidP="00E1399B">
      <w:pPr>
        <w:rPr>
          <w:szCs w:val="24"/>
        </w:rPr>
      </w:pPr>
      <w:r w:rsidRPr="00E1399B">
        <w:rPr>
          <w:szCs w:val="24"/>
        </w:rPr>
        <w:t>Typ zawartości spoiwa – Typ I</w:t>
      </w:r>
    </w:p>
    <w:p w:rsidR="00E1399B" w:rsidRPr="00E1399B" w:rsidRDefault="00E1399B" w:rsidP="00E1399B">
      <w:pPr>
        <w:rPr>
          <w:szCs w:val="24"/>
        </w:rPr>
      </w:pPr>
      <w:r w:rsidRPr="00E1399B">
        <w:rPr>
          <w:szCs w:val="24"/>
        </w:rPr>
        <w:t>Klasa palności – Bfl-S1</w:t>
      </w:r>
    </w:p>
    <w:p w:rsidR="00E1399B" w:rsidRPr="00E1399B" w:rsidRDefault="00E1399B" w:rsidP="00E1399B">
      <w:pPr>
        <w:rPr>
          <w:szCs w:val="24"/>
        </w:rPr>
      </w:pPr>
      <w:r w:rsidRPr="00E1399B">
        <w:rPr>
          <w:szCs w:val="24"/>
        </w:rPr>
        <w:t>Klasa użytkowa min.– 34-43</w:t>
      </w:r>
    </w:p>
    <w:p w:rsidR="00E1399B" w:rsidRPr="00E1399B" w:rsidRDefault="00E1399B" w:rsidP="00E1399B">
      <w:pPr>
        <w:rPr>
          <w:szCs w:val="24"/>
        </w:rPr>
      </w:pPr>
      <w:r w:rsidRPr="00E1399B">
        <w:rPr>
          <w:szCs w:val="24"/>
        </w:rPr>
        <w:t>Izolacja cieplna - minimum 0,25 m2/KW</w:t>
      </w:r>
    </w:p>
    <w:p w:rsidR="00E1399B" w:rsidRPr="00E1399B" w:rsidRDefault="00E1399B" w:rsidP="00E1399B">
      <w:pPr>
        <w:rPr>
          <w:szCs w:val="24"/>
        </w:rPr>
      </w:pPr>
      <w:r w:rsidRPr="00E1399B">
        <w:rPr>
          <w:szCs w:val="24"/>
        </w:rPr>
        <w:t>Odporność barw na światło  &gt;= 6</w:t>
      </w:r>
    </w:p>
    <w:p w:rsidR="00E1399B" w:rsidRPr="00E1399B" w:rsidRDefault="00E1399B" w:rsidP="00E1399B">
      <w:pPr>
        <w:rPr>
          <w:szCs w:val="24"/>
        </w:rPr>
      </w:pPr>
      <w:r w:rsidRPr="00E1399B">
        <w:rPr>
          <w:szCs w:val="24"/>
        </w:rPr>
        <w:t>Odporność na ścieranie &gt;= 2.0 mm3</w:t>
      </w:r>
    </w:p>
    <w:p w:rsidR="00E1399B" w:rsidRPr="00E1399B" w:rsidRDefault="00E1399B" w:rsidP="00E1399B">
      <w:pPr>
        <w:rPr>
          <w:szCs w:val="24"/>
        </w:rPr>
      </w:pPr>
      <w:r w:rsidRPr="00E1399B">
        <w:rPr>
          <w:szCs w:val="24"/>
        </w:rPr>
        <w:t>Ładowanie elektrostatyczne &lt;2kV</w:t>
      </w:r>
    </w:p>
    <w:p w:rsidR="00E1399B" w:rsidRPr="00E1399B" w:rsidRDefault="00E1399B" w:rsidP="00E1399B">
      <w:pPr>
        <w:rPr>
          <w:szCs w:val="24"/>
        </w:rPr>
      </w:pPr>
      <w:r w:rsidRPr="00E1399B">
        <w:rPr>
          <w:szCs w:val="24"/>
        </w:rPr>
        <w:t>Antypoślizgowość – R10</w:t>
      </w:r>
    </w:p>
    <w:p w:rsidR="00E1399B" w:rsidRPr="00E1399B" w:rsidRDefault="00E1399B" w:rsidP="00E1399B">
      <w:pPr>
        <w:rPr>
          <w:szCs w:val="24"/>
        </w:rPr>
      </w:pPr>
      <w:r w:rsidRPr="00E1399B">
        <w:rPr>
          <w:szCs w:val="24"/>
        </w:rPr>
        <w:t>Całkowita emisja LZO po 28 dniach &lt;10 µg/m3</w:t>
      </w:r>
    </w:p>
    <w:p w:rsidR="00E1399B" w:rsidRPr="00E1399B" w:rsidRDefault="00E1399B" w:rsidP="00E1399B">
      <w:pPr>
        <w:rPr>
          <w:szCs w:val="24"/>
        </w:rPr>
      </w:pPr>
      <w:r w:rsidRPr="00E1399B">
        <w:rPr>
          <w:szCs w:val="24"/>
        </w:rPr>
        <w:t>Wybór z palety min. 60 kolorów</w:t>
      </w:r>
    </w:p>
    <w:p w:rsidR="00EE5B41" w:rsidRPr="00EE5B41" w:rsidRDefault="00EE5B41" w:rsidP="00EE5B41">
      <w:pPr>
        <w:jc w:val="both"/>
        <w:rPr>
          <w:spacing w:val="4"/>
          <w:sz w:val="22"/>
          <w:szCs w:val="22"/>
        </w:rPr>
      </w:pPr>
    </w:p>
    <w:p w:rsidR="00EE5B41" w:rsidRPr="00EE5B41" w:rsidRDefault="00EE5B41" w:rsidP="00EE5B41">
      <w:pPr>
        <w:jc w:val="both"/>
        <w:rPr>
          <w:spacing w:val="4"/>
          <w:sz w:val="22"/>
          <w:szCs w:val="22"/>
        </w:rPr>
      </w:pPr>
      <w:r w:rsidRPr="00EE5B41">
        <w:rPr>
          <w:spacing w:val="4"/>
          <w:sz w:val="22"/>
          <w:szCs w:val="22"/>
        </w:rPr>
        <w:t>Wykonawca wraz z ofertą dostarczy parametry zaproponowanej wykładziny w celu weryfikacji.</w:t>
      </w:r>
    </w:p>
    <w:p w:rsidR="00EE5B41" w:rsidRPr="00EE5B41" w:rsidRDefault="00EE5B41" w:rsidP="00EE5B41">
      <w:pPr>
        <w:jc w:val="both"/>
        <w:rPr>
          <w:spacing w:val="4"/>
          <w:sz w:val="22"/>
          <w:szCs w:val="22"/>
        </w:rPr>
      </w:pPr>
    </w:p>
    <w:p w:rsidR="00EE5B41" w:rsidRPr="00EE5B41" w:rsidRDefault="00EE5B41" w:rsidP="00EE5B41">
      <w:pPr>
        <w:jc w:val="both"/>
        <w:rPr>
          <w:spacing w:val="4"/>
          <w:sz w:val="22"/>
          <w:szCs w:val="22"/>
        </w:rPr>
      </w:pPr>
      <w:r w:rsidRPr="00EE5B41">
        <w:rPr>
          <w:spacing w:val="4"/>
          <w:sz w:val="22"/>
          <w:szCs w:val="22"/>
        </w:rPr>
        <w:t>Do zakresu zadania należy:</w:t>
      </w:r>
    </w:p>
    <w:p w:rsidR="00EE5B41" w:rsidRPr="00EE5B41" w:rsidRDefault="00EE5B41" w:rsidP="00EE5B41">
      <w:pPr>
        <w:numPr>
          <w:ilvl w:val="0"/>
          <w:numId w:val="32"/>
        </w:numPr>
        <w:jc w:val="both"/>
        <w:rPr>
          <w:bCs/>
          <w:spacing w:val="4"/>
          <w:sz w:val="22"/>
          <w:szCs w:val="22"/>
        </w:rPr>
      </w:pPr>
      <w:r w:rsidRPr="00EE5B41">
        <w:rPr>
          <w:bCs/>
          <w:spacing w:val="4"/>
          <w:sz w:val="22"/>
          <w:szCs w:val="22"/>
        </w:rPr>
        <w:t xml:space="preserve">Demontaż foteli drewnianych 187 szt. </w:t>
      </w:r>
    </w:p>
    <w:p w:rsidR="00EE5B41" w:rsidRPr="00EE5B41" w:rsidRDefault="00EE5B41" w:rsidP="00EE5B41">
      <w:pPr>
        <w:numPr>
          <w:ilvl w:val="0"/>
          <w:numId w:val="32"/>
        </w:numPr>
        <w:jc w:val="both"/>
        <w:rPr>
          <w:bCs/>
          <w:spacing w:val="4"/>
          <w:sz w:val="22"/>
          <w:szCs w:val="22"/>
        </w:rPr>
      </w:pPr>
      <w:r w:rsidRPr="00EE5B41">
        <w:rPr>
          <w:bCs/>
          <w:spacing w:val="4"/>
          <w:sz w:val="22"/>
          <w:szCs w:val="22"/>
        </w:rPr>
        <w:t>Demontaż listew przypodłogowych drewnianych ( do ponownego montażu 55mb)</w:t>
      </w:r>
    </w:p>
    <w:p w:rsidR="00EE5B41" w:rsidRPr="00EE5B41" w:rsidRDefault="00EE5B41" w:rsidP="00EE5B41">
      <w:pPr>
        <w:numPr>
          <w:ilvl w:val="0"/>
          <w:numId w:val="32"/>
        </w:numPr>
        <w:jc w:val="both"/>
        <w:rPr>
          <w:bCs/>
          <w:spacing w:val="4"/>
          <w:sz w:val="22"/>
          <w:szCs w:val="22"/>
        </w:rPr>
      </w:pPr>
      <w:r w:rsidRPr="00EE5B41">
        <w:rPr>
          <w:bCs/>
          <w:spacing w:val="4"/>
          <w:sz w:val="22"/>
          <w:szCs w:val="22"/>
        </w:rPr>
        <w:t>Demontaż paneli podłogowych z podkładem</w:t>
      </w:r>
    </w:p>
    <w:p w:rsidR="00EE5B41" w:rsidRPr="00EE5B41" w:rsidRDefault="00EE5B41" w:rsidP="00EE5B41">
      <w:pPr>
        <w:numPr>
          <w:ilvl w:val="0"/>
          <w:numId w:val="32"/>
        </w:numPr>
        <w:jc w:val="both"/>
        <w:rPr>
          <w:bCs/>
          <w:spacing w:val="4"/>
          <w:sz w:val="22"/>
          <w:szCs w:val="22"/>
        </w:rPr>
      </w:pPr>
      <w:r w:rsidRPr="00EE5B41">
        <w:rPr>
          <w:bCs/>
          <w:spacing w:val="4"/>
          <w:sz w:val="22"/>
          <w:szCs w:val="22"/>
        </w:rPr>
        <w:t>Demontaż listew progowych szt.2</w:t>
      </w:r>
    </w:p>
    <w:p w:rsidR="00EE5B41" w:rsidRPr="00EE5B41" w:rsidRDefault="00EE5B41" w:rsidP="00EE5B41">
      <w:pPr>
        <w:numPr>
          <w:ilvl w:val="0"/>
          <w:numId w:val="32"/>
        </w:numPr>
        <w:jc w:val="both"/>
        <w:rPr>
          <w:bCs/>
          <w:spacing w:val="4"/>
          <w:sz w:val="22"/>
          <w:szCs w:val="22"/>
        </w:rPr>
      </w:pPr>
      <w:r w:rsidRPr="00EE5B41">
        <w:rPr>
          <w:bCs/>
          <w:spacing w:val="4"/>
          <w:sz w:val="22"/>
          <w:szCs w:val="22"/>
        </w:rPr>
        <w:t>Utylizacja</w:t>
      </w:r>
    </w:p>
    <w:p w:rsidR="00EE5B41" w:rsidRPr="00EE5B41" w:rsidRDefault="00EE5B41" w:rsidP="00EE5B41">
      <w:pPr>
        <w:numPr>
          <w:ilvl w:val="0"/>
          <w:numId w:val="32"/>
        </w:numPr>
        <w:jc w:val="both"/>
        <w:rPr>
          <w:bCs/>
          <w:spacing w:val="4"/>
          <w:sz w:val="22"/>
          <w:szCs w:val="22"/>
        </w:rPr>
      </w:pPr>
      <w:r w:rsidRPr="00EE5B41">
        <w:rPr>
          <w:bCs/>
          <w:spacing w:val="4"/>
          <w:sz w:val="22"/>
          <w:szCs w:val="22"/>
        </w:rPr>
        <w:t>Uzupełnienie ubytków w posadzce ( naprawa do 5%)</w:t>
      </w:r>
    </w:p>
    <w:p w:rsidR="00EE5B41" w:rsidRPr="00EE5B41" w:rsidRDefault="00EE5B41" w:rsidP="00EE5B41">
      <w:pPr>
        <w:numPr>
          <w:ilvl w:val="0"/>
          <w:numId w:val="32"/>
        </w:numPr>
        <w:jc w:val="both"/>
        <w:rPr>
          <w:bCs/>
          <w:spacing w:val="4"/>
          <w:sz w:val="22"/>
          <w:szCs w:val="22"/>
        </w:rPr>
      </w:pPr>
      <w:r w:rsidRPr="00EE5B41">
        <w:rPr>
          <w:bCs/>
          <w:spacing w:val="4"/>
          <w:sz w:val="22"/>
          <w:szCs w:val="22"/>
        </w:rPr>
        <w:t>Gruntowanie podłoża – 254,04m2</w:t>
      </w:r>
    </w:p>
    <w:p w:rsidR="00EE5B41" w:rsidRPr="00EE5B41" w:rsidRDefault="00EE5B41" w:rsidP="00EE5B41">
      <w:pPr>
        <w:numPr>
          <w:ilvl w:val="0"/>
          <w:numId w:val="32"/>
        </w:numPr>
        <w:jc w:val="both"/>
        <w:rPr>
          <w:bCs/>
          <w:spacing w:val="4"/>
          <w:sz w:val="22"/>
          <w:szCs w:val="22"/>
        </w:rPr>
      </w:pPr>
      <w:r w:rsidRPr="00EE5B41">
        <w:rPr>
          <w:bCs/>
          <w:spacing w:val="4"/>
          <w:sz w:val="22"/>
          <w:szCs w:val="22"/>
        </w:rPr>
        <w:t>Masy samopoziomujące do 1cm</w:t>
      </w:r>
    </w:p>
    <w:p w:rsidR="00EE5B41" w:rsidRPr="00EE5B41" w:rsidRDefault="00EE5B41" w:rsidP="00EE5B41">
      <w:pPr>
        <w:numPr>
          <w:ilvl w:val="0"/>
          <w:numId w:val="32"/>
        </w:numPr>
        <w:jc w:val="both"/>
        <w:rPr>
          <w:bCs/>
          <w:spacing w:val="4"/>
          <w:sz w:val="22"/>
          <w:szCs w:val="22"/>
        </w:rPr>
      </w:pPr>
      <w:r w:rsidRPr="00EE5B41">
        <w:rPr>
          <w:bCs/>
          <w:spacing w:val="4"/>
          <w:sz w:val="22"/>
          <w:szCs w:val="22"/>
        </w:rPr>
        <w:t xml:space="preserve">Montaż </w:t>
      </w:r>
      <w:proofErr w:type="spellStart"/>
      <w:r w:rsidRPr="00EE5B41">
        <w:rPr>
          <w:bCs/>
          <w:spacing w:val="4"/>
          <w:sz w:val="22"/>
          <w:szCs w:val="22"/>
        </w:rPr>
        <w:t>panela</w:t>
      </w:r>
      <w:proofErr w:type="spellEnd"/>
      <w:r w:rsidRPr="00EE5B41">
        <w:rPr>
          <w:bCs/>
          <w:spacing w:val="4"/>
          <w:sz w:val="22"/>
          <w:szCs w:val="22"/>
        </w:rPr>
        <w:t xml:space="preserve"> LVT gr. 2,5mm na klej  (warstwa ścieralna 0,7mm)- 254,04m2</w:t>
      </w:r>
    </w:p>
    <w:p w:rsidR="00EE5B41" w:rsidRPr="00EE5B41" w:rsidRDefault="00EE5B41" w:rsidP="00EE5B41">
      <w:pPr>
        <w:numPr>
          <w:ilvl w:val="0"/>
          <w:numId w:val="32"/>
        </w:numPr>
        <w:jc w:val="both"/>
        <w:rPr>
          <w:bCs/>
          <w:spacing w:val="4"/>
          <w:sz w:val="22"/>
          <w:szCs w:val="22"/>
        </w:rPr>
      </w:pPr>
      <w:r w:rsidRPr="00EE5B41">
        <w:rPr>
          <w:bCs/>
          <w:spacing w:val="4"/>
          <w:sz w:val="22"/>
          <w:szCs w:val="22"/>
        </w:rPr>
        <w:t>Listwy schodowe -146,4mb</w:t>
      </w:r>
    </w:p>
    <w:p w:rsidR="00EE5B41" w:rsidRPr="00EE5B41" w:rsidRDefault="00EE5B41" w:rsidP="00EE5B41">
      <w:pPr>
        <w:numPr>
          <w:ilvl w:val="0"/>
          <w:numId w:val="32"/>
        </w:numPr>
        <w:jc w:val="both"/>
        <w:rPr>
          <w:bCs/>
          <w:spacing w:val="4"/>
          <w:sz w:val="22"/>
          <w:szCs w:val="22"/>
        </w:rPr>
      </w:pPr>
      <w:r w:rsidRPr="00EE5B41">
        <w:rPr>
          <w:bCs/>
          <w:spacing w:val="4"/>
          <w:sz w:val="22"/>
          <w:szCs w:val="22"/>
        </w:rPr>
        <w:t>Listwy progowe szt.2</w:t>
      </w:r>
    </w:p>
    <w:p w:rsidR="00EE5B41" w:rsidRDefault="00EE5B41" w:rsidP="00EE5B41">
      <w:pPr>
        <w:numPr>
          <w:ilvl w:val="0"/>
          <w:numId w:val="32"/>
        </w:numPr>
        <w:jc w:val="both"/>
        <w:rPr>
          <w:bCs/>
          <w:spacing w:val="4"/>
          <w:sz w:val="22"/>
          <w:szCs w:val="22"/>
        </w:rPr>
      </w:pPr>
      <w:r w:rsidRPr="00EE5B41">
        <w:rPr>
          <w:bCs/>
          <w:spacing w:val="4"/>
          <w:sz w:val="22"/>
          <w:szCs w:val="22"/>
        </w:rPr>
        <w:t>Montaż listew przypodłogowych z odzysku</w:t>
      </w:r>
    </w:p>
    <w:p w:rsidR="00A97345" w:rsidRPr="00EE5B41" w:rsidRDefault="00A97345" w:rsidP="00A97345">
      <w:pPr>
        <w:ind w:left="720"/>
        <w:jc w:val="both"/>
        <w:rPr>
          <w:bCs/>
          <w:spacing w:val="4"/>
          <w:sz w:val="22"/>
          <w:szCs w:val="22"/>
        </w:rPr>
      </w:pPr>
    </w:p>
    <w:p w:rsidR="00EE5B41" w:rsidRPr="00EE5B41" w:rsidRDefault="00EE5B41" w:rsidP="00EE5B41">
      <w:pPr>
        <w:jc w:val="both"/>
        <w:rPr>
          <w:spacing w:val="4"/>
          <w:sz w:val="22"/>
          <w:szCs w:val="22"/>
        </w:rPr>
      </w:pPr>
      <w:r w:rsidRPr="00EE5B41">
        <w:rPr>
          <w:spacing w:val="4"/>
          <w:sz w:val="22"/>
          <w:szCs w:val="22"/>
        </w:rPr>
        <w:t xml:space="preserve">W przypadku konieczności wykonania innych prac, </w:t>
      </w:r>
      <w:r w:rsidR="00A97345">
        <w:rPr>
          <w:spacing w:val="4"/>
          <w:sz w:val="22"/>
          <w:szCs w:val="22"/>
        </w:rPr>
        <w:t>których nie uwzględnia opis przedmiotu zamówienia</w:t>
      </w:r>
      <w:r w:rsidRPr="00EE5B41">
        <w:rPr>
          <w:spacing w:val="4"/>
          <w:sz w:val="22"/>
          <w:szCs w:val="22"/>
        </w:rPr>
        <w:t xml:space="preserve"> a niezbędnych wg Wykonawcy do wykonania przedmiotu zamówienia należy je uwzględnić w swojej wycenie.</w:t>
      </w:r>
    </w:p>
    <w:p w:rsidR="00EE5B41" w:rsidRPr="00EE5B41" w:rsidRDefault="00EE5B41" w:rsidP="00EE5B41">
      <w:pPr>
        <w:jc w:val="both"/>
        <w:rPr>
          <w:spacing w:val="4"/>
          <w:sz w:val="22"/>
          <w:szCs w:val="22"/>
        </w:rPr>
      </w:pPr>
    </w:p>
    <w:p w:rsidR="00A97345" w:rsidRDefault="00A97345" w:rsidP="00A97345">
      <w:pPr>
        <w:jc w:val="both"/>
        <w:rPr>
          <w:i/>
          <w:iCs/>
          <w:sz w:val="22"/>
          <w:szCs w:val="22"/>
        </w:rPr>
      </w:pPr>
    </w:p>
    <w:p w:rsidR="009B1B2F" w:rsidRPr="00A97345" w:rsidRDefault="0075577A" w:rsidP="00A97345">
      <w:pPr>
        <w:jc w:val="both"/>
        <w:rPr>
          <w:spacing w:val="4"/>
          <w:sz w:val="20"/>
        </w:rPr>
      </w:pPr>
      <w:r w:rsidRPr="00A97345">
        <w:rPr>
          <w:iCs/>
          <w:sz w:val="20"/>
        </w:rPr>
        <w:t>Sporządził: Paweł Wiśniewski</w:t>
      </w:r>
    </w:p>
    <w:sectPr w:rsidR="009B1B2F" w:rsidRPr="00A97345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8CC" w:rsidRDefault="005548CC">
      <w:r>
        <w:separator/>
      </w:r>
    </w:p>
  </w:endnote>
  <w:endnote w:type="continuationSeparator" w:id="0">
    <w:p w:rsidR="005548CC" w:rsidRDefault="0055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207" w:rsidRDefault="00541005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8CC" w:rsidRDefault="005548CC">
      <w:r>
        <w:separator/>
      </w:r>
    </w:p>
  </w:footnote>
  <w:footnote w:type="continuationSeparator" w:id="0">
    <w:p w:rsidR="005548CC" w:rsidRDefault="00554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C3EA2"/>
    <w:multiLevelType w:val="multilevel"/>
    <w:tmpl w:val="0DD4015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9DF2530"/>
    <w:multiLevelType w:val="hybridMultilevel"/>
    <w:tmpl w:val="2A068576"/>
    <w:lvl w:ilvl="0" w:tplc="F5B0ED88">
      <w:start w:val="30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06846"/>
    <w:multiLevelType w:val="multilevel"/>
    <w:tmpl w:val="36B066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653987"/>
    <w:multiLevelType w:val="multilevel"/>
    <w:tmpl w:val="3DFC3C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22902D1D"/>
    <w:multiLevelType w:val="hybridMultilevel"/>
    <w:tmpl w:val="E25437CA"/>
    <w:lvl w:ilvl="0" w:tplc="5D1E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45CDD"/>
    <w:multiLevelType w:val="hybridMultilevel"/>
    <w:tmpl w:val="AFB43D86"/>
    <w:lvl w:ilvl="0" w:tplc="5A6693BC">
      <w:start w:val="1"/>
      <w:numFmt w:val="lowerLetter"/>
      <w:lvlText w:val="%1)"/>
      <w:lvlJc w:val="left"/>
      <w:pPr>
        <w:ind w:left="149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  <w:rPr>
        <w:rFonts w:cs="Times New Roman"/>
      </w:rPr>
    </w:lvl>
  </w:abstractNum>
  <w:abstractNum w:abstractNumId="6" w15:restartNumberingAfterBreak="0">
    <w:nsid w:val="24CB32C0"/>
    <w:multiLevelType w:val="hybridMultilevel"/>
    <w:tmpl w:val="5A8C1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1D2606"/>
    <w:multiLevelType w:val="multilevel"/>
    <w:tmpl w:val="E384E5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67400F"/>
    <w:multiLevelType w:val="hybridMultilevel"/>
    <w:tmpl w:val="3D041C66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442EF5"/>
    <w:multiLevelType w:val="multilevel"/>
    <w:tmpl w:val="3D8A5D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7D0114"/>
    <w:multiLevelType w:val="multilevel"/>
    <w:tmpl w:val="E1F88A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7B4B14"/>
    <w:multiLevelType w:val="hybridMultilevel"/>
    <w:tmpl w:val="EEEEA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64486"/>
    <w:multiLevelType w:val="hybridMultilevel"/>
    <w:tmpl w:val="B8DEC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924843"/>
    <w:multiLevelType w:val="hybridMultilevel"/>
    <w:tmpl w:val="ECFAF45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5247AC0"/>
    <w:multiLevelType w:val="hybridMultilevel"/>
    <w:tmpl w:val="BD9A4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7" w15:restartNumberingAfterBreak="0">
    <w:nsid w:val="59376311"/>
    <w:multiLevelType w:val="multilevel"/>
    <w:tmpl w:val="9DCAE1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DDB755D"/>
    <w:multiLevelType w:val="hybridMultilevel"/>
    <w:tmpl w:val="708ABC0E"/>
    <w:lvl w:ilvl="0" w:tplc="3B941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42C3C"/>
    <w:multiLevelType w:val="multilevel"/>
    <w:tmpl w:val="AF3888AA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5F5220FA"/>
    <w:multiLevelType w:val="hybridMultilevel"/>
    <w:tmpl w:val="18E6A53C"/>
    <w:lvl w:ilvl="0" w:tplc="8B8ACEF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861C0F"/>
    <w:multiLevelType w:val="hybridMultilevel"/>
    <w:tmpl w:val="EEC49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7266A24"/>
    <w:multiLevelType w:val="hybridMultilevel"/>
    <w:tmpl w:val="2884A5A6"/>
    <w:lvl w:ilvl="0" w:tplc="57A26ED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FF46D8"/>
    <w:multiLevelType w:val="hybridMultilevel"/>
    <w:tmpl w:val="508C9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C0BC0"/>
    <w:multiLevelType w:val="hybridMultilevel"/>
    <w:tmpl w:val="040A6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B32191"/>
    <w:multiLevelType w:val="multilevel"/>
    <w:tmpl w:val="3F68C2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B693F04"/>
    <w:multiLevelType w:val="hybridMultilevel"/>
    <w:tmpl w:val="6154455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F3B44F0"/>
    <w:multiLevelType w:val="multilevel"/>
    <w:tmpl w:val="DC009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8"/>
  </w:num>
  <w:num w:numId="5">
    <w:abstractNumId w:val="20"/>
  </w:num>
  <w:num w:numId="6">
    <w:abstractNumId w:val="0"/>
  </w:num>
  <w:num w:numId="7">
    <w:abstractNumId w:val="21"/>
  </w:num>
  <w:num w:numId="8">
    <w:abstractNumId w:val="4"/>
  </w:num>
  <w:num w:numId="9">
    <w:abstractNumId w:val="17"/>
  </w:num>
  <w:num w:numId="10">
    <w:abstractNumId w:val="9"/>
  </w:num>
  <w:num w:numId="11">
    <w:abstractNumId w:val="2"/>
  </w:num>
  <w:num w:numId="12">
    <w:abstractNumId w:val="28"/>
  </w:num>
  <w:num w:numId="13">
    <w:abstractNumId w:val="7"/>
  </w:num>
  <w:num w:numId="14">
    <w:abstractNumId w:val="10"/>
  </w:num>
  <w:num w:numId="15">
    <w:abstractNumId w:val="19"/>
  </w:num>
  <w:num w:numId="16">
    <w:abstractNumId w:val="14"/>
  </w:num>
  <w:num w:numId="17">
    <w:abstractNumId w:val="3"/>
  </w:num>
  <w:num w:numId="18">
    <w:abstractNumId w:val="23"/>
  </w:num>
  <w:num w:numId="19">
    <w:abstractNumId w:val="12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5"/>
  </w:num>
  <w:num w:numId="23">
    <w:abstractNumId w:val="27"/>
  </w:num>
  <w:num w:numId="24">
    <w:abstractNumId w:val="26"/>
  </w:num>
  <w:num w:numId="25">
    <w:abstractNumId w:val="8"/>
  </w:num>
  <w:num w:numId="26">
    <w:abstractNumId w:val="11"/>
  </w:num>
  <w:num w:numId="27">
    <w:abstractNumId w:val="15"/>
  </w:num>
  <w:num w:numId="28">
    <w:abstractNumId w:val="22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962FA"/>
    <w:rsid w:val="000A10D0"/>
    <w:rsid w:val="000A2DB4"/>
    <w:rsid w:val="000A5DEF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C6494"/>
    <w:rsid w:val="000D0F64"/>
    <w:rsid w:val="000D301B"/>
    <w:rsid w:val="000D5A4E"/>
    <w:rsid w:val="000D5D64"/>
    <w:rsid w:val="000D76AF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0368A"/>
    <w:rsid w:val="00107C11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0CC5"/>
    <w:rsid w:val="00172263"/>
    <w:rsid w:val="00175154"/>
    <w:rsid w:val="0017707B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0B6C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721BD"/>
    <w:rsid w:val="00280A71"/>
    <w:rsid w:val="00283AB2"/>
    <w:rsid w:val="002A0BDE"/>
    <w:rsid w:val="002A2C6B"/>
    <w:rsid w:val="002A421F"/>
    <w:rsid w:val="002A6F37"/>
    <w:rsid w:val="002A7EE3"/>
    <w:rsid w:val="002B02AE"/>
    <w:rsid w:val="002B1010"/>
    <w:rsid w:val="002B2877"/>
    <w:rsid w:val="002B3643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0FC1"/>
    <w:rsid w:val="002E28C8"/>
    <w:rsid w:val="002E7663"/>
    <w:rsid w:val="002F3492"/>
    <w:rsid w:val="002F3DE5"/>
    <w:rsid w:val="002F66B6"/>
    <w:rsid w:val="00300984"/>
    <w:rsid w:val="00300D75"/>
    <w:rsid w:val="003031AB"/>
    <w:rsid w:val="00312292"/>
    <w:rsid w:val="0032078D"/>
    <w:rsid w:val="0032128A"/>
    <w:rsid w:val="00321416"/>
    <w:rsid w:val="003216E4"/>
    <w:rsid w:val="003304E0"/>
    <w:rsid w:val="003358AF"/>
    <w:rsid w:val="00340203"/>
    <w:rsid w:val="00346BC4"/>
    <w:rsid w:val="0034716E"/>
    <w:rsid w:val="00352861"/>
    <w:rsid w:val="00353FEE"/>
    <w:rsid w:val="00367DDA"/>
    <w:rsid w:val="00370486"/>
    <w:rsid w:val="003708CB"/>
    <w:rsid w:val="00377422"/>
    <w:rsid w:val="00380803"/>
    <w:rsid w:val="0038201D"/>
    <w:rsid w:val="00383108"/>
    <w:rsid w:val="00384155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D7FCB"/>
    <w:rsid w:val="003E4425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74"/>
    <w:rsid w:val="00416CC2"/>
    <w:rsid w:val="00417E31"/>
    <w:rsid w:val="0042236E"/>
    <w:rsid w:val="0042593F"/>
    <w:rsid w:val="00425D47"/>
    <w:rsid w:val="00434479"/>
    <w:rsid w:val="004407D5"/>
    <w:rsid w:val="00441376"/>
    <w:rsid w:val="00442AF1"/>
    <w:rsid w:val="00445D55"/>
    <w:rsid w:val="00456BC8"/>
    <w:rsid w:val="00457A36"/>
    <w:rsid w:val="00460301"/>
    <w:rsid w:val="0046213E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6BC4"/>
    <w:rsid w:val="004C7126"/>
    <w:rsid w:val="004D091D"/>
    <w:rsid w:val="004D1B4B"/>
    <w:rsid w:val="004D37B4"/>
    <w:rsid w:val="004D74F9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41005"/>
    <w:rsid w:val="00544D44"/>
    <w:rsid w:val="005508E1"/>
    <w:rsid w:val="00551637"/>
    <w:rsid w:val="00553281"/>
    <w:rsid w:val="005548CC"/>
    <w:rsid w:val="0055609E"/>
    <w:rsid w:val="005576E5"/>
    <w:rsid w:val="00557865"/>
    <w:rsid w:val="005618F0"/>
    <w:rsid w:val="00561FFC"/>
    <w:rsid w:val="0056297E"/>
    <w:rsid w:val="00565340"/>
    <w:rsid w:val="00565FDA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1DCF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49EE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56831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2CF"/>
    <w:rsid w:val="006B3F70"/>
    <w:rsid w:val="006B5B9D"/>
    <w:rsid w:val="006B7C49"/>
    <w:rsid w:val="006C2F86"/>
    <w:rsid w:val="006C2FA9"/>
    <w:rsid w:val="006D41CD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6F5C92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77A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4677"/>
    <w:rsid w:val="007B5667"/>
    <w:rsid w:val="007C747E"/>
    <w:rsid w:val="007D5FBD"/>
    <w:rsid w:val="007E0A50"/>
    <w:rsid w:val="007E44BC"/>
    <w:rsid w:val="007E73C3"/>
    <w:rsid w:val="007F10AF"/>
    <w:rsid w:val="007F2638"/>
    <w:rsid w:val="007F4558"/>
    <w:rsid w:val="00800106"/>
    <w:rsid w:val="00801388"/>
    <w:rsid w:val="00806516"/>
    <w:rsid w:val="00812E3D"/>
    <w:rsid w:val="0081695C"/>
    <w:rsid w:val="00821596"/>
    <w:rsid w:val="00822858"/>
    <w:rsid w:val="008230E9"/>
    <w:rsid w:val="00831597"/>
    <w:rsid w:val="0083258F"/>
    <w:rsid w:val="00834A7D"/>
    <w:rsid w:val="0083509C"/>
    <w:rsid w:val="0083642D"/>
    <w:rsid w:val="008408BC"/>
    <w:rsid w:val="00841B00"/>
    <w:rsid w:val="0084509B"/>
    <w:rsid w:val="008469EE"/>
    <w:rsid w:val="0085026E"/>
    <w:rsid w:val="008527E7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524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311B"/>
    <w:rsid w:val="008D73F3"/>
    <w:rsid w:val="008E154D"/>
    <w:rsid w:val="008E1937"/>
    <w:rsid w:val="008E6652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4D61"/>
    <w:rsid w:val="00955EB6"/>
    <w:rsid w:val="0096117A"/>
    <w:rsid w:val="00963AC5"/>
    <w:rsid w:val="00963EEA"/>
    <w:rsid w:val="009648EC"/>
    <w:rsid w:val="009678B3"/>
    <w:rsid w:val="00971B31"/>
    <w:rsid w:val="009749DF"/>
    <w:rsid w:val="00974B21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1B2F"/>
    <w:rsid w:val="009B25E4"/>
    <w:rsid w:val="009B3333"/>
    <w:rsid w:val="009B4A72"/>
    <w:rsid w:val="009B5263"/>
    <w:rsid w:val="009C5BBF"/>
    <w:rsid w:val="009D6698"/>
    <w:rsid w:val="009E3489"/>
    <w:rsid w:val="009E3A6D"/>
    <w:rsid w:val="009E62ED"/>
    <w:rsid w:val="009F1BEE"/>
    <w:rsid w:val="009F2087"/>
    <w:rsid w:val="009F2CBC"/>
    <w:rsid w:val="009F4B5D"/>
    <w:rsid w:val="009F61C1"/>
    <w:rsid w:val="009F7892"/>
    <w:rsid w:val="00A01E8C"/>
    <w:rsid w:val="00A02941"/>
    <w:rsid w:val="00A04420"/>
    <w:rsid w:val="00A06F0D"/>
    <w:rsid w:val="00A076C3"/>
    <w:rsid w:val="00A10ABA"/>
    <w:rsid w:val="00A1418B"/>
    <w:rsid w:val="00A14205"/>
    <w:rsid w:val="00A2427A"/>
    <w:rsid w:val="00A24F7C"/>
    <w:rsid w:val="00A3292C"/>
    <w:rsid w:val="00A37624"/>
    <w:rsid w:val="00A400AE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754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97345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24C0"/>
    <w:rsid w:val="00B03D42"/>
    <w:rsid w:val="00B04CC4"/>
    <w:rsid w:val="00B069E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67E42"/>
    <w:rsid w:val="00B75B9E"/>
    <w:rsid w:val="00B8409A"/>
    <w:rsid w:val="00B85271"/>
    <w:rsid w:val="00B91BF4"/>
    <w:rsid w:val="00B939C0"/>
    <w:rsid w:val="00B96C09"/>
    <w:rsid w:val="00B9720E"/>
    <w:rsid w:val="00BA2033"/>
    <w:rsid w:val="00BA2B1F"/>
    <w:rsid w:val="00BA609E"/>
    <w:rsid w:val="00BB2DD4"/>
    <w:rsid w:val="00BB5801"/>
    <w:rsid w:val="00BB6A4B"/>
    <w:rsid w:val="00BC1C7B"/>
    <w:rsid w:val="00BC58B0"/>
    <w:rsid w:val="00BC5DD3"/>
    <w:rsid w:val="00BC617D"/>
    <w:rsid w:val="00BC6E39"/>
    <w:rsid w:val="00BD6038"/>
    <w:rsid w:val="00BD7D7D"/>
    <w:rsid w:val="00BE2AC2"/>
    <w:rsid w:val="00BE5A87"/>
    <w:rsid w:val="00BE61BC"/>
    <w:rsid w:val="00BE7788"/>
    <w:rsid w:val="00BF53F9"/>
    <w:rsid w:val="00BF6B16"/>
    <w:rsid w:val="00BF7D24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4BF9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4D7E"/>
    <w:rsid w:val="00D4509B"/>
    <w:rsid w:val="00D56F49"/>
    <w:rsid w:val="00D57D50"/>
    <w:rsid w:val="00D65B55"/>
    <w:rsid w:val="00D72BFC"/>
    <w:rsid w:val="00D74594"/>
    <w:rsid w:val="00D80DB1"/>
    <w:rsid w:val="00D8194C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25D1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399B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5DAA"/>
    <w:rsid w:val="00E46202"/>
    <w:rsid w:val="00E523D2"/>
    <w:rsid w:val="00E53BAD"/>
    <w:rsid w:val="00E548E3"/>
    <w:rsid w:val="00E6008F"/>
    <w:rsid w:val="00E61B87"/>
    <w:rsid w:val="00E620D1"/>
    <w:rsid w:val="00E637E5"/>
    <w:rsid w:val="00E65003"/>
    <w:rsid w:val="00E67DE2"/>
    <w:rsid w:val="00E72368"/>
    <w:rsid w:val="00E72E2D"/>
    <w:rsid w:val="00E73BE6"/>
    <w:rsid w:val="00E73D15"/>
    <w:rsid w:val="00E77F64"/>
    <w:rsid w:val="00E80070"/>
    <w:rsid w:val="00E83880"/>
    <w:rsid w:val="00E8614B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E5B41"/>
    <w:rsid w:val="00EF2170"/>
    <w:rsid w:val="00EF5627"/>
    <w:rsid w:val="00EF7F6E"/>
    <w:rsid w:val="00F0477B"/>
    <w:rsid w:val="00F070FE"/>
    <w:rsid w:val="00F10D75"/>
    <w:rsid w:val="00F1305D"/>
    <w:rsid w:val="00F17E1E"/>
    <w:rsid w:val="00F22FDD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5C5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D1CF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87271CB-D8D5-49E5-B9BD-D601CD6D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rsid w:val="00B069E4"/>
    <w:pPr>
      <w:suppressAutoHyphens/>
      <w:spacing w:line="360" w:lineRule="auto"/>
      <w:ind w:left="708"/>
      <w:jc w:val="both"/>
    </w:pPr>
    <w:rPr>
      <w:rFonts w:eastAsia="Calibri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BFFEF-FD16-4F22-9F77-918E7A28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Sylwia</cp:lastModifiedBy>
  <cp:revision>29</cp:revision>
  <cp:lastPrinted>2018-03-05T06:36:00Z</cp:lastPrinted>
  <dcterms:created xsi:type="dcterms:W3CDTF">2019-06-13T09:53:00Z</dcterms:created>
  <dcterms:modified xsi:type="dcterms:W3CDTF">2020-10-06T08:47:00Z</dcterms:modified>
</cp:coreProperties>
</file>