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77" w:rsidRPr="006E5A96" w:rsidRDefault="003B4477" w:rsidP="00FE6958">
      <w:pPr>
        <w:pStyle w:val="Tytu"/>
        <w:tabs>
          <w:tab w:val="left" w:pos="630"/>
          <w:tab w:val="center" w:pos="4819"/>
        </w:tabs>
        <w:spacing w:before="0" w:after="0" w:line="276" w:lineRule="auto"/>
        <w:outlineLvl w:val="9"/>
        <w:rPr>
          <w:rFonts w:asciiTheme="minorHAnsi" w:hAnsiTheme="minorHAnsi" w:cstheme="minorHAnsi"/>
          <w:sz w:val="22"/>
          <w:szCs w:val="22"/>
          <w:lang w:eastAsia="en-US"/>
        </w:rPr>
      </w:pPr>
      <w:r w:rsidRPr="006E5A96">
        <w:rPr>
          <w:rFonts w:asciiTheme="minorHAnsi" w:hAnsiTheme="minorHAnsi" w:cstheme="minorHAnsi"/>
          <w:sz w:val="22"/>
          <w:szCs w:val="22"/>
          <w:lang w:eastAsia="en-US"/>
        </w:rPr>
        <w:t>OPIS PRZEDMIOTU ZAMÓWIENIA</w:t>
      </w:r>
    </w:p>
    <w:p w:rsidR="003B4477" w:rsidRPr="006E5A96" w:rsidRDefault="003B4477" w:rsidP="00FE6958">
      <w:pPr>
        <w:spacing w:after="0" w:line="276" w:lineRule="auto"/>
        <w:jc w:val="both"/>
        <w:rPr>
          <w:rFonts w:cstheme="minorHAnsi"/>
        </w:rPr>
      </w:pPr>
    </w:p>
    <w:p w:rsidR="003B4477" w:rsidRPr="006E5A96" w:rsidRDefault="003B4477" w:rsidP="00310795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6E5A96">
        <w:rPr>
          <w:rFonts w:cstheme="minorHAnsi"/>
        </w:rPr>
        <w:t>Przedmiotem zamówienia jest dostawa jednej licencji jednostanowiskowej „</w:t>
      </w:r>
      <w:bookmarkStart w:id="0" w:name="_Hlk157071714"/>
      <w:r w:rsidRPr="006E5A96">
        <w:rPr>
          <w:rFonts w:cstheme="minorHAnsi"/>
          <w:b/>
        </w:rPr>
        <w:t xml:space="preserve">Oprogramowania </w:t>
      </w:r>
      <w:r w:rsidRPr="006E5A96">
        <w:rPr>
          <w:rStyle w:val="Teksttreci2"/>
          <w:rFonts w:asciiTheme="minorHAnsi" w:hAnsiTheme="minorHAnsi" w:cstheme="minorHAnsi"/>
          <w:sz w:val="22"/>
          <w:szCs w:val="22"/>
        </w:rPr>
        <w:t>do przetwarzania danych telekomunikacyjnych</w:t>
      </w:r>
      <w:bookmarkEnd w:id="0"/>
      <w:r w:rsidR="006502C6">
        <w:rPr>
          <w:rStyle w:val="Teksttreci2"/>
          <w:rFonts w:asciiTheme="minorHAnsi" w:hAnsiTheme="minorHAnsi" w:cstheme="minorHAnsi"/>
          <w:sz w:val="22"/>
          <w:szCs w:val="22"/>
        </w:rPr>
        <w:t>”</w:t>
      </w:r>
      <w:r w:rsidRPr="006E5A96">
        <w:rPr>
          <w:rStyle w:val="Teksttreci2"/>
          <w:rFonts w:asciiTheme="minorHAnsi" w:hAnsiTheme="minorHAnsi" w:cstheme="minorHAnsi"/>
          <w:sz w:val="22"/>
          <w:szCs w:val="22"/>
        </w:rPr>
        <w:t xml:space="preserve"> np. </w:t>
      </w:r>
      <w:proofErr w:type="spellStart"/>
      <w:r w:rsidRPr="006E5A96">
        <w:rPr>
          <w:rStyle w:val="Teksttreci2"/>
          <w:rFonts w:asciiTheme="minorHAnsi" w:hAnsiTheme="minorHAnsi" w:cstheme="minorHAnsi"/>
          <w:sz w:val="22"/>
          <w:szCs w:val="22"/>
        </w:rPr>
        <w:t>Mercure</w:t>
      </w:r>
      <w:proofErr w:type="spellEnd"/>
      <w:r w:rsidRPr="006E5A96">
        <w:rPr>
          <w:rStyle w:val="Teksttreci2"/>
          <w:rFonts w:asciiTheme="minorHAnsi" w:hAnsiTheme="minorHAnsi" w:cstheme="minorHAnsi"/>
          <w:sz w:val="22"/>
          <w:szCs w:val="22"/>
        </w:rPr>
        <w:t xml:space="preserve"> V5</w:t>
      </w:r>
      <w:r w:rsidRPr="006E5A96">
        <w:rPr>
          <w:rStyle w:val="Teksttreci"/>
          <w:rFonts w:asciiTheme="minorHAnsi" w:hAnsiTheme="minorHAnsi" w:cstheme="minorHAnsi"/>
          <w:b/>
        </w:rPr>
        <w:t xml:space="preserve"> </w:t>
      </w:r>
      <w:r w:rsidRPr="006E5A96">
        <w:rPr>
          <w:rStyle w:val="Teksttreci"/>
          <w:rFonts w:asciiTheme="minorHAnsi" w:hAnsiTheme="minorHAnsi" w:cstheme="minorHAnsi"/>
        </w:rPr>
        <w:t>lub produktu równoważnego</w:t>
      </w:r>
      <w:r w:rsidRPr="006E5A96">
        <w:rPr>
          <w:rFonts w:cstheme="minorHAnsi"/>
        </w:rPr>
        <w:t>, pod względem n/w funkcjonalności:</w:t>
      </w:r>
    </w:p>
    <w:p w:rsidR="00C25268" w:rsidRPr="006E5A96" w:rsidRDefault="00C25268" w:rsidP="00310795">
      <w:pPr>
        <w:pStyle w:val="Teksttreci0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b/>
          <w:bCs/>
        </w:rPr>
        <w:t>Rodzaje analizowanych danych</w:t>
      </w:r>
    </w:p>
    <w:p w:rsidR="00C25268" w:rsidRPr="006E5A96" w:rsidRDefault="00C25268" w:rsidP="00FE6958">
      <w:pPr>
        <w:pStyle w:val="Teksttreci0"/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Oprogramowanie musi analizować następujących rodzaje danych:</w:t>
      </w:r>
    </w:p>
    <w:p w:rsidR="00C25268" w:rsidRPr="006E5A96" w:rsidRDefault="00C25268" w:rsidP="00310795">
      <w:pPr>
        <w:pStyle w:val="Teksttreci0"/>
        <w:numPr>
          <w:ilvl w:val="0"/>
          <w:numId w:val="3"/>
        </w:numPr>
        <w:spacing w:after="0" w:line="276" w:lineRule="auto"/>
        <w:ind w:left="709" w:hanging="283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Wykazy połączeń telefonicznych:</w:t>
      </w:r>
    </w:p>
    <w:p w:rsidR="00C25268" w:rsidRPr="006E5A96" w:rsidRDefault="00116BBA" w:rsidP="00310795">
      <w:pPr>
        <w:pStyle w:val="Teksttreci0"/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P</w:t>
      </w:r>
      <w:r w:rsidR="00C25268" w:rsidRPr="006E5A96">
        <w:rPr>
          <w:rStyle w:val="Teksttreci"/>
          <w:rFonts w:asciiTheme="minorHAnsi" w:hAnsiTheme="minorHAnsi" w:cstheme="minorHAnsi"/>
        </w:rPr>
        <w:t xml:space="preserve">ołączenie telefoniczne (VOICE), wiadomość (SMS, MMS, Instant Messaging, e-mail </w:t>
      </w:r>
      <w:r w:rsidR="00C25268" w:rsidRPr="006E5A96">
        <w:rPr>
          <w:rStyle w:val="Teksttreci"/>
          <w:rFonts w:asciiTheme="minorHAnsi" w:hAnsiTheme="minorHAnsi" w:cstheme="minorHAnsi"/>
          <w:strike/>
        </w:rPr>
        <w:t>...</w:t>
      </w:r>
      <w:r w:rsidR="00C25268" w:rsidRPr="006E5A96">
        <w:rPr>
          <w:rStyle w:val="Teksttreci"/>
          <w:rFonts w:asciiTheme="minorHAnsi" w:hAnsiTheme="minorHAnsi" w:cstheme="minorHAnsi"/>
        </w:rPr>
        <w:t>), sesję danych (przeglądanie Internetu) lub wymianę techniczną z siecią. Wykaz połączeń według IMEI (szczegółowy rachunek za telefon)</w:t>
      </w:r>
      <w:r w:rsidR="006E5A96" w:rsidRPr="006E5A96">
        <w:rPr>
          <w:rStyle w:val="Teksttreci"/>
          <w:rFonts w:asciiTheme="minorHAnsi" w:hAnsiTheme="minorHAnsi" w:cstheme="minorHAnsi"/>
        </w:rPr>
        <w:t>.</w:t>
      </w:r>
    </w:p>
    <w:p w:rsidR="00C25268" w:rsidRPr="006E5A96" w:rsidRDefault="00C25268" w:rsidP="00310795">
      <w:pPr>
        <w:pStyle w:val="Teksttreci0"/>
        <w:numPr>
          <w:ilvl w:val="0"/>
          <w:numId w:val="3"/>
        </w:numPr>
        <w:tabs>
          <w:tab w:val="left" w:pos="418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Wykazy numerów IMSI</w:t>
      </w:r>
      <w:r w:rsidR="006E5A96" w:rsidRPr="006E5A96">
        <w:rPr>
          <w:rStyle w:val="Teksttreci"/>
          <w:rFonts w:asciiTheme="minorHAnsi" w:hAnsiTheme="minorHAnsi" w:cstheme="minorHAnsi"/>
        </w:rPr>
        <w:t>.</w:t>
      </w:r>
    </w:p>
    <w:p w:rsidR="00C25268" w:rsidRPr="006E5A96" w:rsidRDefault="00C25268" w:rsidP="00310795">
      <w:pPr>
        <w:pStyle w:val="Teksttreci0"/>
        <w:numPr>
          <w:ilvl w:val="0"/>
          <w:numId w:val="3"/>
        </w:numPr>
        <w:tabs>
          <w:tab w:val="left" w:pos="418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Zrzuty stacji bazowych BTS (ruch BTS)</w:t>
      </w:r>
      <w:r w:rsidR="006E5A96" w:rsidRPr="006E5A96">
        <w:rPr>
          <w:rStyle w:val="Teksttreci"/>
          <w:rFonts w:asciiTheme="minorHAnsi" w:hAnsiTheme="minorHAnsi" w:cstheme="minorHAnsi"/>
        </w:rPr>
        <w:t>.</w:t>
      </w:r>
    </w:p>
    <w:p w:rsidR="00C25268" w:rsidRPr="006E5A96" w:rsidRDefault="00C25268" w:rsidP="00310795">
      <w:pPr>
        <w:pStyle w:val="Teksttreci0"/>
        <w:numPr>
          <w:ilvl w:val="0"/>
          <w:numId w:val="3"/>
        </w:numPr>
        <w:tabs>
          <w:tab w:val="left" w:pos="42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trike/>
        </w:rPr>
      </w:pPr>
      <w:r w:rsidRPr="006E5A96">
        <w:rPr>
          <w:rStyle w:val="Teksttreci"/>
          <w:rFonts w:asciiTheme="minorHAnsi" w:hAnsiTheme="minorHAnsi" w:cstheme="minorHAnsi"/>
        </w:rPr>
        <w:t xml:space="preserve">Ekstrakcję wszystkich danych z telefonów, kart SIM, komputerów lub aplikacji "chmurowej" uzyskanej za pomocą dodatkowego oprogramowania. </w:t>
      </w:r>
    </w:p>
    <w:p w:rsidR="00C25268" w:rsidRPr="006E5A96" w:rsidRDefault="00C25268" w:rsidP="00310795">
      <w:pPr>
        <w:pStyle w:val="Teksttreci0"/>
        <w:numPr>
          <w:ilvl w:val="0"/>
          <w:numId w:val="3"/>
        </w:numPr>
        <w:tabs>
          <w:tab w:val="left" w:pos="418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Dane z GPS </w:t>
      </w:r>
      <w:proofErr w:type="spellStart"/>
      <w:r w:rsidRPr="006E5A96">
        <w:rPr>
          <w:rStyle w:val="Teksttreci"/>
          <w:rFonts w:asciiTheme="minorHAnsi" w:hAnsiTheme="minorHAnsi" w:cstheme="minorHAnsi"/>
        </w:rPr>
        <w:t>trackerów</w:t>
      </w:r>
      <w:proofErr w:type="spellEnd"/>
      <w:r w:rsidR="006E5A96" w:rsidRPr="006E5A96">
        <w:rPr>
          <w:rStyle w:val="Teksttreci"/>
          <w:rFonts w:asciiTheme="minorHAnsi" w:hAnsiTheme="minorHAnsi" w:cstheme="minorHAnsi"/>
        </w:rPr>
        <w:t>.</w:t>
      </w:r>
    </w:p>
    <w:p w:rsidR="00C25268" w:rsidRPr="006E5A96" w:rsidRDefault="00C25268" w:rsidP="00310795">
      <w:pPr>
        <w:pStyle w:val="Teksttreci0"/>
        <w:numPr>
          <w:ilvl w:val="0"/>
          <w:numId w:val="3"/>
        </w:numPr>
        <w:tabs>
          <w:tab w:val="left" w:pos="418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Zdarzenia</w:t>
      </w:r>
      <w:r w:rsidR="00414F69" w:rsidRPr="006E5A96">
        <w:rPr>
          <w:rStyle w:val="Teksttreci"/>
          <w:rFonts w:asciiTheme="minorHAnsi" w:hAnsiTheme="minorHAnsi" w:cstheme="minorHAnsi"/>
        </w:rPr>
        <w:t>:</w:t>
      </w:r>
    </w:p>
    <w:p w:rsidR="003B4477" w:rsidRPr="006E5A96" w:rsidRDefault="00C25268" w:rsidP="00310795">
      <w:pPr>
        <w:pStyle w:val="Teksttreci0"/>
        <w:numPr>
          <w:ilvl w:val="0"/>
          <w:numId w:val="4"/>
        </w:numPr>
        <w:spacing w:after="0" w:line="276" w:lineRule="auto"/>
        <w:ind w:left="993" w:hanging="284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fakty dochodzeniowe, </w:t>
      </w:r>
    </w:p>
    <w:p w:rsidR="003B4477" w:rsidRPr="006E5A96" w:rsidRDefault="00C25268" w:rsidP="00310795">
      <w:pPr>
        <w:pStyle w:val="Teksttreci0"/>
        <w:numPr>
          <w:ilvl w:val="0"/>
          <w:numId w:val="4"/>
        </w:numPr>
        <w:spacing w:after="0" w:line="276" w:lineRule="auto"/>
        <w:ind w:left="993" w:hanging="284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lokalizacje </w:t>
      </w:r>
      <w:proofErr w:type="spellStart"/>
      <w:r w:rsidRPr="006E5A96">
        <w:rPr>
          <w:rStyle w:val="Teksttreci"/>
          <w:rFonts w:asciiTheme="minorHAnsi" w:hAnsiTheme="minorHAnsi" w:cstheme="minorHAnsi"/>
        </w:rPr>
        <w:t>trackerów</w:t>
      </w:r>
      <w:proofErr w:type="spellEnd"/>
      <w:r w:rsidRPr="006E5A96">
        <w:rPr>
          <w:rStyle w:val="Teksttreci"/>
          <w:rFonts w:asciiTheme="minorHAnsi" w:hAnsiTheme="minorHAnsi" w:cstheme="minorHAnsi"/>
        </w:rPr>
        <w:t xml:space="preserve"> GPS, </w:t>
      </w:r>
    </w:p>
    <w:p w:rsidR="003B4477" w:rsidRPr="006E5A96" w:rsidRDefault="00C25268" w:rsidP="00310795">
      <w:pPr>
        <w:pStyle w:val="Teksttreci0"/>
        <w:numPr>
          <w:ilvl w:val="0"/>
          <w:numId w:val="4"/>
        </w:numPr>
        <w:spacing w:after="0" w:line="276" w:lineRule="auto"/>
        <w:ind w:left="993" w:hanging="284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wpisy w agendzie smartfonów</w:t>
      </w:r>
      <w:r w:rsidR="00B947C1" w:rsidRPr="006E5A96">
        <w:rPr>
          <w:rStyle w:val="Teksttreci"/>
          <w:rFonts w:asciiTheme="minorHAnsi" w:hAnsiTheme="minorHAnsi" w:cstheme="minorHAnsi"/>
        </w:rPr>
        <w:t>,</w:t>
      </w:r>
      <w:r w:rsidRPr="006E5A96">
        <w:rPr>
          <w:rStyle w:val="Teksttreci"/>
          <w:rFonts w:asciiTheme="minorHAnsi" w:hAnsiTheme="minorHAnsi" w:cstheme="minorHAnsi"/>
        </w:rPr>
        <w:t xml:space="preserve"> </w:t>
      </w:r>
    </w:p>
    <w:p w:rsidR="00C25268" w:rsidRPr="00310795" w:rsidRDefault="00310795" w:rsidP="00310795">
      <w:pPr>
        <w:pStyle w:val="Teksttreci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310795">
        <w:rPr>
          <w:rStyle w:val="Teksttreci"/>
          <w:rFonts w:asciiTheme="minorHAnsi" w:hAnsiTheme="minorHAnsi" w:cstheme="minorHAnsi"/>
        </w:rPr>
        <w:t>T</w:t>
      </w:r>
      <w:r w:rsidR="00C25268" w:rsidRPr="00310795">
        <w:rPr>
          <w:rStyle w:val="Teksttreci"/>
          <w:rFonts w:asciiTheme="minorHAnsi" w:hAnsiTheme="minorHAnsi" w:cstheme="minorHAnsi"/>
        </w:rPr>
        <w:t>ożsamości</w:t>
      </w:r>
      <w:r w:rsidR="003B4477" w:rsidRPr="00310795">
        <w:rPr>
          <w:rStyle w:val="Teksttreci"/>
          <w:rFonts w:asciiTheme="minorHAnsi" w:hAnsiTheme="minorHAnsi" w:cstheme="minorHAnsi"/>
        </w:rPr>
        <w:t xml:space="preserve"> (t</w:t>
      </w:r>
      <w:r w:rsidR="00C25268" w:rsidRPr="00310795">
        <w:rPr>
          <w:rStyle w:val="Teksttreci"/>
          <w:rFonts w:asciiTheme="minorHAnsi" w:hAnsiTheme="minorHAnsi" w:cstheme="minorHAnsi"/>
        </w:rPr>
        <w:t>ożsamości reprezentują właścicieli lub użytkowników numerów telefonów</w:t>
      </w:r>
      <w:r w:rsidR="00B947C1" w:rsidRPr="00310795">
        <w:rPr>
          <w:rStyle w:val="Teksttreci"/>
          <w:rFonts w:asciiTheme="minorHAnsi" w:hAnsiTheme="minorHAnsi" w:cstheme="minorHAnsi"/>
        </w:rPr>
        <w:t>)</w:t>
      </w:r>
      <w:r w:rsidR="00C25268" w:rsidRPr="00310795">
        <w:rPr>
          <w:rStyle w:val="Teksttreci"/>
          <w:rFonts w:asciiTheme="minorHAnsi" w:hAnsiTheme="minorHAnsi" w:cstheme="minorHAnsi"/>
        </w:rPr>
        <w:t xml:space="preserve">. </w:t>
      </w:r>
    </w:p>
    <w:p w:rsidR="00DA6EA5" w:rsidRPr="006E5A96" w:rsidRDefault="00DA6EA5" w:rsidP="00310795">
      <w:pPr>
        <w:pStyle w:val="Teksttreci0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E5A96">
        <w:rPr>
          <w:rStyle w:val="Teksttreci"/>
          <w:rFonts w:asciiTheme="minorHAnsi" w:hAnsiTheme="minorHAnsi" w:cstheme="minorHAnsi"/>
          <w:b/>
        </w:rPr>
        <w:t>Sposoby porządkowania danych w oprogramowaniu</w:t>
      </w:r>
    </w:p>
    <w:p w:rsidR="00DA6EA5" w:rsidRPr="006E5A96" w:rsidRDefault="00DA6EA5" w:rsidP="00FE6958">
      <w:pPr>
        <w:pStyle w:val="Teksttreci0"/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Aplikacja musi umożliwiać porządkowanie importowanych danych, w następujący sposób:</w:t>
      </w:r>
    </w:p>
    <w:p w:rsidR="003B2AF2" w:rsidRPr="006E5A96" w:rsidRDefault="006E5A96" w:rsidP="00310795">
      <w:pPr>
        <w:pStyle w:val="Teksttreci0"/>
        <w:numPr>
          <w:ilvl w:val="0"/>
          <w:numId w:val="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trike/>
        </w:rPr>
      </w:pPr>
      <w:r w:rsidRPr="006E5A96">
        <w:rPr>
          <w:rStyle w:val="Teksttreci"/>
          <w:rFonts w:asciiTheme="minorHAnsi" w:hAnsiTheme="minorHAnsi" w:cstheme="minorHAnsi"/>
        </w:rPr>
        <w:t>T</w:t>
      </w:r>
      <w:r w:rsidR="00DA6EA5" w:rsidRPr="006E5A96">
        <w:rPr>
          <w:rStyle w:val="Teksttreci"/>
          <w:rFonts w:asciiTheme="minorHAnsi" w:hAnsiTheme="minorHAnsi" w:cstheme="minorHAnsi"/>
        </w:rPr>
        <w:t xml:space="preserve">worzenie obszarów roboczych </w:t>
      </w:r>
    </w:p>
    <w:p w:rsidR="003B2AF2" w:rsidRPr="006E5A96" w:rsidRDefault="006E5A96" w:rsidP="00310795">
      <w:pPr>
        <w:pStyle w:val="Teksttreci0"/>
        <w:numPr>
          <w:ilvl w:val="0"/>
          <w:numId w:val="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T</w:t>
      </w:r>
      <w:r w:rsidR="00DA6EA5" w:rsidRPr="006E5A96">
        <w:rPr>
          <w:rStyle w:val="Teksttreci"/>
          <w:rFonts w:asciiTheme="minorHAnsi" w:hAnsiTheme="minorHAnsi" w:cstheme="minorHAnsi"/>
        </w:rPr>
        <w:t>worzenie spraw do których importowane będą dane - sprawy tworzone są w obszarach roboczych</w:t>
      </w:r>
    </w:p>
    <w:p w:rsidR="00116BBA" w:rsidRPr="006E5A96" w:rsidRDefault="006E5A96" w:rsidP="00310795">
      <w:pPr>
        <w:pStyle w:val="Teksttreci0"/>
        <w:numPr>
          <w:ilvl w:val="0"/>
          <w:numId w:val="5"/>
        </w:numPr>
        <w:tabs>
          <w:tab w:val="left" w:pos="709"/>
        </w:tabs>
        <w:spacing w:after="0" w:line="276" w:lineRule="auto"/>
        <w:ind w:left="709" w:hanging="283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T</w:t>
      </w:r>
      <w:r w:rsidR="00DA6EA5" w:rsidRPr="006E5A96">
        <w:rPr>
          <w:rStyle w:val="Teksttreci"/>
          <w:rFonts w:asciiTheme="minorHAnsi" w:hAnsiTheme="minorHAnsi" w:cstheme="minorHAnsi"/>
        </w:rPr>
        <w:t xml:space="preserve">worzenie obiektów do każdej sprawy. Obiekty powstają po zaimportowaniu danych do systemu (wykaz połączeń telefonicznych, logi BTS, tożsamości, zdarzenia i ekstrakty telefonów oraz obrazów dysków twardych). </w:t>
      </w:r>
    </w:p>
    <w:p w:rsidR="00DA6EA5" w:rsidRPr="006E5A96" w:rsidRDefault="00DA6EA5" w:rsidP="00FE6958">
      <w:pPr>
        <w:pStyle w:val="Teksttreci0"/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Obiekty są tworzone podczas importu. System umożliwia również ręczne tworzenie obiektów.</w:t>
      </w:r>
      <w:r w:rsidR="006E5A96" w:rsidRPr="006E5A96">
        <w:rPr>
          <w:rStyle w:val="Teksttreci"/>
          <w:rFonts w:asciiTheme="minorHAnsi" w:hAnsiTheme="minorHAnsi" w:cstheme="minorHAnsi"/>
        </w:rPr>
        <w:t xml:space="preserve"> </w:t>
      </w:r>
      <w:r w:rsidRPr="006E5A96">
        <w:rPr>
          <w:rStyle w:val="Teksttreci"/>
          <w:rFonts w:asciiTheme="minorHAnsi" w:hAnsiTheme="minorHAnsi" w:cstheme="minorHAnsi"/>
        </w:rPr>
        <w:t>Każdy obiekt posiada następujące informacje:</w:t>
      </w:r>
    </w:p>
    <w:p w:rsidR="00DA6EA5" w:rsidRPr="006E5A96" w:rsidRDefault="00DA6EA5" w:rsidP="00310795">
      <w:pPr>
        <w:pStyle w:val="Teksttreci0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iCs/>
        </w:rPr>
        <w:t>Nazwa:</w:t>
      </w:r>
      <w:r w:rsidRPr="006E5A96">
        <w:rPr>
          <w:rStyle w:val="Teksttreci"/>
          <w:rFonts w:asciiTheme="minorHAnsi" w:hAnsiTheme="minorHAnsi" w:cstheme="minorHAnsi"/>
        </w:rPr>
        <w:t xml:space="preserve"> Nazwa obiektu</w:t>
      </w:r>
    </w:p>
    <w:p w:rsidR="00DA6EA5" w:rsidRPr="006E5A96" w:rsidRDefault="00DA6EA5" w:rsidP="00310795">
      <w:pPr>
        <w:pStyle w:val="Teksttreci0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iCs/>
        </w:rPr>
        <w:t>Opis:</w:t>
      </w:r>
      <w:r w:rsidRPr="006E5A96">
        <w:rPr>
          <w:rStyle w:val="Teksttreci"/>
          <w:rFonts w:asciiTheme="minorHAnsi" w:hAnsiTheme="minorHAnsi" w:cstheme="minorHAnsi"/>
        </w:rPr>
        <w:t xml:space="preserve"> Opis obiektu (opcjonalnie)</w:t>
      </w:r>
    </w:p>
    <w:p w:rsidR="006E5A96" w:rsidRPr="006E5A96" w:rsidRDefault="00DA6EA5" w:rsidP="00310795">
      <w:pPr>
        <w:pStyle w:val="Teksttreci0"/>
        <w:numPr>
          <w:ilvl w:val="0"/>
          <w:numId w:val="6"/>
        </w:numPr>
        <w:spacing w:after="0" w:line="276" w:lineRule="auto"/>
        <w:ind w:left="993" w:hanging="284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iCs/>
        </w:rPr>
        <w:t>Typ:</w:t>
      </w:r>
      <w:r w:rsidRPr="006E5A96">
        <w:rPr>
          <w:rStyle w:val="Teksttreci"/>
          <w:rFonts w:asciiTheme="minorHAnsi" w:hAnsiTheme="minorHAnsi" w:cstheme="minorHAnsi"/>
        </w:rPr>
        <w:t xml:space="preserve"> Typ obiektu (wykaz połączeń, log stacji bazowej, ekstrakcja telefonu ...).</w:t>
      </w:r>
    </w:p>
    <w:p w:rsidR="00DA6EA5" w:rsidRPr="006E5A96" w:rsidRDefault="00DA6EA5" w:rsidP="00310795">
      <w:pPr>
        <w:pStyle w:val="Teksttreci0"/>
        <w:numPr>
          <w:ilvl w:val="0"/>
          <w:numId w:val="6"/>
        </w:numPr>
        <w:spacing w:line="276" w:lineRule="auto"/>
        <w:ind w:left="993" w:hanging="284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iCs/>
        </w:rPr>
        <w:t>Pochodzenie:</w:t>
      </w:r>
      <w:r w:rsidRPr="006E5A96">
        <w:rPr>
          <w:rStyle w:val="Teksttreci"/>
          <w:rFonts w:asciiTheme="minorHAnsi" w:hAnsiTheme="minorHAnsi" w:cstheme="minorHAnsi"/>
        </w:rPr>
        <w:t xml:space="preserve"> wskazuje źródło obiektu (import, ręczne tworzenie, przywracanie).</w:t>
      </w:r>
    </w:p>
    <w:p w:rsidR="00DA6EA5" w:rsidRPr="006E5A96" w:rsidRDefault="00DA6EA5" w:rsidP="00310795">
      <w:pPr>
        <w:pStyle w:val="Teksttreci0"/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b/>
          <w:bCs/>
        </w:rPr>
        <w:t>Import danych</w:t>
      </w:r>
    </w:p>
    <w:p w:rsidR="00DA6EA5" w:rsidRPr="006E5A96" w:rsidRDefault="00DA6EA5" w:rsidP="00310795">
      <w:pPr>
        <w:pStyle w:val="Teksttreci0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System musi posiadać wbudowane </w:t>
      </w:r>
      <w:proofErr w:type="spellStart"/>
      <w:r w:rsidRPr="006E5A96">
        <w:rPr>
          <w:rStyle w:val="Teksttreci"/>
          <w:rFonts w:asciiTheme="minorHAnsi" w:hAnsiTheme="minorHAnsi" w:cstheme="minorHAnsi"/>
        </w:rPr>
        <w:t>importery</w:t>
      </w:r>
      <w:proofErr w:type="spellEnd"/>
      <w:r w:rsidRPr="006E5A96">
        <w:rPr>
          <w:rStyle w:val="Teksttreci"/>
          <w:rFonts w:asciiTheme="minorHAnsi" w:hAnsiTheme="minorHAnsi" w:cstheme="minorHAnsi"/>
        </w:rPr>
        <w:t>, pozwalające na automatyczny import następujących typów danych:</w:t>
      </w:r>
    </w:p>
    <w:p w:rsidR="00DA6EA5" w:rsidRPr="006E5A96" w:rsidRDefault="00746574" w:rsidP="00310795">
      <w:pPr>
        <w:pStyle w:val="Teksttreci0"/>
        <w:numPr>
          <w:ilvl w:val="0"/>
          <w:numId w:val="18"/>
        </w:numPr>
        <w:spacing w:after="0" w:line="276" w:lineRule="auto"/>
        <w:ind w:left="993" w:hanging="262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p</w:t>
      </w:r>
      <w:r w:rsidR="00DA6EA5" w:rsidRPr="006E5A96">
        <w:rPr>
          <w:rStyle w:val="Teksttreci"/>
          <w:rFonts w:asciiTheme="minorHAnsi" w:hAnsiTheme="minorHAnsi" w:cstheme="minorHAnsi"/>
        </w:rPr>
        <w:t>ołączenia (wykaz połączeń lub zrzut ze stacji bazowej)</w:t>
      </w:r>
      <w:r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746574" w:rsidP="00310795">
      <w:pPr>
        <w:pStyle w:val="Teksttreci0"/>
        <w:numPr>
          <w:ilvl w:val="0"/>
          <w:numId w:val="18"/>
        </w:numPr>
        <w:spacing w:after="0" w:line="276" w:lineRule="auto"/>
        <w:ind w:left="993" w:hanging="262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z</w:t>
      </w:r>
      <w:r w:rsidR="00DA6EA5" w:rsidRPr="006E5A96">
        <w:rPr>
          <w:rStyle w:val="Teksttreci"/>
          <w:rFonts w:asciiTheme="minorHAnsi" w:hAnsiTheme="minorHAnsi" w:cstheme="minorHAnsi"/>
        </w:rPr>
        <w:t>darzenia (zdarzenie dot. śledztwa lub urządzenia śledzącego GPS)</w:t>
      </w:r>
      <w:r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746574" w:rsidP="00310795">
      <w:pPr>
        <w:pStyle w:val="Teksttreci0"/>
        <w:numPr>
          <w:ilvl w:val="0"/>
          <w:numId w:val="18"/>
        </w:numPr>
        <w:spacing w:after="0" w:line="276" w:lineRule="auto"/>
        <w:ind w:left="993" w:hanging="262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e</w:t>
      </w:r>
      <w:r w:rsidR="00DA6EA5" w:rsidRPr="006E5A96">
        <w:rPr>
          <w:rStyle w:val="Teksttreci"/>
          <w:rFonts w:asciiTheme="minorHAnsi" w:hAnsiTheme="minorHAnsi" w:cstheme="minorHAnsi"/>
        </w:rPr>
        <w:t>kstrakcje (telefon, karta SIM, chmura, komputer)</w:t>
      </w:r>
      <w:r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746574" w:rsidP="00310795">
      <w:pPr>
        <w:pStyle w:val="Teksttreci0"/>
        <w:numPr>
          <w:ilvl w:val="0"/>
          <w:numId w:val="18"/>
        </w:numPr>
        <w:spacing w:after="0" w:line="276" w:lineRule="auto"/>
        <w:ind w:left="993" w:hanging="262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t</w:t>
      </w:r>
      <w:r w:rsidR="00DA6EA5" w:rsidRPr="006E5A96">
        <w:rPr>
          <w:rStyle w:val="Teksttreci"/>
          <w:rFonts w:asciiTheme="minorHAnsi" w:hAnsiTheme="minorHAnsi" w:cstheme="minorHAnsi"/>
        </w:rPr>
        <w:t>ożsamości (powiązane z numerami / IMSI lub IMEI)</w:t>
      </w:r>
      <w:r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746574" w:rsidP="00310795">
      <w:pPr>
        <w:pStyle w:val="Teksttreci0"/>
        <w:numPr>
          <w:ilvl w:val="0"/>
          <w:numId w:val="18"/>
        </w:numPr>
        <w:spacing w:after="0" w:line="276" w:lineRule="auto"/>
        <w:ind w:left="993" w:hanging="262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a</w:t>
      </w:r>
      <w:r w:rsidR="00DA6EA5" w:rsidRPr="006E5A96">
        <w:rPr>
          <w:rStyle w:val="Teksttreci"/>
          <w:rFonts w:asciiTheme="minorHAnsi" w:hAnsiTheme="minorHAnsi" w:cstheme="minorHAnsi"/>
        </w:rPr>
        <w:t>dresy stacji bazowych</w:t>
      </w:r>
      <w:r w:rsidR="00FE6958">
        <w:rPr>
          <w:rStyle w:val="Teksttreci"/>
          <w:rFonts w:asciiTheme="minorHAnsi" w:hAnsiTheme="minorHAnsi" w:cstheme="minorHAnsi"/>
        </w:rPr>
        <w:t>.</w:t>
      </w:r>
    </w:p>
    <w:p w:rsidR="00116BBA" w:rsidRPr="00FE6958" w:rsidRDefault="00DA6EA5" w:rsidP="00310795">
      <w:pPr>
        <w:pStyle w:val="Teksttreci0"/>
        <w:numPr>
          <w:ilvl w:val="0"/>
          <w:numId w:val="7"/>
        </w:numPr>
        <w:spacing w:line="276" w:lineRule="auto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Bez względu na rodzaj danych, import pliku </w:t>
      </w:r>
      <w:r w:rsidR="00FE6958">
        <w:rPr>
          <w:rStyle w:val="Teksttreci"/>
          <w:rFonts w:asciiTheme="minorHAnsi" w:hAnsiTheme="minorHAnsi" w:cstheme="minorHAnsi"/>
        </w:rPr>
        <w:t xml:space="preserve">powinien </w:t>
      </w:r>
      <w:r w:rsidR="00FE6958" w:rsidRPr="006E5A96">
        <w:rPr>
          <w:rStyle w:val="Teksttreci"/>
          <w:rFonts w:asciiTheme="minorHAnsi" w:hAnsiTheme="minorHAnsi" w:cstheme="minorHAnsi"/>
        </w:rPr>
        <w:t>dział</w:t>
      </w:r>
      <w:r w:rsidR="00FE6958">
        <w:rPr>
          <w:rStyle w:val="Teksttreci"/>
          <w:rFonts w:asciiTheme="minorHAnsi" w:hAnsiTheme="minorHAnsi" w:cstheme="minorHAnsi"/>
        </w:rPr>
        <w:t>ać</w:t>
      </w:r>
      <w:r w:rsidRPr="006E5A96">
        <w:rPr>
          <w:rStyle w:val="Teksttreci"/>
          <w:rFonts w:asciiTheme="minorHAnsi" w:hAnsiTheme="minorHAnsi" w:cstheme="minorHAnsi"/>
        </w:rPr>
        <w:t xml:space="preserve"> w ten sam sposób: sekwencyjnie wykonywane są kolejne kroki za pomocą kreatora importu. Na każdym kroku należy zweryfikować wybór, zanim przejdzie się do następnego kroku.</w:t>
      </w:r>
      <w:r w:rsidR="00FE6958">
        <w:rPr>
          <w:rStyle w:val="Teksttreci"/>
          <w:rFonts w:asciiTheme="minorHAnsi" w:hAnsiTheme="minorHAnsi" w:cstheme="minorHAnsi"/>
        </w:rPr>
        <w:t xml:space="preserve"> </w:t>
      </w:r>
      <w:r w:rsidRPr="006E5A96">
        <w:rPr>
          <w:rStyle w:val="Teksttreci"/>
          <w:rFonts w:asciiTheme="minorHAnsi" w:hAnsiTheme="minorHAnsi" w:cstheme="minorHAnsi"/>
        </w:rPr>
        <w:t xml:space="preserve">Jeśli </w:t>
      </w:r>
      <w:r w:rsidR="00FE6958">
        <w:rPr>
          <w:rStyle w:val="Teksttreci"/>
          <w:rFonts w:asciiTheme="minorHAnsi" w:hAnsiTheme="minorHAnsi" w:cstheme="minorHAnsi"/>
        </w:rPr>
        <w:t xml:space="preserve">użytkownik </w:t>
      </w:r>
      <w:r w:rsidRPr="006E5A96">
        <w:rPr>
          <w:rStyle w:val="Teksttreci"/>
          <w:rFonts w:asciiTheme="minorHAnsi" w:hAnsiTheme="minorHAnsi" w:cstheme="minorHAnsi"/>
        </w:rPr>
        <w:t>popełni błąd, moż</w:t>
      </w:r>
      <w:r w:rsidR="00FE6958">
        <w:rPr>
          <w:rStyle w:val="Teksttreci"/>
          <w:rFonts w:asciiTheme="minorHAnsi" w:hAnsiTheme="minorHAnsi" w:cstheme="minorHAnsi"/>
        </w:rPr>
        <w:t>e</w:t>
      </w:r>
      <w:r w:rsidRPr="006E5A96">
        <w:rPr>
          <w:rStyle w:val="Teksttreci"/>
          <w:rFonts w:asciiTheme="minorHAnsi" w:hAnsiTheme="minorHAnsi" w:cstheme="minorHAnsi"/>
        </w:rPr>
        <w:t xml:space="preserve"> wrócić do poprzedniego kroku lub ponownie rozpocząć importowanie od nowa.</w:t>
      </w:r>
      <w:r w:rsidR="00FE6958">
        <w:rPr>
          <w:rStyle w:val="Teksttreci"/>
          <w:rFonts w:asciiTheme="minorHAnsi" w:hAnsiTheme="minorHAnsi" w:cstheme="minorHAnsi"/>
        </w:rPr>
        <w:t xml:space="preserve"> </w:t>
      </w:r>
      <w:r w:rsidRPr="006E5A96">
        <w:rPr>
          <w:rStyle w:val="Teksttreci"/>
          <w:rFonts w:asciiTheme="minorHAnsi" w:hAnsiTheme="minorHAnsi" w:cstheme="minorHAnsi"/>
        </w:rPr>
        <w:t xml:space="preserve">Aplikacja musi pozwalać na </w:t>
      </w:r>
      <w:r w:rsidRPr="006E5A96">
        <w:rPr>
          <w:rStyle w:val="Teksttreci"/>
          <w:rFonts w:asciiTheme="minorHAnsi" w:hAnsiTheme="minorHAnsi" w:cstheme="minorHAnsi"/>
        </w:rPr>
        <w:lastRenderedPageBreak/>
        <w:t>ręczne zdefiniowanie szablonu importu</w:t>
      </w:r>
      <w:r w:rsidR="00FE6958">
        <w:rPr>
          <w:rStyle w:val="Teksttreci"/>
          <w:rFonts w:asciiTheme="minorHAnsi" w:hAnsiTheme="minorHAnsi" w:cstheme="minorHAnsi"/>
        </w:rPr>
        <w:t>.</w:t>
      </w:r>
    </w:p>
    <w:p w:rsidR="00DA6EA5" w:rsidRPr="006E5A96" w:rsidRDefault="00DA6EA5" w:rsidP="00310795">
      <w:pPr>
        <w:pStyle w:val="Teksttreci0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b/>
          <w:bCs/>
        </w:rPr>
        <w:t>Formaty importowanych danych</w:t>
      </w:r>
    </w:p>
    <w:p w:rsidR="00DA6EA5" w:rsidRPr="006E5A96" w:rsidRDefault="003B2AF2" w:rsidP="00FE6958">
      <w:pPr>
        <w:pStyle w:val="Teksttreci0"/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iCs/>
        </w:rPr>
        <w:t xml:space="preserve">Program musi </w:t>
      </w:r>
      <w:r w:rsidR="00DA6EA5" w:rsidRPr="006E5A96">
        <w:rPr>
          <w:rStyle w:val="Teksttreci"/>
          <w:rFonts w:asciiTheme="minorHAnsi" w:hAnsiTheme="minorHAnsi" w:cstheme="minorHAnsi"/>
        </w:rPr>
        <w:t>obsług</w:t>
      </w:r>
      <w:r w:rsidRPr="006E5A96">
        <w:rPr>
          <w:rStyle w:val="Teksttreci"/>
          <w:rFonts w:asciiTheme="minorHAnsi" w:hAnsiTheme="minorHAnsi" w:cstheme="minorHAnsi"/>
        </w:rPr>
        <w:t>iwać wi</w:t>
      </w:r>
      <w:r w:rsidR="00DA6EA5" w:rsidRPr="006E5A96">
        <w:rPr>
          <w:rStyle w:val="Teksttreci"/>
          <w:rFonts w:asciiTheme="minorHAnsi" w:hAnsiTheme="minorHAnsi" w:cstheme="minorHAnsi"/>
        </w:rPr>
        <w:t>ele formatów:</w:t>
      </w:r>
    </w:p>
    <w:p w:rsidR="00DA6EA5" w:rsidRPr="006E5A96" w:rsidRDefault="00FE6958" w:rsidP="00310795">
      <w:pPr>
        <w:pStyle w:val="Teksttreci0"/>
        <w:numPr>
          <w:ilvl w:val="0"/>
          <w:numId w:val="8"/>
        </w:numPr>
        <w:spacing w:after="0" w:line="276" w:lineRule="auto"/>
        <w:ind w:hanging="294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F</w:t>
      </w:r>
      <w:r w:rsidR="00DA6EA5" w:rsidRPr="006E5A96">
        <w:rPr>
          <w:rStyle w:val="Teksttreci"/>
          <w:rFonts w:asciiTheme="minorHAnsi" w:hAnsiTheme="minorHAnsi" w:cstheme="minorHAnsi"/>
        </w:rPr>
        <w:t>ormaty tabelaryczne (</w:t>
      </w:r>
      <w:proofErr w:type="spellStart"/>
      <w:r w:rsidR="00DA6EA5" w:rsidRPr="006E5A96">
        <w:rPr>
          <w:rStyle w:val="Teksttreci"/>
          <w:rFonts w:asciiTheme="minorHAnsi" w:hAnsiTheme="minorHAnsi" w:cstheme="minorHAnsi"/>
        </w:rPr>
        <w:t>csv</w:t>
      </w:r>
      <w:proofErr w:type="spellEnd"/>
      <w:r w:rsidR="00DA6EA5" w:rsidRPr="006E5A96">
        <w:rPr>
          <w:rStyle w:val="Teksttreci"/>
          <w:rFonts w:asciiTheme="minorHAnsi" w:hAnsiTheme="minorHAnsi" w:cstheme="minorHAnsi"/>
        </w:rPr>
        <w:t xml:space="preserve">, txt, xls, </w:t>
      </w:r>
      <w:proofErr w:type="spellStart"/>
      <w:r w:rsidR="00DA6EA5" w:rsidRPr="006E5A96">
        <w:rPr>
          <w:rStyle w:val="Teksttreci"/>
          <w:rFonts w:asciiTheme="minorHAnsi" w:hAnsiTheme="minorHAnsi" w:cstheme="minorHAnsi"/>
        </w:rPr>
        <w:t>xlsx</w:t>
      </w:r>
      <w:proofErr w:type="spellEnd"/>
      <w:r w:rsidR="00DA6EA5" w:rsidRPr="006E5A96">
        <w:rPr>
          <w:rStyle w:val="Teksttreci"/>
          <w:rFonts w:asciiTheme="minorHAnsi" w:hAnsiTheme="minorHAnsi" w:cstheme="minorHAnsi"/>
        </w:rPr>
        <w:t xml:space="preserve">, </w:t>
      </w:r>
      <w:proofErr w:type="spellStart"/>
      <w:r w:rsidR="00DA6EA5" w:rsidRPr="006E5A96">
        <w:rPr>
          <w:rStyle w:val="Teksttreci"/>
          <w:rFonts w:asciiTheme="minorHAnsi" w:hAnsiTheme="minorHAnsi" w:cstheme="minorHAnsi"/>
        </w:rPr>
        <w:t>ods</w:t>
      </w:r>
      <w:proofErr w:type="spellEnd"/>
      <w:r w:rsidR="00DA6EA5" w:rsidRPr="006E5A96">
        <w:rPr>
          <w:rStyle w:val="Teksttreci"/>
          <w:rFonts w:asciiTheme="minorHAnsi" w:hAnsiTheme="minorHAnsi" w:cstheme="minorHAnsi"/>
        </w:rPr>
        <w:t>)</w:t>
      </w:r>
      <w:r>
        <w:rPr>
          <w:rStyle w:val="Teksttreci"/>
          <w:rFonts w:asciiTheme="minorHAnsi" w:hAnsiTheme="minorHAnsi" w:cstheme="minorHAnsi"/>
        </w:rPr>
        <w:t>.</w:t>
      </w:r>
    </w:p>
    <w:p w:rsidR="003B2AF2" w:rsidRPr="006E5A96" w:rsidRDefault="00FE6958" w:rsidP="00310795">
      <w:pPr>
        <w:pStyle w:val="Teksttreci0"/>
        <w:numPr>
          <w:ilvl w:val="0"/>
          <w:numId w:val="8"/>
        </w:numPr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B2AF2" w:rsidRPr="006E5A96">
        <w:rPr>
          <w:rFonts w:asciiTheme="minorHAnsi" w:hAnsiTheme="minorHAnsi" w:cstheme="minorHAnsi"/>
        </w:rPr>
        <w:t xml:space="preserve">ybrane formaty formularzy (txt, </w:t>
      </w:r>
      <w:proofErr w:type="spellStart"/>
      <w:r w:rsidR="003B2AF2" w:rsidRPr="006E5A96">
        <w:rPr>
          <w:rFonts w:asciiTheme="minorHAnsi" w:hAnsiTheme="minorHAnsi" w:cstheme="minorHAnsi"/>
        </w:rPr>
        <w:t>word</w:t>
      </w:r>
      <w:proofErr w:type="spellEnd"/>
      <w:r w:rsidR="003B2AF2" w:rsidRPr="006E5A9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DA6EA5" w:rsidRPr="006E5A96" w:rsidRDefault="00FE6958" w:rsidP="00310795">
      <w:pPr>
        <w:pStyle w:val="Teksttreci0"/>
        <w:numPr>
          <w:ilvl w:val="0"/>
          <w:numId w:val="8"/>
        </w:numPr>
        <w:spacing w:line="276" w:lineRule="auto"/>
        <w:ind w:hanging="295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W</w:t>
      </w:r>
      <w:r w:rsidR="00DA6EA5" w:rsidRPr="006E5A96">
        <w:rPr>
          <w:rStyle w:val="Teksttreci"/>
          <w:rFonts w:asciiTheme="minorHAnsi" w:hAnsiTheme="minorHAnsi" w:cstheme="minorHAnsi"/>
        </w:rPr>
        <w:t xml:space="preserve">ybrane formaty </w:t>
      </w:r>
      <w:proofErr w:type="spellStart"/>
      <w:r w:rsidR="00DA6EA5" w:rsidRPr="006E5A96">
        <w:rPr>
          <w:rStyle w:val="Teksttreci"/>
          <w:rFonts w:asciiTheme="minorHAnsi" w:hAnsiTheme="minorHAnsi" w:cstheme="minorHAnsi"/>
        </w:rPr>
        <w:t>xml</w:t>
      </w:r>
      <w:proofErr w:type="spellEnd"/>
      <w:r w:rsidR="00DA6EA5" w:rsidRPr="006E5A96">
        <w:rPr>
          <w:rStyle w:val="Teksttreci"/>
          <w:rFonts w:asciiTheme="minorHAnsi" w:hAnsiTheme="minorHAnsi" w:cstheme="minorHAnsi"/>
        </w:rPr>
        <w:t xml:space="preserve"> (</w:t>
      </w:r>
      <w:proofErr w:type="spellStart"/>
      <w:r w:rsidR="00116BBA" w:rsidRPr="006E5A96">
        <w:rPr>
          <w:rStyle w:val="Teksttreci"/>
          <w:rFonts w:asciiTheme="minorHAnsi" w:hAnsiTheme="minorHAnsi" w:cstheme="minorHAnsi"/>
        </w:rPr>
        <w:t>ekstracje</w:t>
      </w:r>
      <w:proofErr w:type="spellEnd"/>
      <w:r w:rsidR="003B2AF2" w:rsidRPr="006E5A96">
        <w:rPr>
          <w:rStyle w:val="Teksttreci"/>
          <w:rFonts w:asciiTheme="minorHAnsi" w:hAnsiTheme="minorHAnsi" w:cstheme="minorHAnsi"/>
        </w:rPr>
        <w:t>)</w:t>
      </w:r>
      <w:r>
        <w:rPr>
          <w:rStyle w:val="Teksttreci"/>
          <w:rFonts w:asciiTheme="minorHAnsi" w:hAnsiTheme="minorHAnsi" w:cstheme="minorHAnsi"/>
        </w:rPr>
        <w:t>.</w:t>
      </w:r>
    </w:p>
    <w:p w:rsidR="00DA6EA5" w:rsidRDefault="00DA6EA5" w:rsidP="00310795">
      <w:pPr>
        <w:pStyle w:val="Teksttreci0"/>
        <w:numPr>
          <w:ilvl w:val="1"/>
          <w:numId w:val="19"/>
        </w:numPr>
        <w:spacing w:after="0" w:line="276" w:lineRule="auto"/>
        <w:ind w:left="426" w:hanging="426"/>
        <w:jc w:val="both"/>
        <w:rPr>
          <w:rStyle w:val="Teksttreci"/>
          <w:rFonts w:asciiTheme="minorHAnsi" w:hAnsiTheme="minorHAnsi" w:cstheme="minorHAnsi"/>
          <w:b/>
        </w:rPr>
      </w:pPr>
      <w:r w:rsidRPr="006E5A96">
        <w:rPr>
          <w:rStyle w:val="Teksttreci"/>
          <w:rFonts w:asciiTheme="minorHAnsi" w:hAnsiTheme="minorHAnsi" w:cstheme="minorHAnsi"/>
          <w:b/>
        </w:rPr>
        <w:t>Poprawianie nierozpoznanych wartości</w:t>
      </w:r>
      <w:r w:rsidR="00ED0C09">
        <w:rPr>
          <w:rStyle w:val="Teksttreci"/>
          <w:rFonts w:asciiTheme="minorHAnsi" w:hAnsiTheme="minorHAnsi" w:cstheme="minorHAnsi"/>
          <w:b/>
        </w:rPr>
        <w:t xml:space="preserve"> i korekty danych</w:t>
      </w:r>
    </w:p>
    <w:p w:rsidR="003C4605" w:rsidRDefault="003C4605" w:rsidP="00310795">
      <w:pPr>
        <w:pStyle w:val="Teksttreci0"/>
        <w:numPr>
          <w:ilvl w:val="0"/>
          <w:numId w:val="16"/>
        </w:numPr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iCs/>
        </w:rPr>
        <w:t>Aplikacja musi</w:t>
      </w:r>
      <w:r w:rsidRPr="006E5A96">
        <w:rPr>
          <w:rStyle w:val="Teksttreci"/>
          <w:rFonts w:asciiTheme="minorHAnsi" w:hAnsiTheme="minorHAnsi" w:cstheme="minorHAnsi"/>
        </w:rPr>
        <w:t xml:space="preserve"> umożliwiać poprawianie wartości, które nie są rozpoznane podczas importu.</w:t>
      </w:r>
    </w:p>
    <w:p w:rsidR="003C4605" w:rsidRDefault="003C4605" w:rsidP="00310795">
      <w:pPr>
        <w:pStyle w:val="Teksttreci0"/>
        <w:numPr>
          <w:ilvl w:val="0"/>
          <w:numId w:val="16"/>
        </w:numPr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ED0C09">
        <w:rPr>
          <w:rStyle w:val="Teksttreci"/>
          <w:rFonts w:asciiTheme="minorHAnsi" w:hAnsiTheme="minorHAnsi" w:cstheme="minorHAnsi"/>
          <w:b/>
        </w:rPr>
        <w:t xml:space="preserve">Korekta dat. </w:t>
      </w:r>
      <w:r w:rsidRPr="00ED0C09">
        <w:rPr>
          <w:rStyle w:val="Teksttreci"/>
          <w:rFonts w:asciiTheme="minorHAnsi" w:hAnsiTheme="minorHAnsi" w:cstheme="minorHAnsi"/>
        </w:rPr>
        <w:t>Format daty można zapisywać na kilka sposobów, na przykład 01/02/2006, czy jako 1 lutego (system europejski) lub 2 stycznia (system amerykański).</w:t>
      </w:r>
    </w:p>
    <w:p w:rsidR="003C4605" w:rsidRDefault="003C4605" w:rsidP="00310795">
      <w:pPr>
        <w:pStyle w:val="Teksttreci0"/>
        <w:numPr>
          <w:ilvl w:val="0"/>
          <w:numId w:val="16"/>
        </w:numPr>
        <w:spacing w:after="0" w:line="276" w:lineRule="auto"/>
        <w:ind w:hanging="294"/>
        <w:jc w:val="both"/>
        <w:rPr>
          <w:rStyle w:val="Teksttreci"/>
          <w:rFonts w:asciiTheme="minorHAnsi" w:hAnsiTheme="minorHAnsi" w:cstheme="minorHAnsi"/>
        </w:rPr>
      </w:pPr>
      <w:r w:rsidRPr="00ED0C09">
        <w:rPr>
          <w:rStyle w:val="Teksttreci"/>
          <w:rFonts w:asciiTheme="minorHAnsi" w:hAnsiTheme="minorHAnsi" w:cstheme="minorHAnsi"/>
          <w:b/>
          <w:bCs/>
        </w:rPr>
        <w:t>Korekta czasu trwania</w:t>
      </w:r>
      <w:r>
        <w:rPr>
          <w:rFonts w:asciiTheme="minorHAnsi" w:hAnsiTheme="minorHAnsi" w:cstheme="minorHAnsi"/>
        </w:rPr>
        <w:t>.</w:t>
      </w:r>
      <w:r>
        <w:rPr>
          <w:rStyle w:val="Teksttreci"/>
          <w:rFonts w:asciiTheme="minorHAnsi" w:hAnsiTheme="minorHAnsi" w:cstheme="minorHAnsi"/>
        </w:rPr>
        <w:t xml:space="preserve"> </w:t>
      </w:r>
      <w:r w:rsidRPr="00ED0C09">
        <w:rPr>
          <w:rStyle w:val="Teksttreci"/>
          <w:rFonts w:asciiTheme="minorHAnsi" w:hAnsiTheme="minorHAnsi" w:cstheme="minorHAnsi"/>
        </w:rPr>
        <w:t xml:space="preserve">Gdy </w:t>
      </w:r>
      <w:r w:rsidRPr="00ED0C09">
        <w:rPr>
          <w:rStyle w:val="Teksttreci"/>
          <w:rFonts w:asciiTheme="minorHAnsi" w:hAnsiTheme="minorHAnsi" w:cstheme="minorHAnsi"/>
          <w:iCs/>
        </w:rPr>
        <w:t>program</w:t>
      </w:r>
      <w:r w:rsidRPr="00ED0C09">
        <w:rPr>
          <w:rStyle w:val="Teksttreci"/>
          <w:rFonts w:asciiTheme="minorHAnsi" w:hAnsiTheme="minorHAnsi" w:cstheme="minorHAnsi"/>
        </w:rPr>
        <w:t xml:space="preserve"> napotyka niejednoznaczny czas trwania rozmowy (lub taki, który różni się od formatu zwykle używanego dla tego źródła danych), umożliwia wybrać odpowiedni format z listy dostępnych formatów. </w:t>
      </w:r>
    </w:p>
    <w:p w:rsidR="003C4605" w:rsidRDefault="003C4605" w:rsidP="00310795">
      <w:pPr>
        <w:pStyle w:val="Teksttreci0"/>
        <w:numPr>
          <w:ilvl w:val="0"/>
          <w:numId w:val="16"/>
        </w:numPr>
        <w:spacing w:after="0" w:line="276" w:lineRule="auto"/>
        <w:ind w:hanging="294"/>
        <w:jc w:val="both"/>
        <w:rPr>
          <w:rFonts w:asciiTheme="minorHAnsi" w:hAnsiTheme="minorHAnsi" w:cstheme="minorHAnsi"/>
          <w:strike/>
        </w:rPr>
      </w:pPr>
      <w:r w:rsidRPr="00ED0C09">
        <w:rPr>
          <w:rStyle w:val="Teksttreci"/>
          <w:rFonts w:asciiTheme="minorHAnsi" w:hAnsiTheme="minorHAnsi" w:cstheme="minorHAnsi"/>
          <w:b/>
          <w:bCs/>
        </w:rPr>
        <w:t>Korekta numerów (formaty liczbowe)</w:t>
      </w:r>
      <w:r w:rsidRPr="00ED0C09">
        <w:t>.</w:t>
      </w:r>
      <w:r>
        <w:t xml:space="preserve"> </w:t>
      </w:r>
      <w:r w:rsidRPr="00ED0C09">
        <w:rPr>
          <w:rStyle w:val="Teksttreci"/>
          <w:rFonts w:asciiTheme="minorHAnsi" w:hAnsiTheme="minorHAnsi" w:cstheme="minorHAnsi"/>
        </w:rPr>
        <w:t xml:space="preserve">Kiedy </w:t>
      </w:r>
      <w:r w:rsidRPr="00ED0C09">
        <w:rPr>
          <w:rStyle w:val="Teksttreci"/>
          <w:rFonts w:asciiTheme="minorHAnsi" w:hAnsiTheme="minorHAnsi" w:cstheme="minorHAnsi"/>
          <w:iCs/>
        </w:rPr>
        <w:t>program</w:t>
      </w:r>
      <w:r w:rsidRPr="00ED0C09">
        <w:rPr>
          <w:rStyle w:val="Teksttreci"/>
          <w:rFonts w:asciiTheme="minorHAnsi" w:hAnsiTheme="minorHAnsi" w:cstheme="minorHAnsi"/>
        </w:rPr>
        <w:t xml:space="preserve"> napotka numer o nieznanym formacie, umożliwia wybrać inny z listy znanych formatów. </w:t>
      </w:r>
    </w:p>
    <w:p w:rsidR="00746574" w:rsidRDefault="003C4605" w:rsidP="00310795">
      <w:pPr>
        <w:pStyle w:val="Teksttreci0"/>
        <w:numPr>
          <w:ilvl w:val="0"/>
          <w:numId w:val="16"/>
        </w:numPr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ED0C09">
        <w:rPr>
          <w:rStyle w:val="Teksttreci"/>
          <w:rFonts w:asciiTheme="minorHAnsi" w:hAnsiTheme="minorHAnsi" w:cstheme="minorHAnsi"/>
          <w:b/>
          <w:bCs/>
        </w:rPr>
        <w:t>Korekta szerokości i długości geograficznej.</w:t>
      </w:r>
      <w:r>
        <w:rPr>
          <w:rStyle w:val="Teksttreci"/>
          <w:rFonts w:asciiTheme="minorHAnsi" w:hAnsiTheme="minorHAnsi" w:cstheme="minorHAnsi"/>
          <w:b/>
          <w:bCs/>
        </w:rPr>
        <w:t xml:space="preserve"> </w:t>
      </w:r>
      <w:r w:rsidRPr="00ED0C09">
        <w:rPr>
          <w:rStyle w:val="Teksttreci"/>
          <w:rFonts w:asciiTheme="minorHAnsi" w:hAnsiTheme="minorHAnsi" w:cstheme="minorHAnsi"/>
        </w:rPr>
        <w:t xml:space="preserve">Kiedy </w:t>
      </w:r>
      <w:r w:rsidRPr="00ED0C09">
        <w:rPr>
          <w:rStyle w:val="Teksttreci"/>
          <w:rFonts w:asciiTheme="minorHAnsi" w:hAnsiTheme="minorHAnsi" w:cstheme="minorHAnsi"/>
          <w:iCs/>
        </w:rPr>
        <w:t>program</w:t>
      </w:r>
      <w:r w:rsidRPr="00ED0C09">
        <w:rPr>
          <w:rStyle w:val="Teksttreci"/>
          <w:rFonts w:asciiTheme="minorHAnsi" w:hAnsiTheme="minorHAnsi" w:cstheme="minorHAnsi"/>
        </w:rPr>
        <w:t xml:space="preserve"> napotka szerokość / długość geograficzną w nieznanym formacie, umożliwia wybrać inny z listy znanych formatów. </w:t>
      </w:r>
    </w:p>
    <w:p w:rsidR="00DA6EA5" w:rsidRPr="00746574" w:rsidRDefault="003C4605" w:rsidP="00310795">
      <w:pPr>
        <w:pStyle w:val="Teksttreci0"/>
        <w:numPr>
          <w:ilvl w:val="0"/>
          <w:numId w:val="16"/>
        </w:numPr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746574">
        <w:rPr>
          <w:rStyle w:val="Teksttreci"/>
          <w:rFonts w:asciiTheme="minorHAnsi" w:hAnsiTheme="minorHAnsi" w:cstheme="minorHAnsi"/>
          <w:b/>
          <w:bCs/>
        </w:rPr>
        <w:t xml:space="preserve">Definiowanie formatu szerokości / długości geograficznej. </w:t>
      </w:r>
      <w:r w:rsidRPr="00746574">
        <w:rPr>
          <w:rStyle w:val="Teksttreci"/>
          <w:rFonts w:asciiTheme="minorHAnsi" w:hAnsiTheme="minorHAnsi" w:cstheme="minorHAnsi"/>
        </w:rPr>
        <w:t>Format szerokości / długości geograficznej umożliwia rozpoznanie współrzędnych geograficznych obecnych w importowanych plikach</w:t>
      </w:r>
      <w:r w:rsidR="00746574" w:rsidRPr="00746574">
        <w:rPr>
          <w:rStyle w:val="Teksttreci"/>
          <w:rFonts w:asciiTheme="minorHAnsi" w:hAnsiTheme="minorHAnsi" w:cstheme="minorHAnsi"/>
          <w:b/>
        </w:rPr>
        <w:t>.</w:t>
      </w:r>
    </w:p>
    <w:p w:rsidR="003C4605" w:rsidRPr="003C4605" w:rsidRDefault="00DA6EA5" w:rsidP="00310795">
      <w:pPr>
        <w:pStyle w:val="Teksttreci0"/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b/>
          <w:bCs/>
        </w:rPr>
        <w:t>Import ekstraktów z telefonu</w:t>
      </w:r>
    </w:p>
    <w:p w:rsidR="00DA6EA5" w:rsidRPr="006E5A96" w:rsidRDefault="00DA6EA5" w:rsidP="00ED0C09">
      <w:pPr>
        <w:pStyle w:val="Teksttreci0"/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Aplikacja musi umożliwiać import danych pobranych z telefonów komórkowych za pomocą następujących narzędzi do ekstrakcji danych</w:t>
      </w:r>
      <w:r w:rsidR="00ED0C09">
        <w:rPr>
          <w:rStyle w:val="Teksttreci"/>
          <w:rFonts w:asciiTheme="minorHAnsi" w:hAnsiTheme="minorHAnsi" w:cstheme="minorHAnsi"/>
        </w:rPr>
        <w:t>,</w:t>
      </w:r>
      <w:r w:rsidR="009A2991" w:rsidRPr="006E5A96">
        <w:rPr>
          <w:rStyle w:val="Teksttreci"/>
          <w:rFonts w:asciiTheme="minorHAnsi" w:hAnsiTheme="minorHAnsi" w:cstheme="minorHAnsi"/>
        </w:rPr>
        <w:t xml:space="preserve"> co najmniej</w:t>
      </w:r>
      <w:r w:rsidRPr="006E5A96">
        <w:rPr>
          <w:rStyle w:val="Teksttreci"/>
          <w:rFonts w:asciiTheme="minorHAnsi" w:hAnsiTheme="minorHAnsi" w:cstheme="minorHAnsi"/>
        </w:rPr>
        <w:t>:</w:t>
      </w:r>
    </w:p>
    <w:p w:rsidR="00DA6EA5" w:rsidRPr="006E5A96" w:rsidRDefault="00DA6EA5" w:rsidP="00310795">
      <w:pPr>
        <w:pStyle w:val="Teksttreci0"/>
        <w:numPr>
          <w:ilvl w:val="0"/>
          <w:numId w:val="9"/>
        </w:numPr>
        <w:tabs>
          <w:tab w:val="left" w:pos="1118"/>
          <w:tab w:val="left" w:pos="3138"/>
          <w:tab w:val="left" w:pos="414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XRY</w:t>
      </w:r>
      <w:r w:rsidR="00ED0C09">
        <w:rPr>
          <w:rStyle w:val="Teksttreci"/>
          <w:rFonts w:asciiTheme="minorHAnsi" w:hAnsiTheme="minorHAnsi" w:cstheme="minorHAnsi"/>
        </w:rPr>
        <w:t xml:space="preserve"> </w:t>
      </w:r>
      <w:r w:rsidRPr="006E5A96">
        <w:rPr>
          <w:rStyle w:val="Teksttreci"/>
          <w:rFonts w:asciiTheme="minorHAnsi" w:hAnsiTheme="minorHAnsi" w:cstheme="minorHAnsi"/>
        </w:rPr>
        <w:t>(</w:t>
      </w:r>
      <w:proofErr w:type="spellStart"/>
      <w:r w:rsidRPr="006E5A96">
        <w:rPr>
          <w:rStyle w:val="Teksttreci"/>
          <w:rFonts w:asciiTheme="minorHAnsi" w:hAnsiTheme="minorHAnsi" w:cstheme="minorHAnsi"/>
        </w:rPr>
        <w:t>Msab</w:t>
      </w:r>
      <w:proofErr w:type="spellEnd"/>
      <w:r w:rsidRPr="006E5A96">
        <w:rPr>
          <w:rStyle w:val="Teksttreci"/>
          <w:rFonts w:asciiTheme="minorHAnsi" w:hAnsiTheme="minorHAnsi" w:cstheme="minorHAnsi"/>
        </w:rPr>
        <w:t>)</w:t>
      </w:r>
      <w:r w:rsidR="00ED0C09">
        <w:rPr>
          <w:rStyle w:val="Teksttreci"/>
          <w:rFonts w:asciiTheme="minorHAnsi" w:hAnsiTheme="minorHAnsi" w:cstheme="minorHAnsi"/>
        </w:rPr>
        <w:t>.</w:t>
      </w:r>
      <w:r w:rsidRPr="006E5A96">
        <w:rPr>
          <w:rStyle w:val="Teksttreci"/>
          <w:rFonts w:asciiTheme="minorHAnsi" w:hAnsiTheme="minorHAnsi" w:cstheme="minorHAnsi"/>
        </w:rPr>
        <w:tab/>
      </w:r>
    </w:p>
    <w:p w:rsidR="00DA6EA5" w:rsidRPr="006E5A96" w:rsidRDefault="00DA6EA5" w:rsidP="00310795">
      <w:pPr>
        <w:pStyle w:val="Teksttreci0"/>
        <w:numPr>
          <w:ilvl w:val="0"/>
          <w:numId w:val="9"/>
        </w:numPr>
        <w:tabs>
          <w:tab w:val="left" w:pos="1118"/>
        </w:tabs>
        <w:spacing w:line="276" w:lineRule="auto"/>
        <w:ind w:left="709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UFED (</w:t>
      </w:r>
      <w:proofErr w:type="spellStart"/>
      <w:r w:rsidRPr="006E5A96">
        <w:rPr>
          <w:rStyle w:val="Teksttreci"/>
          <w:rFonts w:asciiTheme="minorHAnsi" w:hAnsiTheme="minorHAnsi" w:cstheme="minorHAnsi"/>
        </w:rPr>
        <w:t>Cellebrite</w:t>
      </w:r>
      <w:proofErr w:type="spellEnd"/>
      <w:r w:rsidRPr="006E5A96">
        <w:rPr>
          <w:rStyle w:val="Teksttreci"/>
          <w:rFonts w:asciiTheme="minorHAnsi" w:hAnsiTheme="minorHAnsi" w:cstheme="minorHAnsi"/>
        </w:rPr>
        <w:t>)</w:t>
      </w:r>
      <w:r w:rsidR="00ED0C09">
        <w:rPr>
          <w:rStyle w:val="Teksttreci"/>
          <w:rFonts w:asciiTheme="minorHAnsi" w:hAnsiTheme="minorHAnsi" w:cstheme="minorHAnsi"/>
        </w:rPr>
        <w:t>.</w:t>
      </w:r>
    </w:p>
    <w:p w:rsidR="003C4605" w:rsidRPr="003C4605" w:rsidRDefault="00DA6EA5" w:rsidP="00310795">
      <w:pPr>
        <w:pStyle w:val="Teksttreci0"/>
        <w:numPr>
          <w:ilvl w:val="1"/>
          <w:numId w:val="20"/>
        </w:numPr>
        <w:spacing w:after="0" w:line="276" w:lineRule="auto"/>
        <w:ind w:left="426" w:hanging="426"/>
        <w:jc w:val="both"/>
        <w:rPr>
          <w:rStyle w:val="Teksttreci"/>
          <w:rFonts w:asciiTheme="minorHAnsi" w:hAnsiTheme="minorHAnsi" w:cstheme="minorHAnsi"/>
        </w:rPr>
      </w:pPr>
      <w:r w:rsidRPr="00ED0C09">
        <w:rPr>
          <w:rStyle w:val="Teksttreci"/>
          <w:rFonts w:asciiTheme="minorHAnsi" w:hAnsiTheme="minorHAnsi" w:cstheme="minorHAnsi"/>
          <w:b/>
          <w:bCs/>
        </w:rPr>
        <w:t>Analiza danych</w:t>
      </w:r>
    </w:p>
    <w:p w:rsidR="00DA6EA5" w:rsidRPr="00ED0C09" w:rsidRDefault="003C4605" w:rsidP="003C4605">
      <w:pPr>
        <w:pStyle w:val="Teksttreci0"/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  <w:b/>
          <w:bCs/>
        </w:rPr>
        <w:t>W</w:t>
      </w:r>
      <w:r w:rsidR="00DA6EA5" w:rsidRPr="00ED0C09">
        <w:rPr>
          <w:rStyle w:val="Teksttreci"/>
          <w:rFonts w:asciiTheme="minorHAnsi" w:hAnsiTheme="minorHAnsi" w:cstheme="minorHAnsi"/>
          <w:b/>
          <w:bCs/>
        </w:rPr>
        <w:t>budowane zapytania</w:t>
      </w:r>
    </w:p>
    <w:p w:rsidR="00ED0C09" w:rsidRDefault="00DA6EA5" w:rsidP="00310795">
      <w:pPr>
        <w:pStyle w:val="Teksttreci0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Aplikacja musi posiadać wbudowane zapytania pozwalające na analizę danych i prezentacje wyników analizy w postaci tabelarycznej lub graficznej.</w:t>
      </w:r>
    </w:p>
    <w:p w:rsidR="00DA6EA5" w:rsidRPr="00ED0C09" w:rsidRDefault="00DA6EA5" w:rsidP="00310795">
      <w:pPr>
        <w:pStyle w:val="Teksttreci0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D0C09">
        <w:rPr>
          <w:rStyle w:val="Teksttreci"/>
          <w:rFonts w:asciiTheme="minorHAnsi" w:hAnsiTheme="minorHAnsi" w:cstheme="minorHAnsi"/>
        </w:rPr>
        <w:t>Aplikacja musi posiadać wbudowane różne zestawy zapytań, w zależności od typu analizowanego obiektu, które umożliwiają</w:t>
      </w:r>
      <w:r w:rsidR="009A2991" w:rsidRPr="00ED0C09">
        <w:rPr>
          <w:rStyle w:val="Teksttreci"/>
          <w:rFonts w:asciiTheme="minorHAnsi" w:hAnsiTheme="minorHAnsi" w:cstheme="minorHAnsi"/>
        </w:rPr>
        <w:t xml:space="preserve"> min.</w:t>
      </w:r>
      <w:r w:rsidRPr="00ED0C09">
        <w:rPr>
          <w:rStyle w:val="Teksttreci"/>
          <w:rFonts w:asciiTheme="minorHAnsi" w:hAnsiTheme="minorHAnsi" w:cstheme="minorHAnsi"/>
        </w:rPr>
        <w:t>: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wyświetlanie wszystkich połączeń telefonicznych wybranych w zakresie zapytania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wyświetlanie listy numerów telefonów, numerów IMEI, IMSI, stacji bazowych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połączeń telefonicznych, numerów telefonów, IMEI, IMSI, stacji bazowych, tożsamości, zdarzeń, które spełniają określone kryteria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tekstu w treści połączeń telefonicznych, zdarzeń lub innych obiektach danych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połączeń w określonym czasie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połączeń telefonicznych, które zawierają co najmniej dwa numery należące do określonej grupy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połączeń telefonicznych, które są zwykle poprzedzone innymi połączeniami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numerów telefonów, IMEI, IMSI występujących lub niewystępujących w określonym czasie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numerów telefonów, IMEI, IMSI spełniających kryteria dotyczące roli numeru w połączeniu (abonent, strona zewnętrzna, przekierowanie)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korelacja wspólnych </w:t>
      </w:r>
      <w:r w:rsidRPr="006E5A96">
        <w:rPr>
          <w:rStyle w:val="Teksttreci"/>
          <w:rFonts w:asciiTheme="minorHAnsi" w:hAnsiTheme="minorHAnsi" w:cstheme="minorHAnsi"/>
          <w:color w:val="1E1E1E"/>
        </w:rPr>
        <w:t xml:space="preserve">- </w:t>
      </w:r>
      <w:r w:rsidRPr="006E5A96">
        <w:rPr>
          <w:rStyle w:val="Teksttreci"/>
          <w:rFonts w:asciiTheme="minorHAnsi" w:hAnsiTheme="minorHAnsi" w:cstheme="minorHAnsi"/>
        </w:rPr>
        <w:t>wyszukiwanie numerów telefonów, IMEI, IMSI, stacji bazowych, które występują w kilku zbiorach danych jednocześnie, z możliwością wybrania ich roli (abonent, rozmówca zewnętrzny, przekierowanie)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lastRenderedPageBreak/>
        <w:t>korelacja wykluczająca - wyszukiwanie numerów telefonów, które pojawiają się tylko w pojedynczym zestawie danych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korelacja zaawansowana </w:t>
      </w:r>
      <w:r w:rsidRPr="006E5A96">
        <w:rPr>
          <w:rStyle w:val="Teksttreci"/>
          <w:rFonts w:asciiTheme="minorHAnsi" w:hAnsiTheme="minorHAnsi" w:cstheme="minorHAnsi"/>
          <w:color w:val="1E1E1E"/>
        </w:rPr>
        <w:t xml:space="preserve">- </w:t>
      </w:r>
      <w:r w:rsidRPr="006E5A96">
        <w:rPr>
          <w:rStyle w:val="Teksttreci"/>
          <w:rFonts w:asciiTheme="minorHAnsi" w:hAnsiTheme="minorHAnsi" w:cstheme="minorHAnsi"/>
        </w:rPr>
        <w:t>wyszukiwanie numerów telefonów, IMEI, IMSI, stacji bazowych wspólnych dla kilku zestawów danych, biorąc pod uwagę rolę każdego numeru (abonent, rozmówca zewnętrzny, przekierowanie)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698"/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obliczanie liczby połączeń dla każdego numeru telefonu, IMSI, IMSI, stacji bazowych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numerów telefonów, które były obecne w obszarze i komunikują się z innymi numerami na tym samym obszarze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numerów telefonów, które były używane przez wiele telefonów (identyfikowanych przez ich IMEI)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telefonów (identyfikowanych przez ich IMEI), w których użyto kilku numerów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telefonów (zidentyfikowanych przez ich IMEI), w których użyto kilka kart SIM (identyfikowanych przez IMSI)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listy numerów telefonów, IMEI, IMSI, których właściciele s</w:t>
      </w:r>
      <w:bookmarkStart w:id="1" w:name="_GoBack"/>
      <w:bookmarkEnd w:id="1"/>
      <w:r w:rsidRPr="006E5A96">
        <w:rPr>
          <w:rStyle w:val="Teksttreci"/>
          <w:rFonts w:asciiTheme="minorHAnsi" w:hAnsiTheme="minorHAnsi" w:cstheme="minorHAnsi"/>
        </w:rPr>
        <w:t>ą zidentyfikowani</w:t>
      </w:r>
      <w:r w:rsidR="00ED0C09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11"/>
        </w:numPr>
        <w:tabs>
          <w:tab w:val="left" w:pos="993"/>
        </w:tabs>
        <w:spacing w:line="276" w:lineRule="auto"/>
        <w:ind w:left="993" w:hanging="284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wyszukiwanie wspólnych tożsamości (powiązanych z tym samym numerem)</w:t>
      </w:r>
      <w:r w:rsidR="00ED0C09">
        <w:rPr>
          <w:rStyle w:val="Teksttreci"/>
          <w:rFonts w:asciiTheme="minorHAnsi" w:hAnsiTheme="minorHAnsi" w:cstheme="minorHAnsi"/>
        </w:rPr>
        <w:t>.</w:t>
      </w:r>
    </w:p>
    <w:p w:rsidR="00DA6EA5" w:rsidRPr="006E5A96" w:rsidRDefault="00DA6EA5" w:rsidP="003C4605">
      <w:pPr>
        <w:pStyle w:val="Teksttreci0"/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  <w:b/>
          <w:bCs/>
        </w:rPr>
        <w:t>Prezentacja i analiza danych na mapach</w:t>
      </w:r>
    </w:p>
    <w:p w:rsidR="00DA6EA5" w:rsidRPr="006E5A96" w:rsidRDefault="00DA6EA5" w:rsidP="00310795">
      <w:pPr>
        <w:pStyle w:val="Teksttreci0"/>
        <w:numPr>
          <w:ilvl w:val="0"/>
          <w:numId w:val="10"/>
        </w:numPr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Oprogramowanie musi umożliwiać wizualizację i analizę dane na mapach.</w:t>
      </w:r>
      <w:r w:rsidR="003C4605">
        <w:rPr>
          <w:rStyle w:val="Teksttreci"/>
          <w:rFonts w:asciiTheme="minorHAnsi" w:hAnsiTheme="minorHAnsi" w:cstheme="minorHAnsi"/>
        </w:rPr>
        <w:t xml:space="preserve"> </w:t>
      </w:r>
      <w:r w:rsidRPr="006E5A96">
        <w:rPr>
          <w:rFonts w:asciiTheme="minorHAnsi" w:hAnsiTheme="minorHAnsi" w:cstheme="minorHAnsi"/>
        </w:rPr>
        <w:t>Podstawowe działania na mapach</w:t>
      </w:r>
      <w:r w:rsidR="009A2991" w:rsidRPr="006E5A96">
        <w:rPr>
          <w:rFonts w:asciiTheme="minorHAnsi" w:hAnsiTheme="minorHAnsi" w:cstheme="minorHAnsi"/>
        </w:rPr>
        <w:t xml:space="preserve"> </w:t>
      </w:r>
      <w:r w:rsidR="003C4605">
        <w:rPr>
          <w:rFonts w:asciiTheme="minorHAnsi" w:hAnsiTheme="minorHAnsi" w:cstheme="minorHAnsi"/>
        </w:rPr>
        <w:t xml:space="preserve">to </w:t>
      </w:r>
      <w:r w:rsidR="009A2991" w:rsidRPr="006E5A96">
        <w:rPr>
          <w:rFonts w:asciiTheme="minorHAnsi" w:hAnsiTheme="minorHAnsi" w:cstheme="minorHAnsi"/>
        </w:rPr>
        <w:t>min.</w:t>
      </w:r>
      <w:r w:rsidRPr="006E5A96">
        <w:rPr>
          <w:rFonts w:asciiTheme="minorHAnsi" w:hAnsiTheme="minorHAnsi" w:cstheme="minorHAnsi"/>
        </w:rPr>
        <w:t>:</w:t>
      </w:r>
    </w:p>
    <w:p w:rsidR="00DA6EA5" w:rsidRPr="006E5A96" w:rsidRDefault="003C4605" w:rsidP="00310795">
      <w:pPr>
        <w:pStyle w:val="Teksttreci0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A6EA5" w:rsidRPr="006E5A96">
        <w:rPr>
          <w:rFonts w:asciiTheme="minorHAnsi" w:hAnsiTheme="minorHAnsi" w:cstheme="minorHAnsi"/>
        </w:rPr>
        <w:t>ostosowywanie poziomu powiększenia i położenie mapy</w:t>
      </w:r>
      <w:r>
        <w:rPr>
          <w:rFonts w:asciiTheme="minorHAnsi" w:hAnsiTheme="minorHAnsi" w:cstheme="minorHAnsi"/>
        </w:rPr>
        <w:t>,</w:t>
      </w:r>
    </w:p>
    <w:p w:rsidR="00DA6EA5" w:rsidRPr="006E5A96" w:rsidRDefault="003C4605" w:rsidP="00310795">
      <w:pPr>
        <w:pStyle w:val="Teksttreci0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A6EA5" w:rsidRPr="006E5A96">
        <w:rPr>
          <w:rFonts w:asciiTheme="minorHAnsi" w:hAnsiTheme="minorHAnsi" w:cstheme="minorHAnsi"/>
        </w:rPr>
        <w:t>omiar odległości na mapie pomiędzy obiektami</w:t>
      </w:r>
      <w:r>
        <w:rPr>
          <w:rFonts w:asciiTheme="minorHAnsi" w:hAnsiTheme="minorHAnsi" w:cstheme="minorHAnsi"/>
        </w:rPr>
        <w:t>,</w:t>
      </w:r>
    </w:p>
    <w:p w:rsidR="00DA6EA5" w:rsidRPr="006E5A96" w:rsidRDefault="003C4605" w:rsidP="00310795">
      <w:pPr>
        <w:pStyle w:val="Teksttreci0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A6EA5" w:rsidRPr="006E5A96">
        <w:rPr>
          <w:rFonts w:asciiTheme="minorHAnsi" w:hAnsiTheme="minorHAnsi" w:cstheme="minorHAnsi"/>
        </w:rPr>
        <w:t>ksport danych z mapy do postaci tabelarycznej</w:t>
      </w:r>
      <w:r>
        <w:rPr>
          <w:rFonts w:asciiTheme="minorHAnsi" w:hAnsiTheme="minorHAnsi" w:cstheme="minorHAnsi"/>
        </w:rPr>
        <w:t>,</w:t>
      </w:r>
    </w:p>
    <w:p w:rsidR="003C4605" w:rsidRDefault="003C4605" w:rsidP="00310795">
      <w:pPr>
        <w:pStyle w:val="Teksttreci0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A6EA5" w:rsidRPr="006E5A96">
        <w:rPr>
          <w:rFonts w:asciiTheme="minorHAnsi" w:hAnsiTheme="minorHAnsi" w:cstheme="minorHAnsi"/>
        </w:rPr>
        <w:t>iltrowanie mapy pod względem kryterium czasu</w:t>
      </w:r>
      <w:r>
        <w:rPr>
          <w:rFonts w:asciiTheme="minorHAnsi" w:hAnsiTheme="minorHAnsi" w:cstheme="minorHAnsi"/>
        </w:rPr>
        <w:t>.</w:t>
      </w:r>
    </w:p>
    <w:p w:rsidR="00DA6EA5" w:rsidRPr="003C4605" w:rsidRDefault="00DA6EA5" w:rsidP="00310795">
      <w:pPr>
        <w:pStyle w:val="Teksttreci0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C4605">
        <w:rPr>
          <w:rFonts w:asciiTheme="minorHAnsi" w:hAnsiTheme="minorHAnsi" w:cstheme="minorHAnsi"/>
        </w:rPr>
        <w:t>Aplikacj</w:t>
      </w:r>
      <w:r w:rsidR="00310795">
        <w:rPr>
          <w:rFonts w:asciiTheme="minorHAnsi" w:hAnsiTheme="minorHAnsi" w:cstheme="minorHAnsi"/>
        </w:rPr>
        <w:t>a</w:t>
      </w:r>
      <w:r w:rsidRPr="003C4605">
        <w:rPr>
          <w:rFonts w:asciiTheme="minorHAnsi" w:hAnsiTheme="minorHAnsi" w:cstheme="minorHAnsi"/>
        </w:rPr>
        <w:t xml:space="preserve"> musi posiadać wbudowane zapytania, które umożliwiają prezentacje wyników na mapach</w:t>
      </w:r>
      <w:r w:rsidR="009A2991" w:rsidRPr="003C4605">
        <w:rPr>
          <w:rFonts w:asciiTheme="minorHAnsi" w:hAnsiTheme="minorHAnsi" w:cstheme="minorHAnsi"/>
        </w:rPr>
        <w:t xml:space="preserve"> min</w:t>
      </w:r>
      <w:r w:rsidRPr="003C4605">
        <w:rPr>
          <w:rFonts w:asciiTheme="minorHAnsi" w:hAnsiTheme="minorHAnsi" w:cstheme="minorHAnsi"/>
        </w:rPr>
        <w:t>:</w:t>
      </w:r>
    </w:p>
    <w:p w:rsidR="00DA6EA5" w:rsidRPr="006E5A96" w:rsidRDefault="00DA6EA5" w:rsidP="00310795">
      <w:pPr>
        <w:pStyle w:val="Teksttreci0"/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>wyświetlanie lokalizacji uczestników połączeń telefonicznych i zdarzeń</w:t>
      </w:r>
    </w:p>
    <w:p w:rsidR="00DA6EA5" w:rsidRPr="006E5A96" w:rsidRDefault="00DA6EA5" w:rsidP="00310795">
      <w:pPr>
        <w:pStyle w:val="Teksttreci0"/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>wyświetlanie dystrybucji połączeń według obszarów geograficznych, aby analizować nawyki geograficzne subskrybenta (</w:t>
      </w:r>
      <w:proofErr w:type="spellStart"/>
      <w:r w:rsidRPr="006E5A96">
        <w:rPr>
          <w:rFonts w:asciiTheme="minorHAnsi" w:hAnsiTheme="minorHAnsi" w:cstheme="minorHAnsi"/>
        </w:rPr>
        <w:t>heatmapy</w:t>
      </w:r>
      <w:proofErr w:type="spellEnd"/>
      <w:r w:rsidRPr="006E5A96">
        <w:rPr>
          <w:rFonts w:asciiTheme="minorHAnsi" w:hAnsiTheme="minorHAnsi" w:cstheme="minorHAnsi"/>
        </w:rPr>
        <w:t>)</w:t>
      </w:r>
    </w:p>
    <w:p w:rsidR="00DA6EA5" w:rsidRPr="006E5A96" w:rsidRDefault="00DA6EA5" w:rsidP="00310795">
      <w:pPr>
        <w:pStyle w:val="Teksttreci0"/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>wyszukiwanie połączeń, stacji bazowych i zdarzeń, które wystąpiły w pobliżu określonego punktu (zdefiniowanego przez współrzędne GPS)</w:t>
      </w:r>
    </w:p>
    <w:p w:rsidR="00DA6EA5" w:rsidRPr="006E5A96" w:rsidRDefault="00DA6EA5" w:rsidP="00310795">
      <w:pPr>
        <w:pStyle w:val="Teksttreci0"/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>wyszukiwanie miejsc spotkań pomiędzy różnymi obiektami</w:t>
      </w:r>
    </w:p>
    <w:p w:rsidR="00DA6EA5" w:rsidRPr="006E5A96" w:rsidRDefault="00DA6EA5" w:rsidP="00310795">
      <w:pPr>
        <w:pStyle w:val="Teksttreci0"/>
        <w:numPr>
          <w:ilvl w:val="0"/>
          <w:numId w:val="13"/>
        </w:num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 xml:space="preserve">wyszukiwanie </w:t>
      </w:r>
      <w:proofErr w:type="spellStart"/>
      <w:r w:rsidRPr="006E5A96">
        <w:rPr>
          <w:rFonts w:asciiTheme="minorHAnsi" w:hAnsiTheme="minorHAnsi" w:cstheme="minorHAnsi"/>
        </w:rPr>
        <w:t>geolokalizacji</w:t>
      </w:r>
      <w:proofErr w:type="spellEnd"/>
      <w:r w:rsidRPr="006E5A96">
        <w:rPr>
          <w:rFonts w:asciiTheme="minorHAnsi" w:hAnsiTheme="minorHAnsi" w:cstheme="minorHAnsi"/>
        </w:rPr>
        <w:t xml:space="preserve"> stacji bazowych</w:t>
      </w:r>
    </w:p>
    <w:p w:rsidR="003C4605" w:rsidRPr="006E5A96" w:rsidRDefault="00DA6EA5" w:rsidP="003C4605">
      <w:pPr>
        <w:pStyle w:val="Teksttreci0"/>
        <w:spacing w:after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6E5A96">
        <w:rPr>
          <w:rFonts w:asciiTheme="minorHAnsi" w:hAnsiTheme="minorHAnsi" w:cstheme="minorHAnsi"/>
          <w:b/>
        </w:rPr>
        <w:t>Wizualizacja i analiza danych na diagramach</w:t>
      </w:r>
      <w:r w:rsidR="003C4605">
        <w:rPr>
          <w:rFonts w:asciiTheme="minorHAnsi" w:hAnsiTheme="minorHAnsi" w:cstheme="minorHAnsi"/>
          <w:b/>
        </w:rPr>
        <w:t>.</w:t>
      </w:r>
      <w:r w:rsidR="003C4605" w:rsidRPr="003C4605">
        <w:rPr>
          <w:rFonts w:asciiTheme="minorHAnsi" w:hAnsiTheme="minorHAnsi" w:cstheme="minorHAnsi"/>
          <w:b/>
        </w:rPr>
        <w:t xml:space="preserve"> </w:t>
      </w:r>
      <w:r w:rsidR="003C4605" w:rsidRPr="006E5A96">
        <w:rPr>
          <w:rFonts w:asciiTheme="minorHAnsi" w:hAnsiTheme="minorHAnsi" w:cstheme="minorHAnsi"/>
          <w:b/>
        </w:rPr>
        <w:t>Diagramy powiązań</w:t>
      </w:r>
    </w:p>
    <w:p w:rsidR="00DA6EA5" w:rsidRPr="006E5A96" w:rsidRDefault="00DA6EA5" w:rsidP="00310795">
      <w:pPr>
        <w:pStyle w:val="Teksttreci0"/>
        <w:numPr>
          <w:ilvl w:val="0"/>
          <w:numId w:val="10"/>
        </w:numPr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>Aplikacja musi umożliwiać prezentowanie powiązań między obiektami na diagramach powiązań. Obiektami mogą być:</w:t>
      </w:r>
    </w:p>
    <w:p w:rsidR="00DA6EA5" w:rsidRPr="006E5A96" w:rsidRDefault="003C4605" w:rsidP="00310795">
      <w:pPr>
        <w:pStyle w:val="Teksttreci0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DA6EA5" w:rsidRPr="006E5A96">
        <w:rPr>
          <w:rFonts w:asciiTheme="minorHAnsi" w:hAnsiTheme="minorHAnsi" w:cstheme="minorHAnsi"/>
        </w:rPr>
        <w:t>umer telefonu</w:t>
      </w:r>
      <w:r w:rsidR="00310795">
        <w:rPr>
          <w:rFonts w:asciiTheme="minorHAnsi" w:hAnsiTheme="minorHAnsi" w:cstheme="minorHAnsi"/>
        </w:rPr>
        <w:t>,</w:t>
      </w:r>
    </w:p>
    <w:p w:rsidR="00DA6EA5" w:rsidRPr="006E5A96" w:rsidRDefault="003C4605" w:rsidP="00310795">
      <w:pPr>
        <w:pStyle w:val="Teksttreci0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DA6EA5" w:rsidRPr="006E5A96">
        <w:rPr>
          <w:rFonts w:asciiTheme="minorHAnsi" w:hAnsiTheme="minorHAnsi" w:cstheme="minorHAnsi"/>
        </w:rPr>
        <w:t>umer IMEI</w:t>
      </w:r>
      <w:r w:rsidR="00310795">
        <w:rPr>
          <w:rFonts w:asciiTheme="minorHAnsi" w:hAnsiTheme="minorHAnsi" w:cstheme="minorHAnsi"/>
        </w:rPr>
        <w:t>,</w:t>
      </w:r>
    </w:p>
    <w:p w:rsidR="00DA6EA5" w:rsidRPr="006E5A96" w:rsidRDefault="003C4605" w:rsidP="00310795">
      <w:pPr>
        <w:pStyle w:val="Teksttreci0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DA6EA5" w:rsidRPr="006E5A96">
        <w:rPr>
          <w:rFonts w:asciiTheme="minorHAnsi" w:hAnsiTheme="minorHAnsi" w:cstheme="minorHAnsi"/>
        </w:rPr>
        <w:t>umer IMSI</w:t>
      </w:r>
      <w:r w:rsidR="00310795">
        <w:rPr>
          <w:rFonts w:asciiTheme="minorHAnsi" w:hAnsiTheme="minorHAnsi" w:cstheme="minorHAnsi"/>
        </w:rPr>
        <w:t>,</w:t>
      </w:r>
    </w:p>
    <w:p w:rsidR="00DA6EA5" w:rsidRPr="006E5A96" w:rsidRDefault="003C4605" w:rsidP="00310795">
      <w:pPr>
        <w:pStyle w:val="Teksttreci0"/>
        <w:numPr>
          <w:ilvl w:val="0"/>
          <w:numId w:val="14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A6EA5" w:rsidRPr="006E5A96">
        <w:rPr>
          <w:rFonts w:asciiTheme="minorHAnsi" w:hAnsiTheme="minorHAnsi" w:cstheme="minorHAnsi"/>
        </w:rPr>
        <w:t>ożsamość</w:t>
      </w:r>
      <w:r w:rsidR="00310795">
        <w:rPr>
          <w:rFonts w:asciiTheme="minorHAnsi" w:hAnsiTheme="minorHAnsi" w:cstheme="minorHAnsi"/>
        </w:rPr>
        <w:t>,</w:t>
      </w:r>
    </w:p>
    <w:p w:rsidR="00DA6EA5" w:rsidRPr="006E5A96" w:rsidRDefault="003C4605" w:rsidP="00310795">
      <w:pPr>
        <w:pStyle w:val="Teksttreci0"/>
        <w:numPr>
          <w:ilvl w:val="0"/>
          <w:numId w:val="14"/>
        </w:numPr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A6EA5" w:rsidRPr="006E5A96">
        <w:rPr>
          <w:rFonts w:asciiTheme="minorHAnsi" w:hAnsiTheme="minorHAnsi" w:cstheme="minorHAnsi"/>
        </w:rPr>
        <w:t>tacja bazowa</w:t>
      </w:r>
      <w:r w:rsidR="00310795">
        <w:rPr>
          <w:rFonts w:asciiTheme="minorHAnsi" w:hAnsiTheme="minorHAnsi" w:cstheme="minorHAnsi"/>
        </w:rPr>
        <w:t>.</w:t>
      </w:r>
    </w:p>
    <w:p w:rsidR="00DA6EA5" w:rsidRPr="006E5A96" w:rsidRDefault="00310795" w:rsidP="00310795">
      <w:pPr>
        <w:pStyle w:val="Teksttreci0"/>
        <w:tabs>
          <w:tab w:val="left" w:pos="483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Style w:val="Teksttreci"/>
          <w:rFonts w:asciiTheme="minorHAnsi" w:hAnsiTheme="minorHAnsi" w:cstheme="minorHAnsi"/>
          <w:b/>
        </w:rPr>
        <w:t xml:space="preserve">1.8 </w:t>
      </w:r>
      <w:r>
        <w:rPr>
          <w:rStyle w:val="Teksttreci"/>
          <w:rFonts w:asciiTheme="minorHAnsi" w:hAnsiTheme="minorHAnsi" w:cstheme="minorHAnsi"/>
          <w:b/>
        </w:rPr>
        <w:tab/>
      </w:r>
      <w:r w:rsidR="00DA6EA5" w:rsidRPr="006E5A96">
        <w:rPr>
          <w:rStyle w:val="Teksttreci"/>
          <w:rFonts w:asciiTheme="minorHAnsi" w:hAnsiTheme="minorHAnsi" w:cstheme="minorHAnsi"/>
          <w:b/>
        </w:rPr>
        <w:t>Archiwizacja i przywracanie danych</w:t>
      </w:r>
    </w:p>
    <w:p w:rsidR="00DA6EA5" w:rsidRPr="006E5A96" w:rsidRDefault="00DA6EA5" w:rsidP="00310795">
      <w:pPr>
        <w:pStyle w:val="Teksttreci0"/>
        <w:spacing w:line="276" w:lineRule="auto"/>
        <w:ind w:left="425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Aplikacja musi umożliwiać archiwizację danych (kopii zapasowych). Dane te można przywrócić z utworzonego wcześniej pliku archiwum.</w:t>
      </w:r>
    </w:p>
    <w:p w:rsidR="00DA6EA5" w:rsidRPr="006E5A96" w:rsidRDefault="00310795" w:rsidP="00310795">
      <w:pPr>
        <w:pStyle w:val="Teksttreci0"/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Style w:val="Teksttreci"/>
          <w:rFonts w:asciiTheme="minorHAnsi" w:hAnsiTheme="minorHAnsi" w:cstheme="minorHAnsi"/>
          <w:b/>
        </w:rPr>
        <w:t xml:space="preserve">1.9 </w:t>
      </w:r>
      <w:r>
        <w:rPr>
          <w:rStyle w:val="Teksttreci"/>
          <w:rFonts w:asciiTheme="minorHAnsi" w:hAnsiTheme="minorHAnsi" w:cstheme="minorHAnsi"/>
          <w:b/>
        </w:rPr>
        <w:tab/>
      </w:r>
      <w:r w:rsidR="00DA6EA5" w:rsidRPr="006E5A96">
        <w:rPr>
          <w:rStyle w:val="Teksttreci"/>
          <w:rFonts w:asciiTheme="minorHAnsi" w:hAnsiTheme="minorHAnsi" w:cstheme="minorHAnsi"/>
          <w:b/>
        </w:rPr>
        <w:t>Administracja i zarządzanie oprogramowaniem</w:t>
      </w:r>
    </w:p>
    <w:p w:rsidR="00DA6EA5" w:rsidRPr="006E5A96" w:rsidRDefault="00310795" w:rsidP="00310795">
      <w:pPr>
        <w:pStyle w:val="Teksttreci0"/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a)</w:t>
      </w:r>
      <w:r>
        <w:rPr>
          <w:rStyle w:val="Teksttreci"/>
          <w:rFonts w:asciiTheme="minorHAnsi" w:hAnsiTheme="minorHAnsi" w:cstheme="minorHAnsi"/>
        </w:rPr>
        <w:tab/>
      </w:r>
      <w:r w:rsidR="00DA6EA5" w:rsidRPr="006E5A96">
        <w:rPr>
          <w:rStyle w:val="Teksttreci"/>
          <w:rFonts w:asciiTheme="minorHAnsi" w:hAnsiTheme="minorHAnsi" w:cstheme="minorHAnsi"/>
        </w:rPr>
        <w:t>Oprogramowanie musi umożliwiać określenie następujących ustawień w celu dostosowania oprogramowania do własnych potrzeb:</w:t>
      </w:r>
    </w:p>
    <w:p w:rsidR="00DA6EA5" w:rsidRPr="006E5A96" w:rsidRDefault="00310795" w:rsidP="00310795">
      <w:pPr>
        <w:pStyle w:val="Teksttreci0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lastRenderedPageBreak/>
        <w:t>w</w:t>
      </w:r>
      <w:r w:rsidR="00DA6EA5" w:rsidRPr="006E5A96">
        <w:rPr>
          <w:rStyle w:val="Teksttreci"/>
          <w:rFonts w:asciiTheme="minorHAnsi" w:hAnsiTheme="minorHAnsi" w:cstheme="minorHAnsi"/>
        </w:rPr>
        <w:t>yświetlanie</w:t>
      </w:r>
      <w:r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konfiguracja wersji językowej oprogramowania i strefy czasowej</w:t>
      </w:r>
      <w:r w:rsidR="00310795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konfiguracja formatów daty, czasu i szerokości / długości geograficznej</w:t>
      </w:r>
      <w:r w:rsidR="00310795">
        <w:rPr>
          <w:rStyle w:val="Teksttreci"/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21"/>
        </w:numPr>
        <w:spacing w:after="0" w:line="276" w:lineRule="auto"/>
        <w:ind w:left="993" w:hanging="284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konfiguracja opcji wyświetlania danych w oknach wyników</w:t>
      </w:r>
      <w:r w:rsidR="00310795">
        <w:rPr>
          <w:rStyle w:val="Teksttreci"/>
          <w:rFonts w:asciiTheme="minorHAnsi" w:hAnsiTheme="minorHAnsi" w:cstheme="minorHAnsi"/>
        </w:rPr>
        <w:t>,</w:t>
      </w:r>
    </w:p>
    <w:p w:rsidR="00DA6EA5" w:rsidRPr="00310795" w:rsidRDefault="00DA6EA5" w:rsidP="00310795">
      <w:pPr>
        <w:pStyle w:val="Teksttreci0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 xml:space="preserve">definiowanie katalogów, które będą domyślnie otwierane dla każdego typu importu </w:t>
      </w:r>
      <w:r w:rsidRPr="00310795">
        <w:rPr>
          <w:rFonts w:asciiTheme="minorHAnsi" w:hAnsiTheme="minorHAnsi" w:cstheme="minorHAnsi"/>
        </w:rPr>
        <w:t>i archiwizacji</w:t>
      </w:r>
      <w:r w:rsidR="00310795" w:rsidRPr="00310795">
        <w:rPr>
          <w:rFonts w:asciiTheme="minorHAnsi" w:hAnsiTheme="minorHAnsi" w:cstheme="minorHAnsi"/>
        </w:rPr>
        <w:t>,</w:t>
      </w:r>
    </w:p>
    <w:p w:rsidR="00DA6EA5" w:rsidRPr="006E5A96" w:rsidRDefault="00DA6EA5" w:rsidP="00310795">
      <w:pPr>
        <w:pStyle w:val="Teksttreci0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6E5A96">
        <w:rPr>
          <w:rFonts w:asciiTheme="minorHAnsi" w:hAnsiTheme="minorHAnsi" w:cstheme="minorHAnsi"/>
        </w:rPr>
        <w:t xml:space="preserve">definiowanie katalogów, w których </w:t>
      </w:r>
      <w:r w:rsidR="008F5748" w:rsidRPr="006E5A96">
        <w:rPr>
          <w:rFonts w:asciiTheme="minorHAnsi" w:hAnsiTheme="minorHAnsi" w:cstheme="minorHAnsi"/>
        </w:rPr>
        <w:t>oprogramowanie</w:t>
      </w:r>
      <w:r w:rsidRPr="006E5A96">
        <w:rPr>
          <w:rFonts w:asciiTheme="minorHAnsi" w:hAnsiTheme="minorHAnsi" w:cstheme="minorHAnsi"/>
        </w:rPr>
        <w:t xml:space="preserve"> tworzyć będzie różne pliki eksportu</w:t>
      </w:r>
      <w:r w:rsidR="00310795">
        <w:rPr>
          <w:rFonts w:asciiTheme="minorHAnsi" w:hAnsiTheme="minorHAnsi" w:cstheme="minorHAnsi"/>
        </w:rPr>
        <w:t>.</w:t>
      </w:r>
    </w:p>
    <w:p w:rsidR="00DA6EA5" w:rsidRDefault="00310795" w:rsidP="00310795">
      <w:pPr>
        <w:pStyle w:val="Akapitzlist"/>
        <w:numPr>
          <w:ilvl w:val="0"/>
          <w:numId w:val="22"/>
        </w:numPr>
        <w:spacing w:after="0" w:line="276" w:lineRule="auto"/>
        <w:ind w:hanging="294"/>
        <w:jc w:val="both"/>
        <w:rPr>
          <w:rFonts w:cstheme="minorHAnsi"/>
        </w:rPr>
      </w:pPr>
      <w:r>
        <w:rPr>
          <w:rFonts w:cstheme="minorHAnsi"/>
        </w:rPr>
        <w:t>Oprogramowanie</w:t>
      </w:r>
      <w:r w:rsidR="008F5748" w:rsidRPr="00310795">
        <w:rPr>
          <w:rFonts w:cstheme="minorHAnsi"/>
        </w:rPr>
        <w:t xml:space="preserve"> musi umożliwiać definiowanie kilku typów użytkowników i nadawanie im określonych uprawnień.</w:t>
      </w:r>
    </w:p>
    <w:p w:rsidR="00310795" w:rsidRPr="00310795" w:rsidRDefault="00310795" w:rsidP="00310795">
      <w:pPr>
        <w:pStyle w:val="Akapitzlist"/>
        <w:spacing w:after="0" w:line="276" w:lineRule="auto"/>
        <w:jc w:val="both"/>
        <w:rPr>
          <w:rFonts w:cstheme="minorHAnsi"/>
        </w:rPr>
      </w:pPr>
    </w:p>
    <w:p w:rsidR="00310795" w:rsidRPr="00310795" w:rsidRDefault="00310795" w:rsidP="00310795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outlineLvl w:val="0"/>
        <w:rPr>
          <w:rFonts w:cstheme="minorHAnsi"/>
        </w:rPr>
      </w:pPr>
      <w:r w:rsidRPr="00310795">
        <w:rPr>
          <w:rFonts w:cstheme="minorHAnsi"/>
          <w:b/>
        </w:rPr>
        <w:t>Wymagania w zakresie licencji, usług serwisowych, czasu dostawy i wsparcia technicznego</w:t>
      </w:r>
    </w:p>
    <w:p w:rsidR="00310795" w:rsidRDefault="00310795" w:rsidP="00310795">
      <w:pPr>
        <w:numPr>
          <w:ilvl w:val="0"/>
          <w:numId w:val="24"/>
        </w:numPr>
        <w:suppressAutoHyphens/>
        <w:spacing w:after="0" w:line="276" w:lineRule="auto"/>
        <w:ind w:hanging="294"/>
        <w:jc w:val="both"/>
        <w:rPr>
          <w:rFonts w:cstheme="minorHAnsi"/>
        </w:rPr>
      </w:pPr>
      <w:r>
        <w:rPr>
          <w:rFonts w:cstheme="minorHAnsi"/>
        </w:rPr>
        <w:t>Wykonawca dostarczy jedną licencję jednostanowiskową, umożliwiającą jej zainstalowanie na stacji roboczej Zamawiającego.</w:t>
      </w:r>
    </w:p>
    <w:p w:rsidR="00310795" w:rsidRPr="00DF49C7" w:rsidRDefault="00310795" w:rsidP="00310795">
      <w:pPr>
        <w:numPr>
          <w:ilvl w:val="0"/>
          <w:numId w:val="24"/>
        </w:numPr>
        <w:suppressAutoHyphens/>
        <w:spacing w:after="0" w:line="276" w:lineRule="auto"/>
        <w:ind w:hanging="294"/>
        <w:jc w:val="both"/>
        <w:rPr>
          <w:rFonts w:cstheme="minorHAnsi"/>
        </w:rPr>
      </w:pPr>
      <w:r w:rsidRPr="00DF49C7">
        <w:t>Minimalne wymagania sprzętowe dla oprogramowania nie mogą być wyższe niż:</w:t>
      </w:r>
    </w:p>
    <w:p w:rsidR="00310795" w:rsidRPr="00816150" w:rsidRDefault="00310795" w:rsidP="00310795">
      <w:pPr>
        <w:pStyle w:val="Akapitzlist"/>
        <w:numPr>
          <w:ilvl w:val="0"/>
          <w:numId w:val="25"/>
        </w:numPr>
        <w:tabs>
          <w:tab w:val="clear" w:pos="720"/>
          <w:tab w:val="num" w:pos="993"/>
        </w:tabs>
        <w:spacing w:after="0"/>
        <w:ind w:left="993" w:hanging="284"/>
        <w:jc w:val="both"/>
      </w:pPr>
      <w:r>
        <w:t>p</w:t>
      </w:r>
      <w:r w:rsidRPr="00816150">
        <w:t xml:space="preserve">rocesor </w:t>
      </w:r>
      <w:r>
        <w:t>8</w:t>
      </w:r>
      <w:r w:rsidRPr="00816150">
        <w:t xml:space="preserve"> rdzeniowy o prędkości </w:t>
      </w:r>
      <w:r>
        <w:t>2</w:t>
      </w:r>
      <w:r w:rsidRPr="00816150">
        <w:t xml:space="preserve"> GHz</w:t>
      </w:r>
      <w:r>
        <w:t>,</w:t>
      </w:r>
    </w:p>
    <w:p w:rsidR="00310795" w:rsidRPr="00816150" w:rsidRDefault="00310795" w:rsidP="00310795">
      <w:pPr>
        <w:pStyle w:val="Akapitzlist"/>
        <w:numPr>
          <w:ilvl w:val="0"/>
          <w:numId w:val="25"/>
        </w:numPr>
        <w:tabs>
          <w:tab w:val="clear" w:pos="720"/>
          <w:tab w:val="num" w:pos="993"/>
        </w:tabs>
        <w:spacing w:after="0"/>
        <w:ind w:left="993" w:hanging="284"/>
        <w:jc w:val="both"/>
      </w:pPr>
      <w:r w:rsidRPr="00816150">
        <w:t>32GB pamięci RAM</w:t>
      </w:r>
      <w:r>
        <w:t>,</w:t>
      </w:r>
    </w:p>
    <w:p w:rsidR="00310795" w:rsidRPr="00816150" w:rsidRDefault="00310795" w:rsidP="00310795">
      <w:pPr>
        <w:pStyle w:val="Akapitzlist"/>
        <w:numPr>
          <w:ilvl w:val="0"/>
          <w:numId w:val="25"/>
        </w:numPr>
        <w:tabs>
          <w:tab w:val="clear" w:pos="720"/>
          <w:tab w:val="num" w:pos="993"/>
        </w:tabs>
        <w:spacing w:after="0"/>
        <w:ind w:left="993" w:hanging="284"/>
        <w:jc w:val="both"/>
      </w:pPr>
      <w:r>
        <w:t>k</w:t>
      </w:r>
      <w:r w:rsidRPr="00816150">
        <w:t xml:space="preserve">arta graficzna </w:t>
      </w:r>
      <w:proofErr w:type="spellStart"/>
      <w:r w:rsidRPr="00816150">
        <w:t>NVidia</w:t>
      </w:r>
      <w:proofErr w:type="spellEnd"/>
      <w:r w:rsidRPr="00816150">
        <w:t xml:space="preserve"> </w:t>
      </w:r>
      <w:proofErr w:type="spellStart"/>
      <w:r w:rsidRPr="006E5A96">
        <w:rPr>
          <w:rFonts w:cstheme="minorHAnsi"/>
        </w:rPr>
        <w:t>GeForce</w:t>
      </w:r>
      <w:proofErr w:type="spellEnd"/>
      <w:r w:rsidRPr="006E5A96">
        <w:rPr>
          <w:rFonts w:cstheme="minorHAnsi"/>
        </w:rPr>
        <w:t xml:space="preserve"> 930MX</w:t>
      </w:r>
      <w:r>
        <w:rPr>
          <w:rFonts w:cstheme="minorHAnsi"/>
        </w:rPr>
        <w:t>,</w:t>
      </w:r>
    </w:p>
    <w:p w:rsidR="00310795" w:rsidRPr="006E5A96" w:rsidRDefault="00310795" w:rsidP="00310795">
      <w:pPr>
        <w:pStyle w:val="Akapitzlist"/>
        <w:numPr>
          <w:ilvl w:val="0"/>
          <w:numId w:val="25"/>
        </w:numPr>
        <w:tabs>
          <w:tab w:val="clear" w:pos="720"/>
        </w:tabs>
        <w:spacing w:after="0" w:line="276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d</w:t>
      </w:r>
      <w:r w:rsidRPr="006E5A96">
        <w:rPr>
          <w:rFonts w:cstheme="minorHAnsi"/>
        </w:rPr>
        <w:t>ysk twardy o wolnej przestrzeni 100GB</w:t>
      </w:r>
      <w:r>
        <w:rPr>
          <w:rFonts w:cstheme="minorHAnsi"/>
        </w:rPr>
        <w:t>.</w:t>
      </w:r>
    </w:p>
    <w:p w:rsidR="00310795" w:rsidRDefault="00310795" w:rsidP="00310795">
      <w:pPr>
        <w:numPr>
          <w:ilvl w:val="0"/>
          <w:numId w:val="24"/>
        </w:numPr>
        <w:suppressAutoHyphens/>
        <w:spacing w:after="0" w:line="276" w:lineRule="auto"/>
        <w:ind w:hanging="294"/>
        <w:jc w:val="both"/>
        <w:rPr>
          <w:rFonts w:cstheme="minorHAnsi"/>
        </w:rPr>
      </w:pPr>
      <w:r>
        <w:rPr>
          <w:rFonts w:cstheme="minorHAnsi"/>
        </w:rPr>
        <w:t>Oprogramowanie musi działać w systemie operacyjnym MS Windows 10 Pro lub nowszym.</w:t>
      </w:r>
    </w:p>
    <w:p w:rsidR="00310795" w:rsidRPr="009D37D3" w:rsidRDefault="00310795" w:rsidP="00310795">
      <w:pPr>
        <w:numPr>
          <w:ilvl w:val="0"/>
          <w:numId w:val="24"/>
        </w:numPr>
        <w:suppressAutoHyphens/>
        <w:spacing w:after="0" w:line="276" w:lineRule="auto"/>
        <w:ind w:hanging="294"/>
        <w:jc w:val="both"/>
        <w:rPr>
          <w:rFonts w:cstheme="minorHAnsi"/>
        </w:rPr>
      </w:pPr>
      <w:r w:rsidRPr="009D37D3">
        <w:rPr>
          <w:rFonts w:cstheme="minorHAnsi"/>
        </w:rPr>
        <w:t xml:space="preserve">Wykonawca </w:t>
      </w:r>
      <w:bookmarkStart w:id="2" w:name="_Hlk156987103"/>
      <w:r w:rsidRPr="009D37D3">
        <w:rPr>
          <w:rFonts w:cstheme="minorHAnsi"/>
        </w:rPr>
        <w:t xml:space="preserve">musi zapewnić wsparcie techniczne </w:t>
      </w:r>
      <w:r>
        <w:rPr>
          <w:rFonts w:cstheme="minorHAnsi"/>
        </w:rPr>
        <w:t xml:space="preserve">i </w:t>
      </w:r>
      <w:r w:rsidRPr="009D37D3">
        <w:rPr>
          <w:rFonts w:cstheme="minorHAnsi"/>
        </w:rPr>
        <w:t xml:space="preserve">gwarancję </w:t>
      </w:r>
      <w:bookmarkEnd w:id="2"/>
      <w:r w:rsidRPr="009D37D3">
        <w:rPr>
          <w:rFonts w:cstheme="minorHAnsi"/>
        </w:rPr>
        <w:t xml:space="preserve">na prawidłowe działanie oprogramowaniem przez </w:t>
      </w:r>
      <w:r w:rsidR="0056560E">
        <w:rPr>
          <w:rFonts w:cstheme="minorHAnsi"/>
          <w:b/>
        </w:rPr>
        <w:t>okres minimum 5 lat od daty podpisania protokołu odbioru dostawy.</w:t>
      </w:r>
      <w:r w:rsidRPr="009D37D3">
        <w:rPr>
          <w:rFonts w:cstheme="minorHAnsi"/>
          <w:b/>
        </w:rPr>
        <w:t xml:space="preserve"> </w:t>
      </w:r>
      <w:r w:rsidRPr="009D37D3">
        <w:rPr>
          <w:rFonts w:cstheme="minorHAnsi"/>
        </w:rPr>
        <w:t>W tym czasie będzie możliwość uaktualniania oprogramowania do najnowszych jego wersji.</w:t>
      </w:r>
    </w:p>
    <w:p w:rsidR="00310795" w:rsidRPr="004559FC" w:rsidRDefault="00310795" w:rsidP="0031079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4559FC">
        <w:rPr>
          <w:rFonts w:cstheme="minorHAnsi"/>
        </w:rPr>
        <w:t xml:space="preserve">W przypadku awarii oprogramowania Wykonawca w terminie </w:t>
      </w:r>
      <w:r w:rsidR="00082B47">
        <w:rPr>
          <w:rFonts w:cstheme="minorHAnsi"/>
        </w:rPr>
        <w:t>zgodnym ze złożoną ofertą - jednak nie dłuższym niż 21</w:t>
      </w:r>
      <w:r w:rsidR="00082B47" w:rsidRPr="004559FC">
        <w:rPr>
          <w:rFonts w:cstheme="minorHAnsi"/>
        </w:rPr>
        <w:t xml:space="preserve"> dni</w:t>
      </w:r>
      <w:r w:rsidR="00082B47">
        <w:rPr>
          <w:rFonts w:cstheme="minorHAnsi"/>
        </w:rPr>
        <w:t>,</w:t>
      </w:r>
      <w:r w:rsidR="00082B47" w:rsidRPr="004559FC">
        <w:rPr>
          <w:rFonts w:cstheme="minorHAnsi"/>
        </w:rPr>
        <w:t xml:space="preserve"> </w:t>
      </w:r>
      <w:r w:rsidRPr="004559FC">
        <w:rPr>
          <w:rFonts w:cstheme="minorHAnsi"/>
        </w:rPr>
        <w:t xml:space="preserve">wymieni/naprawi </w:t>
      </w:r>
      <w:r>
        <w:rPr>
          <w:rFonts w:cstheme="minorHAnsi"/>
        </w:rPr>
        <w:t>je</w:t>
      </w:r>
      <w:r w:rsidRPr="004559FC">
        <w:rPr>
          <w:rFonts w:cstheme="minorHAnsi"/>
        </w:rPr>
        <w:t xml:space="preserve"> na własny koszt i skonfiguruje do pracy u Zamawiającego. </w:t>
      </w:r>
    </w:p>
    <w:p w:rsidR="00310795" w:rsidRPr="005022CC" w:rsidRDefault="00310795" w:rsidP="00310795">
      <w:pPr>
        <w:pStyle w:val="Akapitzlist"/>
        <w:numPr>
          <w:ilvl w:val="0"/>
          <w:numId w:val="24"/>
        </w:numPr>
        <w:spacing w:line="276" w:lineRule="auto"/>
        <w:jc w:val="both"/>
        <w:rPr>
          <w:rStyle w:val="Teksttreci"/>
          <w:rFonts w:eastAsia="Courier New" w:cstheme="minorHAnsi"/>
          <w:color w:val="000000"/>
        </w:rPr>
      </w:pPr>
      <w:r w:rsidRPr="005022CC">
        <w:rPr>
          <w:rFonts w:cstheme="minorHAnsi"/>
        </w:rPr>
        <w:t>Producent oprogramowania lub Wykonawca muszą zapewniać zdalne (telefon, e-mail) wsparcie techniczne z czasem reakcji 24h, w zakresie szkolenia i udzielania odpowiedzi na pytania zadane przez użytkowników.</w:t>
      </w:r>
      <w:r w:rsidRPr="005022CC">
        <w:rPr>
          <w:rStyle w:val="Teksttreci"/>
          <w:rFonts w:cstheme="minorHAnsi"/>
        </w:rPr>
        <w:t xml:space="preserve"> </w:t>
      </w:r>
    </w:p>
    <w:p w:rsidR="00310795" w:rsidRPr="005022CC" w:rsidRDefault="00310795" w:rsidP="0031079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Courier New" w:cstheme="minorHAnsi"/>
          <w:color w:val="000000"/>
        </w:rPr>
      </w:pPr>
      <w:r w:rsidRPr="005022CC">
        <w:rPr>
          <w:rStyle w:val="Teksttreci"/>
          <w:rFonts w:cstheme="minorHAnsi"/>
        </w:rPr>
        <w:t>Wsparcie techniczne obejm</w:t>
      </w:r>
      <w:r>
        <w:rPr>
          <w:rStyle w:val="Teksttreci"/>
          <w:rFonts w:cstheme="minorHAnsi"/>
        </w:rPr>
        <w:t>i</w:t>
      </w:r>
      <w:r w:rsidRPr="005022CC">
        <w:rPr>
          <w:rStyle w:val="Teksttreci"/>
          <w:rFonts w:cstheme="minorHAnsi"/>
        </w:rPr>
        <w:t>e:</w:t>
      </w:r>
    </w:p>
    <w:p w:rsidR="00310795" w:rsidRPr="006E5A96" w:rsidRDefault="00310795" w:rsidP="00310795">
      <w:pPr>
        <w:pStyle w:val="Teksttreci0"/>
        <w:numPr>
          <w:ilvl w:val="0"/>
          <w:numId w:val="27"/>
        </w:numPr>
        <w:tabs>
          <w:tab w:val="clear" w:pos="720"/>
          <w:tab w:val="num" w:pos="993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p</w:t>
      </w:r>
      <w:r w:rsidRPr="006E5A96">
        <w:rPr>
          <w:rStyle w:val="Teksttreci"/>
          <w:rFonts w:asciiTheme="minorHAnsi" w:hAnsiTheme="minorHAnsi" w:cstheme="minorHAnsi"/>
        </w:rPr>
        <w:t>omoc techniczn</w:t>
      </w:r>
      <w:r>
        <w:rPr>
          <w:rStyle w:val="Teksttreci"/>
          <w:rFonts w:asciiTheme="minorHAnsi" w:hAnsiTheme="minorHAnsi" w:cstheme="minorHAnsi"/>
        </w:rPr>
        <w:t>ą</w:t>
      </w:r>
      <w:r w:rsidRPr="006E5A96">
        <w:rPr>
          <w:rStyle w:val="Teksttreci"/>
          <w:rFonts w:asciiTheme="minorHAnsi" w:hAnsiTheme="minorHAnsi" w:cstheme="minorHAnsi"/>
        </w:rPr>
        <w:t xml:space="preserve"> oraz konsultacje merytoryczne w języku polskim min. telefoniczne, </w:t>
      </w:r>
    </w:p>
    <w:p w:rsidR="00310795" w:rsidRPr="006E5A96" w:rsidRDefault="00310795" w:rsidP="00310795">
      <w:pPr>
        <w:pStyle w:val="Teksttreci0"/>
        <w:numPr>
          <w:ilvl w:val="0"/>
          <w:numId w:val="27"/>
        </w:numPr>
        <w:tabs>
          <w:tab w:val="clear" w:pos="720"/>
          <w:tab w:val="left" w:pos="406"/>
          <w:tab w:val="num" w:pos="993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>dostawę aktualizacji oprogramowania udostępnionych przez producenta</w:t>
      </w:r>
    </w:p>
    <w:p w:rsidR="00310795" w:rsidRPr="006E5A96" w:rsidRDefault="00310795" w:rsidP="00310795">
      <w:pPr>
        <w:pStyle w:val="Teksttreci0"/>
        <w:numPr>
          <w:ilvl w:val="0"/>
          <w:numId w:val="27"/>
        </w:numPr>
        <w:tabs>
          <w:tab w:val="clear" w:pos="720"/>
          <w:tab w:val="left" w:pos="406"/>
          <w:tab w:val="num" w:pos="993"/>
        </w:tabs>
        <w:spacing w:after="0" w:line="276" w:lineRule="auto"/>
        <w:ind w:left="1134" w:hanging="425"/>
        <w:jc w:val="both"/>
        <w:rPr>
          <w:rStyle w:val="Teksttreci"/>
          <w:rFonts w:asciiTheme="minorHAnsi" w:hAnsiTheme="minorHAnsi" w:cstheme="minorHAnsi"/>
        </w:rPr>
      </w:pPr>
      <w:r w:rsidRPr="006E5A96">
        <w:rPr>
          <w:rStyle w:val="Teksttreci"/>
          <w:rFonts w:asciiTheme="minorHAnsi" w:hAnsiTheme="minorHAnsi" w:cstheme="minorHAnsi"/>
        </w:rPr>
        <w:t xml:space="preserve">w przypadku pojawienia się nowych formatów danych telekomunikacyjnych wprowadzonych przez operatorów, dostosowywanie wbudowanych szablonów importu do nowych formatów - dostarczane w formie </w:t>
      </w:r>
      <w:proofErr w:type="spellStart"/>
      <w:r w:rsidRPr="006E5A96">
        <w:rPr>
          <w:rStyle w:val="Teksttreci"/>
          <w:rFonts w:asciiTheme="minorHAnsi" w:hAnsiTheme="minorHAnsi" w:cstheme="minorHAnsi"/>
        </w:rPr>
        <w:t>patch'a</w:t>
      </w:r>
      <w:proofErr w:type="spellEnd"/>
      <w:r w:rsidRPr="006E5A96">
        <w:rPr>
          <w:rStyle w:val="Teksttreci"/>
          <w:rFonts w:asciiTheme="minorHAnsi" w:hAnsiTheme="minorHAnsi" w:cstheme="minorHAnsi"/>
        </w:rPr>
        <w:t xml:space="preserve"> do aktualnej wersji oprogramowania.</w:t>
      </w:r>
    </w:p>
    <w:p w:rsidR="00310795" w:rsidRPr="009D37D3" w:rsidRDefault="00310795" w:rsidP="00310795">
      <w:pPr>
        <w:numPr>
          <w:ilvl w:val="0"/>
          <w:numId w:val="24"/>
        </w:numPr>
        <w:suppressAutoHyphens/>
        <w:spacing w:after="0" w:line="276" w:lineRule="auto"/>
        <w:ind w:hanging="294"/>
        <w:jc w:val="both"/>
        <w:rPr>
          <w:rFonts w:cstheme="minorHAnsi"/>
        </w:rPr>
      </w:pPr>
      <w:r w:rsidRPr="009D37D3">
        <w:rPr>
          <w:rFonts w:cstheme="minorHAnsi"/>
        </w:rPr>
        <w:t xml:space="preserve">Dostawa, prace wdrożeniowe oraz szkolenia muszą zostać ukończone </w:t>
      </w:r>
      <w:r w:rsidRPr="009D37D3">
        <w:rPr>
          <w:rFonts w:cstheme="minorHAnsi"/>
          <w:b/>
        </w:rPr>
        <w:t xml:space="preserve">w </w:t>
      </w:r>
      <w:r w:rsidR="0056560E">
        <w:rPr>
          <w:rFonts w:cstheme="minorHAnsi"/>
          <w:b/>
        </w:rPr>
        <w:t xml:space="preserve">terminie </w:t>
      </w:r>
      <w:r w:rsidR="00673134">
        <w:rPr>
          <w:rFonts w:cstheme="minorHAnsi"/>
          <w:b/>
        </w:rPr>
        <w:t>45</w:t>
      </w:r>
      <w:r w:rsidR="00507AAC">
        <w:rPr>
          <w:rFonts w:cstheme="minorHAnsi"/>
          <w:b/>
        </w:rPr>
        <w:t xml:space="preserve"> dni od podpisania umowy</w:t>
      </w:r>
    </w:p>
    <w:p w:rsidR="00310795" w:rsidRPr="009D37D3" w:rsidRDefault="00310795" w:rsidP="00310795">
      <w:pPr>
        <w:numPr>
          <w:ilvl w:val="0"/>
          <w:numId w:val="24"/>
        </w:numPr>
        <w:suppressAutoHyphens/>
        <w:spacing w:after="0" w:line="276" w:lineRule="auto"/>
        <w:ind w:hanging="294"/>
        <w:jc w:val="both"/>
        <w:rPr>
          <w:rFonts w:cstheme="minorHAnsi"/>
        </w:rPr>
      </w:pPr>
      <w:bookmarkStart w:id="3" w:name="_Hlk156989937"/>
      <w:r w:rsidRPr="009D37D3">
        <w:rPr>
          <w:rFonts w:cstheme="minorHAnsi"/>
        </w:rPr>
        <w:t xml:space="preserve">Zakupione oprogramowanie musi posiadać licencję ważną przez </w:t>
      </w:r>
      <w:r w:rsidR="0056560E">
        <w:rPr>
          <w:rFonts w:cstheme="minorHAnsi"/>
          <w:b/>
        </w:rPr>
        <w:t xml:space="preserve">okres minimum 5 lat od daty podpisania protokołu odbioru  dostawy </w:t>
      </w:r>
      <w:r>
        <w:rPr>
          <w:rFonts w:cstheme="minorHAnsi"/>
          <w:b/>
        </w:rPr>
        <w:t>lub tzw. licencję wieczystą udzieloną na czas nieokreślony</w:t>
      </w:r>
      <w:r w:rsidRPr="009D37D3">
        <w:rPr>
          <w:rFonts w:cstheme="minorHAnsi"/>
          <w:b/>
        </w:rPr>
        <w:t xml:space="preserve">. </w:t>
      </w:r>
    </w:p>
    <w:bookmarkEnd w:id="3"/>
    <w:p w:rsidR="00310795" w:rsidRPr="00DF49C7" w:rsidRDefault="00310795" w:rsidP="00310795">
      <w:pPr>
        <w:pStyle w:val="Teksttreci0"/>
        <w:tabs>
          <w:tab w:val="left" w:pos="1027"/>
        </w:tabs>
        <w:spacing w:after="0"/>
        <w:jc w:val="both"/>
        <w:rPr>
          <w:b/>
        </w:rPr>
      </w:pPr>
    </w:p>
    <w:p w:rsidR="002F606A" w:rsidRPr="002F606A" w:rsidRDefault="002F606A" w:rsidP="002F606A">
      <w:pPr>
        <w:pStyle w:val="Teksttreci0"/>
        <w:numPr>
          <w:ilvl w:val="0"/>
          <w:numId w:val="30"/>
        </w:numPr>
        <w:spacing w:after="0" w:line="276" w:lineRule="auto"/>
        <w:ind w:left="426" w:hanging="426"/>
        <w:jc w:val="both"/>
        <w:rPr>
          <w:rStyle w:val="Teksttreci2"/>
          <w:rFonts w:asciiTheme="minorHAnsi" w:hAnsiTheme="minorHAnsi" w:cstheme="minorHAnsi"/>
          <w:bCs w:val="0"/>
          <w:sz w:val="22"/>
          <w:szCs w:val="22"/>
        </w:rPr>
      </w:pPr>
      <w:r w:rsidRPr="002F606A">
        <w:rPr>
          <w:rStyle w:val="Teksttreci2"/>
          <w:rFonts w:asciiTheme="minorHAnsi" w:hAnsiTheme="minorHAnsi" w:cstheme="minorHAnsi"/>
          <w:sz w:val="22"/>
          <w:szCs w:val="22"/>
        </w:rPr>
        <w:t xml:space="preserve">Szkolenie dla </w:t>
      </w:r>
      <w:r>
        <w:rPr>
          <w:rStyle w:val="Teksttreci2"/>
          <w:rFonts w:asciiTheme="minorHAnsi" w:hAnsiTheme="minorHAnsi" w:cstheme="minorHAnsi"/>
          <w:sz w:val="22"/>
          <w:szCs w:val="22"/>
        </w:rPr>
        <w:t>7</w:t>
      </w:r>
      <w:r w:rsidRPr="002F606A">
        <w:rPr>
          <w:rStyle w:val="Teksttreci2"/>
          <w:rFonts w:asciiTheme="minorHAnsi" w:hAnsiTheme="minorHAnsi" w:cstheme="minorHAnsi"/>
          <w:sz w:val="22"/>
          <w:szCs w:val="22"/>
        </w:rPr>
        <w:t xml:space="preserve"> osób:</w:t>
      </w:r>
    </w:p>
    <w:p w:rsidR="002F606A" w:rsidRPr="002F606A" w:rsidRDefault="002F606A" w:rsidP="002F606A">
      <w:pPr>
        <w:pStyle w:val="Akapitzlist"/>
        <w:numPr>
          <w:ilvl w:val="0"/>
          <w:numId w:val="29"/>
        </w:numPr>
        <w:suppressAutoHyphens/>
        <w:spacing w:after="0" w:line="276" w:lineRule="auto"/>
        <w:ind w:hanging="294"/>
        <w:jc w:val="both"/>
        <w:rPr>
          <w:rFonts w:ascii="Calibri" w:eastAsia="SimSun" w:hAnsi="Calibri"/>
        </w:rPr>
      </w:pPr>
      <w:r w:rsidRPr="002F606A">
        <w:rPr>
          <w:rFonts w:cstheme="minorHAnsi"/>
        </w:rPr>
        <w:t>Wykonawca opracuje i przedstawi plan szkolenia przeznaczonego dla użytkowników odpowiedzialnych za obsługę i prawidłowe działanie oprogramowania, odpowiednio do ich poziomu wiedzy technicznej.</w:t>
      </w:r>
    </w:p>
    <w:p w:rsidR="0020744F" w:rsidRPr="002F606A" w:rsidRDefault="0020744F" w:rsidP="0020744F">
      <w:pPr>
        <w:pStyle w:val="Teksttreci0"/>
        <w:numPr>
          <w:ilvl w:val="0"/>
          <w:numId w:val="29"/>
        </w:numPr>
        <w:tabs>
          <w:tab w:val="left" w:pos="1027"/>
        </w:tabs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2F606A">
        <w:rPr>
          <w:rFonts w:asciiTheme="minorHAnsi" w:hAnsiTheme="minorHAnsi" w:cstheme="minorHAnsi"/>
        </w:rPr>
        <w:t>Program szkolenia musi zawierać omówienie i warsztaty praktyczne w zakresie instalacji, konfiguracji i obsługi oprogramowania. Wykonawca zapewni materiały szkoleniowe i instrukcje użytkownika.</w:t>
      </w:r>
    </w:p>
    <w:p w:rsidR="002F606A" w:rsidRPr="002F606A" w:rsidRDefault="002F606A" w:rsidP="002F606A">
      <w:pPr>
        <w:pStyle w:val="Teksttreci0"/>
        <w:numPr>
          <w:ilvl w:val="0"/>
          <w:numId w:val="29"/>
        </w:numPr>
        <w:tabs>
          <w:tab w:val="left" w:pos="1027"/>
        </w:tabs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2F606A">
        <w:rPr>
          <w:rFonts w:asciiTheme="minorHAnsi" w:hAnsiTheme="minorHAnsi" w:cstheme="minorHAnsi"/>
        </w:rPr>
        <w:t>Czas trwania szkolenia - 2 dni (min. 12 godzin)</w:t>
      </w:r>
    </w:p>
    <w:p w:rsidR="002F606A" w:rsidRPr="002F606A" w:rsidRDefault="002F606A" w:rsidP="002F606A">
      <w:pPr>
        <w:pStyle w:val="Teksttreci0"/>
        <w:numPr>
          <w:ilvl w:val="0"/>
          <w:numId w:val="29"/>
        </w:numPr>
        <w:tabs>
          <w:tab w:val="left" w:pos="1027"/>
        </w:tabs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2F606A">
        <w:rPr>
          <w:rFonts w:asciiTheme="minorHAnsi" w:hAnsiTheme="minorHAnsi" w:cstheme="minorHAnsi"/>
        </w:rPr>
        <w:t xml:space="preserve">Szkolenie odbędzie się w terminie </w:t>
      </w:r>
      <w:r w:rsidR="00673134">
        <w:rPr>
          <w:rFonts w:asciiTheme="minorHAnsi" w:hAnsiTheme="minorHAnsi" w:cstheme="minorHAnsi"/>
        </w:rPr>
        <w:t>45</w:t>
      </w:r>
      <w:r w:rsidR="00507AAC">
        <w:rPr>
          <w:rFonts w:asciiTheme="minorHAnsi" w:hAnsiTheme="minorHAnsi" w:cstheme="minorHAnsi"/>
        </w:rPr>
        <w:t xml:space="preserve"> dni od podpisania umowy</w:t>
      </w:r>
      <w:r w:rsidRPr="002F606A">
        <w:rPr>
          <w:rFonts w:asciiTheme="minorHAnsi" w:hAnsiTheme="minorHAnsi" w:cstheme="minorHAnsi"/>
        </w:rPr>
        <w:t xml:space="preserve">, w dniach wskazanych przez Zamawiającego i miejscu na terenie Polski wskazanym przez Wykonawcę. </w:t>
      </w:r>
    </w:p>
    <w:p w:rsidR="002F606A" w:rsidRPr="0020744F" w:rsidRDefault="002F606A" w:rsidP="002F606A">
      <w:pPr>
        <w:numPr>
          <w:ilvl w:val="0"/>
          <w:numId w:val="2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8" w:lineRule="auto"/>
        <w:ind w:hanging="294"/>
        <w:jc w:val="both"/>
        <w:rPr>
          <w:rFonts w:cstheme="minorHAnsi"/>
          <w:b/>
          <w:i/>
        </w:rPr>
      </w:pPr>
      <w:r w:rsidRPr="002F606A">
        <w:rPr>
          <w:rFonts w:cstheme="minorHAnsi"/>
        </w:rPr>
        <w:t>Prowadzącym szkolenie będą pracownicy Wykonawcy.</w:t>
      </w:r>
    </w:p>
    <w:p w:rsidR="0020744F" w:rsidRPr="002F606A" w:rsidRDefault="0020744F" w:rsidP="002F606A">
      <w:pPr>
        <w:numPr>
          <w:ilvl w:val="0"/>
          <w:numId w:val="2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8" w:lineRule="auto"/>
        <w:ind w:hanging="294"/>
        <w:jc w:val="both"/>
        <w:rPr>
          <w:rFonts w:cstheme="minorHAnsi"/>
          <w:b/>
          <w:i/>
        </w:rPr>
      </w:pPr>
      <w:r>
        <w:rPr>
          <w:rFonts w:cstheme="minorHAnsi"/>
        </w:rPr>
        <w:t>Koszty zakwaterowania poniesie Zamawiający.</w:t>
      </w:r>
    </w:p>
    <w:p w:rsidR="002F606A" w:rsidRPr="002F606A" w:rsidRDefault="002F606A" w:rsidP="002F606A">
      <w:pPr>
        <w:pStyle w:val="Teksttreci0"/>
        <w:numPr>
          <w:ilvl w:val="0"/>
          <w:numId w:val="29"/>
        </w:numPr>
        <w:tabs>
          <w:tab w:val="left" w:pos="1027"/>
        </w:tabs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2F606A">
        <w:rPr>
          <w:rFonts w:asciiTheme="minorHAnsi" w:hAnsiTheme="minorHAnsi" w:cstheme="minorHAnsi"/>
        </w:rPr>
        <w:lastRenderedPageBreak/>
        <w:t xml:space="preserve">Wykonawca zapewni: salę wykładową, sprzęt komputerowy, oprogramowanie i infrastrukturę sieciową niezbędną do przeprowadzenia praktycznych warsztatów. </w:t>
      </w:r>
    </w:p>
    <w:p w:rsidR="002F606A" w:rsidRPr="002F606A" w:rsidRDefault="002F606A" w:rsidP="002F606A">
      <w:pPr>
        <w:pStyle w:val="Teksttreci0"/>
        <w:numPr>
          <w:ilvl w:val="0"/>
          <w:numId w:val="29"/>
        </w:numPr>
        <w:tabs>
          <w:tab w:val="left" w:pos="1027"/>
        </w:tabs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2F606A">
        <w:rPr>
          <w:rFonts w:asciiTheme="minorHAnsi" w:hAnsiTheme="minorHAnsi" w:cstheme="minorHAnsi"/>
        </w:rPr>
        <w:t>Podczas trwania cyklu warsztatów szkoleniowych Wykonawca zobowiązuje się do zagwarantowania wyłączności z korzystania z sali wykładowej bez udziału osób postronnych.</w:t>
      </w:r>
    </w:p>
    <w:p w:rsidR="002F606A" w:rsidRPr="002F606A" w:rsidRDefault="002F606A" w:rsidP="002F606A">
      <w:pPr>
        <w:pStyle w:val="Teksttreci0"/>
        <w:numPr>
          <w:ilvl w:val="0"/>
          <w:numId w:val="29"/>
        </w:numPr>
        <w:tabs>
          <w:tab w:val="left" w:pos="1027"/>
        </w:tabs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2F606A">
        <w:rPr>
          <w:rFonts w:asciiTheme="minorHAnsi" w:hAnsiTheme="minorHAnsi" w:cstheme="minorHAnsi"/>
        </w:rPr>
        <w:t>Wykonawca zapewni 1 posiłek (dwudaniowy obiad) w trakcie każdego dnia szkolenia dla wszystkich uczestników szkolenia. Menu musi zawierać co najmniej zupę, pieczywo, drugie danie (mięsne lub rybne) wraz z surówką, kompot lub napój niegazowany.</w:t>
      </w:r>
    </w:p>
    <w:p w:rsidR="002F606A" w:rsidRDefault="002F606A" w:rsidP="002F606A">
      <w:pPr>
        <w:pStyle w:val="Teksttreci0"/>
        <w:tabs>
          <w:tab w:val="left" w:pos="1027"/>
        </w:tabs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2F606A">
        <w:rPr>
          <w:rFonts w:asciiTheme="minorHAnsi" w:hAnsiTheme="minorHAnsi" w:cstheme="minorHAnsi"/>
        </w:rPr>
        <w:t>Dodatkowo wykonawca zapewni serwis kawowy ciągły oraz butelkę wody mineralnej w ilości 0,5 litra na jednego uczestnika na sali szkoleniowej każdego dnia szkoleniowego. Serwis kawowy ciągły powinien się składać z co najmniej: kruchych ciastek, owoców, soków, kawy, herbaty z dodatkami (mleko, cukier, cytryna).</w:t>
      </w:r>
    </w:p>
    <w:p w:rsidR="00FD55DE" w:rsidRPr="009D37D3" w:rsidRDefault="00FD55DE" w:rsidP="00FD55DE">
      <w:pPr>
        <w:pStyle w:val="Teksttreci0"/>
        <w:numPr>
          <w:ilvl w:val="0"/>
          <w:numId w:val="23"/>
        </w:numPr>
        <w:tabs>
          <w:tab w:val="left" w:pos="1027"/>
        </w:tabs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przygotuje i przeprowadzi wśród uczestników szkolenia, ankiety ewaluacyjne w formie formularza zawierającego opinie uczestników i weryfikacje zdobytej wiedzy. </w:t>
      </w:r>
    </w:p>
    <w:p w:rsidR="00FD55DE" w:rsidRPr="002F606A" w:rsidRDefault="00FD55DE" w:rsidP="002F606A">
      <w:pPr>
        <w:pStyle w:val="Teksttreci0"/>
        <w:tabs>
          <w:tab w:val="left" w:pos="1027"/>
        </w:tabs>
        <w:spacing w:after="0" w:line="276" w:lineRule="auto"/>
        <w:ind w:left="720"/>
        <w:jc w:val="both"/>
        <w:rPr>
          <w:rFonts w:asciiTheme="minorHAnsi" w:hAnsiTheme="minorHAnsi" w:cstheme="minorHAnsi"/>
        </w:rPr>
      </w:pPr>
    </w:p>
    <w:p w:rsidR="00DA6EA5" w:rsidRPr="006E5A96" w:rsidRDefault="00DA6EA5" w:rsidP="00FE6958">
      <w:pPr>
        <w:pStyle w:val="Teksttreci0"/>
        <w:tabs>
          <w:tab w:val="left" w:pos="1027"/>
        </w:tabs>
        <w:spacing w:after="0" w:line="276" w:lineRule="auto"/>
        <w:jc w:val="both"/>
        <w:rPr>
          <w:rStyle w:val="Teksttreci2"/>
          <w:rFonts w:asciiTheme="minorHAnsi" w:hAnsiTheme="minorHAnsi" w:cstheme="minorHAnsi"/>
          <w:bCs w:val="0"/>
          <w:sz w:val="22"/>
          <w:szCs w:val="22"/>
        </w:rPr>
      </w:pPr>
    </w:p>
    <w:sectPr w:rsidR="00DA6EA5" w:rsidRPr="006E5A96" w:rsidSect="00310795">
      <w:pgSz w:w="11906" w:h="16838"/>
      <w:pgMar w:top="127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8F8"/>
    <w:multiLevelType w:val="hybridMultilevel"/>
    <w:tmpl w:val="1EB0946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B05396"/>
    <w:multiLevelType w:val="hybridMultilevel"/>
    <w:tmpl w:val="F236A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594"/>
    <w:multiLevelType w:val="multilevel"/>
    <w:tmpl w:val="BBCCF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5B21253"/>
    <w:multiLevelType w:val="hybridMultilevel"/>
    <w:tmpl w:val="7FC0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61DA"/>
    <w:multiLevelType w:val="multilevel"/>
    <w:tmpl w:val="57C0F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1B4564B5"/>
    <w:multiLevelType w:val="hybridMultilevel"/>
    <w:tmpl w:val="46129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A74"/>
    <w:multiLevelType w:val="multilevel"/>
    <w:tmpl w:val="03A89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63630F"/>
    <w:multiLevelType w:val="hybridMultilevel"/>
    <w:tmpl w:val="FE06DA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07A30"/>
    <w:multiLevelType w:val="hybridMultilevel"/>
    <w:tmpl w:val="AFEC9F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47578"/>
    <w:multiLevelType w:val="hybridMultilevel"/>
    <w:tmpl w:val="7794E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C1784"/>
    <w:multiLevelType w:val="multilevel"/>
    <w:tmpl w:val="F87AE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B017487"/>
    <w:multiLevelType w:val="multilevel"/>
    <w:tmpl w:val="6756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2BD00ABC"/>
    <w:multiLevelType w:val="multilevel"/>
    <w:tmpl w:val="D35283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C980125"/>
    <w:multiLevelType w:val="multilevel"/>
    <w:tmpl w:val="0A4696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570068"/>
    <w:multiLevelType w:val="multilevel"/>
    <w:tmpl w:val="9FA64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32E06777"/>
    <w:multiLevelType w:val="hybridMultilevel"/>
    <w:tmpl w:val="F670E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C6DCC"/>
    <w:multiLevelType w:val="hybridMultilevel"/>
    <w:tmpl w:val="E092D484"/>
    <w:lvl w:ilvl="0" w:tplc="D734A3F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6C51"/>
    <w:multiLevelType w:val="multilevel"/>
    <w:tmpl w:val="3976E81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8A44CD"/>
    <w:multiLevelType w:val="hybridMultilevel"/>
    <w:tmpl w:val="C06092DA"/>
    <w:lvl w:ilvl="0" w:tplc="6406C49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9701D"/>
    <w:multiLevelType w:val="hybridMultilevel"/>
    <w:tmpl w:val="7734AB92"/>
    <w:lvl w:ilvl="0" w:tplc="900A56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F0B06"/>
    <w:multiLevelType w:val="hybridMultilevel"/>
    <w:tmpl w:val="1FE4D0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56DE"/>
    <w:multiLevelType w:val="hybridMultilevel"/>
    <w:tmpl w:val="A5BA6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938E8"/>
    <w:multiLevelType w:val="multilevel"/>
    <w:tmpl w:val="C4BE69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3A2E3D"/>
    <w:multiLevelType w:val="hybridMultilevel"/>
    <w:tmpl w:val="23409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15C0E"/>
    <w:multiLevelType w:val="multilevel"/>
    <w:tmpl w:val="8B560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3A55ABE"/>
    <w:multiLevelType w:val="hybridMultilevel"/>
    <w:tmpl w:val="3E60595C"/>
    <w:lvl w:ilvl="0" w:tplc="7E62E9B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702E2"/>
    <w:multiLevelType w:val="hybridMultilevel"/>
    <w:tmpl w:val="96DE4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04A9D"/>
    <w:multiLevelType w:val="hybridMultilevel"/>
    <w:tmpl w:val="7758C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0"/>
  </w:num>
  <w:num w:numId="5">
    <w:abstractNumId w:val="17"/>
  </w:num>
  <w:num w:numId="6">
    <w:abstractNumId w:val="1"/>
  </w:num>
  <w:num w:numId="7">
    <w:abstractNumId w:val="3"/>
  </w:num>
  <w:num w:numId="8">
    <w:abstractNumId w:val="9"/>
  </w:num>
  <w:num w:numId="9">
    <w:abstractNumId w:val="26"/>
  </w:num>
  <w:num w:numId="10">
    <w:abstractNumId w:val="5"/>
  </w:num>
  <w:num w:numId="11">
    <w:abstractNumId w:val="20"/>
  </w:num>
  <w:num w:numId="12">
    <w:abstractNumId w:val="15"/>
  </w:num>
  <w:num w:numId="13">
    <w:abstractNumId w:val="7"/>
  </w:num>
  <w:num w:numId="14">
    <w:abstractNumId w:val="27"/>
  </w:num>
  <w:num w:numId="15">
    <w:abstractNumId w:val="14"/>
  </w:num>
  <w:num w:numId="16">
    <w:abstractNumId w:val="18"/>
  </w:num>
  <w:num w:numId="17">
    <w:abstractNumId w:val="4"/>
  </w:num>
  <w:num w:numId="18">
    <w:abstractNumId w:val="8"/>
  </w:num>
  <w:num w:numId="19">
    <w:abstractNumId w:val="2"/>
  </w:num>
  <w:num w:numId="20">
    <w:abstractNumId w:val="10"/>
  </w:num>
  <w:num w:numId="21">
    <w:abstractNumId w:val="23"/>
  </w:num>
  <w:num w:numId="22">
    <w:abstractNumId w:val="16"/>
  </w:num>
  <w:num w:numId="23">
    <w:abstractNumId w:val="19"/>
  </w:num>
  <w:num w:numId="24">
    <w:abstractNumId w:val="6"/>
  </w:num>
  <w:num w:numId="25">
    <w:abstractNumId w:val="13"/>
  </w:num>
  <w:num w:numId="26">
    <w:abstractNumId w:val="21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E9"/>
    <w:rsid w:val="00082B47"/>
    <w:rsid w:val="00116BBA"/>
    <w:rsid w:val="001422E9"/>
    <w:rsid w:val="00163A7B"/>
    <w:rsid w:val="00185B2E"/>
    <w:rsid w:val="001F60B3"/>
    <w:rsid w:val="0020744F"/>
    <w:rsid w:val="002326F1"/>
    <w:rsid w:val="002E204F"/>
    <w:rsid w:val="002F606A"/>
    <w:rsid w:val="00310795"/>
    <w:rsid w:val="00310E9A"/>
    <w:rsid w:val="00395A23"/>
    <w:rsid w:val="003B2AF2"/>
    <w:rsid w:val="003B4477"/>
    <w:rsid w:val="003C4605"/>
    <w:rsid w:val="00414F69"/>
    <w:rsid w:val="00452D47"/>
    <w:rsid w:val="004D0AEE"/>
    <w:rsid w:val="004D4949"/>
    <w:rsid w:val="00507AAC"/>
    <w:rsid w:val="0056560E"/>
    <w:rsid w:val="006502C6"/>
    <w:rsid w:val="00653380"/>
    <w:rsid w:val="006605B9"/>
    <w:rsid w:val="00666924"/>
    <w:rsid w:val="00673134"/>
    <w:rsid w:val="006E5A96"/>
    <w:rsid w:val="00746574"/>
    <w:rsid w:val="007839F3"/>
    <w:rsid w:val="00864F34"/>
    <w:rsid w:val="00891EEB"/>
    <w:rsid w:val="008F5748"/>
    <w:rsid w:val="009A2991"/>
    <w:rsid w:val="00B04D67"/>
    <w:rsid w:val="00B60220"/>
    <w:rsid w:val="00B947C1"/>
    <w:rsid w:val="00B96C51"/>
    <w:rsid w:val="00BA4E35"/>
    <w:rsid w:val="00C00332"/>
    <w:rsid w:val="00C25268"/>
    <w:rsid w:val="00D231C1"/>
    <w:rsid w:val="00D60EB4"/>
    <w:rsid w:val="00D748C0"/>
    <w:rsid w:val="00DA6EA5"/>
    <w:rsid w:val="00DB59E7"/>
    <w:rsid w:val="00ED0C09"/>
    <w:rsid w:val="00F27888"/>
    <w:rsid w:val="00F9742F"/>
    <w:rsid w:val="00FD55D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DC79"/>
  <w15:chartTrackingRefBased/>
  <w15:docId w15:val="{79AF4B18-BBBD-4094-BAC1-4C64EA5E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422E9"/>
    <w:rPr>
      <w:rFonts w:ascii="Calibri" w:eastAsia="Calibri" w:hAnsi="Calibri" w:cs="Calibri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1422E9"/>
    <w:pPr>
      <w:widowControl w:val="0"/>
      <w:spacing w:after="100" w:line="240" w:lineRule="auto"/>
      <w:ind w:firstLine="30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C25268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C25268"/>
    <w:pPr>
      <w:widowControl w:val="0"/>
      <w:spacing w:after="12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4D0A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23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99"/>
    <w:qFormat/>
    <w:locked/>
    <w:rsid w:val="003B4477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paragraph" w:styleId="Tytu">
    <w:name w:val="Title"/>
    <w:basedOn w:val="Normalny"/>
    <w:next w:val="Normalny"/>
    <w:link w:val="TytuZnak"/>
    <w:uiPriority w:val="99"/>
    <w:qFormat/>
    <w:rsid w:val="003B4477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TytuZnak1">
    <w:name w:val="Tytuł Znak1"/>
    <w:basedOn w:val="Domylnaczcionkaakapitu"/>
    <w:uiPriority w:val="10"/>
    <w:rsid w:val="003B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799A-DC9E-4C1F-B14A-8562E4D4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1703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Artur Klein</cp:lastModifiedBy>
  <cp:revision>8</cp:revision>
  <cp:lastPrinted>2024-03-06T11:33:00Z</cp:lastPrinted>
  <dcterms:created xsi:type="dcterms:W3CDTF">2024-01-24T11:25:00Z</dcterms:created>
  <dcterms:modified xsi:type="dcterms:W3CDTF">2024-03-06T11:37:00Z</dcterms:modified>
</cp:coreProperties>
</file>