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53" w:rsidRPr="00C41280" w:rsidRDefault="004A4B53" w:rsidP="000C3698">
      <w:pPr>
        <w:pStyle w:val="Teksttreci0"/>
        <w:shd w:val="clear" w:color="auto" w:fill="auto"/>
        <w:tabs>
          <w:tab w:val="left" w:pos="1971"/>
        </w:tabs>
        <w:spacing w:line="360" w:lineRule="auto"/>
        <w:ind w:right="-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280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Pr="00C4128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Wzór - Załącznik nr 7  do SWZ</w:t>
      </w:r>
    </w:p>
    <w:p w:rsidR="004A4B53" w:rsidRDefault="004A4B53" w:rsidP="000C3698">
      <w:pPr>
        <w:pStyle w:val="Teksttreci0"/>
        <w:shd w:val="clear" w:color="auto" w:fill="auto"/>
        <w:tabs>
          <w:tab w:val="left" w:leader="dot" w:pos="2741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B53" w:rsidRPr="00C4578F" w:rsidRDefault="004A4B53" w:rsidP="000C3698">
      <w:pPr>
        <w:pStyle w:val="Teksttreci0"/>
        <w:shd w:val="clear" w:color="auto" w:fill="auto"/>
        <w:tabs>
          <w:tab w:val="left" w:leader="dot" w:pos="274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78F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Pr="00C457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4B53" w:rsidRDefault="004A4B53" w:rsidP="000C3698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53" w:rsidRDefault="004A4B53" w:rsidP="000C3698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Pr="00C457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……………………………………………………….pomiędzy:</w:t>
      </w:r>
    </w:p>
    <w:p w:rsidR="004A4B53" w:rsidRPr="00C4578F" w:rsidRDefault="004A4B53" w:rsidP="000C3698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53" w:rsidRPr="00C4578F" w:rsidRDefault="004A4B53" w:rsidP="000C369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578F">
        <w:rPr>
          <w:rFonts w:ascii="Times New Roman" w:hAnsi="Times New Roman" w:cs="Times New Roman"/>
          <w:b/>
          <w:bCs/>
        </w:rPr>
        <w:t>Miastem i</w:t>
      </w:r>
      <w:r w:rsidRPr="00C4578F">
        <w:rPr>
          <w:rFonts w:ascii="Times New Roman" w:hAnsi="Times New Roman" w:cs="Times New Roman"/>
        </w:rPr>
        <w:t xml:space="preserve"> </w:t>
      </w:r>
      <w:r w:rsidRPr="00C4578F">
        <w:rPr>
          <w:rFonts w:ascii="Times New Roman" w:hAnsi="Times New Roman" w:cs="Times New Roman"/>
          <w:b/>
          <w:bCs/>
        </w:rPr>
        <w:t>Gminą Kórnik z siedzibą w Kórniku, Pl. Niepodległości 1, 62-035 Kórnik,</w:t>
      </w:r>
    </w:p>
    <w:p w:rsidR="004A4B53" w:rsidRPr="00C4578F" w:rsidRDefault="004A4B53" w:rsidP="000C369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 777 27 17 </w:t>
      </w:r>
      <w:r w:rsidRPr="00C4578F">
        <w:rPr>
          <w:rFonts w:ascii="Times New Roman" w:hAnsi="Times New Roman" w:cs="Times New Roman"/>
          <w:b/>
          <w:bCs/>
        </w:rPr>
        <w:t>606</w:t>
      </w:r>
      <w:r>
        <w:rPr>
          <w:rFonts w:ascii="Times New Roman" w:hAnsi="Times New Roman" w:cs="Times New Roman"/>
          <w:b/>
          <w:bCs/>
        </w:rPr>
        <w:t>,</w:t>
      </w:r>
      <w:r w:rsidRPr="00C4578F">
        <w:rPr>
          <w:rFonts w:ascii="Times New Roman" w:hAnsi="Times New Roman" w:cs="Times New Roman"/>
          <w:b/>
          <w:bCs/>
        </w:rPr>
        <w:t xml:space="preserve"> REGON 631258632, </w:t>
      </w:r>
    </w:p>
    <w:p w:rsidR="004A4B53" w:rsidRPr="00C4578F" w:rsidRDefault="004A4B53" w:rsidP="000C3698">
      <w:pPr>
        <w:spacing w:line="360" w:lineRule="auto"/>
        <w:jc w:val="both"/>
        <w:rPr>
          <w:rFonts w:ascii="Times New Roman" w:hAnsi="Times New Roman" w:cs="Times New Roman"/>
        </w:rPr>
      </w:pPr>
      <w:r w:rsidRPr="00C4578F">
        <w:rPr>
          <w:rFonts w:ascii="Times New Roman" w:hAnsi="Times New Roman" w:cs="Times New Roman"/>
          <w:b/>
          <w:bCs/>
        </w:rPr>
        <w:t>r</w:t>
      </w:r>
      <w:r w:rsidRPr="00C4578F">
        <w:rPr>
          <w:rFonts w:ascii="Times New Roman" w:hAnsi="Times New Roman" w:cs="Times New Roman"/>
        </w:rPr>
        <w:t xml:space="preserve">eprezentowaną przez: </w:t>
      </w:r>
    </w:p>
    <w:p w:rsidR="004A4B53" w:rsidRPr="00C4578F" w:rsidRDefault="004A4B53" w:rsidP="000C369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578F">
        <w:rPr>
          <w:rFonts w:ascii="Times New Roman" w:hAnsi="Times New Roman" w:cs="Times New Roman"/>
          <w:b/>
          <w:bCs/>
        </w:rPr>
        <w:t>Przemysława Pacholskiego - Burmistrza Miasta i Gminy Kórnik</w:t>
      </w:r>
    </w:p>
    <w:p w:rsidR="004A4B53" w:rsidRPr="00C4578F" w:rsidRDefault="004A4B53" w:rsidP="000C3698">
      <w:pPr>
        <w:pStyle w:val="Teksttrec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78F">
        <w:rPr>
          <w:rFonts w:ascii="Times New Roman" w:hAnsi="Times New Roman" w:cs="Times New Roman"/>
          <w:sz w:val="24"/>
          <w:szCs w:val="24"/>
        </w:rPr>
        <w:t xml:space="preserve">zwaną w treści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4A4B53" w:rsidRPr="00C4578F" w:rsidRDefault="004A4B53" w:rsidP="000C3698">
      <w:pPr>
        <w:pStyle w:val="Teksttrec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78F">
        <w:rPr>
          <w:rFonts w:ascii="Times New Roman" w:hAnsi="Times New Roman" w:cs="Times New Roman"/>
          <w:sz w:val="24"/>
          <w:szCs w:val="24"/>
        </w:rPr>
        <w:t>a</w:t>
      </w:r>
    </w:p>
    <w:p w:rsidR="004A4B53" w:rsidRPr="00C4578F" w:rsidRDefault="004A4B53" w:rsidP="000C3698">
      <w:pPr>
        <w:pStyle w:val="Teksttrec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78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A4B53" w:rsidRDefault="004A4B53" w:rsidP="000C3698">
      <w:pPr>
        <w:pStyle w:val="Teksttrec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78F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A4B53" w:rsidRDefault="004A4B53" w:rsidP="000C3698">
      <w:pPr>
        <w:pStyle w:val="Teksttreci0"/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78F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:rsidR="004A4B53" w:rsidRPr="00C4578F" w:rsidRDefault="004A4B53" w:rsidP="000C3698">
      <w:pPr>
        <w:pStyle w:val="Teksttrec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B53" w:rsidRPr="00C4578F" w:rsidRDefault="004A4B53" w:rsidP="000C369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w wyniku rozstrzygnięcia postępowania prowadzonego w trybie podstawowym </w:t>
      </w:r>
      <w:r>
        <w:rPr>
          <w:rFonts w:ascii="Times New Roman" w:hAnsi="Times New Roman" w:cs="Times New Roman"/>
          <w:color w:val="auto"/>
        </w:rPr>
        <w:t xml:space="preserve">bez przeprowadzenia negocjacji </w:t>
      </w:r>
      <w:r>
        <w:rPr>
          <w:rFonts w:ascii="Times New Roman" w:hAnsi="Times New Roman" w:cs="Times New Roman"/>
          <w:b/>
          <w:bCs/>
          <w:color w:val="auto"/>
        </w:rPr>
        <w:t>nrB-FP.271.18</w:t>
      </w:r>
      <w:r w:rsidRPr="00C4578F">
        <w:rPr>
          <w:rFonts w:ascii="Times New Roman" w:hAnsi="Times New Roman" w:cs="Times New Roman"/>
          <w:b/>
          <w:bCs/>
          <w:color w:val="auto"/>
        </w:rPr>
        <w:t>.202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C4578F">
        <w:rPr>
          <w:rFonts w:ascii="Times New Roman" w:hAnsi="Times New Roman" w:cs="Times New Roman"/>
          <w:color w:val="auto"/>
        </w:rPr>
        <w:t xml:space="preserve"> została zawarta umowa następującej treści:</w:t>
      </w:r>
    </w:p>
    <w:p w:rsidR="004A4B53" w:rsidRPr="00C4578F" w:rsidRDefault="004A4B53" w:rsidP="000C369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A4B53" w:rsidRPr="00C4578F" w:rsidRDefault="004A4B53" w:rsidP="000C369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§1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4A4B53" w:rsidRPr="00C4578F" w:rsidRDefault="004A4B53" w:rsidP="000C369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Przedmiotem zamówienia jest świadczenie usług </w:t>
      </w:r>
      <w:r>
        <w:rPr>
          <w:rFonts w:ascii="Times New Roman" w:hAnsi="Times New Roman" w:cs="Times New Roman"/>
          <w:color w:val="auto"/>
        </w:rPr>
        <w:t>pocztowych w obrocie krajowym i </w:t>
      </w:r>
      <w:r w:rsidRPr="00C4578F">
        <w:rPr>
          <w:rFonts w:ascii="Times New Roman" w:hAnsi="Times New Roman" w:cs="Times New Roman"/>
          <w:color w:val="auto"/>
        </w:rPr>
        <w:t>zagranicznym na potrzeb</w:t>
      </w:r>
      <w:r>
        <w:rPr>
          <w:rFonts w:ascii="Times New Roman" w:hAnsi="Times New Roman" w:cs="Times New Roman"/>
          <w:color w:val="auto"/>
        </w:rPr>
        <w:t xml:space="preserve">y </w:t>
      </w:r>
      <w:r w:rsidRPr="00C4578F">
        <w:rPr>
          <w:rFonts w:ascii="Times New Roman" w:hAnsi="Times New Roman" w:cs="Times New Roman"/>
          <w:color w:val="auto"/>
        </w:rPr>
        <w:t>Miasta i Gminy Kórnik</w:t>
      </w:r>
      <w:r>
        <w:rPr>
          <w:rFonts w:ascii="Times New Roman" w:hAnsi="Times New Roman" w:cs="Times New Roman"/>
          <w:color w:val="auto"/>
        </w:rPr>
        <w:t>.</w:t>
      </w:r>
    </w:p>
    <w:p w:rsidR="004A4B53" w:rsidRPr="00C4578F" w:rsidRDefault="004A4B53" w:rsidP="000C369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Świadczenie usług pocztowych odbywać się będzie zgodnie z obowiązującymi przepisami </w:t>
      </w:r>
      <w:r>
        <w:rPr>
          <w:rFonts w:ascii="Times New Roman" w:hAnsi="Times New Roman" w:cs="Times New Roman"/>
          <w:color w:val="auto"/>
        </w:rPr>
        <w:t>Prawa pocztowego</w:t>
      </w:r>
      <w:r w:rsidRPr="00C4578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Dz.U</w:t>
      </w:r>
      <w:proofErr w:type="spellEnd"/>
      <w:r>
        <w:rPr>
          <w:rFonts w:ascii="Times New Roman" w:hAnsi="Times New Roman" w:cs="Times New Roman"/>
          <w:color w:val="auto"/>
        </w:rPr>
        <w:t>. z 2022</w:t>
      </w:r>
      <w:r w:rsidRPr="00C4578F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896</w:t>
      </w:r>
      <w:r w:rsidRPr="00C4578F">
        <w:rPr>
          <w:rFonts w:ascii="Times New Roman" w:hAnsi="Times New Roman" w:cs="Times New Roman"/>
          <w:color w:val="auto"/>
        </w:rPr>
        <w:t xml:space="preserve">), według </w:t>
      </w:r>
      <w:r>
        <w:rPr>
          <w:rFonts w:ascii="Times New Roman" w:hAnsi="Times New Roman" w:cs="Times New Roman"/>
          <w:color w:val="auto"/>
        </w:rPr>
        <w:t>cen określonych w załączniku nr </w:t>
      </w:r>
      <w:r w:rsidRPr="00C4578F">
        <w:rPr>
          <w:rFonts w:ascii="Times New Roman" w:hAnsi="Times New Roman" w:cs="Times New Roman"/>
          <w:color w:val="auto"/>
        </w:rPr>
        <w:t>1A, zasadami określonymi w opisie przedmiotu zamówienia oraz w regulaminach obowiązujących Wykonawcę. W przypadku rozbieżności lub sprzeczności pomiędzy warunkami przetargu, a regulaminami Wykonawcy, pierwszeństwo mają warunki przetargu i oferta złożona przez Wykonawcę.</w:t>
      </w:r>
    </w:p>
    <w:p w:rsidR="004A4B53" w:rsidRPr="00C4578F" w:rsidRDefault="004A4B53" w:rsidP="000C369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Wykonawca zapewni/nie zapewni Zamawiającemu możliwość śledzenia przez Internet rejestrowanych przesyłek listowych i paczkowych.</w:t>
      </w:r>
    </w:p>
    <w:p w:rsidR="004A4B53" w:rsidRPr="00C4578F" w:rsidRDefault="004A4B53" w:rsidP="000C369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Zakres świadczenia Wykonawcy wynikający z umowy jest tożsamy z jego zobowiązaniem zawartym w ofercie.</w:t>
      </w:r>
    </w:p>
    <w:p w:rsidR="004A4B53" w:rsidRPr="00C4578F" w:rsidRDefault="004A4B53" w:rsidP="000C369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color w:val="auto"/>
        </w:rPr>
        <w:t>Ilości usług wchodzących</w:t>
      </w:r>
      <w:r w:rsidRPr="00C4578F">
        <w:rPr>
          <w:rFonts w:ascii="Times New Roman" w:hAnsi="Times New Roman" w:cs="Times New Roman"/>
          <w:color w:val="auto"/>
        </w:rPr>
        <w:t xml:space="preserve"> w zakres Przedmiotu Umowy (a wycenion</w:t>
      </w:r>
      <w:r>
        <w:rPr>
          <w:rFonts w:ascii="Times New Roman" w:hAnsi="Times New Roman" w:cs="Times New Roman"/>
          <w:color w:val="auto"/>
        </w:rPr>
        <w:t>ych przez Wykonawcę w </w:t>
      </w:r>
      <w:r w:rsidRPr="00C4578F">
        <w:rPr>
          <w:rFonts w:ascii="Times New Roman" w:hAnsi="Times New Roman" w:cs="Times New Roman"/>
          <w:color w:val="auto"/>
        </w:rPr>
        <w:t>kosztorysie ofert</w:t>
      </w:r>
      <w:r>
        <w:rPr>
          <w:rFonts w:ascii="Times New Roman" w:hAnsi="Times New Roman" w:cs="Times New Roman"/>
          <w:color w:val="auto"/>
        </w:rPr>
        <w:t xml:space="preserve">owym stanowiącym część Oferty) </w:t>
      </w:r>
      <w:r w:rsidRPr="00C4578F">
        <w:rPr>
          <w:rFonts w:ascii="Times New Roman" w:hAnsi="Times New Roman" w:cs="Times New Roman"/>
          <w:color w:val="auto"/>
        </w:rPr>
        <w:t xml:space="preserve">mają charakter szacunkowy. Ilość </w:t>
      </w:r>
      <w:r w:rsidRPr="00C4578F">
        <w:rPr>
          <w:rFonts w:ascii="Times New Roman" w:hAnsi="Times New Roman" w:cs="Times New Roman"/>
          <w:color w:val="auto"/>
        </w:rPr>
        <w:lastRenderedPageBreak/>
        <w:t>usług zleconych do wykonania w trakcie realizacji Przedmiotu Umowy może być mniejsza od ilości przedstawionej w ogłoszeniu o zamówieniu, co jednak nie może być podstawą do jakichkolwiek roszczeń Wykonawcy w stosunku do Zamawiającego. Zamawiający może zlecić w trakcie</w:t>
      </w:r>
      <w:r>
        <w:rPr>
          <w:rFonts w:ascii="Times New Roman" w:hAnsi="Times New Roman" w:cs="Times New Roman"/>
          <w:color w:val="auto"/>
        </w:rPr>
        <w:t xml:space="preserve"> realizacji Umowy zakres usług </w:t>
      </w:r>
      <w:r w:rsidRPr="00C4578F">
        <w:rPr>
          <w:rFonts w:ascii="Times New Roman" w:hAnsi="Times New Roman" w:cs="Times New Roman"/>
          <w:color w:val="auto"/>
        </w:rPr>
        <w:t xml:space="preserve">mniejszy </w:t>
      </w:r>
      <w:r>
        <w:rPr>
          <w:rFonts w:ascii="Times New Roman" w:hAnsi="Times New Roman" w:cs="Times New Roman"/>
          <w:color w:val="auto"/>
        </w:rPr>
        <w:t>niż wskazany w ogłoszeniu o </w:t>
      </w:r>
      <w:r w:rsidRPr="00C4578F">
        <w:rPr>
          <w:rFonts w:ascii="Times New Roman" w:hAnsi="Times New Roman" w:cs="Times New Roman"/>
          <w:color w:val="auto"/>
        </w:rPr>
        <w:t>zamówieniu w formularzu ofertowym, jednakże nie mniej niż 70 % Wartości Przedmiotu Umowy określonej zgodnie z § 4 ust. 2.</w:t>
      </w:r>
    </w:p>
    <w:p w:rsidR="004A4B53" w:rsidRPr="00C4578F" w:rsidRDefault="004A4B53" w:rsidP="000C3698">
      <w:pPr>
        <w:tabs>
          <w:tab w:val="left" w:pos="346"/>
        </w:tabs>
        <w:spacing w:line="360" w:lineRule="auto"/>
        <w:ind w:left="300"/>
        <w:jc w:val="both"/>
        <w:rPr>
          <w:rFonts w:ascii="Times New Roman" w:hAnsi="Times New Roman" w:cs="Times New Roman"/>
          <w:color w:val="auto"/>
        </w:rPr>
      </w:pP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§2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TERMINY REALIZACJI</w:t>
      </w:r>
    </w:p>
    <w:p w:rsidR="004A4B53" w:rsidRPr="00C4578F" w:rsidRDefault="004A4B53" w:rsidP="000C3698">
      <w:pPr>
        <w:tabs>
          <w:tab w:val="left" w:leader="dot" w:pos="568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Umowa zostaje zawarta na czas określony: </w:t>
      </w:r>
      <w:r w:rsidRPr="00C4578F">
        <w:rPr>
          <w:rFonts w:ascii="Times New Roman" w:hAnsi="Times New Roman" w:cs="Times New Roman"/>
          <w:b/>
          <w:bCs/>
          <w:color w:val="auto"/>
        </w:rPr>
        <w:t>12 miesięcy</w:t>
      </w:r>
      <w:r w:rsidRPr="00C4578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 mocą obowiązującą                                             </w:t>
      </w:r>
      <w:r w:rsidRPr="00C4578F">
        <w:rPr>
          <w:rFonts w:ascii="Times New Roman" w:hAnsi="Times New Roman" w:cs="Times New Roman"/>
          <w:color w:val="auto"/>
        </w:rPr>
        <w:t xml:space="preserve">od </w:t>
      </w:r>
      <w:r>
        <w:rPr>
          <w:rFonts w:ascii="Times New Roman" w:hAnsi="Times New Roman" w:cs="Times New Roman"/>
          <w:b/>
          <w:bCs/>
          <w:color w:val="auto"/>
        </w:rPr>
        <w:t>1 lipca 2022 roku.</w:t>
      </w:r>
    </w:p>
    <w:p w:rsidR="004A4B53" w:rsidRPr="00C4578F" w:rsidRDefault="004A4B53" w:rsidP="000C3698">
      <w:pPr>
        <w:tabs>
          <w:tab w:val="left" w:leader="dot" w:pos="5681"/>
        </w:tabs>
        <w:spacing w:line="360" w:lineRule="auto"/>
        <w:ind w:firstLine="300"/>
        <w:jc w:val="both"/>
        <w:rPr>
          <w:rFonts w:ascii="Times New Roman" w:hAnsi="Times New Roman" w:cs="Times New Roman"/>
          <w:color w:val="auto"/>
        </w:rPr>
      </w:pP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§3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FORMA OPŁATY</w:t>
      </w:r>
    </w:p>
    <w:p w:rsidR="004A4B53" w:rsidRPr="00C4578F" w:rsidRDefault="004A4B53" w:rsidP="000C3698">
      <w:pPr>
        <w:numPr>
          <w:ilvl w:val="0"/>
          <w:numId w:val="2"/>
        </w:numPr>
        <w:tabs>
          <w:tab w:val="left" w:pos="299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wykonanie przedmiotu umowy </w:t>
      </w:r>
      <w:r w:rsidRPr="00C4578F">
        <w:rPr>
          <w:rFonts w:ascii="Times New Roman" w:hAnsi="Times New Roman" w:cs="Times New Roman"/>
          <w:color w:val="auto"/>
        </w:rPr>
        <w:t>Zamawiający będzie ui</w:t>
      </w:r>
      <w:r>
        <w:rPr>
          <w:rFonts w:ascii="Times New Roman" w:hAnsi="Times New Roman" w:cs="Times New Roman"/>
          <w:color w:val="auto"/>
        </w:rPr>
        <w:t>szczał opłatę w formie opłaty z </w:t>
      </w:r>
      <w:r w:rsidRPr="00C4578F">
        <w:rPr>
          <w:rFonts w:ascii="Times New Roman" w:hAnsi="Times New Roman" w:cs="Times New Roman"/>
          <w:color w:val="auto"/>
        </w:rPr>
        <w:t>dołu.</w:t>
      </w:r>
    </w:p>
    <w:p w:rsidR="004A4B53" w:rsidRPr="00C4578F" w:rsidRDefault="004A4B53" w:rsidP="000C3698">
      <w:pPr>
        <w:numPr>
          <w:ilvl w:val="0"/>
          <w:numId w:val="2"/>
        </w:numPr>
        <w:tabs>
          <w:tab w:val="left" w:pos="309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Za opłatę z dołu należy rozumieć opłatę w całości wniesioną przez Zamawiającego, bezgotówkowo, poprzez polecenie przelewu w terminie późniejszym niż zrealizowane usługi, z zastrzeżeniem § 4.</w:t>
      </w:r>
    </w:p>
    <w:p w:rsidR="004A4B53" w:rsidRPr="00C4578F" w:rsidRDefault="004A4B53" w:rsidP="000C3698">
      <w:pPr>
        <w:numPr>
          <w:ilvl w:val="0"/>
          <w:numId w:val="2"/>
        </w:numPr>
        <w:tabs>
          <w:tab w:val="left" w:pos="309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Zamawiający zobowiązuje się do umieszczania na opakowaniu przesyłki pocztowej oznaczenia potwierdzającego wniesienie opłaty za usługę w postaci napisu, nadruku lub odcisku pieczęci o treści: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OPŁATA POBRANA</w:t>
      </w:r>
    </w:p>
    <w:p w:rsidR="004A4B53" w:rsidRPr="00C4578F" w:rsidRDefault="004A4B53" w:rsidP="000C3698">
      <w:pPr>
        <w:keepNext/>
        <w:keepLines/>
        <w:tabs>
          <w:tab w:val="left" w:leader="dot" w:pos="4085"/>
        </w:tabs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TAXE PERQUE - POLOGNE</w:t>
      </w:r>
      <w:r w:rsidRPr="00C4578F">
        <w:rPr>
          <w:rFonts w:ascii="Times New Roman" w:hAnsi="Times New Roman" w:cs="Times New Roman"/>
          <w:b/>
          <w:bCs/>
          <w:color w:val="auto"/>
        </w:rPr>
        <w:br/>
        <w:t>Umowa z</w:t>
      </w:r>
      <w:r w:rsidRPr="00C4578F">
        <w:rPr>
          <w:rFonts w:ascii="Times New Roman" w:hAnsi="Times New Roman" w:cs="Times New Roman"/>
          <w:b/>
          <w:bCs/>
          <w:color w:val="auto"/>
        </w:rPr>
        <w:tab/>
      </w:r>
    </w:p>
    <w:p w:rsidR="004A4B53" w:rsidRDefault="004A4B53" w:rsidP="000C3698">
      <w:pPr>
        <w:numPr>
          <w:ilvl w:val="0"/>
          <w:numId w:val="2"/>
        </w:numPr>
        <w:tabs>
          <w:tab w:val="left" w:pos="309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Oznaczenie, o którym mowa w ust. 3 Zamawiający będzie umieszczał w miejscu przeznaczonym na znak opłaty pocztowej, na stronie adresowej </w:t>
      </w:r>
      <w:r>
        <w:rPr>
          <w:rFonts w:ascii="Times New Roman" w:hAnsi="Times New Roman" w:cs="Times New Roman"/>
          <w:color w:val="auto"/>
        </w:rPr>
        <w:t>przesyłek listowych zagranicznych i krajowych</w:t>
      </w:r>
      <w:r w:rsidRPr="00C4578F">
        <w:rPr>
          <w:rFonts w:ascii="Times New Roman" w:hAnsi="Times New Roman" w:cs="Times New Roman"/>
          <w:color w:val="auto"/>
        </w:rPr>
        <w:t>.</w:t>
      </w:r>
    </w:p>
    <w:p w:rsidR="004A4B53" w:rsidRPr="00C4578F" w:rsidRDefault="004A4B53" w:rsidP="000C3698">
      <w:pPr>
        <w:tabs>
          <w:tab w:val="left" w:pos="309"/>
        </w:tabs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§4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WYNAGRODZENIE</w:t>
      </w:r>
    </w:p>
    <w:p w:rsidR="004A4B53" w:rsidRDefault="004A4B53" w:rsidP="000C3698">
      <w:pPr>
        <w:numPr>
          <w:ilvl w:val="0"/>
          <w:numId w:val="6"/>
        </w:numPr>
        <w:tabs>
          <w:tab w:val="left" w:pos="347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Wykonawca będzie otrzymywał wynagrodzenie za faktycznie wykonaną ilość usług pocztowych według cen jednostkowych brutto, określonych w Załączniku nr 1A</w:t>
      </w:r>
      <w:r>
        <w:rPr>
          <w:rFonts w:ascii="Times New Roman" w:hAnsi="Times New Roman" w:cs="Times New Roman"/>
          <w:color w:val="auto"/>
        </w:rPr>
        <w:t xml:space="preserve"> (</w:t>
      </w:r>
      <w:r w:rsidRPr="00C4578F">
        <w:rPr>
          <w:rFonts w:ascii="Times New Roman" w:hAnsi="Times New Roman" w:cs="Times New Roman"/>
          <w:color w:val="auto"/>
        </w:rPr>
        <w:t>formularz cenowy) do umowy.</w:t>
      </w:r>
    </w:p>
    <w:p w:rsidR="004A4B53" w:rsidRPr="00C4578F" w:rsidRDefault="004A4B53" w:rsidP="00C41280">
      <w:pPr>
        <w:tabs>
          <w:tab w:val="left" w:pos="347"/>
        </w:tabs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4A4B53" w:rsidRPr="00C4578F" w:rsidRDefault="004A4B53" w:rsidP="000C3698">
      <w:pPr>
        <w:numPr>
          <w:ilvl w:val="0"/>
          <w:numId w:val="6"/>
        </w:numPr>
        <w:tabs>
          <w:tab w:val="left" w:pos="347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lastRenderedPageBreak/>
        <w:t>Wyn</w:t>
      </w:r>
      <w:r>
        <w:rPr>
          <w:rFonts w:ascii="Times New Roman" w:hAnsi="Times New Roman" w:cs="Times New Roman"/>
          <w:color w:val="auto"/>
        </w:rPr>
        <w:t xml:space="preserve">agrodzenie całkowite Wykonawcy nie może przekroczyć łącznej </w:t>
      </w:r>
      <w:r w:rsidRPr="00C4578F">
        <w:rPr>
          <w:rFonts w:ascii="Times New Roman" w:hAnsi="Times New Roman" w:cs="Times New Roman"/>
          <w:color w:val="auto"/>
        </w:rPr>
        <w:t>kwoty</w:t>
      </w:r>
      <w:r>
        <w:rPr>
          <w:rFonts w:ascii="Times New Roman" w:hAnsi="Times New Roman" w:cs="Times New Roman"/>
          <w:color w:val="FF6600"/>
        </w:rPr>
        <w:t xml:space="preserve"> </w:t>
      </w:r>
      <w:r w:rsidRPr="00C4578F">
        <w:rPr>
          <w:rFonts w:ascii="Times New Roman" w:hAnsi="Times New Roman" w:cs="Times New Roman"/>
          <w:color w:val="auto"/>
        </w:rPr>
        <w:t>………………………zł</w:t>
      </w:r>
      <w:r w:rsidRPr="00C4578F">
        <w:rPr>
          <w:rFonts w:ascii="Times New Roman" w:hAnsi="Times New Roman" w:cs="Times New Roman"/>
          <w:color w:val="FF66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brutto </w:t>
      </w:r>
      <w:r w:rsidRPr="00C4578F">
        <w:rPr>
          <w:rFonts w:ascii="Times New Roman" w:hAnsi="Times New Roman" w:cs="Times New Roman"/>
          <w:color w:val="auto"/>
        </w:rPr>
        <w:t>(w tym obowiązujący podatek VAT), (słownie brutto: …………………………………..).</w:t>
      </w:r>
    </w:p>
    <w:p w:rsidR="004A4B53" w:rsidRPr="00C4578F" w:rsidRDefault="004A4B53" w:rsidP="000C3698">
      <w:pPr>
        <w:numPr>
          <w:ilvl w:val="0"/>
          <w:numId w:val="6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Podstawą obliczania należności jest suma opłat za przesyłki faktycznie nadane przez Zamawiającego i zwrócone do Zamawiającego z powodu braku możliwości ich doręczenia - w mies</w:t>
      </w:r>
      <w:r>
        <w:rPr>
          <w:rFonts w:ascii="Times New Roman" w:hAnsi="Times New Roman" w:cs="Times New Roman"/>
          <w:color w:val="auto"/>
        </w:rPr>
        <w:t xml:space="preserve">ięcznym okresie rozliczeniowym </w:t>
      </w:r>
      <w:r w:rsidRPr="00C4578F">
        <w:rPr>
          <w:rFonts w:ascii="Times New Roman" w:hAnsi="Times New Roman" w:cs="Times New Roman"/>
          <w:color w:val="auto"/>
        </w:rPr>
        <w:t>i potwierdzona na podstawie dokumentów nadawczych oraz oddawczych.</w:t>
      </w:r>
    </w:p>
    <w:p w:rsidR="004A4B53" w:rsidRPr="00C4578F" w:rsidRDefault="004A4B53" w:rsidP="000C3698">
      <w:pPr>
        <w:numPr>
          <w:ilvl w:val="0"/>
          <w:numId w:val="6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Rozliczenia finansowe będą dokonywane w okresach miesięcznych od pierwsz</w:t>
      </w:r>
      <w:r>
        <w:rPr>
          <w:rFonts w:ascii="Times New Roman" w:hAnsi="Times New Roman" w:cs="Times New Roman"/>
          <w:color w:val="auto"/>
        </w:rPr>
        <w:t>ego do ostatniego dnia miesiąca.</w:t>
      </w:r>
    </w:p>
    <w:p w:rsidR="004A4B53" w:rsidRPr="00C4578F" w:rsidRDefault="004A4B53" w:rsidP="000C3698">
      <w:pPr>
        <w:numPr>
          <w:ilvl w:val="0"/>
          <w:numId w:val="6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Uiszczanie opłat za nadawanie przesyłek będzie dokonywane na podstawie faktury VAT wystawionej w terminie 7 dni po okresie rozliczeniowym za przesyłki faktycznie nadane lub zwrócone.</w:t>
      </w:r>
    </w:p>
    <w:p w:rsidR="004A4B53" w:rsidRPr="00C4578F" w:rsidRDefault="004A4B53" w:rsidP="000C3698">
      <w:pPr>
        <w:numPr>
          <w:ilvl w:val="0"/>
          <w:numId w:val="6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Zamawiający zapłaci należność wynikającą z faktury VAT przelewem na rachunek bankowy Wykonawcy w terminie do</w:t>
      </w:r>
      <w:r>
        <w:rPr>
          <w:rFonts w:ascii="Times New Roman" w:hAnsi="Times New Roman" w:cs="Times New Roman"/>
          <w:color w:val="FF0000"/>
        </w:rPr>
        <w:t xml:space="preserve"> </w:t>
      </w:r>
      <w:r w:rsidRPr="002C39F3">
        <w:rPr>
          <w:rFonts w:ascii="Times New Roman" w:hAnsi="Times New Roman" w:cs="Times New Roman"/>
          <w:color w:val="auto"/>
        </w:rPr>
        <w:t>21</w:t>
      </w:r>
      <w:r w:rsidRPr="00C4578F">
        <w:rPr>
          <w:rFonts w:ascii="Times New Roman" w:hAnsi="Times New Roman" w:cs="Times New Roman"/>
          <w:color w:val="FF0000"/>
        </w:rPr>
        <w:t xml:space="preserve"> </w:t>
      </w:r>
      <w:r w:rsidRPr="00C4578F">
        <w:rPr>
          <w:rFonts w:ascii="Times New Roman" w:hAnsi="Times New Roman" w:cs="Times New Roman"/>
          <w:color w:val="auto"/>
        </w:rPr>
        <w:t>dni od daty wystawienia faktury VAT. Datą zapłaty jest dzień uznania rachunku bankowego Wykonawcy.</w:t>
      </w:r>
    </w:p>
    <w:p w:rsidR="004A4B53" w:rsidRPr="00C4578F" w:rsidRDefault="004A4B53" w:rsidP="000C3698">
      <w:pPr>
        <w:numPr>
          <w:ilvl w:val="0"/>
          <w:numId w:val="6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 przypadku nieterminowego uiszczania należności za przesyłki Wykonawca będzie naliczał odsetki ustawowe za opóźnienie. W przypadku zalegania z opłatami Wykonawca uprawniony jest do:</w:t>
      </w:r>
    </w:p>
    <w:p w:rsidR="004A4B53" w:rsidRPr="00C4578F" w:rsidRDefault="004A4B53" w:rsidP="000C3698">
      <w:pPr>
        <w:numPr>
          <w:ilvl w:val="0"/>
          <w:numId w:val="7"/>
        </w:numPr>
        <w:tabs>
          <w:tab w:val="left" w:pos="756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wst</w:t>
      </w:r>
      <w:r>
        <w:rPr>
          <w:rFonts w:ascii="Times New Roman" w:hAnsi="Times New Roman" w:cs="Times New Roman"/>
          <w:color w:val="auto"/>
        </w:rPr>
        <w:t>rzymania przyjmowania przesyłek</w:t>
      </w:r>
      <w:r w:rsidRPr="00C4578F">
        <w:rPr>
          <w:rFonts w:ascii="Times New Roman" w:hAnsi="Times New Roman" w:cs="Times New Roman"/>
          <w:color w:val="auto"/>
        </w:rPr>
        <w:t xml:space="preserve"> do czasu uregulowania należności,</w:t>
      </w:r>
    </w:p>
    <w:p w:rsidR="004A4B53" w:rsidRPr="00C4578F" w:rsidRDefault="004A4B53" w:rsidP="000C3698">
      <w:pPr>
        <w:numPr>
          <w:ilvl w:val="0"/>
          <w:numId w:val="7"/>
        </w:numPr>
        <w:tabs>
          <w:tab w:val="left" w:pos="756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w przypadku zalegania przez Zamawiającego z płatnościami przez okres dłuższy niż </w:t>
      </w:r>
      <w:r w:rsidRPr="002C39F3">
        <w:rPr>
          <w:rFonts w:ascii="Times New Roman" w:hAnsi="Times New Roman" w:cs="Times New Roman"/>
          <w:color w:val="auto"/>
        </w:rPr>
        <w:t>21</w:t>
      </w:r>
      <w:r>
        <w:rPr>
          <w:rFonts w:ascii="Times New Roman" w:hAnsi="Times New Roman" w:cs="Times New Roman"/>
          <w:color w:val="FF0000"/>
        </w:rPr>
        <w:t> </w:t>
      </w:r>
      <w:r w:rsidRPr="00C4578F">
        <w:rPr>
          <w:rFonts w:ascii="Times New Roman" w:hAnsi="Times New Roman" w:cs="Times New Roman"/>
          <w:color w:val="auto"/>
        </w:rPr>
        <w:t>dni od wskazanego terminu zapłaty, usługa począwszy od następnego okresu rozliczeniowego będzie realizowana z zastosowan</w:t>
      </w:r>
      <w:r>
        <w:rPr>
          <w:rFonts w:ascii="Times New Roman" w:hAnsi="Times New Roman" w:cs="Times New Roman"/>
          <w:color w:val="auto"/>
        </w:rPr>
        <w:t>iem formy płatności „z góry” na </w:t>
      </w:r>
      <w:r w:rsidRPr="00C4578F">
        <w:rPr>
          <w:rFonts w:ascii="Times New Roman" w:hAnsi="Times New Roman" w:cs="Times New Roman"/>
          <w:color w:val="auto"/>
        </w:rPr>
        <w:t>ogólnie obowiązujących zasadach. Ponowne zastosowanie formy opłaty „z dołu” nastąpić może począwszy od następnego okresu rozliczeniowego, po uregulowaniu zaległych należności wraz z odsetkami.</w:t>
      </w:r>
    </w:p>
    <w:p w:rsidR="004A4B53" w:rsidRPr="00C4578F" w:rsidRDefault="004A4B53" w:rsidP="000C3698">
      <w:p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Wykonawca powiadomi Zamawiającego o wykonaniu uprawnienia na piśmie, wzywając jednocześnie do zapłaty w wyznaczonym terminie.</w:t>
      </w:r>
    </w:p>
    <w:p w:rsidR="004A4B53" w:rsidRPr="00C41280" w:rsidRDefault="004A4B53" w:rsidP="00C4128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Pr="00C4578F">
        <w:rPr>
          <w:rFonts w:ascii="Times New Roman" w:hAnsi="Times New Roman" w:cs="Times New Roman"/>
          <w:color w:val="auto"/>
        </w:rPr>
        <w:t xml:space="preserve">Wykonawca gwarantuje, że ceny jednostkowe netto za </w:t>
      </w:r>
      <w:r>
        <w:rPr>
          <w:rFonts w:ascii="Times New Roman" w:hAnsi="Times New Roman" w:cs="Times New Roman"/>
          <w:color w:val="auto"/>
        </w:rPr>
        <w:t>świadczenie usługi, wskazane w  </w:t>
      </w:r>
      <w:r w:rsidRPr="00C4578F">
        <w:rPr>
          <w:rFonts w:ascii="Times New Roman" w:hAnsi="Times New Roman" w:cs="Times New Roman"/>
          <w:color w:val="auto"/>
        </w:rPr>
        <w:t xml:space="preserve">załączniku  nr 1A nie ulegną podwyższeniu przez okres obowiązywania umowy. 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§5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WARUNKI PŁATNOŚCI</w:t>
      </w:r>
    </w:p>
    <w:p w:rsidR="004A4B53" w:rsidRPr="00C247B6" w:rsidRDefault="004A4B53" w:rsidP="000C3698">
      <w:pPr>
        <w:numPr>
          <w:ilvl w:val="0"/>
          <w:numId w:val="3"/>
        </w:numPr>
        <w:tabs>
          <w:tab w:val="left" w:pos="336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247B6">
        <w:rPr>
          <w:rFonts w:ascii="Times New Roman" w:hAnsi="Times New Roman" w:cs="Times New Roman"/>
          <w:color w:val="auto"/>
        </w:rPr>
        <w:t>Przyjmuje się za okres rozliczeniowy jeden miesiąc kalendarzowy.</w:t>
      </w:r>
    </w:p>
    <w:p w:rsidR="004A4B53" w:rsidRDefault="004A4B53" w:rsidP="000C3698">
      <w:pPr>
        <w:numPr>
          <w:ilvl w:val="0"/>
          <w:numId w:val="3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247B6">
        <w:rPr>
          <w:rFonts w:ascii="Times New Roman" w:hAnsi="Times New Roman" w:cs="Times New Roman"/>
          <w:color w:val="auto"/>
        </w:rPr>
        <w:t xml:space="preserve">Podstawą rozliczenia za wykonanie przedmiotu umowy jest suma opłat za świadczone usługi stwierdzone na podstawie dokumentów nadawczych i oddawczych, w okresie </w:t>
      </w:r>
    </w:p>
    <w:p w:rsidR="004A4B53" w:rsidRDefault="004A4B53" w:rsidP="00C41280">
      <w:pPr>
        <w:tabs>
          <w:tab w:val="left" w:pos="345"/>
        </w:tabs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4A4B53" w:rsidRPr="00C247B6" w:rsidRDefault="004A4B53" w:rsidP="00C41280">
      <w:pPr>
        <w:tabs>
          <w:tab w:val="left" w:pos="345"/>
        </w:tabs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C247B6">
        <w:rPr>
          <w:rFonts w:ascii="Times New Roman" w:hAnsi="Times New Roman" w:cs="Times New Roman"/>
          <w:color w:val="auto"/>
        </w:rPr>
        <w:lastRenderedPageBreak/>
        <w:t>rozliczeniowym, o którym mowa w ust. 1, zgodnie z cenami jednostkowymi określonymi w załączniku nr 1A.</w:t>
      </w:r>
    </w:p>
    <w:p w:rsidR="004A4B53" w:rsidRPr="00C4578F" w:rsidRDefault="004A4B53" w:rsidP="000C3698">
      <w:pPr>
        <w:numPr>
          <w:ilvl w:val="0"/>
          <w:numId w:val="3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Wykonawca oświadcza, że numer rachu</w:t>
      </w:r>
      <w:r>
        <w:rPr>
          <w:rFonts w:ascii="Times New Roman" w:hAnsi="Times New Roman" w:cs="Times New Roman"/>
          <w:color w:val="auto"/>
        </w:rPr>
        <w:t>nku rozliczeniowego, wskazany na</w:t>
      </w:r>
      <w:r w:rsidRPr="00C4578F">
        <w:rPr>
          <w:rFonts w:ascii="Times New Roman" w:hAnsi="Times New Roman" w:cs="Times New Roman"/>
          <w:color w:val="auto"/>
        </w:rPr>
        <w:t xml:space="preserve"> fakturze, która będzie wystawiona w jego imieniu, jest rachunkiem, dla którego zgodnie z rozdziałem 3a ustawy z dnia 29 sierpnia 1997</w:t>
      </w:r>
      <w:r>
        <w:rPr>
          <w:rFonts w:ascii="Times New Roman" w:hAnsi="Times New Roman" w:cs="Times New Roman"/>
          <w:color w:val="auto"/>
        </w:rPr>
        <w:t xml:space="preserve"> r. – Prawo Bankowe (Dz. U. z 2021</w:t>
      </w:r>
      <w:r w:rsidRPr="00C4578F">
        <w:rPr>
          <w:rFonts w:ascii="Times New Roman" w:hAnsi="Times New Roman" w:cs="Times New Roman"/>
          <w:color w:val="auto"/>
        </w:rPr>
        <w:t xml:space="preserve"> r., poz. </w:t>
      </w:r>
      <w:r>
        <w:rPr>
          <w:rFonts w:ascii="Times New Roman" w:hAnsi="Times New Roman" w:cs="Times New Roman"/>
          <w:color w:val="auto"/>
        </w:rPr>
        <w:t>2439</w:t>
      </w:r>
      <w:r w:rsidRPr="00C4578F">
        <w:rPr>
          <w:rFonts w:ascii="Times New Roman" w:hAnsi="Times New Roman" w:cs="Times New Roman"/>
          <w:color w:val="auto"/>
        </w:rPr>
        <w:t xml:space="preserve"> ze zm.) prowadzony jest rachunek VAT.</w:t>
      </w:r>
    </w:p>
    <w:p w:rsidR="004A4B53" w:rsidRPr="00C4578F" w:rsidRDefault="004A4B53" w:rsidP="000C3698">
      <w:pPr>
        <w:numPr>
          <w:ilvl w:val="0"/>
          <w:numId w:val="3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Zamawiający może dokonywać płatności wynagrodzenia należnego Zleceniob</w:t>
      </w:r>
      <w:r>
        <w:rPr>
          <w:rFonts w:ascii="Times New Roman" w:hAnsi="Times New Roman" w:cs="Times New Roman"/>
          <w:color w:val="auto"/>
        </w:rPr>
        <w:t>iorcy z </w:t>
      </w:r>
      <w:r w:rsidRPr="00C4578F">
        <w:rPr>
          <w:rFonts w:ascii="Times New Roman" w:hAnsi="Times New Roman" w:cs="Times New Roman"/>
          <w:color w:val="auto"/>
        </w:rPr>
        <w:t xml:space="preserve">zastosowaniem mechanizmu podzielonej płatności tzw. </w:t>
      </w:r>
      <w:proofErr w:type="spellStart"/>
      <w:r w:rsidRPr="00C4578F">
        <w:rPr>
          <w:rFonts w:ascii="Times New Roman" w:hAnsi="Times New Roman" w:cs="Times New Roman"/>
          <w:color w:val="auto"/>
        </w:rPr>
        <w:t>„spli</w:t>
      </w:r>
      <w:proofErr w:type="spellEnd"/>
      <w:r w:rsidRPr="00C4578F">
        <w:rPr>
          <w:rFonts w:ascii="Times New Roman" w:hAnsi="Times New Roman" w:cs="Times New Roman"/>
          <w:color w:val="auto"/>
        </w:rPr>
        <w:t xml:space="preserve">t </w:t>
      </w:r>
      <w:proofErr w:type="spellStart"/>
      <w:r w:rsidRPr="00C4578F">
        <w:rPr>
          <w:rFonts w:ascii="Times New Roman" w:hAnsi="Times New Roman" w:cs="Times New Roman"/>
          <w:color w:val="auto"/>
        </w:rPr>
        <w:t>payment</w:t>
      </w:r>
      <w:proofErr w:type="spellEnd"/>
      <w:r w:rsidRPr="00C4578F">
        <w:rPr>
          <w:rFonts w:ascii="Times New Roman" w:hAnsi="Times New Roman" w:cs="Times New Roman"/>
          <w:color w:val="auto"/>
        </w:rPr>
        <w:t>”.</w:t>
      </w:r>
    </w:p>
    <w:p w:rsidR="004A4B53" w:rsidRPr="005F79FB" w:rsidRDefault="004A4B53" w:rsidP="000C3698">
      <w:pPr>
        <w:numPr>
          <w:ilvl w:val="0"/>
          <w:numId w:val="3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</w:rPr>
        <w:t>Wykonawca jest uprawniony do przesyłania Zamawiającemu ustrukturyzowanych faktur elektronicznych za pośrednictwem platformy elektron</w:t>
      </w:r>
      <w:r>
        <w:rPr>
          <w:rFonts w:ascii="Times New Roman" w:hAnsi="Times New Roman" w:cs="Times New Roman"/>
        </w:rPr>
        <w:t>icznego fakturowania, zgodnie z </w:t>
      </w:r>
      <w:r w:rsidRPr="00C4578F">
        <w:rPr>
          <w:rFonts w:ascii="Times New Roman" w:hAnsi="Times New Roman" w:cs="Times New Roman"/>
        </w:rPr>
        <w:t>ustawą z dnia 9 listopada 2018 r. o elektronicznym fakturowaniu w zamówieniach publicznych, koncesjach na roboty budowlane lub usługi oraz partnerstwie publiczno-prawnym (Dz. U. z 2020 r. poz. 1666). Nr GLN Zamawiającego 777</w:t>
      </w:r>
      <w:r>
        <w:rPr>
          <w:rFonts w:ascii="Times New Roman" w:hAnsi="Times New Roman" w:cs="Times New Roman"/>
        </w:rPr>
        <w:t xml:space="preserve"> </w:t>
      </w:r>
      <w:r w:rsidRPr="00C4578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Pr="00C4578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Pr="00C4578F">
        <w:rPr>
          <w:rFonts w:ascii="Times New Roman" w:hAnsi="Times New Roman" w:cs="Times New Roman"/>
        </w:rPr>
        <w:t>606.</w:t>
      </w:r>
    </w:p>
    <w:p w:rsidR="004A4B53" w:rsidRDefault="004A4B53" w:rsidP="000C3698">
      <w:pPr>
        <w:numPr>
          <w:ilvl w:val="0"/>
          <w:numId w:val="3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Strony oświadczają, że zgodnie z przepisami ustawy o podatku od towarów i usług, obowiązek odprowadzenia podatku VAT leży po stronie Wykonawcy. </w:t>
      </w:r>
    </w:p>
    <w:p w:rsidR="004A4B53" w:rsidRDefault="004A4B53" w:rsidP="000C3698">
      <w:pPr>
        <w:numPr>
          <w:ilvl w:val="0"/>
          <w:numId w:val="3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79FB">
        <w:rPr>
          <w:rFonts w:ascii="Times New Roman" w:hAnsi="Times New Roman" w:cs="Times New Roman"/>
          <w:color w:val="auto"/>
        </w:rPr>
        <w:t xml:space="preserve">Zamawiający </w:t>
      </w:r>
      <w:r w:rsidRPr="005F79FB">
        <w:rPr>
          <w:rFonts w:ascii="Times New Roman" w:hAnsi="Times New Roman" w:cs="Times New Roman"/>
          <w:b/>
          <w:bCs/>
          <w:color w:val="auto"/>
        </w:rPr>
        <w:t>Miasto i</w:t>
      </w:r>
      <w:r w:rsidRPr="005F79FB">
        <w:rPr>
          <w:rFonts w:ascii="Times New Roman" w:hAnsi="Times New Roman" w:cs="Times New Roman"/>
          <w:color w:val="auto"/>
        </w:rPr>
        <w:t xml:space="preserve"> </w:t>
      </w:r>
      <w:r w:rsidRPr="005F79FB">
        <w:rPr>
          <w:rFonts w:ascii="Times New Roman" w:hAnsi="Times New Roman" w:cs="Times New Roman"/>
          <w:b/>
          <w:bCs/>
          <w:color w:val="auto"/>
        </w:rPr>
        <w:t>Gmina Kórnik, Pl. Niepodległości 1, 62-035 Kórnik,</w:t>
      </w:r>
      <w:r w:rsidRPr="005F79F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5F79FB">
        <w:rPr>
          <w:rFonts w:ascii="Times New Roman" w:hAnsi="Times New Roman" w:cs="Times New Roman"/>
          <w:color w:val="auto"/>
        </w:rPr>
        <w:t xml:space="preserve">oświadcza, że jako nabywca, posiada </w:t>
      </w:r>
      <w:r w:rsidRPr="005F79FB">
        <w:rPr>
          <w:rFonts w:ascii="Times New Roman" w:hAnsi="Times New Roman" w:cs="Times New Roman"/>
          <w:b/>
          <w:bCs/>
          <w:color w:val="auto"/>
        </w:rPr>
        <w:t xml:space="preserve">NIP 777 27 17 606, REGON 631258632, </w:t>
      </w:r>
      <w:r w:rsidRPr="005F79FB">
        <w:rPr>
          <w:rFonts w:ascii="Times New Roman" w:hAnsi="Times New Roman" w:cs="Times New Roman"/>
          <w:color w:val="auto"/>
        </w:rPr>
        <w:t>i jest odbiorcą faktury i płatnikiem, którego adres jest miejscem doręczania faktury wraz z dokumentami rozliczeniowymi.</w:t>
      </w:r>
    </w:p>
    <w:p w:rsidR="004A4B53" w:rsidRPr="005F79FB" w:rsidRDefault="004A4B53" w:rsidP="000C3698">
      <w:pPr>
        <w:numPr>
          <w:ilvl w:val="0"/>
          <w:numId w:val="3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79FB">
        <w:rPr>
          <w:rFonts w:ascii="Times New Roman" w:hAnsi="Times New Roman" w:cs="Times New Roman"/>
          <w:color w:val="auto"/>
        </w:rPr>
        <w:t>Wykonawca oświadcza, że jest płatnikiem podatku od towarów i usług VAT, posiada</w:t>
      </w:r>
    </w:p>
    <w:p w:rsidR="004A4B53" w:rsidRPr="005F79FB" w:rsidRDefault="004A4B53" w:rsidP="000C3698">
      <w:pPr>
        <w:tabs>
          <w:tab w:val="left" w:leader="dot" w:pos="2114"/>
          <w:tab w:val="left" w:leader="dot" w:pos="4591"/>
        </w:tabs>
        <w:spacing w:line="360" w:lineRule="auto"/>
        <w:ind w:firstLine="300"/>
        <w:jc w:val="both"/>
        <w:rPr>
          <w:rFonts w:ascii="Times New Roman" w:hAnsi="Times New Roman" w:cs="Times New Roman"/>
          <w:color w:val="auto"/>
        </w:rPr>
      </w:pPr>
      <w:r w:rsidRPr="005F79FB">
        <w:rPr>
          <w:rFonts w:ascii="Times New Roman" w:hAnsi="Times New Roman" w:cs="Times New Roman"/>
          <w:color w:val="auto"/>
        </w:rPr>
        <w:t>NIP:</w:t>
      </w:r>
      <w:r w:rsidRPr="005F79FB">
        <w:rPr>
          <w:rFonts w:ascii="Times New Roman" w:hAnsi="Times New Roman" w:cs="Times New Roman"/>
          <w:color w:val="auto"/>
        </w:rPr>
        <w:tab/>
        <w:t>; REGON:</w:t>
      </w:r>
      <w:r w:rsidRPr="005F79FB">
        <w:rPr>
          <w:rFonts w:ascii="Times New Roman" w:hAnsi="Times New Roman" w:cs="Times New Roman"/>
          <w:color w:val="auto"/>
        </w:rPr>
        <w:tab/>
      </w:r>
    </w:p>
    <w:p w:rsidR="004A4B53" w:rsidRPr="00C4578F" w:rsidRDefault="004A4B53" w:rsidP="000C3698">
      <w:pPr>
        <w:tabs>
          <w:tab w:val="left" w:leader="dot" w:pos="2114"/>
          <w:tab w:val="left" w:leader="dot" w:pos="459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A4B53" w:rsidRPr="00C4578F" w:rsidRDefault="004A4B53" w:rsidP="000C369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§6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KARY UMOWNE</w:t>
      </w:r>
    </w:p>
    <w:p w:rsidR="004A4B53" w:rsidRPr="00C4578F" w:rsidRDefault="004A4B53" w:rsidP="000C3698">
      <w:pPr>
        <w:numPr>
          <w:ilvl w:val="0"/>
          <w:numId w:val="4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Strony ustalają następujące kary umowne:</w:t>
      </w:r>
    </w:p>
    <w:p w:rsidR="004A4B53" w:rsidRPr="00BA5B32" w:rsidRDefault="004A4B53" w:rsidP="00BA5B32">
      <w:pPr>
        <w:pStyle w:val="Akapitzlist"/>
        <w:numPr>
          <w:ilvl w:val="0"/>
          <w:numId w:val="10"/>
        </w:numPr>
        <w:tabs>
          <w:tab w:val="left" w:pos="645"/>
        </w:tabs>
        <w:spacing w:line="360" w:lineRule="auto"/>
        <w:jc w:val="both"/>
        <w:rPr>
          <w:rFonts w:ascii="Times New Roman" w:hAnsi="Times New Roman" w:cs="Times New Roman"/>
        </w:rPr>
      </w:pPr>
      <w:r w:rsidRPr="00BA5B32">
        <w:rPr>
          <w:rFonts w:ascii="Times New Roman" w:hAnsi="Times New Roman" w:cs="Times New Roman"/>
          <w:color w:val="auto"/>
        </w:rPr>
        <w:t>Wykonawca zapłaci Zamawiającemu karę umowną za odstąpienie od umowy z przyczyn leżących po stronie Wykonawcy w kwocie 5.000 zł;</w:t>
      </w:r>
    </w:p>
    <w:p w:rsidR="004A4B53" w:rsidRPr="003D7436" w:rsidRDefault="004A4B53" w:rsidP="00BA5B32">
      <w:pPr>
        <w:pStyle w:val="Akapitzlist"/>
        <w:numPr>
          <w:ilvl w:val="0"/>
          <w:numId w:val="10"/>
        </w:numPr>
        <w:tabs>
          <w:tab w:val="left" w:pos="64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D7436">
        <w:rPr>
          <w:rFonts w:ascii="Times New Roman" w:hAnsi="Times New Roman" w:cs="Times New Roman"/>
          <w:color w:val="auto"/>
        </w:rPr>
        <w:t>100,00 złotych za każdy przypadek nie przedłożenia Zamawiającemu, w wyznaczonym przez niego terminie potwierdzonych za zgodność z oryginałem kopii umów o pracę lub dokumentów potwierdzających bieżące opłacanie składek i podatków z tytułu zatrudnienia osób;</w:t>
      </w:r>
    </w:p>
    <w:p w:rsidR="004A4B53" w:rsidRDefault="004A4B53" w:rsidP="000C3698">
      <w:pPr>
        <w:pStyle w:val="Akapitzlist"/>
        <w:numPr>
          <w:ilvl w:val="0"/>
          <w:numId w:val="10"/>
        </w:numPr>
        <w:tabs>
          <w:tab w:val="left" w:pos="34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F79FB">
        <w:rPr>
          <w:rFonts w:ascii="Times New Roman" w:hAnsi="Times New Roman" w:cs="Times New Roman"/>
          <w:color w:val="auto"/>
        </w:rPr>
        <w:t>Zamawiający zapłaci Wykonawcy karę umowną za odstąpienie od umowy z</w:t>
      </w:r>
      <w:r>
        <w:rPr>
          <w:rFonts w:ascii="Times New Roman" w:hAnsi="Times New Roman" w:cs="Times New Roman"/>
          <w:color w:val="auto"/>
        </w:rPr>
        <w:t xml:space="preserve"> przyczyn leżących po stronie Zamawiającego</w:t>
      </w:r>
      <w:r w:rsidRPr="00EB3B15">
        <w:rPr>
          <w:rFonts w:ascii="Times New Roman" w:hAnsi="Times New Roman" w:cs="Times New Roman"/>
          <w:color w:val="auto"/>
        </w:rPr>
        <w:t xml:space="preserve"> w kwocie </w:t>
      </w:r>
      <w:r>
        <w:rPr>
          <w:rFonts w:ascii="Times New Roman" w:hAnsi="Times New Roman" w:cs="Times New Roman"/>
          <w:color w:val="auto"/>
        </w:rPr>
        <w:t>5</w:t>
      </w:r>
      <w:r w:rsidRPr="00EB3B15">
        <w:rPr>
          <w:rFonts w:ascii="Times New Roman" w:hAnsi="Times New Roman" w:cs="Times New Roman"/>
          <w:color w:val="auto"/>
        </w:rPr>
        <w:t>.000 zł.</w:t>
      </w:r>
    </w:p>
    <w:p w:rsidR="004A4B53" w:rsidRPr="00BA5B32" w:rsidRDefault="004A4B53" w:rsidP="00BA5B32">
      <w:pPr>
        <w:pStyle w:val="Akapitzlist"/>
        <w:numPr>
          <w:ilvl w:val="0"/>
          <w:numId w:val="4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A5B32">
        <w:rPr>
          <w:rFonts w:ascii="Times New Roman" w:hAnsi="Times New Roman" w:cs="Times New Roman"/>
        </w:rPr>
        <w:t xml:space="preserve">Jeżeli kara umowna, o której mowa w ust. 1 tiret pierwszy i drugi nie pokryje poniesionej szkody Zamawiający może dochodzić odszkodowania uzupełniającego, przenoszącego </w:t>
      </w:r>
      <w:r w:rsidRPr="00BA5B32">
        <w:rPr>
          <w:rFonts w:ascii="Times New Roman" w:hAnsi="Times New Roman" w:cs="Times New Roman"/>
        </w:rPr>
        <w:lastRenderedPageBreak/>
        <w:t>wysokość kar umownych do wysokości rzeczywiście poniesionej szkody na zasadach ogólnych wynikających z Kodeksu cywilnego.</w:t>
      </w:r>
    </w:p>
    <w:p w:rsidR="004A4B53" w:rsidRPr="003D7436" w:rsidRDefault="004A4B53" w:rsidP="00BA5B32">
      <w:pPr>
        <w:pStyle w:val="Akapitzlist"/>
        <w:numPr>
          <w:ilvl w:val="0"/>
          <w:numId w:val="4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D7436">
        <w:rPr>
          <w:rFonts w:ascii="Times New Roman" w:hAnsi="Times New Roman" w:cs="Times New Roman"/>
          <w:color w:val="auto"/>
        </w:rPr>
        <w:t xml:space="preserve"> Łączna wysokość kar umownych nie przekroczy 20% całkowitego wynagrodzenia brutto określonego w §  4 ust. 2 Umowy.</w:t>
      </w:r>
    </w:p>
    <w:p w:rsidR="004A4B53" w:rsidRPr="003D7436" w:rsidRDefault="004A4B53" w:rsidP="00BA5B32">
      <w:pPr>
        <w:pStyle w:val="Akapitzlist"/>
        <w:numPr>
          <w:ilvl w:val="0"/>
          <w:numId w:val="4"/>
        </w:numPr>
        <w:tabs>
          <w:tab w:val="left" w:pos="345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D7436">
        <w:rPr>
          <w:rFonts w:ascii="Times New Roman" w:hAnsi="Times New Roman" w:cs="Times New Roman"/>
          <w:color w:val="auto"/>
        </w:rPr>
        <w:t>Zapłata kary umownej następować będzie w terminie 7 dni od doręczenia zobowiązanemu wezwania do ich zapłaty wraz z notą księgową.</w:t>
      </w:r>
    </w:p>
    <w:p w:rsidR="004A4B53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§7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ODSTĄPIENIE OD </w:t>
      </w:r>
      <w:r w:rsidRPr="00C4578F">
        <w:rPr>
          <w:rFonts w:ascii="Times New Roman" w:hAnsi="Times New Roman" w:cs="Times New Roman"/>
          <w:b/>
          <w:bCs/>
          <w:color w:val="auto"/>
        </w:rPr>
        <w:t>UMOWY</w:t>
      </w:r>
    </w:p>
    <w:p w:rsidR="004A4B53" w:rsidRPr="00EB3B15" w:rsidRDefault="004A4B53" w:rsidP="000C3698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3B15">
        <w:rPr>
          <w:rFonts w:ascii="Times New Roman" w:hAnsi="Times New Roman" w:cs="Times New Roman"/>
        </w:rPr>
        <w:t>Zamawiającemu przysługuje prawo do odstąpienia od umowy bez jakichkolwiek roszczeń ze strony Wykonawcy jeżeli Wykonawca narusza pods</w:t>
      </w:r>
      <w:r>
        <w:rPr>
          <w:rFonts w:ascii="Times New Roman" w:hAnsi="Times New Roman" w:cs="Times New Roman"/>
        </w:rPr>
        <w:t>tawowe postanowienia umowy, a w </w:t>
      </w:r>
      <w:r w:rsidRPr="00EB3B15">
        <w:rPr>
          <w:rFonts w:ascii="Times New Roman" w:hAnsi="Times New Roman" w:cs="Times New Roman"/>
        </w:rPr>
        <w:t>szczególności gdy:</w:t>
      </w:r>
    </w:p>
    <w:p w:rsidR="004A4B53" w:rsidRPr="00C4578F" w:rsidRDefault="004A4B53" w:rsidP="000C3698">
      <w:pPr>
        <w:tabs>
          <w:tab w:val="left" w:pos="940"/>
        </w:tabs>
        <w:spacing w:line="360" w:lineRule="auto"/>
        <w:ind w:left="580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1) Wykonawca bez uzasadnionych przyczyn nie rozpoczął usługi lub przerwał jej realizację i nie realizuje jej przez okres  co najmniej 7 dni, pomimo wezwania Zamawiającego do realizacji należytego wykonania usługi zgodnie z umową  oraz obowiązującymi przepisami i po bezskutecznym upływie wyznaczonego w tym celu  przez Zamawiającego terminu. </w:t>
      </w:r>
    </w:p>
    <w:p w:rsidR="004A4B53" w:rsidRPr="00C4578F" w:rsidRDefault="004A4B53" w:rsidP="000C3698">
      <w:pPr>
        <w:tabs>
          <w:tab w:val="left" w:pos="940"/>
        </w:tabs>
        <w:spacing w:line="360" w:lineRule="auto"/>
        <w:ind w:left="580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2)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A4B53" w:rsidRDefault="004A4B53" w:rsidP="000C3698">
      <w:pPr>
        <w:pStyle w:val="Akapitzlist"/>
        <w:numPr>
          <w:ilvl w:val="0"/>
          <w:numId w:val="11"/>
        </w:numPr>
        <w:tabs>
          <w:tab w:val="left" w:pos="317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EB3B15">
        <w:rPr>
          <w:rFonts w:ascii="Times New Roman" w:hAnsi="Times New Roman" w:cs="Times New Roman"/>
          <w:color w:val="auto"/>
        </w:rPr>
        <w:t>Odstąpienie od umowy nastąpi przez pisemne oświadczenie Zam</w:t>
      </w:r>
      <w:r>
        <w:rPr>
          <w:rFonts w:ascii="Times New Roman" w:hAnsi="Times New Roman" w:cs="Times New Roman"/>
          <w:color w:val="auto"/>
        </w:rPr>
        <w:t>awiającego wraz ze wskazaniem przyczyny odstąpienia i złożone zostanie w</w:t>
      </w:r>
      <w:r w:rsidRPr="00EB3B15">
        <w:rPr>
          <w:rFonts w:ascii="Times New Roman" w:hAnsi="Times New Roman" w:cs="Times New Roman"/>
          <w:color w:val="auto"/>
        </w:rPr>
        <w:t xml:space="preserve"> t</w:t>
      </w:r>
      <w:r>
        <w:rPr>
          <w:rFonts w:ascii="Times New Roman" w:hAnsi="Times New Roman" w:cs="Times New Roman"/>
          <w:color w:val="auto"/>
        </w:rPr>
        <w:t>erminie do 14 dni, licząc od dnia ujawnienia się</w:t>
      </w:r>
      <w:r w:rsidRPr="00EB3B15">
        <w:rPr>
          <w:rFonts w:ascii="Times New Roman" w:hAnsi="Times New Roman" w:cs="Times New Roman"/>
          <w:color w:val="auto"/>
        </w:rPr>
        <w:t xml:space="preserve"> okoliczności dających podstawę do odstąpienia od umowy zastrzeżeniem pkt. 2 </w:t>
      </w:r>
      <w:r w:rsidRPr="00C247B6">
        <w:rPr>
          <w:rFonts w:ascii="Times New Roman" w:hAnsi="Times New Roman" w:cs="Times New Roman"/>
          <w:color w:val="auto"/>
        </w:rPr>
        <w:t>powyżej. Odstąpienie od umowy wywołuje skutki na przyszłość.</w:t>
      </w:r>
    </w:p>
    <w:p w:rsidR="004A4B53" w:rsidRPr="00C247B6" w:rsidRDefault="004A4B53" w:rsidP="000C3698">
      <w:pPr>
        <w:pStyle w:val="Akapitzlist"/>
        <w:numPr>
          <w:ilvl w:val="0"/>
          <w:numId w:val="11"/>
        </w:numPr>
        <w:tabs>
          <w:tab w:val="left" w:pos="317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64191">
        <w:rPr>
          <w:rFonts w:ascii="Times New Roman" w:hAnsi="Times New Roman" w:cs="Times New Roman"/>
          <w:color w:val="auto"/>
        </w:rPr>
        <w:t>W przypadku odstąpienia lub rozwiązania umowy Strony dokonają komisyjnej inwentaryzacji wykonanych oraz niewykonanych usług pocztowych, które nie były d</w:t>
      </w:r>
      <w:r>
        <w:rPr>
          <w:rFonts w:ascii="Times New Roman" w:hAnsi="Times New Roman" w:cs="Times New Roman"/>
          <w:color w:val="auto"/>
        </w:rPr>
        <w:t xml:space="preserve">otychczas rozliczone, po czym </w:t>
      </w:r>
      <w:r w:rsidRPr="00564191">
        <w:rPr>
          <w:rFonts w:ascii="Times New Roman" w:hAnsi="Times New Roman" w:cs="Times New Roman"/>
          <w:color w:val="auto"/>
        </w:rPr>
        <w:t>Wykonawca na swój koszt zabezpieczy przesyłki oraz przekaże je Zamawiającemu.</w:t>
      </w:r>
    </w:p>
    <w:p w:rsidR="004A4B53" w:rsidRPr="00C4578F" w:rsidRDefault="004A4B53" w:rsidP="000C3698">
      <w:pPr>
        <w:spacing w:line="360" w:lineRule="auto"/>
        <w:ind w:right="7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4A4B53" w:rsidRPr="00C4578F" w:rsidRDefault="004A4B53" w:rsidP="000C3698">
      <w:pPr>
        <w:spacing w:line="360" w:lineRule="auto"/>
        <w:ind w:right="72"/>
        <w:jc w:val="center"/>
        <w:rPr>
          <w:rFonts w:ascii="Times New Roman" w:hAnsi="Times New Roman" w:cs="Times New Roman"/>
          <w:b/>
          <w:bCs/>
        </w:rPr>
      </w:pPr>
      <w:r w:rsidRPr="00C4578F">
        <w:rPr>
          <w:rFonts w:ascii="Times New Roman" w:hAnsi="Times New Roman" w:cs="Times New Roman"/>
          <w:b/>
          <w:bCs/>
        </w:rPr>
        <w:t>ZMIANA UMOWY</w:t>
      </w:r>
    </w:p>
    <w:p w:rsidR="004A4B53" w:rsidRPr="00C247B6" w:rsidRDefault="004A4B53" w:rsidP="00C247B6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E46A9">
        <w:rPr>
          <w:rFonts w:ascii="Times New Roman" w:hAnsi="Times New Roman" w:cs="Times New Roman"/>
          <w:color w:val="auto"/>
        </w:rPr>
        <w:t>Wszelkie zmiany niniejszej umowy wymagają formy pisemnej pod rygorem nieważności.</w:t>
      </w:r>
    </w:p>
    <w:p w:rsidR="004A4B53" w:rsidRPr="00C4578F" w:rsidRDefault="004A4B53" w:rsidP="000C3698">
      <w:pPr>
        <w:widowControl/>
        <w:numPr>
          <w:ilvl w:val="0"/>
          <w:numId w:val="8"/>
        </w:num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umowy mogą następować z inicjatywy Zamawiającego lub </w:t>
      </w:r>
      <w:r w:rsidRPr="00C4578F">
        <w:rPr>
          <w:rFonts w:ascii="Times New Roman" w:hAnsi="Times New Roman" w:cs="Times New Roman"/>
        </w:rPr>
        <w:t>Wykonawcy.</w:t>
      </w:r>
    </w:p>
    <w:p w:rsidR="004A4B53" w:rsidRPr="00C4608B" w:rsidRDefault="004A4B53" w:rsidP="000C3698">
      <w:pPr>
        <w:widowControl/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zmiany obowiązującej stawki VAT – jeśli zmiana stawki </w:t>
      </w:r>
      <w:r w:rsidRPr="00C4578F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T będzie powodować zwiększenie kosztów wykonania umowy </w:t>
      </w:r>
      <w:r w:rsidRPr="00C4608B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stronie Wykonawcy, </w:t>
      </w:r>
      <w:r>
        <w:rPr>
          <w:rFonts w:ascii="Times New Roman" w:hAnsi="Times New Roman" w:cs="Times New Roman"/>
        </w:rPr>
        <w:lastRenderedPageBreak/>
        <w:t xml:space="preserve">Zamawiający dopuszcza </w:t>
      </w:r>
      <w:r w:rsidRPr="00C4608B">
        <w:rPr>
          <w:rFonts w:ascii="Times New Roman" w:hAnsi="Times New Roman" w:cs="Times New Roman"/>
        </w:rPr>
        <w:t>możliwość zwiększenia wynagrodzenia o kwotę różnicy w kwocie podatku zapłaconego przez Wykonawcę, przy czym wynagrodzenie netto pozostaje bez zmian.</w:t>
      </w:r>
    </w:p>
    <w:p w:rsidR="004A4B53" w:rsidRPr="00C4578F" w:rsidRDefault="004A4B53" w:rsidP="000C3698">
      <w:pPr>
        <w:widowControl/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4578F">
        <w:rPr>
          <w:rFonts w:ascii="Times New Roman" w:hAnsi="Times New Roman" w:cs="Times New Roman"/>
        </w:rPr>
        <w:t>Nie stanowi zmiany umowy:</w:t>
      </w:r>
    </w:p>
    <w:p w:rsidR="004A4B53" w:rsidRPr="00C4578F" w:rsidRDefault="004A4B53" w:rsidP="000C3698">
      <w:pPr>
        <w:widowControl/>
        <w:numPr>
          <w:ilvl w:val="0"/>
          <w:numId w:val="9"/>
        </w:numPr>
        <w:tabs>
          <w:tab w:val="clear" w:pos="757"/>
          <w:tab w:val="num" w:pos="28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 xml:space="preserve">zmiana danych adresowych Stron, </w:t>
      </w:r>
    </w:p>
    <w:p w:rsidR="004A4B53" w:rsidRPr="00C247B6" w:rsidRDefault="004A4B53" w:rsidP="00C247B6">
      <w:pPr>
        <w:widowControl/>
        <w:numPr>
          <w:ilvl w:val="0"/>
          <w:numId w:val="9"/>
        </w:numPr>
        <w:tabs>
          <w:tab w:val="clear" w:pos="757"/>
          <w:tab w:val="num" w:pos="28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18607F">
        <w:rPr>
          <w:rFonts w:ascii="Times New Roman" w:hAnsi="Times New Roman" w:cs="Times New Roman"/>
          <w:color w:val="auto"/>
        </w:rPr>
        <w:t>zmiana ilości poszczególnych usług pocztowych z zastrzeżeniem, że zmiana ta nie</w:t>
      </w:r>
      <w:r w:rsidRPr="00C4578F">
        <w:rPr>
          <w:rFonts w:ascii="Times New Roman" w:hAnsi="Times New Roman" w:cs="Times New Roman"/>
          <w:color w:val="auto"/>
        </w:rPr>
        <w:t xml:space="preserve"> </w:t>
      </w:r>
      <w:bookmarkEnd w:id="0"/>
      <w:r w:rsidRPr="00C4578F">
        <w:rPr>
          <w:rFonts w:ascii="Times New Roman" w:hAnsi="Times New Roman" w:cs="Times New Roman"/>
          <w:color w:val="auto"/>
        </w:rPr>
        <w:t>spowoduje podwyższenia wynag</w:t>
      </w:r>
      <w:r>
        <w:rPr>
          <w:rFonts w:ascii="Times New Roman" w:hAnsi="Times New Roman" w:cs="Times New Roman"/>
          <w:color w:val="auto"/>
        </w:rPr>
        <w:t>rodzenia całkowitego Wykonawcy.</w:t>
      </w:r>
    </w:p>
    <w:p w:rsidR="004A4B53" w:rsidRPr="003D7436" w:rsidRDefault="004A4B53" w:rsidP="00BA5B32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D7436">
        <w:rPr>
          <w:rFonts w:ascii="Times New Roman" w:hAnsi="Times New Roman" w:cs="Times New Roman"/>
          <w:b/>
          <w:bCs/>
          <w:color w:val="auto"/>
        </w:rPr>
        <w:t>§ 9</w:t>
      </w:r>
    </w:p>
    <w:p w:rsidR="004A4B53" w:rsidRPr="003D7436" w:rsidRDefault="004A4B53" w:rsidP="00BA5B32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D7436">
        <w:rPr>
          <w:rFonts w:ascii="Times New Roman" w:hAnsi="Times New Roman" w:cs="Times New Roman"/>
          <w:b/>
          <w:bCs/>
          <w:color w:val="auto"/>
        </w:rPr>
        <w:t>WYMAGANIA DOTYCZĄCE ZATRUDNIENIA OSÓB</w:t>
      </w:r>
    </w:p>
    <w:p w:rsidR="004A4B53" w:rsidRPr="003D7436" w:rsidRDefault="004A4B53" w:rsidP="00BA5B3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D7436">
        <w:rPr>
          <w:rFonts w:ascii="Times New Roman" w:hAnsi="Times New Roman" w:cs="Times New Roman"/>
          <w:color w:val="auto"/>
        </w:rPr>
        <w:t xml:space="preserve">1. Celem dokumentowania zatrudnienia na umowę o pracę osób, o których mowa w art. 95 ust. 1 </w:t>
      </w:r>
      <w:proofErr w:type="spellStart"/>
      <w:r w:rsidRPr="003D7436">
        <w:rPr>
          <w:rFonts w:ascii="Times New Roman" w:hAnsi="Times New Roman" w:cs="Times New Roman"/>
          <w:color w:val="auto"/>
        </w:rPr>
        <w:t>Pzp</w:t>
      </w:r>
      <w:proofErr w:type="spellEnd"/>
      <w:r w:rsidRPr="003D7436">
        <w:rPr>
          <w:rFonts w:ascii="Times New Roman" w:hAnsi="Times New Roman" w:cs="Times New Roman"/>
          <w:color w:val="auto"/>
        </w:rPr>
        <w:t>, zgodnie z Rozdziałem II SWZ, na żądanie, w tym w zakresie kontroli przez Zamawiającego wymagane będzie, w terminie wskazanym przez Zamawiającego, nie krótszym niż 10 dni roboczych, przedłożenie przez Wykonawcę lub podwykonawcę do wglądu potwierdzonych za zgodność z oryginałem kopii umów o pracę (zawierających informacje niezbędne do weryfikacji zatrudnienia na podstawie umowy o pracę, w tym dane osobowe, a w szczególności imię i nazwisko zatrudnionego pracownika, datę zawarcia umowy o pracę, rodzaj umowy o pracę oraz zakres obowiązków pracownika), zawartych przez Wykonawcę lub Podwykonawcę z pracownikami wykonującymi czynności wskazane w ust. 3  poniżej.</w:t>
      </w:r>
    </w:p>
    <w:p w:rsidR="004A4B53" w:rsidRPr="003D7436" w:rsidRDefault="004A4B53" w:rsidP="00BA5B3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D7436">
        <w:rPr>
          <w:rFonts w:ascii="Times New Roman" w:hAnsi="Times New Roman" w:cs="Times New Roman"/>
          <w:color w:val="auto"/>
        </w:rPr>
        <w:t>2. Zamawiający wymaga zatrudnienia przez Wykonawcę lub Podwykonawcę osób za pomocą, których wykonywane ma być zamówienie na podstawie umowy o pracę w rozumieniu przepisów ustawy z dnia 26 czerwca 1974 r. – Kodeks pracy (</w:t>
      </w:r>
      <w:proofErr w:type="spellStart"/>
      <w:r w:rsidRPr="003D7436">
        <w:rPr>
          <w:rFonts w:ascii="Times New Roman" w:hAnsi="Times New Roman" w:cs="Times New Roman"/>
          <w:color w:val="auto"/>
        </w:rPr>
        <w:t>t.j</w:t>
      </w:r>
      <w:proofErr w:type="spellEnd"/>
      <w:r w:rsidRPr="003D7436">
        <w:rPr>
          <w:rFonts w:ascii="Times New Roman" w:hAnsi="Times New Roman" w:cs="Times New Roman"/>
          <w:color w:val="auto"/>
        </w:rPr>
        <w:t xml:space="preserve">. Dz. U. z 2020 r. poz. 1320 ze zm.), chyba że Wykonawca lub podwykonawca wykaże, że wykonanie tych czynności nie polega na wykonywaniu pracy w sposób określony   w art. 22 § 1 ustawy Kodeks pracy. </w:t>
      </w:r>
    </w:p>
    <w:p w:rsidR="004A4B53" w:rsidRPr="00E726B2" w:rsidRDefault="004A4B53" w:rsidP="00E726B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D7436">
        <w:rPr>
          <w:rFonts w:ascii="Times New Roman" w:hAnsi="Times New Roman" w:cs="Times New Roman"/>
          <w:color w:val="auto"/>
        </w:rPr>
        <w:t xml:space="preserve">3.  </w:t>
      </w:r>
      <w:r w:rsidR="00E726B2" w:rsidRPr="00E726B2">
        <w:rPr>
          <w:rFonts w:ascii="Times New Roman" w:hAnsi="Times New Roman" w:cs="Times New Roman"/>
          <w:bCs/>
        </w:rPr>
        <w:t>Zamawiający określa wymagania dotyczące zatrudnienia na podstawie stosunku pracy dla pracowników zatrudnionych u Wykonawcy wykonujących czynności zgodne z Rozdziałem II SWZ pkt. 8.</w:t>
      </w:r>
    </w:p>
    <w:p w:rsidR="004A4B53" w:rsidRPr="00C4578F" w:rsidRDefault="004A4B53" w:rsidP="000C369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§10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PRZETWARZANIE DANYCH OSOBOWYCH</w:t>
      </w:r>
    </w:p>
    <w:p w:rsidR="004A4B53" w:rsidRPr="00C4578F" w:rsidRDefault="004A4B53" w:rsidP="000C369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Wykonanie niniejszej umowy nie wiąże się z przetwarzani</w:t>
      </w:r>
      <w:r>
        <w:rPr>
          <w:rFonts w:ascii="Times New Roman" w:hAnsi="Times New Roman" w:cs="Times New Roman"/>
          <w:color w:val="auto"/>
        </w:rPr>
        <w:t>em danych w rozumieniu ustawy o </w:t>
      </w:r>
      <w:r w:rsidRPr="00C4578F">
        <w:rPr>
          <w:rFonts w:ascii="Times New Roman" w:hAnsi="Times New Roman" w:cs="Times New Roman"/>
          <w:color w:val="auto"/>
        </w:rPr>
        <w:t>ochronie danych osobowych, dla których Administratorem Danych jest Miasto i Gmina Kórnik i Urząd Miasta i Gminy Kórnik, a także nie wiąże się z dostępem do zasobów informatycznych w</w:t>
      </w:r>
      <w:r>
        <w:rPr>
          <w:rFonts w:ascii="Times New Roman" w:hAnsi="Times New Roman" w:cs="Times New Roman"/>
          <w:color w:val="auto"/>
        </w:rPr>
        <w:t>ymienionych podmiotów.</w:t>
      </w:r>
    </w:p>
    <w:p w:rsidR="004A4B53" w:rsidRDefault="004A4B53" w:rsidP="000C3698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4B53" w:rsidRDefault="004A4B53" w:rsidP="000C3698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4B53" w:rsidRDefault="004A4B53" w:rsidP="000C3698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4B53" w:rsidRPr="00C4578F" w:rsidRDefault="004A4B53" w:rsidP="000C3698">
      <w:pPr>
        <w:spacing w:line="360" w:lineRule="auto"/>
        <w:ind w:left="-284" w:firstLine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§11</w:t>
      </w:r>
    </w:p>
    <w:p w:rsidR="004A4B53" w:rsidRPr="00C4578F" w:rsidRDefault="004A4B53" w:rsidP="000C3698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4578F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4A4B53" w:rsidRPr="00C4578F" w:rsidRDefault="004A4B53" w:rsidP="000C3698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 razie powstania sporu związanego z wykonaniem umowy w sprawie zamówienia publicznego</w:t>
      </w:r>
      <w:r>
        <w:rPr>
          <w:rFonts w:ascii="Times New Roman" w:hAnsi="Times New Roman" w:cs="Times New Roman"/>
          <w:color w:val="auto"/>
        </w:rPr>
        <w:t xml:space="preserve">, Zamawiający zobowiązany jest </w:t>
      </w:r>
      <w:r w:rsidRPr="00C4578F">
        <w:rPr>
          <w:rFonts w:ascii="Times New Roman" w:hAnsi="Times New Roman" w:cs="Times New Roman"/>
          <w:color w:val="auto"/>
        </w:rPr>
        <w:t>w pierwszej kolejności wyczerpać dr</w:t>
      </w:r>
      <w:r>
        <w:rPr>
          <w:rFonts w:ascii="Times New Roman" w:hAnsi="Times New Roman" w:cs="Times New Roman"/>
          <w:color w:val="auto"/>
        </w:rPr>
        <w:t>ogę postępowania reklamacyjnego</w:t>
      </w:r>
      <w:r w:rsidRPr="00C4578F">
        <w:rPr>
          <w:rFonts w:ascii="Times New Roman" w:hAnsi="Times New Roman" w:cs="Times New Roman"/>
          <w:color w:val="auto"/>
        </w:rPr>
        <w:t xml:space="preserve"> w stosunku do Wykonawcy.</w:t>
      </w:r>
    </w:p>
    <w:p w:rsidR="004A4B53" w:rsidRPr="00C4578F" w:rsidRDefault="004A4B53" w:rsidP="000C3698">
      <w:pPr>
        <w:numPr>
          <w:ilvl w:val="0"/>
          <w:numId w:val="5"/>
        </w:numPr>
        <w:tabs>
          <w:tab w:val="left" w:pos="317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We wszystkich sprawach nieuregulowanych w niniejszej umowie zastosowanie mają przepisy Kodeksu cywilnego, Prawa pocztowego i Prawa zamówień publicznych.</w:t>
      </w:r>
    </w:p>
    <w:p w:rsidR="004A4B53" w:rsidRPr="00C4578F" w:rsidRDefault="004A4B53" w:rsidP="000C3698">
      <w:pPr>
        <w:numPr>
          <w:ilvl w:val="0"/>
          <w:numId w:val="5"/>
        </w:numPr>
        <w:tabs>
          <w:tab w:val="left" w:pos="317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Wykonawca ma obowiązek wzajemnego informowania o wszelkich</w:t>
      </w:r>
      <w:r>
        <w:rPr>
          <w:rFonts w:ascii="Times New Roman" w:hAnsi="Times New Roman" w:cs="Times New Roman"/>
          <w:color w:val="auto"/>
        </w:rPr>
        <w:t xml:space="preserve"> zmianach jego statusu prawnego</w:t>
      </w:r>
      <w:r w:rsidRPr="00C4578F">
        <w:rPr>
          <w:rFonts w:ascii="Times New Roman" w:hAnsi="Times New Roman" w:cs="Times New Roman"/>
          <w:color w:val="auto"/>
        </w:rPr>
        <w:t>, a t</w:t>
      </w:r>
      <w:r>
        <w:rPr>
          <w:rFonts w:ascii="Times New Roman" w:hAnsi="Times New Roman" w:cs="Times New Roman"/>
          <w:color w:val="auto"/>
        </w:rPr>
        <w:t>akże</w:t>
      </w:r>
      <w:r w:rsidRPr="00C4578F">
        <w:rPr>
          <w:rFonts w:ascii="Times New Roman" w:hAnsi="Times New Roman" w:cs="Times New Roman"/>
          <w:color w:val="auto"/>
        </w:rPr>
        <w:t xml:space="preserve"> o wszczęciu postępowan</w:t>
      </w:r>
      <w:r>
        <w:rPr>
          <w:rFonts w:ascii="Times New Roman" w:hAnsi="Times New Roman" w:cs="Times New Roman"/>
          <w:color w:val="auto"/>
        </w:rPr>
        <w:t>ia upadłościowego, układowego i </w:t>
      </w:r>
      <w:r w:rsidRPr="00C4578F">
        <w:rPr>
          <w:rFonts w:ascii="Times New Roman" w:hAnsi="Times New Roman" w:cs="Times New Roman"/>
          <w:color w:val="auto"/>
        </w:rPr>
        <w:t>likwidacyjnego.</w:t>
      </w:r>
    </w:p>
    <w:p w:rsidR="004A4B53" w:rsidRPr="00C4578F" w:rsidRDefault="004A4B53" w:rsidP="000C3698">
      <w:pPr>
        <w:numPr>
          <w:ilvl w:val="0"/>
          <w:numId w:val="5"/>
        </w:numPr>
        <w:tabs>
          <w:tab w:val="left" w:pos="32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Ewentualne spory powstałe na tle wykonywania przedmiotu umowy strony rozstrzygać będą polubownie. W przypadku nie dojścia do porozumienia spory rozstrzygane będą przez właściwy dla siedziby Zamawiającego sąd powszechny.</w:t>
      </w:r>
    </w:p>
    <w:p w:rsidR="004A4B53" w:rsidRPr="00C4578F" w:rsidRDefault="004A4B53" w:rsidP="000C3698">
      <w:pPr>
        <w:numPr>
          <w:ilvl w:val="0"/>
          <w:numId w:val="5"/>
        </w:numPr>
        <w:tabs>
          <w:tab w:val="left" w:pos="32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Strony wskazują następujące adresy do doręczeń pism:</w:t>
      </w:r>
    </w:p>
    <w:p w:rsidR="004A4B53" w:rsidRPr="00C4578F" w:rsidRDefault="004A4B53" w:rsidP="000C3698">
      <w:p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C4608B">
        <w:rPr>
          <w:rFonts w:ascii="Times New Roman" w:hAnsi="Times New Roman" w:cs="Times New Roman"/>
          <w:color w:val="auto"/>
        </w:rPr>
        <w:t>la Zamawiającego: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Urząd Miasta i </w:t>
      </w:r>
      <w:r w:rsidRPr="00C4578F">
        <w:rPr>
          <w:rFonts w:ascii="Times New Roman" w:hAnsi="Times New Roman" w:cs="Times New Roman"/>
          <w:i/>
          <w:iCs/>
          <w:color w:val="auto"/>
        </w:rPr>
        <w:t>Gmin</w:t>
      </w:r>
      <w:r>
        <w:rPr>
          <w:rFonts w:ascii="Times New Roman" w:hAnsi="Times New Roman" w:cs="Times New Roman"/>
          <w:i/>
          <w:iCs/>
          <w:color w:val="auto"/>
        </w:rPr>
        <w:t xml:space="preserve">y Kórnik, Pl. Niepodległości 1, </w:t>
      </w:r>
      <w:r w:rsidRPr="00C4578F">
        <w:rPr>
          <w:rFonts w:ascii="Times New Roman" w:hAnsi="Times New Roman" w:cs="Times New Roman"/>
          <w:i/>
          <w:iCs/>
          <w:color w:val="auto"/>
        </w:rPr>
        <w:t xml:space="preserve">62-035 Kórnik </w:t>
      </w:r>
    </w:p>
    <w:p w:rsidR="004A4B53" w:rsidRPr="008D5510" w:rsidRDefault="004A4B53" w:rsidP="000C3698">
      <w:p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8D5510">
        <w:rPr>
          <w:rFonts w:ascii="Times New Roman" w:hAnsi="Times New Roman" w:cs="Times New Roman"/>
          <w:color w:val="auto"/>
        </w:rPr>
        <w:t>la Wykonawcy</w:t>
      </w:r>
      <w:r>
        <w:rPr>
          <w:rFonts w:ascii="Times New Roman" w:hAnsi="Times New Roman" w:cs="Times New Roman"/>
          <w:color w:val="auto"/>
        </w:rPr>
        <w:t xml:space="preserve">:…………………………………………………………………………  </w:t>
      </w:r>
    </w:p>
    <w:p w:rsidR="004A4B53" w:rsidRPr="00C4578F" w:rsidRDefault="004A4B53" w:rsidP="000C3698">
      <w:pPr>
        <w:numPr>
          <w:ilvl w:val="0"/>
          <w:numId w:val="5"/>
        </w:numPr>
        <w:tabs>
          <w:tab w:val="left" w:pos="32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Umowa została sporządzona w trzech jednobrzmiących egzemplarzach. Jeden dla Wykonawcy, dwa dla Zamawiającego.</w:t>
      </w:r>
    </w:p>
    <w:p w:rsidR="004A4B53" w:rsidRPr="00C4578F" w:rsidRDefault="004A4B53" w:rsidP="000C3698">
      <w:pPr>
        <w:numPr>
          <w:ilvl w:val="0"/>
          <w:numId w:val="5"/>
        </w:numPr>
        <w:tabs>
          <w:tab w:val="left" w:pos="32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lub Zamawiający </w:t>
      </w:r>
      <w:r w:rsidRPr="00C4578F">
        <w:rPr>
          <w:rFonts w:ascii="Times New Roman" w:hAnsi="Times New Roman" w:cs="Times New Roman"/>
          <w:color w:val="auto"/>
        </w:rPr>
        <w:t>nie może bez pisemnej z</w:t>
      </w:r>
      <w:r>
        <w:rPr>
          <w:rFonts w:ascii="Times New Roman" w:hAnsi="Times New Roman" w:cs="Times New Roman"/>
          <w:color w:val="auto"/>
        </w:rPr>
        <w:t xml:space="preserve">gody drugiej strony wyrażonej w formie pisemnej </w:t>
      </w:r>
      <w:r w:rsidRPr="00C4578F">
        <w:rPr>
          <w:rFonts w:ascii="Times New Roman" w:hAnsi="Times New Roman" w:cs="Times New Roman"/>
          <w:color w:val="auto"/>
        </w:rPr>
        <w:t>pod</w:t>
      </w:r>
      <w:r>
        <w:rPr>
          <w:rFonts w:ascii="Times New Roman" w:hAnsi="Times New Roman" w:cs="Times New Roman"/>
          <w:color w:val="auto"/>
        </w:rPr>
        <w:t xml:space="preserve"> rygorem nieważności przenieść </w:t>
      </w:r>
      <w:r w:rsidRPr="00C4578F">
        <w:rPr>
          <w:rFonts w:ascii="Times New Roman" w:hAnsi="Times New Roman" w:cs="Times New Roman"/>
          <w:color w:val="auto"/>
        </w:rPr>
        <w:t>praw i obo</w:t>
      </w:r>
      <w:r>
        <w:rPr>
          <w:rFonts w:ascii="Times New Roman" w:hAnsi="Times New Roman" w:cs="Times New Roman"/>
          <w:color w:val="auto"/>
        </w:rPr>
        <w:t>wiązków wynikających z </w:t>
      </w:r>
      <w:r w:rsidRPr="00C4578F">
        <w:rPr>
          <w:rFonts w:ascii="Times New Roman" w:hAnsi="Times New Roman" w:cs="Times New Roman"/>
          <w:color w:val="auto"/>
        </w:rPr>
        <w:t>niniejszej umowy na osoby trzecie.</w:t>
      </w:r>
    </w:p>
    <w:p w:rsidR="004A4B53" w:rsidRPr="00C4578F" w:rsidRDefault="004A4B53" w:rsidP="000C3698">
      <w:pPr>
        <w:numPr>
          <w:ilvl w:val="0"/>
          <w:numId w:val="5"/>
        </w:numPr>
        <w:tabs>
          <w:tab w:val="left" w:pos="322"/>
        </w:tabs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C4578F">
        <w:rPr>
          <w:rFonts w:ascii="Times New Roman" w:hAnsi="Times New Roman" w:cs="Times New Roman"/>
          <w:color w:val="auto"/>
        </w:rPr>
        <w:t>Integralną częścią niniejszej umowy stanowią:</w:t>
      </w:r>
    </w:p>
    <w:p w:rsidR="004A4B53" w:rsidRDefault="004A4B53" w:rsidP="000C3698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D5510">
        <w:rPr>
          <w:rFonts w:ascii="Times New Roman" w:hAnsi="Times New Roman" w:cs="Times New Roman"/>
          <w:color w:val="auto"/>
        </w:rPr>
        <w:t>Załącznik nr 1A</w:t>
      </w:r>
      <w:r>
        <w:rPr>
          <w:rFonts w:ascii="Times New Roman" w:hAnsi="Times New Roman" w:cs="Times New Roman"/>
          <w:color w:val="auto"/>
        </w:rPr>
        <w:t xml:space="preserve"> - formularz ofertowy Wykonawcy</w:t>
      </w:r>
    </w:p>
    <w:p w:rsidR="004A4B53" w:rsidRDefault="004A4B53" w:rsidP="000C369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A4B53" w:rsidRPr="00C41280" w:rsidRDefault="004A4B53" w:rsidP="00C41280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4578F">
        <w:rPr>
          <w:rFonts w:ascii="Times New Roman" w:hAnsi="Times New Roman" w:cs="Times New Roman"/>
          <w:b/>
          <w:bCs/>
          <w:color w:val="auto"/>
        </w:rPr>
        <w:t>ZAMAWIAJĄCY</w:t>
      </w:r>
    </w:p>
    <w:sectPr w:rsidR="004A4B53" w:rsidRPr="00C41280" w:rsidSect="00C41280">
      <w:footerReference w:type="default" r:id="rId7"/>
      <w:pgSz w:w="11900" w:h="16840"/>
      <w:pgMar w:top="851" w:right="1417" w:bottom="1417" w:left="1417" w:header="992" w:footer="3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53" w:rsidRDefault="004A4B53" w:rsidP="00623F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4B53" w:rsidRDefault="004A4B53" w:rsidP="00623F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53" w:rsidRDefault="008B0A7B">
    <w:pPr>
      <w:spacing w:line="1" w:lineRule="exact"/>
      <w:rPr>
        <w:rFonts w:cs="Times New Roman"/>
      </w:rPr>
    </w:pPr>
    <w:r w:rsidRPr="008B0A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8pt;margin-top:773.75pt;width:284.15pt;height:47.5pt;z-index:-25165875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4A4B53" w:rsidRPr="00120402" w:rsidRDefault="004A4B53" w:rsidP="008D5510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53" w:rsidRDefault="004A4B53">
      <w:pPr>
        <w:rPr>
          <w:rFonts w:cs="Times New Roman"/>
        </w:rPr>
      </w:pPr>
    </w:p>
  </w:footnote>
  <w:footnote w:type="continuationSeparator" w:id="0">
    <w:p w:rsidR="004A4B53" w:rsidRDefault="004A4B53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0F9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B1673"/>
    <w:multiLevelType w:val="multilevel"/>
    <w:tmpl w:val="074C27F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75010"/>
    <w:multiLevelType w:val="multilevel"/>
    <w:tmpl w:val="16368F60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02CCA"/>
    <w:multiLevelType w:val="hybridMultilevel"/>
    <w:tmpl w:val="D884C344"/>
    <w:lvl w:ilvl="0" w:tplc="13B0B9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027C7D"/>
    <w:multiLevelType w:val="multilevel"/>
    <w:tmpl w:val="FB16182E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F2A74"/>
    <w:multiLevelType w:val="hybridMultilevel"/>
    <w:tmpl w:val="20B067D6"/>
    <w:lvl w:ilvl="0" w:tplc="11D0A12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0723E"/>
    <w:multiLevelType w:val="hybridMultilevel"/>
    <w:tmpl w:val="046A9316"/>
    <w:lvl w:ilvl="0" w:tplc="343A13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6298"/>
    <w:multiLevelType w:val="multilevel"/>
    <w:tmpl w:val="AE40728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C27FDB"/>
    <w:multiLevelType w:val="hybridMultilevel"/>
    <w:tmpl w:val="83421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09423C"/>
    <w:multiLevelType w:val="multilevel"/>
    <w:tmpl w:val="E7BCA70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9B1AD9"/>
    <w:multiLevelType w:val="hybridMultilevel"/>
    <w:tmpl w:val="B87A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80E31"/>
    <w:multiLevelType w:val="multilevel"/>
    <w:tmpl w:val="A350C1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A6362"/>
    <w:multiLevelType w:val="multilevel"/>
    <w:tmpl w:val="97448FB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3FAF"/>
    <w:rsid w:val="0000010D"/>
    <w:rsid w:val="00006D85"/>
    <w:rsid w:val="00013F2C"/>
    <w:rsid w:val="000322C6"/>
    <w:rsid w:val="00083C8A"/>
    <w:rsid w:val="00085475"/>
    <w:rsid w:val="000A4652"/>
    <w:rsid w:val="000C3698"/>
    <w:rsid w:val="000E5816"/>
    <w:rsid w:val="000F0343"/>
    <w:rsid w:val="000F43DF"/>
    <w:rsid w:val="001172B4"/>
    <w:rsid w:val="00120402"/>
    <w:rsid w:val="0012103B"/>
    <w:rsid w:val="00143A2C"/>
    <w:rsid w:val="001475E6"/>
    <w:rsid w:val="00163200"/>
    <w:rsid w:val="00174FB3"/>
    <w:rsid w:val="0018607F"/>
    <w:rsid w:val="001A0FD0"/>
    <w:rsid w:val="001C3AA0"/>
    <w:rsid w:val="001D0574"/>
    <w:rsid w:val="001E2371"/>
    <w:rsid w:val="00224AD3"/>
    <w:rsid w:val="00234DAA"/>
    <w:rsid w:val="00251B50"/>
    <w:rsid w:val="00280652"/>
    <w:rsid w:val="002A7C33"/>
    <w:rsid w:val="002C39F3"/>
    <w:rsid w:val="002E5936"/>
    <w:rsid w:val="002E7A08"/>
    <w:rsid w:val="002F28C7"/>
    <w:rsid w:val="002F7E25"/>
    <w:rsid w:val="0030722C"/>
    <w:rsid w:val="00331B5F"/>
    <w:rsid w:val="003347BE"/>
    <w:rsid w:val="00350EA3"/>
    <w:rsid w:val="00354661"/>
    <w:rsid w:val="00355FC1"/>
    <w:rsid w:val="003745AD"/>
    <w:rsid w:val="00384678"/>
    <w:rsid w:val="00387275"/>
    <w:rsid w:val="003C1AA8"/>
    <w:rsid w:val="003C7D9E"/>
    <w:rsid w:val="003D213B"/>
    <w:rsid w:val="003D7436"/>
    <w:rsid w:val="003E4828"/>
    <w:rsid w:val="003F102B"/>
    <w:rsid w:val="00401A0F"/>
    <w:rsid w:val="00414128"/>
    <w:rsid w:val="00416764"/>
    <w:rsid w:val="00416E91"/>
    <w:rsid w:val="004445F0"/>
    <w:rsid w:val="00461CA4"/>
    <w:rsid w:val="00463997"/>
    <w:rsid w:val="00477378"/>
    <w:rsid w:val="00495D5B"/>
    <w:rsid w:val="004A4B53"/>
    <w:rsid w:val="004B7B40"/>
    <w:rsid w:val="005040EC"/>
    <w:rsid w:val="00506CA1"/>
    <w:rsid w:val="0053337B"/>
    <w:rsid w:val="00543C61"/>
    <w:rsid w:val="00564191"/>
    <w:rsid w:val="0057671D"/>
    <w:rsid w:val="00596028"/>
    <w:rsid w:val="0059723D"/>
    <w:rsid w:val="005A4BD5"/>
    <w:rsid w:val="005A55EF"/>
    <w:rsid w:val="005B00D4"/>
    <w:rsid w:val="005B7C5D"/>
    <w:rsid w:val="005C0ECB"/>
    <w:rsid w:val="005D378E"/>
    <w:rsid w:val="005D53D9"/>
    <w:rsid w:val="005F0641"/>
    <w:rsid w:val="005F79FB"/>
    <w:rsid w:val="006038B8"/>
    <w:rsid w:val="00610ACC"/>
    <w:rsid w:val="00623FAF"/>
    <w:rsid w:val="006329B2"/>
    <w:rsid w:val="00634720"/>
    <w:rsid w:val="0063476C"/>
    <w:rsid w:val="00655187"/>
    <w:rsid w:val="0066727C"/>
    <w:rsid w:val="00671990"/>
    <w:rsid w:val="00697EEF"/>
    <w:rsid w:val="006A5645"/>
    <w:rsid w:val="006F062C"/>
    <w:rsid w:val="00721E8C"/>
    <w:rsid w:val="0076258A"/>
    <w:rsid w:val="007629DB"/>
    <w:rsid w:val="00766EEA"/>
    <w:rsid w:val="007762DD"/>
    <w:rsid w:val="00797237"/>
    <w:rsid w:val="00797F79"/>
    <w:rsid w:val="007A1ED9"/>
    <w:rsid w:val="007B3838"/>
    <w:rsid w:val="00821F7B"/>
    <w:rsid w:val="0083498F"/>
    <w:rsid w:val="008819A2"/>
    <w:rsid w:val="00887E03"/>
    <w:rsid w:val="00893E76"/>
    <w:rsid w:val="008B0A7B"/>
    <w:rsid w:val="008B378C"/>
    <w:rsid w:val="008C02E1"/>
    <w:rsid w:val="008D03EB"/>
    <w:rsid w:val="008D5510"/>
    <w:rsid w:val="008E0F8A"/>
    <w:rsid w:val="008E4B1D"/>
    <w:rsid w:val="009070F1"/>
    <w:rsid w:val="0092145B"/>
    <w:rsid w:val="00923FD4"/>
    <w:rsid w:val="009348BB"/>
    <w:rsid w:val="00946BD9"/>
    <w:rsid w:val="00955DED"/>
    <w:rsid w:val="00957D77"/>
    <w:rsid w:val="00960F76"/>
    <w:rsid w:val="00964C03"/>
    <w:rsid w:val="00966AB7"/>
    <w:rsid w:val="0098020A"/>
    <w:rsid w:val="009A0A15"/>
    <w:rsid w:val="009C0D0B"/>
    <w:rsid w:val="009C4218"/>
    <w:rsid w:val="009E21DF"/>
    <w:rsid w:val="00A04BD8"/>
    <w:rsid w:val="00A12B6D"/>
    <w:rsid w:val="00A14CFF"/>
    <w:rsid w:val="00A30F32"/>
    <w:rsid w:val="00A403B3"/>
    <w:rsid w:val="00A431AC"/>
    <w:rsid w:val="00A45FFD"/>
    <w:rsid w:val="00A7347F"/>
    <w:rsid w:val="00A75212"/>
    <w:rsid w:val="00A8146A"/>
    <w:rsid w:val="00AB6C94"/>
    <w:rsid w:val="00AC2912"/>
    <w:rsid w:val="00AC5994"/>
    <w:rsid w:val="00AD44D9"/>
    <w:rsid w:val="00AE09A1"/>
    <w:rsid w:val="00AE6FEE"/>
    <w:rsid w:val="00B020E4"/>
    <w:rsid w:val="00B12B33"/>
    <w:rsid w:val="00B563C5"/>
    <w:rsid w:val="00B61F51"/>
    <w:rsid w:val="00B74D6A"/>
    <w:rsid w:val="00B82C14"/>
    <w:rsid w:val="00B86708"/>
    <w:rsid w:val="00B945A6"/>
    <w:rsid w:val="00BA4B8C"/>
    <w:rsid w:val="00BA5B32"/>
    <w:rsid w:val="00BD0595"/>
    <w:rsid w:val="00BE4A47"/>
    <w:rsid w:val="00C0341C"/>
    <w:rsid w:val="00C1623B"/>
    <w:rsid w:val="00C247B6"/>
    <w:rsid w:val="00C3679E"/>
    <w:rsid w:val="00C41280"/>
    <w:rsid w:val="00C4578F"/>
    <w:rsid w:val="00C4608B"/>
    <w:rsid w:val="00C52094"/>
    <w:rsid w:val="00C910F1"/>
    <w:rsid w:val="00C93782"/>
    <w:rsid w:val="00C97AC2"/>
    <w:rsid w:val="00CA0E5A"/>
    <w:rsid w:val="00CA340C"/>
    <w:rsid w:val="00CB2948"/>
    <w:rsid w:val="00D31A44"/>
    <w:rsid w:val="00D36E9F"/>
    <w:rsid w:val="00D7337F"/>
    <w:rsid w:val="00D83C40"/>
    <w:rsid w:val="00DA5632"/>
    <w:rsid w:val="00DA64A8"/>
    <w:rsid w:val="00DA7A9A"/>
    <w:rsid w:val="00DC6659"/>
    <w:rsid w:val="00DE0783"/>
    <w:rsid w:val="00DF47ED"/>
    <w:rsid w:val="00E04DA7"/>
    <w:rsid w:val="00E15162"/>
    <w:rsid w:val="00E25DAA"/>
    <w:rsid w:val="00E274EB"/>
    <w:rsid w:val="00E46761"/>
    <w:rsid w:val="00E726B2"/>
    <w:rsid w:val="00E73968"/>
    <w:rsid w:val="00E77D9E"/>
    <w:rsid w:val="00E80EF7"/>
    <w:rsid w:val="00E933BE"/>
    <w:rsid w:val="00EA3461"/>
    <w:rsid w:val="00EB1144"/>
    <w:rsid w:val="00EB3B15"/>
    <w:rsid w:val="00EC0F19"/>
    <w:rsid w:val="00F066FD"/>
    <w:rsid w:val="00F34718"/>
    <w:rsid w:val="00F4486B"/>
    <w:rsid w:val="00F502F3"/>
    <w:rsid w:val="00F67540"/>
    <w:rsid w:val="00F87379"/>
    <w:rsid w:val="00F92C65"/>
    <w:rsid w:val="00F95DD6"/>
    <w:rsid w:val="00FA1621"/>
    <w:rsid w:val="00FA2EBD"/>
    <w:rsid w:val="00FB15E3"/>
    <w:rsid w:val="00FB2EDB"/>
    <w:rsid w:val="00FB3510"/>
    <w:rsid w:val="00FE3B54"/>
    <w:rsid w:val="00F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AF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623FAF"/>
    <w:rPr>
      <w:rFonts w:ascii="Calibri" w:hAnsi="Calibri" w:cs="Calibri"/>
      <w:b/>
      <w:bCs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23FAF"/>
    <w:rPr>
      <w:rFonts w:ascii="Calibri" w:hAnsi="Calibri" w:cs="Calibri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3FAF"/>
    <w:rPr>
      <w:rFonts w:ascii="Calibri" w:hAnsi="Calibri" w:cs="Calibri"/>
      <w:b/>
      <w:bCs/>
      <w:sz w:val="28"/>
      <w:szCs w:val="2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623FAF"/>
    <w:rPr>
      <w:rFonts w:ascii="Times New Roman" w:hAnsi="Times New Roman" w:cs="Times New Roman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623FAF"/>
    <w:rPr>
      <w:rFonts w:ascii="Calibri" w:hAnsi="Calibri" w:cs="Calibri"/>
      <w:b/>
      <w:bCs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sid w:val="00623FAF"/>
    <w:rPr>
      <w:rFonts w:ascii="Calibri" w:hAnsi="Calibri" w:cs="Calibri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3FAF"/>
    <w:rPr>
      <w:rFonts w:ascii="Calibri" w:hAnsi="Calibri" w:cs="Calibri"/>
      <w:b/>
      <w:bCs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3FAF"/>
    <w:rPr>
      <w:rFonts w:ascii="Arial" w:hAnsi="Arial" w:cs="Arial"/>
      <w:sz w:val="26"/>
      <w:szCs w:val="26"/>
      <w:u w:val="none"/>
    </w:rPr>
  </w:style>
  <w:style w:type="paragraph" w:customStyle="1" w:styleId="Nagwek20">
    <w:name w:val="Nagłówek #2"/>
    <w:basedOn w:val="Normalny"/>
    <w:link w:val="Nagwek2"/>
    <w:uiPriority w:val="99"/>
    <w:rsid w:val="00623FAF"/>
    <w:pPr>
      <w:shd w:val="clear" w:color="auto" w:fill="FFFFFF"/>
      <w:spacing w:after="270"/>
      <w:outlineLvl w:val="1"/>
    </w:pPr>
    <w:rPr>
      <w:rFonts w:ascii="Calibri" w:hAnsi="Calibri" w:cs="Calibri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uiPriority w:val="99"/>
    <w:rsid w:val="00623FAF"/>
    <w:pPr>
      <w:shd w:val="clear" w:color="auto" w:fill="FFFFFF"/>
      <w:spacing w:line="276" w:lineRule="auto"/>
    </w:pPr>
    <w:rPr>
      <w:rFonts w:ascii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23FAF"/>
    <w:pPr>
      <w:shd w:val="clear" w:color="auto" w:fill="FFFFFF"/>
      <w:spacing w:after="400"/>
      <w:jc w:val="center"/>
    </w:pPr>
    <w:rPr>
      <w:rFonts w:ascii="Calibri" w:hAnsi="Calibri" w:cs="Calibri"/>
      <w:b/>
      <w:bCs/>
      <w:sz w:val="28"/>
      <w:szCs w:val="28"/>
      <w:u w:val="single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623FA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uiPriority w:val="99"/>
    <w:rsid w:val="00623FAF"/>
    <w:pPr>
      <w:shd w:val="clear" w:color="auto" w:fill="FFFFFF"/>
      <w:spacing w:after="80" w:line="276" w:lineRule="auto"/>
      <w:jc w:val="center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uiPriority w:val="99"/>
    <w:rsid w:val="00623FAF"/>
    <w:pPr>
      <w:shd w:val="clear" w:color="auto" w:fill="FFFFFF"/>
      <w:spacing w:line="276" w:lineRule="auto"/>
    </w:pPr>
    <w:rPr>
      <w:rFonts w:ascii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623FAF"/>
    <w:pPr>
      <w:shd w:val="clear" w:color="auto" w:fill="FFFFFF"/>
      <w:spacing w:after="420"/>
      <w:jc w:val="center"/>
      <w:outlineLvl w:val="0"/>
    </w:pPr>
    <w:rPr>
      <w:rFonts w:ascii="Calibri" w:hAnsi="Calibri" w:cs="Calibri"/>
      <w:b/>
      <w:bCs/>
      <w:sz w:val="36"/>
      <w:szCs w:val="36"/>
    </w:rPr>
  </w:style>
  <w:style w:type="paragraph" w:customStyle="1" w:styleId="Teksttreci30">
    <w:name w:val="Tekst treści (3)"/>
    <w:basedOn w:val="Normalny"/>
    <w:link w:val="Teksttreci3"/>
    <w:uiPriority w:val="99"/>
    <w:rsid w:val="00623FAF"/>
    <w:pPr>
      <w:shd w:val="clear" w:color="auto" w:fill="FFFFFF"/>
    </w:pPr>
    <w:rPr>
      <w:rFonts w:ascii="Arial" w:hAnsi="Arial" w:cs="Arial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893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3E76"/>
    <w:rPr>
      <w:color w:val="000000"/>
    </w:rPr>
  </w:style>
  <w:style w:type="paragraph" w:styleId="Stopka">
    <w:name w:val="footer"/>
    <w:basedOn w:val="Normalny"/>
    <w:link w:val="StopkaZnak"/>
    <w:uiPriority w:val="99"/>
    <w:semiHidden/>
    <w:rsid w:val="00893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93E76"/>
    <w:rPr>
      <w:color w:val="000000"/>
    </w:rPr>
  </w:style>
  <w:style w:type="character" w:styleId="Hipercze">
    <w:name w:val="Hyperlink"/>
    <w:basedOn w:val="Domylnaczcionkaakapitu"/>
    <w:uiPriority w:val="99"/>
    <w:rsid w:val="0053337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3337B"/>
    <w:pPr>
      <w:ind w:left="720"/>
    </w:pPr>
  </w:style>
  <w:style w:type="paragraph" w:styleId="Bezodstpw">
    <w:name w:val="No Spacing"/>
    <w:uiPriority w:val="99"/>
    <w:qFormat/>
    <w:rsid w:val="00EB1144"/>
    <w:pPr>
      <w:widowControl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11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11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11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C0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ECB"/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80652"/>
    <w:pPr>
      <w:widowControl/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80652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280652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colour">
    <w:name w:val="colour"/>
    <w:basedOn w:val="Domylnaczcionkaakapitu"/>
    <w:uiPriority w:val="99"/>
    <w:rsid w:val="008E0F8A"/>
  </w:style>
  <w:style w:type="character" w:styleId="Pogrubienie">
    <w:name w:val="Strong"/>
    <w:basedOn w:val="Domylnaczcionkaakapitu"/>
    <w:uiPriority w:val="99"/>
    <w:qFormat/>
    <w:rsid w:val="005A4BD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955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5D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421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5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4218"/>
    <w:rPr>
      <w:b/>
      <w:bCs/>
    </w:rPr>
  </w:style>
  <w:style w:type="character" w:customStyle="1" w:styleId="alb">
    <w:name w:val="a_lb"/>
    <w:basedOn w:val="Domylnaczcionkaakapitu"/>
    <w:uiPriority w:val="99"/>
    <w:rsid w:val="004445F0"/>
  </w:style>
  <w:style w:type="character" w:customStyle="1" w:styleId="size">
    <w:name w:val="size"/>
    <w:basedOn w:val="Domylnaczcionkaakapitu"/>
    <w:uiPriority w:val="99"/>
    <w:rsid w:val="009E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1795</Words>
  <Characters>11226</Characters>
  <Application>Microsoft Office Word</Application>
  <DocSecurity>0</DocSecurity>
  <Lines>93</Lines>
  <Paragraphs>25</Paragraphs>
  <ScaleCrop>false</ScaleCrop>
  <Company>UM Kornik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SDevelop in19121114360</dc:title>
  <dc:creator>user</dc:creator>
  <cp:lastModifiedBy>user</cp:lastModifiedBy>
  <cp:revision>4</cp:revision>
  <cp:lastPrinted>2021-05-28T09:53:00Z</cp:lastPrinted>
  <dcterms:created xsi:type="dcterms:W3CDTF">2022-05-12T13:01:00Z</dcterms:created>
  <dcterms:modified xsi:type="dcterms:W3CDTF">2022-05-20T06:11:00Z</dcterms:modified>
</cp:coreProperties>
</file>