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0144168D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905FDA">
        <w:rPr>
          <w:b/>
          <w:bCs/>
          <w:sz w:val="22"/>
          <w:szCs w:val="22"/>
        </w:rPr>
        <w:t>asortymentu medycznego wielorazowego użytku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6C1300">
        <w:rPr>
          <w:b/>
          <w:sz w:val="22"/>
          <w:szCs w:val="22"/>
          <w:u w:val="single"/>
        </w:rPr>
        <w:t>1</w:t>
      </w:r>
      <w:r w:rsidR="00905FDA">
        <w:rPr>
          <w:b/>
          <w:sz w:val="22"/>
          <w:szCs w:val="22"/>
          <w:u w:val="single"/>
        </w:rPr>
        <w:t>00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13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05FDA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10</cp:revision>
  <cp:lastPrinted>2023-12-04T12:13:00Z</cp:lastPrinted>
  <dcterms:created xsi:type="dcterms:W3CDTF">2022-09-06T08:06:00Z</dcterms:created>
  <dcterms:modified xsi:type="dcterms:W3CDTF">2023-12-04T12:13:00Z</dcterms:modified>
</cp:coreProperties>
</file>