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21</w:t>
      </w:r>
      <w:r>
        <w:rPr>
          <w:rFonts w:ascii="Trebuchet MS" w:hAnsi="Trebuchet MS"/>
          <w:b/>
        </w:rPr>
        <w:t>.2023.ZP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Remont drogi gminnej 120700K w km od 0+000 do km 1+000 w miejscowości Wierzchowisko, Gmina Wolbrom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val="pl-PL" w:eastAsia="zh-CN"/>
        </w:rPr>
        <w:t>”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left="360"/>
        <w:outlineLvl w:val="0"/>
        <w:rPr>
          <w:rFonts w:ascii="Trebuchet MS" w:hAnsi="Trebuchet MS"/>
          <w:b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…………………...… zł (w tym ….… % podatku VAT)</w:t>
      </w:r>
      <w:r>
        <w:rPr>
          <w:rFonts w:ascii="Trebuchet MS" w:hAnsi="Trebuchet MS"/>
          <w:sz w:val="20"/>
        </w:rPr>
        <w:t>.</w:t>
      </w:r>
    </w:p>
    <w:p>
      <w:pPr>
        <w:pStyle w:val="4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hint="default" w:ascii="Trebuchet MS" w:hAnsi="Trebuchet MS"/>
          <w:i/>
          <w:sz w:val="16"/>
          <w:szCs w:val="16"/>
          <w:highlight w:val="yellow"/>
          <w:lang w:val="pl-PL"/>
        </w:rPr>
        <w:t xml:space="preserve">ustawy </w:t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B47CC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23171806"/>
    <w:rsid w:val="35A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3481</Characters>
  <Lines>29</Lines>
  <Paragraphs>8</Paragraphs>
  <TotalTime>522</TotalTime>
  <ScaleCrop>false</ScaleCrop>
  <LinksUpToDate>false</LinksUpToDate>
  <CharactersWithSpaces>4053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2023-09-11T10:06:13Z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503E50569A9E40858E0F437163CD2F91_12</vt:lpwstr>
  </property>
</Properties>
</file>