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D9B80" w14:textId="77777777" w:rsidR="001400DB" w:rsidRPr="00A40741" w:rsidRDefault="001400DB" w:rsidP="001400DB">
      <w:pPr>
        <w:rPr>
          <w:b/>
          <w:sz w:val="34"/>
          <w:szCs w:val="34"/>
        </w:rPr>
      </w:pPr>
    </w:p>
    <w:p w14:paraId="7D3370BD" w14:textId="77777777" w:rsidR="001400DB" w:rsidRPr="00A40741" w:rsidRDefault="001400DB" w:rsidP="001400DB">
      <w:pPr>
        <w:jc w:val="center"/>
        <w:rPr>
          <w:b/>
          <w:sz w:val="34"/>
          <w:szCs w:val="34"/>
        </w:rPr>
      </w:pPr>
      <w:r w:rsidRPr="00A40741">
        <w:rPr>
          <w:noProof/>
          <w:lang w:val="pl-PL"/>
        </w:rPr>
        <w:drawing>
          <wp:inline distT="0" distB="0" distL="0" distR="0" wp14:anchorId="075843E8" wp14:editId="6031D6D9">
            <wp:extent cx="812165" cy="746125"/>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2165" cy="746125"/>
                    </a:xfrm>
                    <a:prstGeom prst="rect">
                      <a:avLst/>
                    </a:prstGeom>
                    <a:solidFill>
                      <a:srgbClr val="FFFFFF"/>
                    </a:solidFill>
                    <a:ln>
                      <a:noFill/>
                    </a:ln>
                  </pic:spPr>
                </pic:pic>
              </a:graphicData>
            </a:graphic>
          </wp:inline>
        </w:drawing>
      </w:r>
    </w:p>
    <w:p w14:paraId="39790184" w14:textId="77777777" w:rsidR="001400DB" w:rsidRPr="00A40741" w:rsidRDefault="001400DB" w:rsidP="001400DB">
      <w:pPr>
        <w:jc w:val="center"/>
        <w:rPr>
          <w:b/>
          <w:lang w:val="pl-PL"/>
        </w:rPr>
      </w:pPr>
      <w:r w:rsidRPr="00A40741">
        <w:rPr>
          <w:b/>
          <w:lang w:val="pl-PL"/>
        </w:rPr>
        <w:t>ZAMAWIAJĄCY</w:t>
      </w:r>
    </w:p>
    <w:p w14:paraId="723BEC5B" w14:textId="77777777" w:rsidR="001400DB" w:rsidRPr="00A40741" w:rsidRDefault="001400DB" w:rsidP="001400DB">
      <w:pPr>
        <w:jc w:val="center"/>
        <w:rPr>
          <w:b/>
          <w:sz w:val="26"/>
          <w:szCs w:val="26"/>
          <w:lang w:val="pl-PL"/>
        </w:rPr>
      </w:pPr>
      <w:r w:rsidRPr="00A40741">
        <w:rPr>
          <w:b/>
          <w:lang w:val="pl-PL"/>
        </w:rPr>
        <w:t>GMINA  ŻUKOWO</w:t>
      </w:r>
    </w:p>
    <w:p w14:paraId="7FE7633B" w14:textId="77777777" w:rsidR="001400DB" w:rsidRPr="00A40741" w:rsidRDefault="001400DB" w:rsidP="001400DB">
      <w:pPr>
        <w:jc w:val="center"/>
        <w:rPr>
          <w:b/>
          <w:sz w:val="34"/>
          <w:szCs w:val="34"/>
          <w:lang w:val="pl-PL"/>
        </w:rPr>
      </w:pPr>
    </w:p>
    <w:p w14:paraId="6AD6B828" w14:textId="77777777" w:rsidR="001400DB" w:rsidRPr="00A40741" w:rsidRDefault="001400DB" w:rsidP="001400DB">
      <w:pPr>
        <w:jc w:val="center"/>
        <w:rPr>
          <w:b/>
          <w:sz w:val="34"/>
          <w:szCs w:val="34"/>
          <w:lang w:val="pl-PL"/>
        </w:rPr>
      </w:pPr>
    </w:p>
    <w:p w14:paraId="4A63BBC2" w14:textId="77777777" w:rsidR="001400DB" w:rsidRPr="00A40741" w:rsidRDefault="001400DB" w:rsidP="001400DB">
      <w:pPr>
        <w:jc w:val="center"/>
        <w:rPr>
          <w:b/>
          <w:sz w:val="36"/>
          <w:szCs w:val="36"/>
          <w:lang w:val="pl-PL"/>
        </w:rPr>
      </w:pPr>
      <w:r w:rsidRPr="00A40741">
        <w:rPr>
          <w:b/>
          <w:sz w:val="36"/>
          <w:szCs w:val="36"/>
          <w:lang w:val="pl-PL"/>
        </w:rPr>
        <w:t xml:space="preserve">SPECYFIKACJA  WARUNKÓW  ZAMÓWIENIA </w:t>
      </w:r>
    </w:p>
    <w:p w14:paraId="6F26EA99" w14:textId="77777777" w:rsidR="001400DB" w:rsidRPr="00A40741" w:rsidRDefault="001400DB" w:rsidP="001400DB">
      <w:pPr>
        <w:jc w:val="center"/>
        <w:rPr>
          <w:b/>
          <w:sz w:val="36"/>
          <w:szCs w:val="36"/>
          <w:lang w:val="pl-PL"/>
        </w:rPr>
      </w:pPr>
      <w:r w:rsidRPr="00A40741">
        <w:rPr>
          <w:b/>
          <w:sz w:val="36"/>
          <w:szCs w:val="36"/>
          <w:lang w:val="pl-PL"/>
        </w:rPr>
        <w:t>(SWZ)</w:t>
      </w:r>
    </w:p>
    <w:p w14:paraId="4302E9B7" w14:textId="77777777" w:rsidR="001400DB" w:rsidRPr="00A40741" w:rsidRDefault="001400DB" w:rsidP="001400DB">
      <w:pPr>
        <w:jc w:val="center"/>
        <w:rPr>
          <w:lang w:val="pl-PL"/>
        </w:rPr>
      </w:pPr>
    </w:p>
    <w:p w14:paraId="61CCEE51" w14:textId="77777777" w:rsidR="001400DB" w:rsidRPr="00A40741" w:rsidRDefault="001400DB" w:rsidP="001400DB">
      <w:pPr>
        <w:jc w:val="center"/>
        <w:rPr>
          <w:lang w:val="pl-PL"/>
        </w:rPr>
      </w:pPr>
    </w:p>
    <w:p w14:paraId="0DDF754B" w14:textId="77777777" w:rsidR="001400DB" w:rsidRPr="00A40741" w:rsidRDefault="001400DB" w:rsidP="001400DB">
      <w:pPr>
        <w:jc w:val="center"/>
        <w:rPr>
          <w:sz w:val="26"/>
          <w:szCs w:val="26"/>
          <w:lang w:val="pl-PL"/>
        </w:rPr>
      </w:pPr>
    </w:p>
    <w:p w14:paraId="50A365E2" w14:textId="77777777" w:rsidR="001400DB" w:rsidRPr="00A40741" w:rsidRDefault="001400DB" w:rsidP="001400DB">
      <w:pPr>
        <w:jc w:val="center"/>
        <w:rPr>
          <w:lang w:val="pl-PL"/>
        </w:rPr>
      </w:pPr>
    </w:p>
    <w:p w14:paraId="27886C50" w14:textId="77777777" w:rsidR="001400DB" w:rsidRPr="00A40741" w:rsidRDefault="001400DB" w:rsidP="001400DB">
      <w:pPr>
        <w:jc w:val="center"/>
        <w:rPr>
          <w:sz w:val="28"/>
          <w:szCs w:val="28"/>
          <w:lang w:val="pl-PL"/>
        </w:rPr>
      </w:pPr>
    </w:p>
    <w:p w14:paraId="37B01167" w14:textId="50A90748" w:rsidR="00EF6F52" w:rsidRPr="00A40741" w:rsidRDefault="00EF6F52" w:rsidP="00EF6F52">
      <w:pPr>
        <w:jc w:val="center"/>
        <w:rPr>
          <w:b/>
          <w:sz w:val="32"/>
          <w:szCs w:val="32"/>
          <w:lang w:val="pl-PL"/>
        </w:rPr>
      </w:pPr>
      <w:r w:rsidRPr="00A40741">
        <w:rPr>
          <w:b/>
          <w:sz w:val="32"/>
          <w:szCs w:val="32"/>
          <w:lang w:val="pl-PL"/>
        </w:rPr>
        <w:t xml:space="preserve">Opracowanie </w:t>
      </w:r>
      <w:r w:rsidR="005375C2">
        <w:rPr>
          <w:b/>
          <w:sz w:val="32"/>
          <w:szCs w:val="32"/>
          <w:lang w:val="pl-PL"/>
        </w:rPr>
        <w:t xml:space="preserve"> </w:t>
      </w:r>
      <w:r w:rsidRPr="00A40741">
        <w:rPr>
          <w:b/>
          <w:sz w:val="32"/>
          <w:szCs w:val="32"/>
          <w:lang w:val="pl-PL"/>
        </w:rPr>
        <w:t>miejscowych</w:t>
      </w:r>
      <w:r w:rsidR="005375C2">
        <w:rPr>
          <w:b/>
          <w:sz w:val="32"/>
          <w:szCs w:val="32"/>
          <w:lang w:val="pl-PL"/>
        </w:rPr>
        <w:t xml:space="preserve"> </w:t>
      </w:r>
      <w:r w:rsidRPr="00A40741">
        <w:rPr>
          <w:b/>
          <w:sz w:val="32"/>
          <w:szCs w:val="32"/>
          <w:lang w:val="pl-PL"/>
        </w:rPr>
        <w:t xml:space="preserve"> planów </w:t>
      </w:r>
    </w:p>
    <w:p w14:paraId="78987C2C" w14:textId="78CE9739" w:rsidR="00EF6F52" w:rsidRPr="00A40741" w:rsidRDefault="000226CA" w:rsidP="00EF6F52">
      <w:pPr>
        <w:jc w:val="center"/>
        <w:rPr>
          <w:sz w:val="32"/>
          <w:szCs w:val="32"/>
          <w:lang w:val="pl-PL"/>
        </w:rPr>
      </w:pPr>
      <w:r>
        <w:rPr>
          <w:b/>
          <w:sz w:val="32"/>
          <w:szCs w:val="32"/>
          <w:lang w:val="pl-PL"/>
        </w:rPr>
        <w:t>z</w:t>
      </w:r>
      <w:r w:rsidR="00EF6F52" w:rsidRPr="00A40741">
        <w:rPr>
          <w:b/>
          <w:sz w:val="32"/>
          <w:szCs w:val="32"/>
          <w:lang w:val="pl-PL"/>
        </w:rPr>
        <w:t>agospodarowania</w:t>
      </w:r>
      <w:r w:rsidR="005375C2">
        <w:rPr>
          <w:b/>
          <w:sz w:val="32"/>
          <w:szCs w:val="32"/>
          <w:lang w:val="pl-PL"/>
        </w:rPr>
        <w:t xml:space="preserve"> </w:t>
      </w:r>
      <w:r w:rsidR="00EF6F52" w:rsidRPr="00A40741">
        <w:rPr>
          <w:b/>
          <w:sz w:val="32"/>
          <w:szCs w:val="32"/>
          <w:lang w:val="pl-PL"/>
        </w:rPr>
        <w:t xml:space="preserve"> przestrzennego</w:t>
      </w:r>
    </w:p>
    <w:p w14:paraId="0CE0A96F" w14:textId="77777777" w:rsidR="001400DB" w:rsidRPr="00A40741" w:rsidRDefault="001400DB" w:rsidP="001400DB">
      <w:pPr>
        <w:jc w:val="center"/>
        <w:rPr>
          <w:lang w:val="pl-PL"/>
        </w:rPr>
      </w:pPr>
    </w:p>
    <w:p w14:paraId="21D0CE22" w14:textId="77777777" w:rsidR="001400DB" w:rsidRPr="00A40741" w:rsidRDefault="001400DB" w:rsidP="001400DB">
      <w:pPr>
        <w:jc w:val="center"/>
        <w:rPr>
          <w:lang w:val="pl-PL"/>
        </w:rPr>
      </w:pPr>
    </w:p>
    <w:p w14:paraId="6280BAC7" w14:textId="77777777" w:rsidR="001400DB" w:rsidRPr="00A40741" w:rsidRDefault="001400DB" w:rsidP="001400DB">
      <w:pPr>
        <w:jc w:val="center"/>
        <w:rPr>
          <w:lang w:val="pl-PL"/>
        </w:rPr>
      </w:pPr>
    </w:p>
    <w:p w14:paraId="7F8A489E" w14:textId="77777777" w:rsidR="001400DB" w:rsidRPr="00A40741" w:rsidRDefault="001400DB" w:rsidP="001400DB">
      <w:pPr>
        <w:jc w:val="center"/>
        <w:rPr>
          <w:lang w:val="pl-PL"/>
        </w:rPr>
      </w:pPr>
    </w:p>
    <w:p w14:paraId="7710DDEA" w14:textId="77777777" w:rsidR="001400DB" w:rsidRPr="00A40741" w:rsidRDefault="001400DB" w:rsidP="001400DB">
      <w:pPr>
        <w:jc w:val="center"/>
        <w:rPr>
          <w:lang w:val="pl-PL"/>
        </w:rPr>
      </w:pPr>
    </w:p>
    <w:p w14:paraId="5D1E5869" w14:textId="77777777" w:rsidR="001400DB" w:rsidRPr="00A40741" w:rsidRDefault="001400DB" w:rsidP="001400DB">
      <w:pPr>
        <w:jc w:val="center"/>
        <w:rPr>
          <w:lang w:val="pl-PL"/>
        </w:rPr>
      </w:pPr>
    </w:p>
    <w:p w14:paraId="70329E77" w14:textId="77777777" w:rsidR="001400DB" w:rsidRPr="00A40741" w:rsidRDefault="001400DB" w:rsidP="001400DB">
      <w:pPr>
        <w:jc w:val="center"/>
        <w:rPr>
          <w:lang w:val="pl-PL"/>
        </w:rPr>
      </w:pPr>
    </w:p>
    <w:p w14:paraId="60F631C4" w14:textId="77777777" w:rsidR="001400DB" w:rsidRPr="00A40741" w:rsidRDefault="001400DB" w:rsidP="001400DB">
      <w:pPr>
        <w:jc w:val="center"/>
        <w:rPr>
          <w:lang w:val="pl-PL"/>
        </w:rPr>
      </w:pPr>
    </w:p>
    <w:p w14:paraId="5FE013D4" w14:textId="77777777" w:rsidR="001400DB" w:rsidRDefault="001400DB" w:rsidP="001400DB">
      <w:pPr>
        <w:jc w:val="center"/>
        <w:rPr>
          <w:lang w:val="pl-PL"/>
        </w:rPr>
      </w:pPr>
    </w:p>
    <w:p w14:paraId="32658DE0" w14:textId="77777777" w:rsidR="00FD56A2" w:rsidRDefault="00FD56A2" w:rsidP="001400DB">
      <w:pPr>
        <w:jc w:val="center"/>
        <w:rPr>
          <w:lang w:val="pl-PL"/>
        </w:rPr>
      </w:pPr>
    </w:p>
    <w:p w14:paraId="7D008664" w14:textId="77777777" w:rsidR="00610360" w:rsidRPr="00A40741" w:rsidRDefault="00610360" w:rsidP="001400DB">
      <w:pPr>
        <w:jc w:val="center"/>
        <w:rPr>
          <w:lang w:val="pl-PL"/>
        </w:rPr>
      </w:pPr>
    </w:p>
    <w:p w14:paraId="18309720" w14:textId="77777777" w:rsidR="001400DB" w:rsidRPr="00A40741" w:rsidRDefault="001400DB" w:rsidP="001400DB">
      <w:pPr>
        <w:jc w:val="center"/>
        <w:rPr>
          <w:lang w:val="pl-PL"/>
        </w:rPr>
      </w:pPr>
    </w:p>
    <w:p w14:paraId="1B227693" w14:textId="77777777" w:rsidR="001400DB" w:rsidRPr="00A40741" w:rsidRDefault="001400DB" w:rsidP="001400DB">
      <w:pPr>
        <w:rPr>
          <w:lang w:val="pl-PL"/>
        </w:rPr>
      </w:pPr>
    </w:p>
    <w:p w14:paraId="142BB7FA" w14:textId="77777777" w:rsidR="001400DB" w:rsidRPr="00A40741" w:rsidRDefault="001400DB" w:rsidP="001400DB">
      <w:pPr>
        <w:rPr>
          <w:b/>
          <w:sz w:val="24"/>
          <w:szCs w:val="24"/>
          <w:lang w:val="pl-PL"/>
        </w:rPr>
      </w:pPr>
      <w:r w:rsidRPr="00A40741">
        <w:rPr>
          <w:lang w:val="pl-PL"/>
        </w:rPr>
        <w:br w:type="page"/>
      </w:r>
    </w:p>
    <w:p w14:paraId="6C3DABBD" w14:textId="77777777" w:rsidR="001400DB" w:rsidRPr="00FD56A2" w:rsidRDefault="001400DB" w:rsidP="001400DB">
      <w:pPr>
        <w:jc w:val="center"/>
        <w:rPr>
          <w:b/>
          <w:sz w:val="28"/>
          <w:szCs w:val="28"/>
          <w:lang w:val="pl-PL"/>
        </w:rPr>
      </w:pPr>
      <w:r w:rsidRPr="00FD56A2">
        <w:rPr>
          <w:b/>
          <w:sz w:val="30"/>
          <w:szCs w:val="30"/>
          <w:lang w:val="pl-PL"/>
        </w:rPr>
        <w:lastRenderedPageBreak/>
        <w:t>SPIS  TREŚCI</w:t>
      </w:r>
    </w:p>
    <w:p w14:paraId="14F25B2A" w14:textId="77777777" w:rsidR="001400DB" w:rsidRPr="00FD56A2" w:rsidRDefault="001400DB" w:rsidP="001400DB">
      <w:pPr>
        <w:pStyle w:val="Spistreci2"/>
        <w:rPr>
          <w:rFonts w:eastAsia="Times New Roman"/>
          <w:noProof/>
          <w:sz w:val="24"/>
          <w:szCs w:val="24"/>
          <w:lang w:val="pl-PL" w:eastAsia="en-US"/>
        </w:rPr>
      </w:pPr>
      <w:r w:rsidRPr="00A40741">
        <w:rPr>
          <w:sz w:val="20"/>
          <w:szCs w:val="20"/>
        </w:rPr>
        <w:fldChar w:fldCharType="begin"/>
      </w:r>
      <w:r w:rsidRPr="00FD56A2">
        <w:rPr>
          <w:sz w:val="20"/>
          <w:szCs w:val="20"/>
          <w:lang w:val="pl-PL"/>
        </w:rPr>
        <w:instrText xml:space="preserve"> TOC \h \u \z </w:instrText>
      </w:r>
      <w:r w:rsidRPr="00A40741">
        <w:rPr>
          <w:sz w:val="20"/>
          <w:szCs w:val="20"/>
        </w:rPr>
        <w:fldChar w:fldCharType="separate"/>
      </w:r>
      <w:hyperlink w:anchor="_Toc66201916" w:history="1">
        <w:r w:rsidRPr="00A40741">
          <w:rPr>
            <w:rStyle w:val="Hipercze"/>
            <w:b/>
            <w:bCs/>
            <w:noProof/>
            <w:color w:val="auto"/>
            <w:sz w:val="24"/>
            <w:szCs w:val="24"/>
            <w:lang w:val="pl-PL"/>
          </w:rPr>
          <w:t>I. Nazwa, adres i inne dane zamawiającego</w:t>
        </w:r>
        <w:r w:rsidRPr="00FD56A2">
          <w:rPr>
            <w:noProof/>
            <w:webHidden/>
            <w:sz w:val="24"/>
            <w:szCs w:val="24"/>
            <w:lang w:val="pl-PL"/>
          </w:rPr>
          <w:tab/>
        </w:r>
      </w:hyperlink>
    </w:p>
    <w:p w14:paraId="30A00425" w14:textId="77777777" w:rsidR="001400DB" w:rsidRPr="00A40741" w:rsidRDefault="007A2D02" w:rsidP="001400DB">
      <w:pPr>
        <w:pStyle w:val="Spistreci2"/>
        <w:rPr>
          <w:rFonts w:eastAsia="Times New Roman"/>
          <w:noProof/>
          <w:lang w:eastAsia="en-US"/>
        </w:rPr>
      </w:pPr>
      <w:hyperlink w:anchor="_Toc66201917" w:history="1">
        <w:r w:rsidR="001400DB" w:rsidRPr="00A40741">
          <w:rPr>
            <w:rStyle w:val="Hipercze"/>
            <w:b/>
            <w:bCs/>
            <w:noProof/>
            <w:color w:val="auto"/>
            <w:sz w:val="24"/>
            <w:szCs w:val="24"/>
            <w:lang w:val="pl-PL"/>
          </w:rPr>
          <w:t>II. Ochrona danych osobowych</w:t>
        </w:r>
        <w:r w:rsidR="001400DB" w:rsidRPr="00A40741">
          <w:rPr>
            <w:noProof/>
            <w:webHidden/>
          </w:rPr>
          <w:tab/>
        </w:r>
      </w:hyperlink>
    </w:p>
    <w:p w14:paraId="05CBC787" w14:textId="77777777" w:rsidR="001400DB" w:rsidRPr="00A40741" w:rsidRDefault="007A2D02" w:rsidP="001400DB">
      <w:pPr>
        <w:pStyle w:val="Spistreci2"/>
        <w:rPr>
          <w:rFonts w:eastAsia="Times New Roman"/>
          <w:noProof/>
          <w:lang w:eastAsia="en-US"/>
        </w:rPr>
      </w:pPr>
      <w:hyperlink w:anchor="_Toc66201918" w:history="1">
        <w:r w:rsidR="001400DB" w:rsidRPr="00A40741">
          <w:rPr>
            <w:rStyle w:val="Hipercze"/>
            <w:b/>
            <w:bCs/>
            <w:noProof/>
            <w:color w:val="auto"/>
            <w:sz w:val="24"/>
            <w:szCs w:val="24"/>
          </w:rPr>
          <w:t>III. Tryb udzielania zamówienia</w:t>
        </w:r>
        <w:r w:rsidR="001400DB" w:rsidRPr="00A40741">
          <w:rPr>
            <w:noProof/>
            <w:webHidden/>
          </w:rPr>
          <w:tab/>
        </w:r>
      </w:hyperlink>
    </w:p>
    <w:p w14:paraId="75B22F7A" w14:textId="77777777" w:rsidR="001400DB" w:rsidRPr="00A40741" w:rsidRDefault="007A2D02" w:rsidP="001400DB">
      <w:pPr>
        <w:pStyle w:val="Spistreci2"/>
        <w:rPr>
          <w:rFonts w:eastAsia="Times New Roman"/>
          <w:noProof/>
          <w:lang w:eastAsia="en-US"/>
        </w:rPr>
      </w:pPr>
      <w:hyperlink w:anchor="_Toc66201919" w:history="1">
        <w:r w:rsidR="001400DB" w:rsidRPr="00A40741">
          <w:rPr>
            <w:rStyle w:val="Hipercze"/>
            <w:b/>
            <w:bCs/>
            <w:noProof/>
            <w:color w:val="auto"/>
            <w:sz w:val="24"/>
            <w:szCs w:val="24"/>
          </w:rPr>
          <w:t>IV. Opis przedmiotu zamówienia</w:t>
        </w:r>
        <w:r w:rsidR="001400DB" w:rsidRPr="00A40741">
          <w:rPr>
            <w:noProof/>
            <w:webHidden/>
          </w:rPr>
          <w:tab/>
        </w:r>
      </w:hyperlink>
    </w:p>
    <w:p w14:paraId="4FD44651" w14:textId="77777777" w:rsidR="001400DB" w:rsidRPr="00A40741" w:rsidRDefault="007A2D02" w:rsidP="001400DB">
      <w:pPr>
        <w:pStyle w:val="Spistreci2"/>
        <w:rPr>
          <w:rFonts w:eastAsia="Times New Roman"/>
          <w:noProof/>
          <w:lang w:eastAsia="en-US"/>
        </w:rPr>
      </w:pPr>
      <w:hyperlink w:anchor="_Toc66201920" w:history="1">
        <w:r w:rsidR="001400DB" w:rsidRPr="00A40741">
          <w:rPr>
            <w:rStyle w:val="Hipercze"/>
            <w:b/>
            <w:bCs/>
            <w:noProof/>
            <w:color w:val="auto"/>
            <w:sz w:val="24"/>
            <w:szCs w:val="24"/>
          </w:rPr>
          <w:t>V. Wizja lokalna</w:t>
        </w:r>
        <w:r w:rsidR="001400DB" w:rsidRPr="00A40741">
          <w:rPr>
            <w:noProof/>
            <w:webHidden/>
          </w:rPr>
          <w:tab/>
        </w:r>
      </w:hyperlink>
    </w:p>
    <w:p w14:paraId="1D9A79F4" w14:textId="77777777" w:rsidR="001400DB" w:rsidRPr="00A40741" w:rsidRDefault="007A2D02" w:rsidP="001400DB">
      <w:pPr>
        <w:pStyle w:val="Spistreci2"/>
        <w:rPr>
          <w:rFonts w:eastAsia="Times New Roman"/>
          <w:noProof/>
          <w:lang w:eastAsia="en-US"/>
        </w:rPr>
      </w:pPr>
      <w:hyperlink w:anchor="_Toc66201921" w:history="1">
        <w:r w:rsidR="001400DB" w:rsidRPr="00A40741">
          <w:rPr>
            <w:rStyle w:val="Hipercze"/>
            <w:b/>
            <w:bCs/>
            <w:noProof/>
            <w:color w:val="auto"/>
            <w:sz w:val="24"/>
            <w:szCs w:val="24"/>
          </w:rPr>
          <w:t>VI. Podwykonawstwo</w:t>
        </w:r>
        <w:r w:rsidR="001400DB" w:rsidRPr="00A40741">
          <w:rPr>
            <w:noProof/>
            <w:webHidden/>
          </w:rPr>
          <w:tab/>
        </w:r>
      </w:hyperlink>
    </w:p>
    <w:p w14:paraId="4A454807" w14:textId="77777777" w:rsidR="001400DB" w:rsidRPr="00A40741" w:rsidRDefault="007A2D02" w:rsidP="001400DB">
      <w:pPr>
        <w:pStyle w:val="Spistreci2"/>
        <w:rPr>
          <w:rFonts w:eastAsia="Times New Roman"/>
          <w:noProof/>
          <w:lang w:eastAsia="en-US"/>
        </w:rPr>
      </w:pPr>
      <w:hyperlink w:anchor="_Toc66201922" w:history="1">
        <w:r w:rsidR="001400DB" w:rsidRPr="00A40741">
          <w:rPr>
            <w:rStyle w:val="Hipercze"/>
            <w:b/>
            <w:bCs/>
            <w:noProof/>
            <w:color w:val="auto"/>
            <w:sz w:val="24"/>
            <w:szCs w:val="24"/>
          </w:rPr>
          <w:t>VII. Termin wykonania zamówienia</w:t>
        </w:r>
        <w:r w:rsidR="001400DB" w:rsidRPr="00A40741">
          <w:rPr>
            <w:noProof/>
            <w:webHidden/>
          </w:rPr>
          <w:tab/>
        </w:r>
      </w:hyperlink>
    </w:p>
    <w:p w14:paraId="5EE90BD5" w14:textId="77777777" w:rsidR="001400DB" w:rsidRPr="00A40741" w:rsidRDefault="007A2D02" w:rsidP="001400DB">
      <w:pPr>
        <w:pStyle w:val="Spistreci2"/>
        <w:rPr>
          <w:rFonts w:eastAsia="Times New Roman"/>
          <w:noProof/>
          <w:lang w:eastAsia="en-US"/>
        </w:rPr>
      </w:pPr>
      <w:hyperlink w:anchor="_Toc66201923" w:history="1">
        <w:r w:rsidR="001400DB" w:rsidRPr="00A40741">
          <w:rPr>
            <w:rStyle w:val="Hipercze"/>
            <w:b/>
            <w:bCs/>
            <w:noProof/>
            <w:color w:val="auto"/>
            <w:sz w:val="24"/>
            <w:szCs w:val="24"/>
            <w:lang w:val="pl-PL"/>
          </w:rPr>
          <w:t>IX. Podstawy wykluczenia z postępowania</w:t>
        </w:r>
        <w:r w:rsidR="001400DB" w:rsidRPr="00A40741">
          <w:rPr>
            <w:noProof/>
            <w:webHidden/>
          </w:rPr>
          <w:tab/>
        </w:r>
      </w:hyperlink>
    </w:p>
    <w:p w14:paraId="2D77DBAC" w14:textId="77777777" w:rsidR="001400DB" w:rsidRPr="00A40741" w:rsidRDefault="007A2D02" w:rsidP="001400DB">
      <w:pPr>
        <w:pStyle w:val="Spistreci2"/>
        <w:rPr>
          <w:rFonts w:eastAsia="Times New Roman"/>
          <w:noProof/>
          <w:lang w:eastAsia="en-US"/>
        </w:rPr>
      </w:pPr>
      <w:hyperlink w:anchor="_Toc66201924" w:history="1">
        <w:r w:rsidR="001400DB" w:rsidRPr="00A40741">
          <w:rPr>
            <w:rStyle w:val="Hipercze"/>
            <w:b/>
            <w:bCs/>
            <w:noProof/>
            <w:color w:val="auto"/>
            <w:sz w:val="24"/>
            <w:szCs w:val="24"/>
            <w:lang w:val="pl-PL"/>
          </w:rPr>
          <w:t>X. Podmiotowe środki dowodowe. Oświadczenia i dokumenty, jakie zobowiązani są dostarczyć wykonawcy w celu potwierdzenia spełniania warunków udziału w postępowaniu oraz wykazania braku podstaw wykluczenia</w:t>
        </w:r>
        <w:r w:rsidR="001400DB" w:rsidRPr="00A40741">
          <w:rPr>
            <w:noProof/>
            <w:webHidden/>
          </w:rPr>
          <w:tab/>
        </w:r>
      </w:hyperlink>
    </w:p>
    <w:p w14:paraId="6A332189" w14:textId="77777777" w:rsidR="001400DB" w:rsidRPr="00A40741" w:rsidRDefault="007A2D02" w:rsidP="001400DB">
      <w:pPr>
        <w:pStyle w:val="Spistreci2"/>
        <w:rPr>
          <w:rFonts w:eastAsia="Times New Roman"/>
          <w:noProof/>
          <w:lang w:eastAsia="en-US"/>
        </w:rPr>
      </w:pPr>
      <w:hyperlink w:anchor="_Toc66201925" w:history="1">
        <w:r w:rsidR="001400DB" w:rsidRPr="00A40741">
          <w:rPr>
            <w:rStyle w:val="Hipercze"/>
            <w:b/>
            <w:bCs/>
            <w:noProof/>
            <w:color w:val="auto"/>
            <w:sz w:val="24"/>
            <w:szCs w:val="24"/>
            <w:lang w:val="pl-PL"/>
          </w:rPr>
          <w:t>XI. Poleganie na zasobach innych podmiotów</w:t>
        </w:r>
        <w:r w:rsidR="001400DB" w:rsidRPr="00A40741">
          <w:rPr>
            <w:noProof/>
            <w:webHidden/>
          </w:rPr>
          <w:tab/>
        </w:r>
      </w:hyperlink>
    </w:p>
    <w:p w14:paraId="469A6C9F" w14:textId="77777777" w:rsidR="001400DB" w:rsidRPr="00A40741" w:rsidRDefault="007A2D02" w:rsidP="001400DB">
      <w:pPr>
        <w:pStyle w:val="Spistreci2"/>
        <w:rPr>
          <w:rFonts w:eastAsia="Times New Roman"/>
          <w:noProof/>
          <w:lang w:eastAsia="en-US"/>
        </w:rPr>
      </w:pPr>
      <w:hyperlink w:anchor="_Toc66201926" w:history="1">
        <w:r w:rsidR="001400DB" w:rsidRPr="00A40741">
          <w:rPr>
            <w:rStyle w:val="Hipercze"/>
            <w:b/>
            <w:bCs/>
            <w:noProof/>
            <w:color w:val="auto"/>
            <w:sz w:val="24"/>
            <w:szCs w:val="24"/>
            <w:lang w:val="pl-PL"/>
          </w:rPr>
          <w:t>XII. Informacja dla wykonawców wspólnie ubiegających się o udzielenie zamówienia</w:t>
        </w:r>
        <w:r w:rsidR="001400DB" w:rsidRPr="00A40741">
          <w:rPr>
            <w:noProof/>
            <w:webHidden/>
          </w:rPr>
          <w:tab/>
        </w:r>
      </w:hyperlink>
    </w:p>
    <w:p w14:paraId="2D45E029" w14:textId="77777777" w:rsidR="001400DB" w:rsidRPr="00A40741" w:rsidRDefault="007A2D02" w:rsidP="001400DB">
      <w:pPr>
        <w:pStyle w:val="Spistreci2"/>
        <w:rPr>
          <w:rFonts w:eastAsia="Times New Roman"/>
          <w:noProof/>
          <w:lang w:eastAsia="en-US"/>
        </w:rPr>
      </w:pPr>
      <w:hyperlink w:anchor="_Toc66201927" w:history="1">
        <w:r w:rsidR="001400DB" w:rsidRPr="00A40741">
          <w:rPr>
            <w:rStyle w:val="Hipercze"/>
            <w:b/>
            <w:bCs/>
            <w:noProof/>
            <w:color w:val="auto"/>
            <w:sz w:val="24"/>
            <w:szCs w:val="24"/>
            <w:lang w:val="pl-PL"/>
          </w:rPr>
          <w:t>XIII. Informacje o sposobie porozumiewania się zamawiającego z wykonawcami oraz przekazywania oświadczeń lub dokumentów, wyjaśnienia treści SWZ</w:t>
        </w:r>
        <w:r w:rsidR="001400DB" w:rsidRPr="00A40741">
          <w:rPr>
            <w:noProof/>
            <w:webHidden/>
          </w:rPr>
          <w:tab/>
        </w:r>
      </w:hyperlink>
    </w:p>
    <w:p w14:paraId="6CB55AE9" w14:textId="77777777" w:rsidR="001400DB" w:rsidRPr="00A40741" w:rsidRDefault="007A2D02" w:rsidP="001400DB">
      <w:pPr>
        <w:pStyle w:val="Spistreci2"/>
        <w:rPr>
          <w:rFonts w:eastAsia="Times New Roman"/>
          <w:noProof/>
          <w:lang w:eastAsia="en-US"/>
        </w:rPr>
      </w:pPr>
      <w:hyperlink w:anchor="_Toc66201928" w:history="1">
        <w:r w:rsidR="001400DB" w:rsidRPr="00A40741">
          <w:rPr>
            <w:rStyle w:val="Hipercze"/>
            <w:b/>
            <w:bCs/>
            <w:noProof/>
            <w:color w:val="auto"/>
            <w:sz w:val="24"/>
            <w:szCs w:val="24"/>
            <w:lang w:val="pl-PL"/>
          </w:rPr>
          <w:t>XIV. Opis sposobu przygotowania ofert oraz dokumentów wymaganych przez zamawiającego w SWZ</w:t>
        </w:r>
        <w:r w:rsidR="001400DB" w:rsidRPr="00A40741">
          <w:rPr>
            <w:noProof/>
            <w:webHidden/>
          </w:rPr>
          <w:tab/>
        </w:r>
      </w:hyperlink>
    </w:p>
    <w:p w14:paraId="046D8A91" w14:textId="77777777" w:rsidR="001400DB" w:rsidRPr="00A40741" w:rsidRDefault="007A2D02" w:rsidP="001400DB">
      <w:pPr>
        <w:pStyle w:val="Spistreci2"/>
        <w:rPr>
          <w:rFonts w:eastAsia="Times New Roman"/>
          <w:noProof/>
          <w:lang w:eastAsia="en-US"/>
        </w:rPr>
      </w:pPr>
      <w:hyperlink w:anchor="_Toc66201929" w:history="1">
        <w:r w:rsidR="001400DB" w:rsidRPr="00A40741">
          <w:rPr>
            <w:rStyle w:val="Hipercze"/>
            <w:b/>
            <w:bCs/>
            <w:noProof/>
            <w:color w:val="auto"/>
            <w:sz w:val="24"/>
            <w:szCs w:val="24"/>
            <w:lang w:val="pl-PL"/>
          </w:rPr>
          <w:t>XV. Sposób obliczania ceny oferty</w:t>
        </w:r>
        <w:r w:rsidR="001400DB" w:rsidRPr="00A40741">
          <w:rPr>
            <w:noProof/>
            <w:webHidden/>
          </w:rPr>
          <w:tab/>
        </w:r>
      </w:hyperlink>
    </w:p>
    <w:p w14:paraId="7969A222" w14:textId="77777777" w:rsidR="001400DB" w:rsidRPr="00A40741" w:rsidRDefault="007A2D02" w:rsidP="001400DB">
      <w:pPr>
        <w:pStyle w:val="Spistreci2"/>
        <w:rPr>
          <w:rFonts w:eastAsia="Times New Roman"/>
          <w:noProof/>
          <w:lang w:eastAsia="en-US"/>
        </w:rPr>
      </w:pPr>
      <w:hyperlink w:anchor="_Toc66201930" w:history="1">
        <w:r w:rsidR="001400DB" w:rsidRPr="00A40741">
          <w:rPr>
            <w:rStyle w:val="Hipercze"/>
            <w:b/>
            <w:bCs/>
            <w:noProof/>
            <w:color w:val="auto"/>
            <w:sz w:val="24"/>
            <w:szCs w:val="24"/>
          </w:rPr>
          <w:t>XVI. Wymagania dotyczące wadium</w:t>
        </w:r>
        <w:r w:rsidR="001400DB" w:rsidRPr="00A40741">
          <w:rPr>
            <w:noProof/>
            <w:webHidden/>
          </w:rPr>
          <w:tab/>
        </w:r>
      </w:hyperlink>
    </w:p>
    <w:p w14:paraId="647DDACD" w14:textId="77777777" w:rsidR="001400DB" w:rsidRPr="00A40741" w:rsidRDefault="007A2D02" w:rsidP="001400DB">
      <w:pPr>
        <w:pStyle w:val="Spistreci2"/>
        <w:rPr>
          <w:rFonts w:eastAsia="Times New Roman"/>
          <w:noProof/>
          <w:lang w:eastAsia="en-US"/>
        </w:rPr>
      </w:pPr>
      <w:hyperlink w:anchor="_Toc66201931" w:history="1">
        <w:r w:rsidR="001400DB" w:rsidRPr="00A40741">
          <w:rPr>
            <w:rStyle w:val="Hipercze"/>
            <w:b/>
            <w:bCs/>
            <w:noProof/>
            <w:color w:val="auto"/>
            <w:sz w:val="24"/>
            <w:szCs w:val="24"/>
          </w:rPr>
          <w:t>XVII. Termin związania ofertą</w:t>
        </w:r>
        <w:r w:rsidR="001400DB" w:rsidRPr="00A40741">
          <w:rPr>
            <w:noProof/>
            <w:webHidden/>
          </w:rPr>
          <w:tab/>
        </w:r>
      </w:hyperlink>
    </w:p>
    <w:p w14:paraId="4B3FCC67" w14:textId="77777777" w:rsidR="001400DB" w:rsidRPr="00A40741" w:rsidRDefault="007A2D02" w:rsidP="001400DB">
      <w:pPr>
        <w:pStyle w:val="Spistreci2"/>
        <w:rPr>
          <w:rFonts w:eastAsia="Times New Roman"/>
          <w:noProof/>
          <w:lang w:eastAsia="en-US"/>
        </w:rPr>
      </w:pPr>
      <w:hyperlink w:anchor="_Toc66201932" w:history="1">
        <w:r w:rsidR="001400DB" w:rsidRPr="00A40741">
          <w:rPr>
            <w:rStyle w:val="Hipercze"/>
            <w:b/>
            <w:bCs/>
            <w:noProof/>
            <w:color w:val="auto"/>
            <w:sz w:val="24"/>
            <w:szCs w:val="24"/>
            <w:lang w:val="pl-PL"/>
          </w:rPr>
          <w:t>XVIII. Miejsce i termin składania ofert</w:t>
        </w:r>
        <w:r w:rsidR="001400DB" w:rsidRPr="00A40741">
          <w:rPr>
            <w:noProof/>
            <w:webHidden/>
          </w:rPr>
          <w:tab/>
        </w:r>
      </w:hyperlink>
    </w:p>
    <w:p w14:paraId="699174C4" w14:textId="77777777" w:rsidR="001400DB" w:rsidRPr="00A40741" w:rsidRDefault="007A2D02" w:rsidP="001400DB">
      <w:pPr>
        <w:pStyle w:val="Spistreci2"/>
        <w:rPr>
          <w:rFonts w:eastAsia="Times New Roman"/>
          <w:noProof/>
          <w:lang w:eastAsia="en-US"/>
        </w:rPr>
      </w:pPr>
      <w:hyperlink w:anchor="_Toc66201933" w:history="1">
        <w:r w:rsidR="001400DB" w:rsidRPr="00A40741">
          <w:rPr>
            <w:rStyle w:val="Hipercze"/>
            <w:b/>
            <w:bCs/>
            <w:noProof/>
            <w:color w:val="auto"/>
            <w:sz w:val="24"/>
            <w:szCs w:val="24"/>
          </w:rPr>
          <w:t>XIX. Otwarcie ofert</w:t>
        </w:r>
        <w:r w:rsidR="001400DB" w:rsidRPr="00A40741">
          <w:rPr>
            <w:noProof/>
            <w:webHidden/>
          </w:rPr>
          <w:tab/>
        </w:r>
      </w:hyperlink>
    </w:p>
    <w:p w14:paraId="0C396BE2" w14:textId="77777777" w:rsidR="001400DB" w:rsidRPr="00A40741" w:rsidRDefault="007A2D02" w:rsidP="001400DB">
      <w:pPr>
        <w:pStyle w:val="Spistreci2"/>
        <w:rPr>
          <w:rFonts w:eastAsia="Times New Roman"/>
          <w:noProof/>
          <w:lang w:eastAsia="en-US"/>
        </w:rPr>
      </w:pPr>
      <w:hyperlink w:anchor="_Toc66201934" w:history="1">
        <w:r w:rsidR="001400DB" w:rsidRPr="00A40741">
          <w:rPr>
            <w:rStyle w:val="Hipercze"/>
            <w:b/>
            <w:bCs/>
            <w:noProof/>
            <w:color w:val="auto"/>
            <w:sz w:val="24"/>
            <w:szCs w:val="24"/>
            <w:lang w:val="pl-PL"/>
          </w:rPr>
          <w:t>XX. Opis kryteriów oceny ofert wraz z podaniem wag tych kryteriów i sposobu oceny ofert</w:t>
        </w:r>
        <w:r w:rsidR="001400DB" w:rsidRPr="00A40741">
          <w:rPr>
            <w:noProof/>
            <w:webHidden/>
          </w:rPr>
          <w:tab/>
        </w:r>
      </w:hyperlink>
    </w:p>
    <w:p w14:paraId="11EC6711" w14:textId="77777777" w:rsidR="001400DB" w:rsidRPr="00A40741" w:rsidRDefault="007A2D02" w:rsidP="001400DB">
      <w:pPr>
        <w:pStyle w:val="Spistreci2"/>
        <w:rPr>
          <w:rFonts w:eastAsia="Times New Roman"/>
          <w:noProof/>
          <w:lang w:eastAsia="en-US"/>
        </w:rPr>
      </w:pPr>
      <w:hyperlink w:anchor="_Toc66201935" w:history="1">
        <w:r w:rsidR="001400DB" w:rsidRPr="00A40741">
          <w:rPr>
            <w:rStyle w:val="Hipercze"/>
            <w:b/>
            <w:bCs/>
            <w:noProof/>
            <w:color w:val="auto"/>
            <w:sz w:val="24"/>
            <w:szCs w:val="24"/>
            <w:lang w:val="pl-PL"/>
          </w:rPr>
          <w:t>XXI. Informacje o formalnościach, jakie powinny być dopełnione po wyborze oferty w celu zawarcia umowy</w:t>
        </w:r>
        <w:r w:rsidR="001400DB" w:rsidRPr="00A40741">
          <w:rPr>
            <w:noProof/>
            <w:webHidden/>
          </w:rPr>
          <w:tab/>
        </w:r>
      </w:hyperlink>
    </w:p>
    <w:p w14:paraId="353A9FDD" w14:textId="77777777" w:rsidR="001400DB" w:rsidRPr="00A40741" w:rsidRDefault="007A2D02" w:rsidP="001400DB">
      <w:pPr>
        <w:pStyle w:val="Spistreci2"/>
        <w:rPr>
          <w:rFonts w:eastAsia="Times New Roman"/>
          <w:noProof/>
          <w:lang w:eastAsia="en-US"/>
        </w:rPr>
      </w:pPr>
      <w:hyperlink w:anchor="_Toc66201936" w:history="1">
        <w:r w:rsidR="001400DB" w:rsidRPr="00A40741">
          <w:rPr>
            <w:rStyle w:val="Hipercze"/>
            <w:b/>
            <w:bCs/>
            <w:noProof/>
            <w:color w:val="auto"/>
            <w:sz w:val="24"/>
            <w:szCs w:val="24"/>
            <w:lang w:val="pl-PL"/>
          </w:rPr>
          <w:t>XXII. Wymagania dotyczące zabezpieczenia należytego wykonania umowy</w:t>
        </w:r>
        <w:r w:rsidR="001400DB" w:rsidRPr="00A40741">
          <w:rPr>
            <w:noProof/>
            <w:webHidden/>
          </w:rPr>
          <w:tab/>
        </w:r>
      </w:hyperlink>
    </w:p>
    <w:p w14:paraId="2513ACF7" w14:textId="77777777" w:rsidR="001400DB" w:rsidRPr="00A40741" w:rsidRDefault="007A2D02" w:rsidP="001400DB">
      <w:pPr>
        <w:pStyle w:val="Spistreci2"/>
        <w:rPr>
          <w:rFonts w:eastAsia="Times New Roman"/>
          <w:noProof/>
          <w:lang w:eastAsia="en-US"/>
        </w:rPr>
      </w:pPr>
      <w:hyperlink w:anchor="_Toc66201937" w:history="1">
        <w:r w:rsidR="001400DB" w:rsidRPr="00A40741">
          <w:rPr>
            <w:rStyle w:val="Hipercze"/>
            <w:b/>
            <w:bCs/>
            <w:noProof/>
            <w:color w:val="auto"/>
            <w:sz w:val="24"/>
            <w:szCs w:val="24"/>
            <w:lang w:val="pl-PL"/>
          </w:rPr>
          <w:t>XXIII. Informacje o treści zawieranej umowy oraz możliwości jej zmiany</w:t>
        </w:r>
        <w:r w:rsidR="001400DB" w:rsidRPr="00A40741">
          <w:rPr>
            <w:noProof/>
            <w:webHidden/>
          </w:rPr>
          <w:tab/>
        </w:r>
      </w:hyperlink>
    </w:p>
    <w:p w14:paraId="7EDF44BC" w14:textId="77777777" w:rsidR="001400DB" w:rsidRPr="00A40741" w:rsidRDefault="007A2D02" w:rsidP="001400DB">
      <w:pPr>
        <w:pStyle w:val="Spistreci2"/>
        <w:rPr>
          <w:rFonts w:eastAsia="Times New Roman"/>
          <w:noProof/>
          <w:lang w:eastAsia="en-US"/>
        </w:rPr>
      </w:pPr>
      <w:hyperlink w:anchor="_Toc66201938" w:history="1">
        <w:r w:rsidR="001400DB" w:rsidRPr="00A40741">
          <w:rPr>
            <w:rStyle w:val="Hipercze"/>
            <w:b/>
            <w:bCs/>
            <w:noProof/>
            <w:color w:val="auto"/>
            <w:sz w:val="24"/>
            <w:szCs w:val="24"/>
            <w:lang w:val="pl-PL"/>
          </w:rPr>
          <w:t>XIV. Pouczenie o środkach ochrony prawnej przysługujących wykonawcy</w:t>
        </w:r>
        <w:r w:rsidR="001400DB" w:rsidRPr="00A40741">
          <w:rPr>
            <w:noProof/>
            <w:webHidden/>
          </w:rPr>
          <w:tab/>
        </w:r>
      </w:hyperlink>
    </w:p>
    <w:p w14:paraId="565CEBAA" w14:textId="77777777" w:rsidR="001400DB" w:rsidRPr="00A40741" w:rsidRDefault="007A2D02" w:rsidP="001400DB">
      <w:pPr>
        <w:pStyle w:val="Spistreci2"/>
        <w:rPr>
          <w:rFonts w:eastAsia="Times New Roman"/>
          <w:noProof/>
          <w:lang w:eastAsia="en-US"/>
        </w:rPr>
      </w:pPr>
      <w:hyperlink w:anchor="_Toc66201939" w:history="1">
        <w:r w:rsidR="001400DB" w:rsidRPr="00A40741">
          <w:rPr>
            <w:rStyle w:val="Hipercze"/>
            <w:b/>
            <w:bCs/>
            <w:noProof/>
            <w:color w:val="auto"/>
            <w:sz w:val="24"/>
            <w:szCs w:val="24"/>
          </w:rPr>
          <w:t>XXV. Spis załączników</w:t>
        </w:r>
        <w:r w:rsidR="001400DB" w:rsidRPr="00A40741">
          <w:rPr>
            <w:noProof/>
            <w:webHidden/>
          </w:rPr>
          <w:tab/>
        </w:r>
      </w:hyperlink>
    </w:p>
    <w:p w14:paraId="45C9ACE7" w14:textId="77777777" w:rsidR="001400DB" w:rsidRPr="00A40741" w:rsidRDefault="001400DB" w:rsidP="001400DB">
      <w:pPr>
        <w:tabs>
          <w:tab w:val="right" w:pos="9025"/>
        </w:tabs>
        <w:spacing w:before="200" w:after="80" w:line="240" w:lineRule="auto"/>
        <w:rPr>
          <w:b/>
        </w:rPr>
      </w:pPr>
      <w:r w:rsidRPr="00A40741">
        <w:rPr>
          <w:sz w:val="20"/>
          <w:szCs w:val="20"/>
        </w:rPr>
        <w:fldChar w:fldCharType="end"/>
      </w:r>
    </w:p>
    <w:p w14:paraId="64FAF315" w14:textId="77777777" w:rsidR="001400DB" w:rsidRPr="00A40741" w:rsidRDefault="001400DB" w:rsidP="001400DB">
      <w:pPr>
        <w:pStyle w:val="Nagwek2"/>
        <w:spacing w:before="0" w:after="0" w:line="360" w:lineRule="auto"/>
        <w:jc w:val="both"/>
        <w:rPr>
          <w:b/>
          <w:bCs/>
          <w:sz w:val="24"/>
          <w:szCs w:val="24"/>
          <w:lang w:val="pl-PL"/>
        </w:rPr>
      </w:pPr>
      <w:bookmarkStart w:id="0" w:name="_Toc66201916"/>
      <w:r w:rsidRPr="00A40741">
        <w:rPr>
          <w:b/>
          <w:bCs/>
          <w:sz w:val="24"/>
          <w:szCs w:val="24"/>
          <w:lang w:val="pl-PL"/>
        </w:rPr>
        <w:lastRenderedPageBreak/>
        <w:t>I. Nazwa, adres i inne dane zamawiającego</w:t>
      </w:r>
      <w:bookmarkEnd w:id="0"/>
    </w:p>
    <w:p w14:paraId="0A4C4C51" w14:textId="77777777" w:rsidR="001400DB" w:rsidRPr="00A40741" w:rsidRDefault="001400DB" w:rsidP="001400DB">
      <w:pPr>
        <w:rPr>
          <w:sz w:val="24"/>
          <w:szCs w:val="24"/>
          <w:lang w:val="pl-PL"/>
        </w:rPr>
      </w:pPr>
      <w:r w:rsidRPr="00A40741">
        <w:rPr>
          <w:b/>
          <w:sz w:val="24"/>
          <w:szCs w:val="24"/>
          <w:lang w:val="pl-PL"/>
        </w:rPr>
        <w:t>GMINA ŻUKOWO</w:t>
      </w:r>
      <w:r w:rsidRPr="00A40741">
        <w:rPr>
          <w:sz w:val="24"/>
          <w:szCs w:val="24"/>
          <w:lang w:val="pl-PL"/>
        </w:rPr>
        <w:t xml:space="preserve">,  ul. Gdańska 52, 83-330 Żukowo </w:t>
      </w:r>
    </w:p>
    <w:p w14:paraId="2C18712E" w14:textId="77777777" w:rsidR="001400DB" w:rsidRPr="00A40741" w:rsidRDefault="001400DB" w:rsidP="001400DB">
      <w:pPr>
        <w:rPr>
          <w:sz w:val="24"/>
          <w:szCs w:val="24"/>
          <w:lang w:val="pl-PL"/>
        </w:rPr>
      </w:pPr>
      <w:r w:rsidRPr="00A40741">
        <w:rPr>
          <w:sz w:val="24"/>
          <w:szCs w:val="24"/>
          <w:lang w:val="pl-PL"/>
        </w:rPr>
        <w:t>NIP 589-001-16-54,  REGON 191675095</w:t>
      </w:r>
    </w:p>
    <w:p w14:paraId="40BABC91" w14:textId="77777777" w:rsidR="001400DB" w:rsidRPr="00A40741" w:rsidRDefault="001400DB" w:rsidP="001400DB">
      <w:pPr>
        <w:rPr>
          <w:sz w:val="24"/>
          <w:szCs w:val="24"/>
          <w:lang w:val="pl-PL"/>
        </w:rPr>
      </w:pPr>
      <w:bookmarkStart w:id="1" w:name="_Hlk67478871"/>
      <w:r w:rsidRPr="00A40741">
        <w:rPr>
          <w:sz w:val="24"/>
          <w:szCs w:val="24"/>
          <w:lang w:val="pl-PL"/>
        </w:rPr>
        <w:t>tel. +48 58 6858318</w:t>
      </w:r>
      <w:bookmarkEnd w:id="1"/>
      <w:r w:rsidRPr="00A40741">
        <w:rPr>
          <w:sz w:val="24"/>
          <w:szCs w:val="24"/>
          <w:lang w:val="pl-PL"/>
        </w:rPr>
        <w:t xml:space="preserve">, </w:t>
      </w:r>
      <w:r w:rsidR="00EB2007" w:rsidRPr="00A40741">
        <w:rPr>
          <w:sz w:val="24"/>
          <w:szCs w:val="24"/>
          <w:lang w:val="pl-PL"/>
        </w:rPr>
        <w:t>fax  +48 58 6858330</w:t>
      </w:r>
    </w:p>
    <w:p w14:paraId="56E0CBC2" w14:textId="77777777" w:rsidR="001400DB" w:rsidRPr="00A40741" w:rsidRDefault="001400DB" w:rsidP="001400DB">
      <w:pPr>
        <w:rPr>
          <w:sz w:val="24"/>
          <w:szCs w:val="24"/>
          <w:lang w:val="pl-PL"/>
        </w:rPr>
      </w:pPr>
    </w:p>
    <w:p w14:paraId="08F5BD74" w14:textId="77777777" w:rsidR="001400DB" w:rsidRPr="00A40741" w:rsidRDefault="001400DB" w:rsidP="001400DB">
      <w:pPr>
        <w:spacing w:line="240" w:lineRule="auto"/>
        <w:jc w:val="both"/>
        <w:rPr>
          <w:sz w:val="24"/>
          <w:szCs w:val="24"/>
          <w:lang w:val="pl-PL"/>
        </w:rPr>
      </w:pPr>
      <w:r w:rsidRPr="00A40741">
        <w:rPr>
          <w:sz w:val="24"/>
          <w:szCs w:val="24"/>
          <w:lang w:val="pl-PL"/>
        </w:rPr>
        <w:t>Adres platformy do obsługi niniejszego postępowania (adres strony internetowej, na której jest prowadzone postępowanie i na której będą dostępne wszelkie dokumenty związane z prowadzonym postępowaniem)</w:t>
      </w:r>
      <w:r w:rsidR="0073381B" w:rsidRPr="00A40741">
        <w:rPr>
          <w:sz w:val="24"/>
          <w:szCs w:val="24"/>
          <w:lang w:val="pl-PL"/>
        </w:rPr>
        <w:t>:</w:t>
      </w:r>
    </w:p>
    <w:p w14:paraId="5671B4CD" w14:textId="77777777" w:rsidR="001400DB" w:rsidRPr="00A40741" w:rsidRDefault="007A2D02" w:rsidP="001400DB">
      <w:pPr>
        <w:rPr>
          <w:sz w:val="24"/>
          <w:szCs w:val="24"/>
          <w:lang w:val="pl-PL"/>
        </w:rPr>
      </w:pPr>
      <w:hyperlink r:id="rId8" w:history="1">
        <w:r w:rsidR="001400DB" w:rsidRPr="00A40741">
          <w:rPr>
            <w:sz w:val="24"/>
            <w:szCs w:val="24"/>
            <w:lang w:val="pl-PL"/>
          </w:rPr>
          <w:t>https://platformazakupowa.pl/pn/gmina_zukowo</w:t>
        </w:r>
      </w:hyperlink>
    </w:p>
    <w:p w14:paraId="6331F603" w14:textId="77777777" w:rsidR="001400DB" w:rsidRPr="00A40741" w:rsidRDefault="001400DB" w:rsidP="001400DB">
      <w:pPr>
        <w:rPr>
          <w:sz w:val="24"/>
          <w:szCs w:val="24"/>
          <w:lang w:val="pl-PL"/>
        </w:rPr>
      </w:pPr>
    </w:p>
    <w:p w14:paraId="0EB7AD41" w14:textId="77777777" w:rsidR="001400DB" w:rsidRPr="00A40741" w:rsidRDefault="001400DB" w:rsidP="001400DB">
      <w:pPr>
        <w:rPr>
          <w:sz w:val="24"/>
          <w:szCs w:val="24"/>
          <w:lang w:val="pl-PL"/>
        </w:rPr>
      </w:pPr>
      <w:r w:rsidRPr="00A40741">
        <w:rPr>
          <w:sz w:val="24"/>
          <w:szCs w:val="24"/>
          <w:lang w:val="pl-PL"/>
        </w:rPr>
        <w:t>Adres strony internetowej</w:t>
      </w:r>
      <w:r w:rsidR="0073381B" w:rsidRPr="00A40741">
        <w:rPr>
          <w:sz w:val="24"/>
          <w:szCs w:val="24"/>
          <w:lang w:val="pl-PL"/>
        </w:rPr>
        <w:t>:</w:t>
      </w:r>
      <w:r w:rsidRPr="00A40741">
        <w:rPr>
          <w:sz w:val="24"/>
          <w:szCs w:val="24"/>
          <w:lang w:val="pl-PL"/>
        </w:rPr>
        <w:t xml:space="preserve">   </w:t>
      </w:r>
      <w:hyperlink r:id="rId9" w:history="1">
        <w:r w:rsidRPr="00A40741">
          <w:rPr>
            <w:rStyle w:val="Hipercze"/>
            <w:color w:val="auto"/>
            <w:sz w:val="24"/>
            <w:szCs w:val="24"/>
            <w:u w:val="none"/>
            <w:lang w:val="pl-PL"/>
          </w:rPr>
          <w:t>www.zukowo.pl</w:t>
        </w:r>
      </w:hyperlink>
    </w:p>
    <w:p w14:paraId="377E5A20" w14:textId="77777777" w:rsidR="001400DB" w:rsidRPr="00A40741" w:rsidRDefault="001400DB" w:rsidP="001400DB">
      <w:pPr>
        <w:rPr>
          <w:sz w:val="24"/>
          <w:szCs w:val="24"/>
          <w:lang w:val="pl-PL"/>
        </w:rPr>
      </w:pPr>
    </w:p>
    <w:p w14:paraId="05544A5B" w14:textId="77777777" w:rsidR="001400DB" w:rsidRPr="00A40741" w:rsidRDefault="001400DB" w:rsidP="001400DB">
      <w:pPr>
        <w:rPr>
          <w:sz w:val="24"/>
          <w:szCs w:val="24"/>
          <w:lang w:val="pl-PL"/>
        </w:rPr>
      </w:pPr>
      <w:r w:rsidRPr="00A40741">
        <w:rPr>
          <w:sz w:val="24"/>
          <w:szCs w:val="24"/>
          <w:lang w:val="pl-PL"/>
        </w:rPr>
        <w:t>Adres poc</w:t>
      </w:r>
      <w:r w:rsidR="00EB2007" w:rsidRPr="00A40741">
        <w:rPr>
          <w:sz w:val="24"/>
          <w:szCs w:val="24"/>
          <w:lang w:val="pl-PL"/>
        </w:rPr>
        <w:t>zty elektronicznej</w:t>
      </w:r>
      <w:r w:rsidR="0073381B" w:rsidRPr="00A40741">
        <w:rPr>
          <w:sz w:val="24"/>
          <w:szCs w:val="24"/>
          <w:lang w:val="pl-PL"/>
        </w:rPr>
        <w:t>:</w:t>
      </w:r>
      <w:r w:rsidR="00EB2007" w:rsidRPr="00A40741">
        <w:rPr>
          <w:sz w:val="24"/>
          <w:szCs w:val="24"/>
          <w:lang w:val="pl-PL"/>
        </w:rPr>
        <w:t xml:space="preserve">   </w:t>
      </w:r>
      <w:hyperlink r:id="rId10" w:history="1">
        <w:r w:rsidRPr="00A40741">
          <w:rPr>
            <w:rStyle w:val="Hipercze"/>
            <w:color w:val="auto"/>
            <w:sz w:val="24"/>
            <w:szCs w:val="24"/>
            <w:u w:val="none"/>
            <w:lang w:val="pl-PL"/>
          </w:rPr>
          <w:t>ugzukowo@zukowo.pl</w:t>
        </w:r>
      </w:hyperlink>
    </w:p>
    <w:p w14:paraId="0DB5388A" w14:textId="77777777" w:rsidR="001400DB" w:rsidRPr="00A40741" w:rsidRDefault="001400DB" w:rsidP="001400DB">
      <w:pPr>
        <w:spacing w:line="360" w:lineRule="auto"/>
        <w:jc w:val="both"/>
        <w:rPr>
          <w:bCs/>
          <w:sz w:val="20"/>
          <w:szCs w:val="20"/>
          <w:lang w:val="pl-PL"/>
        </w:rPr>
      </w:pPr>
    </w:p>
    <w:p w14:paraId="7C46B170" w14:textId="77777777" w:rsidR="001400DB" w:rsidRPr="00A40741" w:rsidRDefault="001400DB" w:rsidP="001400DB">
      <w:pPr>
        <w:pStyle w:val="Nagwek2"/>
        <w:spacing w:before="0" w:after="0" w:line="360" w:lineRule="auto"/>
        <w:contextualSpacing/>
        <w:rPr>
          <w:b/>
          <w:bCs/>
          <w:sz w:val="24"/>
          <w:szCs w:val="24"/>
          <w:lang w:val="pl-PL"/>
        </w:rPr>
      </w:pPr>
      <w:bookmarkStart w:id="2" w:name="_Toc66201917"/>
      <w:r w:rsidRPr="00A40741">
        <w:rPr>
          <w:b/>
          <w:bCs/>
          <w:sz w:val="24"/>
          <w:szCs w:val="24"/>
          <w:lang w:val="pl-PL"/>
        </w:rPr>
        <w:t>II. Ochrona danych osobowych</w:t>
      </w:r>
      <w:bookmarkEnd w:id="2"/>
    </w:p>
    <w:p w14:paraId="3490042B" w14:textId="77777777" w:rsidR="00423FBC" w:rsidRPr="00811677" w:rsidRDefault="00423FBC" w:rsidP="00423FBC">
      <w:pPr>
        <w:pStyle w:val="Default"/>
        <w:jc w:val="both"/>
        <w:rPr>
          <w:rFonts w:ascii="Arial" w:hAnsi="Arial" w:cs="Arial"/>
        </w:rPr>
      </w:pPr>
      <w:r w:rsidRPr="00811677">
        <w:rPr>
          <w:rFonts w:ascii="Arial" w:hAnsi="Arial" w:cs="Arial"/>
        </w:rPr>
        <w:t xml:space="preserve">Zamawiający,  tj. </w:t>
      </w:r>
      <w:r w:rsidRPr="00811677">
        <w:rPr>
          <w:rFonts w:ascii="Arial" w:hAnsi="Arial" w:cs="Arial"/>
          <w:b/>
          <w:bCs/>
        </w:rPr>
        <w:t>Gmina Żukowo z siedzibą w Żukowie ul. Gdańska 52, 83-330 Żukowo</w:t>
      </w:r>
      <w:r w:rsidRPr="00811677">
        <w:rPr>
          <w:rFonts w:ascii="Arial" w:hAnsi="Arial" w:cs="Arial"/>
          <w:bCs/>
        </w:rPr>
        <w:t xml:space="preserve">, </w:t>
      </w:r>
      <w:r w:rsidRPr="0081167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13FCC0A9" w14:textId="77777777" w:rsidR="00423FBC" w:rsidRPr="00811677" w:rsidRDefault="00423FBC" w:rsidP="00423FBC">
      <w:pPr>
        <w:pStyle w:val="Default"/>
        <w:numPr>
          <w:ilvl w:val="0"/>
          <w:numId w:val="27"/>
        </w:numPr>
        <w:ind w:left="426" w:hanging="426"/>
        <w:jc w:val="both"/>
        <w:rPr>
          <w:rFonts w:ascii="Arial" w:hAnsi="Arial" w:cs="Arial"/>
        </w:rPr>
      </w:pPr>
      <w:r w:rsidRPr="00811677">
        <w:rPr>
          <w:rFonts w:ascii="Arial" w:hAnsi="Arial" w:cs="Arial"/>
        </w:rPr>
        <w:t xml:space="preserve">administratorem danych osobowych wykonawcy oraz osób fizycznych, od których dane osobowe bezpośrednio lub pośrednio wykonawca pozyskał w celu ubiegania się o udzielenie zamówienia publicznego w niniejszym postępowaniu jest </w:t>
      </w:r>
      <w:r w:rsidRPr="00811677">
        <w:rPr>
          <w:rFonts w:ascii="Arial" w:hAnsi="Arial" w:cs="Arial"/>
          <w:b/>
          <w:bCs/>
          <w:i/>
          <w:iCs/>
        </w:rPr>
        <w:t xml:space="preserve">Burmistrz Gminy Żukowo z siedzibą </w:t>
      </w:r>
      <w:r>
        <w:rPr>
          <w:rFonts w:ascii="Arial" w:hAnsi="Arial" w:cs="Arial"/>
          <w:b/>
          <w:bCs/>
          <w:i/>
          <w:iCs/>
        </w:rPr>
        <w:t xml:space="preserve">w Żukowie </w:t>
      </w:r>
      <w:r w:rsidRPr="00811677">
        <w:rPr>
          <w:rFonts w:ascii="Arial" w:hAnsi="Arial" w:cs="Arial"/>
          <w:b/>
          <w:bCs/>
          <w:i/>
          <w:iCs/>
        </w:rPr>
        <w:t>ul. Gdańska 52, 83-330 Żukowo</w:t>
      </w:r>
      <w:r w:rsidRPr="00811677">
        <w:rPr>
          <w:rFonts w:ascii="Arial" w:hAnsi="Arial" w:cs="Arial"/>
          <w:i/>
          <w:iCs/>
        </w:rPr>
        <w:t>;</w:t>
      </w:r>
    </w:p>
    <w:p w14:paraId="6BA963FD" w14:textId="77777777" w:rsidR="00423FBC" w:rsidRPr="00423FBC" w:rsidRDefault="00423FBC" w:rsidP="00423FBC">
      <w:pPr>
        <w:pStyle w:val="Default"/>
        <w:numPr>
          <w:ilvl w:val="0"/>
          <w:numId w:val="27"/>
        </w:numPr>
        <w:ind w:left="426" w:hanging="426"/>
        <w:jc w:val="both"/>
        <w:rPr>
          <w:rFonts w:ascii="Arial" w:hAnsi="Arial" w:cs="Arial"/>
        </w:rPr>
      </w:pPr>
      <w:r w:rsidRPr="00811677">
        <w:rPr>
          <w:rFonts w:ascii="Arial" w:hAnsi="Arial" w:cs="Arial"/>
        </w:rPr>
        <w:t xml:space="preserve">w sprawach związanych z przetwarzaniem danych osobowych można kontaktować się z </w:t>
      </w:r>
      <w:r w:rsidRPr="00811677">
        <w:rPr>
          <w:rFonts w:ascii="Arial" w:hAnsi="Arial" w:cs="Arial"/>
          <w:b/>
          <w:i/>
        </w:rPr>
        <w:t>inspektorem ochrony danych</w:t>
      </w:r>
      <w:r w:rsidRPr="00811677">
        <w:rPr>
          <w:rFonts w:ascii="Arial" w:hAnsi="Arial" w:cs="Arial"/>
          <w:b/>
          <w:bCs/>
          <w:i/>
          <w:iCs/>
        </w:rPr>
        <w:t xml:space="preserve">, </w:t>
      </w:r>
      <w:r w:rsidRPr="00865768">
        <w:rPr>
          <w:rFonts w:ascii="Arial" w:hAnsi="Arial" w:cs="Arial"/>
        </w:rPr>
        <w:t>kontakt:</w:t>
      </w:r>
      <w:r w:rsidRPr="00811677">
        <w:rPr>
          <w:rFonts w:ascii="Arial" w:hAnsi="Arial" w:cs="Arial"/>
          <w:b/>
          <w:bCs/>
          <w:i/>
          <w:iCs/>
        </w:rPr>
        <w:t xml:space="preserve"> iod@zukowo.pl; </w:t>
      </w:r>
    </w:p>
    <w:p w14:paraId="0D73DB80" w14:textId="58162E71" w:rsidR="00423FBC" w:rsidRPr="00423FBC" w:rsidRDefault="00423FBC" w:rsidP="00423FBC">
      <w:pPr>
        <w:pStyle w:val="Default"/>
        <w:numPr>
          <w:ilvl w:val="0"/>
          <w:numId w:val="27"/>
        </w:numPr>
        <w:ind w:left="426" w:hanging="426"/>
        <w:jc w:val="both"/>
        <w:rPr>
          <w:rFonts w:ascii="Arial" w:hAnsi="Arial" w:cs="Arial"/>
        </w:rPr>
      </w:pPr>
      <w:r w:rsidRPr="00423FBC">
        <w:rPr>
          <w:rFonts w:ascii="Arial" w:hAnsi="Arial" w:cs="Arial"/>
        </w:rPr>
        <w:t xml:space="preserve">dane osobowe przetwarzane będą w celu związanym z postępowaniem o udzielenie </w:t>
      </w:r>
      <w:r w:rsidRPr="00423FBC">
        <w:rPr>
          <w:rFonts w:ascii="Arial" w:hAnsi="Arial" w:cs="Arial"/>
          <w:bCs/>
        </w:rPr>
        <w:t xml:space="preserve">zamówienia publicznego nr </w:t>
      </w:r>
      <w:r w:rsidRPr="006A2738">
        <w:rPr>
          <w:rFonts w:ascii="Arial" w:hAnsi="Arial" w:cs="Arial"/>
          <w:b/>
          <w:bCs/>
          <w:iCs/>
          <w:color w:val="auto"/>
        </w:rPr>
        <w:t>ZP.271.2</w:t>
      </w:r>
      <w:r w:rsidR="006A2738" w:rsidRPr="006A2738">
        <w:rPr>
          <w:rFonts w:ascii="Arial" w:hAnsi="Arial" w:cs="Arial"/>
          <w:b/>
          <w:bCs/>
          <w:iCs/>
          <w:color w:val="auto"/>
        </w:rPr>
        <w:t>5</w:t>
      </w:r>
      <w:r w:rsidRPr="006A2738">
        <w:rPr>
          <w:rFonts w:ascii="Arial" w:hAnsi="Arial" w:cs="Arial"/>
          <w:b/>
          <w:bCs/>
          <w:iCs/>
          <w:color w:val="auto"/>
        </w:rPr>
        <w:t xml:space="preserve">.2021 </w:t>
      </w:r>
      <w:r w:rsidRPr="006A2738">
        <w:rPr>
          <w:rFonts w:ascii="Arial" w:hAnsi="Arial" w:cs="Arial"/>
          <w:bCs/>
          <w:iCs/>
          <w:color w:val="auto"/>
        </w:rPr>
        <w:t>pn.</w:t>
      </w:r>
      <w:bookmarkStart w:id="3" w:name="_Hlk69890025"/>
      <w:bookmarkEnd w:id="3"/>
      <w:r w:rsidRPr="006A2738">
        <w:rPr>
          <w:rFonts w:ascii="Arial" w:hAnsi="Arial" w:cs="Arial"/>
          <w:bCs/>
          <w:iCs/>
          <w:color w:val="auto"/>
        </w:rPr>
        <w:t xml:space="preserve"> </w:t>
      </w:r>
      <w:r w:rsidRPr="006A2738">
        <w:rPr>
          <w:rFonts w:ascii="Arial" w:hAnsi="Arial" w:cs="Arial"/>
          <w:b/>
          <w:color w:val="auto"/>
        </w:rPr>
        <w:t>Opracowanie miejscowych planów zagospodarowania przestrzennego;</w:t>
      </w:r>
    </w:p>
    <w:p w14:paraId="3AB82C26" w14:textId="77777777" w:rsidR="00423FBC" w:rsidRPr="00F66368" w:rsidRDefault="00423FBC" w:rsidP="00423FBC">
      <w:pPr>
        <w:numPr>
          <w:ilvl w:val="0"/>
          <w:numId w:val="27"/>
        </w:numPr>
        <w:spacing w:line="240" w:lineRule="auto"/>
        <w:ind w:left="426" w:hanging="426"/>
        <w:jc w:val="both"/>
        <w:rPr>
          <w:b/>
          <w:sz w:val="24"/>
          <w:szCs w:val="24"/>
          <w:lang w:val="pl-PL"/>
        </w:rPr>
      </w:pPr>
      <w:r w:rsidRPr="00423FBC">
        <w:rPr>
          <w:sz w:val="24"/>
          <w:szCs w:val="24"/>
          <w:lang w:val="pl-PL"/>
        </w:rPr>
        <w:t>dane osobowe</w:t>
      </w:r>
      <w:r w:rsidRPr="00811677">
        <w:rPr>
          <w:sz w:val="24"/>
          <w:szCs w:val="24"/>
          <w:lang w:val="pl-PL"/>
        </w:rPr>
        <w:t xml:space="preserve"> przetwarzane będą na podstawie art. 6 ust. 1 lit. c RODO</w:t>
      </w:r>
      <w:r>
        <w:rPr>
          <w:sz w:val="24"/>
          <w:szCs w:val="24"/>
          <w:lang w:val="pl-PL"/>
        </w:rPr>
        <w:t xml:space="preserve"> w związku z ustawą z dnia 11 września 2019 r. </w:t>
      </w:r>
      <w:r w:rsidRPr="00690C3A">
        <w:rPr>
          <w:i/>
          <w:iCs/>
          <w:sz w:val="24"/>
          <w:szCs w:val="24"/>
          <w:lang w:val="pl-PL"/>
        </w:rPr>
        <w:t>Prawo Zamówień Publicznych</w:t>
      </w:r>
      <w:r>
        <w:rPr>
          <w:sz w:val="24"/>
          <w:szCs w:val="24"/>
          <w:lang w:val="pl-PL"/>
        </w:rPr>
        <w:t>, zwaną dalej ustawą PZP;</w:t>
      </w:r>
    </w:p>
    <w:p w14:paraId="46828DF0" w14:textId="77777777" w:rsidR="00423FBC" w:rsidRPr="006A2738" w:rsidRDefault="00423FBC" w:rsidP="00423FBC">
      <w:pPr>
        <w:pStyle w:val="Akapitzlist"/>
        <w:numPr>
          <w:ilvl w:val="0"/>
          <w:numId w:val="39"/>
        </w:numPr>
        <w:shd w:val="clear" w:color="auto" w:fill="FFFFFF"/>
        <w:spacing w:after="0" w:line="240" w:lineRule="auto"/>
        <w:ind w:left="426" w:hanging="426"/>
        <w:jc w:val="both"/>
        <w:rPr>
          <w:rFonts w:ascii="Arial" w:eastAsia="Times New Roman" w:hAnsi="Arial" w:cs="Arial"/>
          <w:color w:val="000000"/>
          <w:sz w:val="24"/>
          <w:szCs w:val="24"/>
          <w:lang w:eastAsia="pl-PL"/>
        </w:rPr>
      </w:pPr>
      <w:r w:rsidRPr="00AA1F00">
        <w:rPr>
          <w:rFonts w:ascii="Arial" w:hAnsi="Arial" w:cs="Arial"/>
          <w:sz w:val="24"/>
          <w:szCs w:val="24"/>
        </w:rPr>
        <w:t xml:space="preserve">odbiorcami danych osobowych będą podmioty realizujące zadania na podstawie przepisów prawa. Odbiorcą danych zawartych w dokumentach związanych z postępowaniem o udzielenie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Dane osoby zakładającej konto na stronie </w:t>
      </w:r>
      <w:r w:rsidRPr="00AA1F00">
        <w:rPr>
          <w:rFonts w:ascii="Arial" w:eastAsia="Times New Roman" w:hAnsi="Arial" w:cs="Arial"/>
          <w:color w:val="0070C0"/>
          <w:sz w:val="24"/>
          <w:szCs w:val="24"/>
          <w:bdr w:val="none" w:sz="0" w:space="0" w:color="auto" w:frame="1"/>
          <w:lang w:eastAsia="pl-PL"/>
        </w:rPr>
        <w:t>platformazakupowa.pl</w:t>
      </w:r>
      <w:r w:rsidRPr="00AA1F00">
        <w:rPr>
          <w:rFonts w:ascii="Arial" w:eastAsia="Times New Roman" w:hAnsi="Arial" w:cs="Arial"/>
          <w:color w:val="000000"/>
          <w:sz w:val="24"/>
          <w:szCs w:val="24"/>
          <w:bdr w:val="none" w:sz="0" w:space="0" w:color="auto" w:frame="1"/>
          <w:lang w:eastAsia="pl-PL"/>
        </w:rPr>
        <w:t xml:space="preserve">  </w:t>
      </w:r>
      <w:r w:rsidRPr="00AA1F00">
        <w:rPr>
          <w:rFonts w:ascii="Arial" w:hAnsi="Arial" w:cs="Arial"/>
          <w:sz w:val="24"/>
          <w:szCs w:val="24"/>
        </w:rPr>
        <w:t xml:space="preserve">będą  przetwarzane przez operatora platformy, czyli firmę Open </w:t>
      </w:r>
      <w:proofErr w:type="spellStart"/>
      <w:r w:rsidRPr="00AA1F00">
        <w:rPr>
          <w:rFonts w:ascii="Arial" w:hAnsi="Arial" w:cs="Arial"/>
          <w:sz w:val="24"/>
          <w:szCs w:val="24"/>
        </w:rPr>
        <w:t>Nexus</w:t>
      </w:r>
      <w:proofErr w:type="spellEnd"/>
      <w:r w:rsidRPr="00AA1F00">
        <w:rPr>
          <w:rFonts w:ascii="Arial" w:hAnsi="Arial" w:cs="Arial"/>
          <w:sz w:val="24"/>
          <w:szCs w:val="24"/>
        </w:rPr>
        <w:t xml:space="preserve"> Sp. z o.o. </w:t>
      </w:r>
      <w:r w:rsidRPr="00AA1F00">
        <w:rPr>
          <w:rFonts w:ascii="Arial" w:eastAsia="Times New Roman" w:hAnsi="Arial" w:cs="Arial"/>
          <w:color w:val="000000"/>
          <w:sz w:val="24"/>
          <w:szCs w:val="24"/>
          <w:bdr w:val="none" w:sz="0" w:space="0" w:color="auto" w:frame="1"/>
          <w:lang w:eastAsia="pl-PL"/>
        </w:rPr>
        <w:t xml:space="preserve">Pozostałe informacje dotyczące gromadzenia, przetwarzania i </w:t>
      </w:r>
      <w:r w:rsidRPr="006A2738">
        <w:rPr>
          <w:rFonts w:ascii="Arial" w:eastAsia="Times New Roman" w:hAnsi="Arial" w:cs="Arial"/>
          <w:color w:val="000000"/>
          <w:sz w:val="24"/>
          <w:szCs w:val="24"/>
          <w:bdr w:val="none" w:sz="0" w:space="0" w:color="auto" w:frame="1"/>
          <w:lang w:eastAsia="pl-PL"/>
        </w:rPr>
        <w:t xml:space="preserve">wykorzystania danych osobowych znajdują się na stronie </w:t>
      </w:r>
    </w:p>
    <w:p w14:paraId="198C0BC1" w14:textId="77777777" w:rsidR="00423FBC" w:rsidRPr="006A2738" w:rsidRDefault="007A2D02" w:rsidP="00423FBC">
      <w:pPr>
        <w:pStyle w:val="Akapitzlist"/>
        <w:shd w:val="clear" w:color="auto" w:fill="FFFFFF"/>
        <w:spacing w:after="0" w:line="240" w:lineRule="auto"/>
        <w:ind w:left="426"/>
        <w:jc w:val="both"/>
        <w:rPr>
          <w:rFonts w:ascii="Arial" w:eastAsia="Times New Roman" w:hAnsi="Arial" w:cs="Arial"/>
          <w:color w:val="000000"/>
          <w:sz w:val="24"/>
          <w:szCs w:val="24"/>
          <w:lang w:eastAsia="pl-PL"/>
        </w:rPr>
      </w:pPr>
      <w:hyperlink r:id="rId11" w:history="1">
        <w:r w:rsidR="00423FBC" w:rsidRPr="006A2738">
          <w:rPr>
            <w:rStyle w:val="Hipercze"/>
            <w:rFonts w:ascii="Arial" w:eastAsia="Times New Roman" w:hAnsi="Arial" w:cs="Arial"/>
            <w:sz w:val="24"/>
            <w:szCs w:val="24"/>
            <w:u w:val="none"/>
            <w:bdr w:val="none" w:sz="0" w:space="0" w:color="auto" w:frame="1"/>
            <w:lang w:eastAsia="pl-PL"/>
          </w:rPr>
          <w:t>https://platformazakupowa.pl/strona/2-polityka-prywatnosci</w:t>
        </w:r>
      </w:hyperlink>
      <w:r w:rsidR="00423FBC" w:rsidRPr="006A2738">
        <w:rPr>
          <w:rFonts w:ascii="Arial" w:eastAsia="Times New Roman" w:hAnsi="Arial" w:cs="Arial"/>
          <w:sz w:val="24"/>
          <w:szCs w:val="24"/>
          <w:bdr w:val="none" w:sz="0" w:space="0" w:color="auto" w:frame="1"/>
          <w:lang w:eastAsia="pl-PL"/>
        </w:rPr>
        <w:t>;</w:t>
      </w:r>
    </w:p>
    <w:p w14:paraId="2CAB9D3E" w14:textId="77777777" w:rsidR="00423FBC" w:rsidRPr="00811677" w:rsidRDefault="00423FBC" w:rsidP="00423FBC">
      <w:pPr>
        <w:pStyle w:val="Default"/>
        <w:numPr>
          <w:ilvl w:val="0"/>
          <w:numId w:val="27"/>
        </w:numPr>
        <w:ind w:left="426" w:hanging="426"/>
        <w:jc w:val="both"/>
        <w:rPr>
          <w:rFonts w:ascii="Arial" w:hAnsi="Arial" w:cs="Arial"/>
        </w:rPr>
      </w:pPr>
      <w:r w:rsidRPr="00811677">
        <w:rPr>
          <w:rFonts w:ascii="Arial" w:hAnsi="Arial" w:cs="Arial"/>
        </w:rPr>
        <w:t xml:space="preserve">dane osobowe będą przechowywane przez czas trwania niniejszego postępowania, a następnie przez okres przechowywania dokumentacji </w:t>
      </w:r>
      <w:r w:rsidRPr="00811677">
        <w:rPr>
          <w:rFonts w:ascii="Arial" w:hAnsi="Arial" w:cs="Arial"/>
        </w:rPr>
        <w:lastRenderedPageBreak/>
        <w:t xml:space="preserve">postępowania lub umowy w sprawie zamówienia publicznego  zgodnie z przepisami o archiwizacji, tj. ustawą z dnia 14 lipca 1983 r. </w:t>
      </w:r>
      <w:r w:rsidRPr="00811677">
        <w:rPr>
          <w:rFonts w:ascii="Arial" w:hAnsi="Arial" w:cs="Arial"/>
          <w:i/>
          <w:iCs/>
        </w:rPr>
        <w:t>o narodowym zasobie archiwalnym i archiwach</w:t>
      </w:r>
      <w:r w:rsidRPr="00811677">
        <w:rPr>
          <w:rFonts w:ascii="Arial" w:hAnsi="Arial" w:cs="Arial"/>
        </w:rPr>
        <w:t>;</w:t>
      </w:r>
    </w:p>
    <w:p w14:paraId="4EBC1ADB" w14:textId="77777777" w:rsidR="00423FBC" w:rsidRPr="00811677" w:rsidRDefault="00423FBC" w:rsidP="00423FBC">
      <w:pPr>
        <w:pStyle w:val="Default"/>
        <w:numPr>
          <w:ilvl w:val="0"/>
          <w:numId w:val="27"/>
        </w:numPr>
        <w:ind w:left="426" w:hanging="426"/>
        <w:jc w:val="both"/>
        <w:rPr>
          <w:rFonts w:ascii="Arial" w:hAnsi="Arial" w:cs="Arial"/>
        </w:rPr>
      </w:pPr>
      <w:r w:rsidRPr="00811677">
        <w:rPr>
          <w:rFonts w:ascii="Arial" w:hAnsi="Arial" w:cs="Arial"/>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215F1A67" w14:textId="77777777" w:rsidR="00423FBC" w:rsidRPr="00811677" w:rsidRDefault="00423FBC" w:rsidP="00423FBC">
      <w:pPr>
        <w:pStyle w:val="Default"/>
        <w:numPr>
          <w:ilvl w:val="0"/>
          <w:numId w:val="27"/>
        </w:numPr>
        <w:ind w:left="426" w:hanging="426"/>
        <w:jc w:val="both"/>
        <w:rPr>
          <w:rFonts w:ascii="Arial" w:hAnsi="Arial" w:cs="Arial"/>
        </w:rPr>
      </w:pPr>
      <w:r w:rsidRPr="00811677">
        <w:rPr>
          <w:rFonts w:ascii="Arial" w:hAnsi="Arial" w:cs="Arial"/>
        </w:rPr>
        <w:t xml:space="preserve">osoby, których dane osobowe dotyczą, </w:t>
      </w:r>
      <w:r>
        <w:rPr>
          <w:rFonts w:ascii="Arial" w:hAnsi="Arial" w:cs="Arial"/>
        </w:rPr>
        <w:t>mają prawo do</w:t>
      </w:r>
      <w:r w:rsidRPr="00811677">
        <w:rPr>
          <w:rFonts w:ascii="Arial" w:hAnsi="Arial" w:cs="Arial"/>
        </w:rPr>
        <w:t>:</w:t>
      </w:r>
    </w:p>
    <w:p w14:paraId="5884A8E6" w14:textId="77777777" w:rsidR="00423FBC" w:rsidRPr="00811677"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dostępu do danych osobowych; </w:t>
      </w:r>
    </w:p>
    <w:p w14:paraId="74506455" w14:textId="77777777" w:rsidR="00423FBC" w:rsidRPr="00811677"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sprostowania danych osobowych </w:t>
      </w:r>
      <w:r w:rsidRPr="00811677">
        <w:rPr>
          <w:rFonts w:ascii="Arial" w:hAnsi="Arial" w:cs="Arial"/>
          <w:b/>
          <w:bCs/>
        </w:rPr>
        <w:t>*</w:t>
      </w:r>
      <w:r w:rsidRPr="00811677">
        <w:rPr>
          <w:rFonts w:ascii="Arial" w:hAnsi="Arial" w:cs="Arial"/>
        </w:rPr>
        <w:t xml:space="preserve">; </w:t>
      </w:r>
    </w:p>
    <w:p w14:paraId="4B25F67B" w14:textId="77777777" w:rsidR="00423FBC" w:rsidRPr="00811677"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żądania ograniczenia przetwarzania danych osobowych**; </w:t>
      </w:r>
    </w:p>
    <w:p w14:paraId="0A6DB237" w14:textId="77777777" w:rsidR="00423FBC"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wniesienia skargi do organu nadzorczego na niezgodne z RODO przetwarzanie danych osobowych przez administratora; organem właściwym dla przedmiotowej skargi jest Prezes Urzędu Ochrony danych Osobowych (adres: Urząd Ochrony Danych Osobowych, ul. Stawki 2, 00-193 Warszawa)</w:t>
      </w:r>
      <w:r>
        <w:rPr>
          <w:rFonts w:ascii="Arial" w:hAnsi="Arial" w:cs="Arial"/>
        </w:rPr>
        <w:t>.</w:t>
      </w:r>
    </w:p>
    <w:p w14:paraId="2D5AA02E" w14:textId="77777777" w:rsidR="00423FBC" w:rsidRDefault="00423FBC" w:rsidP="00423FBC">
      <w:pPr>
        <w:pStyle w:val="Default"/>
        <w:ind w:left="426" w:hanging="426"/>
        <w:jc w:val="both"/>
        <w:rPr>
          <w:rFonts w:ascii="Arial" w:hAnsi="Arial" w:cs="Arial"/>
        </w:rPr>
      </w:pPr>
    </w:p>
    <w:p w14:paraId="08BFC108" w14:textId="77777777" w:rsidR="00423FBC" w:rsidRPr="00865768" w:rsidRDefault="00423FBC" w:rsidP="00423FBC">
      <w:pPr>
        <w:jc w:val="both"/>
        <w:rPr>
          <w:i/>
          <w:iCs/>
          <w:sz w:val="24"/>
          <w:szCs w:val="24"/>
          <w:lang w:val="pl-PL"/>
        </w:rPr>
      </w:pPr>
      <w:r w:rsidRPr="00865768">
        <w:rPr>
          <w:i/>
          <w:iCs/>
          <w:sz w:val="24"/>
          <w:szCs w:val="24"/>
          <w:lang w:val="pl-PL"/>
        </w:rPr>
        <w:t xml:space="preserve">Wyjaśnienia: </w:t>
      </w:r>
    </w:p>
    <w:p w14:paraId="3F5D0BD9" w14:textId="77777777" w:rsidR="00423FBC" w:rsidRPr="00811677" w:rsidRDefault="00423FBC" w:rsidP="00423FBC">
      <w:pPr>
        <w:ind w:left="426" w:hanging="426"/>
        <w:jc w:val="both"/>
        <w:rPr>
          <w:b/>
          <w:i/>
          <w:sz w:val="24"/>
          <w:szCs w:val="24"/>
          <w:lang w:val="pl-PL"/>
        </w:rPr>
      </w:pPr>
      <w:r w:rsidRPr="00811677">
        <w:rPr>
          <w:i/>
          <w:iCs/>
          <w:sz w:val="24"/>
          <w:szCs w:val="24"/>
          <w:lang w:val="pl-PL"/>
        </w:rPr>
        <w:t>*</w:t>
      </w:r>
      <w:r w:rsidRPr="00811677">
        <w:rPr>
          <w:i/>
          <w:iCs/>
          <w:sz w:val="24"/>
          <w:szCs w:val="24"/>
          <w:lang w:val="pl-PL"/>
        </w:rPr>
        <w:tab/>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F9C69A8" w14:textId="77777777" w:rsidR="00423FBC" w:rsidRPr="00811677" w:rsidRDefault="00423FBC" w:rsidP="00423FBC">
      <w:pPr>
        <w:ind w:left="426" w:hanging="426"/>
        <w:jc w:val="both"/>
        <w:rPr>
          <w:b/>
          <w:i/>
          <w:sz w:val="24"/>
          <w:szCs w:val="24"/>
          <w:lang w:val="pl-PL"/>
        </w:rPr>
      </w:pPr>
      <w:r w:rsidRPr="00811677">
        <w:rPr>
          <w:i/>
          <w:iCs/>
          <w:sz w:val="24"/>
          <w:szCs w:val="24"/>
          <w:lang w:val="pl-PL"/>
        </w:rPr>
        <w:t xml:space="preserve">** </w:t>
      </w:r>
      <w:r w:rsidRPr="00811677">
        <w:rPr>
          <w:i/>
          <w:iCs/>
          <w:sz w:val="24"/>
          <w:szCs w:val="24"/>
          <w:lang w:val="pl-PL"/>
        </w:rPr>
        <w:tab/>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E8E4C76" w14:textId="77777777" w:rsidR="00423FBC" w:rsidRDefault="00423FBC" w:rsidP="00423FBC">
      <w:pPr>
        <w:pStyle w:val="Default"/>
        <w:ind w:left="426" w:hanging="426"/>
        <w:jc w:val="both"/>
        <w:rPr>
          <w:rFonts w:ascii="Arial" w:hAnsi="Arial" w:cs="Arial"/>
        </w:rPr>
      </w:pPr>
    </w:p>
    <w:p w14:paraId="14184394" w14:textId="77777777" w:rsidR="00423FBC" w:rsidRPr="00865768" w:rsidRDefault="00423FBC" w:rsidP="00423FBC">
      <w:pPr>
        <w:pStyle w:val="Default"/>
        <w:ind w:left="426" w:hanging="426"/>
        <w:jc w:val="both"/>
        <w:rPr>
          <w:rFonts w:ascii="Arial" w:hAnsi="Arial" w:cs="Arial"/>
          <w:b/>
          <w:bCs/>
        </w:rPr>
      </w:pPr>
      <w:r w:rsidRPr="00865768">
        <w:rPr>
          <w:rFonts w:ascii="Arial" w:hAnsi="Arial" w:cs="Arial"/>
          <w:b/>
          <w:bCs/>
        </w:rPr>
        <w:t xml:space="preserve">RODO – ograniczenie stosowania </w:t>
      </w:r>
    </w:p>
    <w:p w14:paraId="01E55026" w14:textId="77777777" w:rsidR="00423FBC" w:rsidRDefault="00423FBC" w:rsidP="00423FBC">
      <w:pPr>
        <w:pStyle w:val="Default"/>
        <w:ind w:left="426" w:hanging="426"/>
        <w:jc w:val="both"/>
        <w:rPr>
          <w:rFonts w:ascii="Arial" w:hAnsi="Arial" w:cs="Arial"/>
        </w:rPr>
      </w:pPr>
    </w:p>
    <w:p w14:paraId="55406AF0" w14:textId="292115DA" w:rsidR="00423FBC" w:rsidRPr="00811677" w:rsidRDefault="00423FBC" w:rsidP="00423FBC">
      <w:pPr>
        <w:pStyle w:val="Default"/>
        <w:ind w:left="426" w:hanging="426"/>
        <w:jc w:val="both"/>
        <w:rPr>
          <w:rFonts w:ascii="Arial" w:hAnsi="Arial" w:cs="Arial"/>
        </w:rPr>
      </w:pPr>
      <w:r>
        <w:rPr>
          <w:rFonts w:ascii="Arial" w:hAnsi="Arial" w:cs="Arial"/>
        </w:rPr>
        <w:t>O</w:t>
      </w:r>
      <w:r w:rsidRPr="00811677">
        <w:rPr>
          <w:rFonts w:ascii="Arial" w:hAnsi="Arial" w:cs="Arial"/>
        </w:rPr>
        <w:t>sobom, których dane osobowe dotyczą, nie przysługuje</w:t>
      </w:r>
      <w:r>
        <w:rPr>
          <w:rFonts w:ascii="Arial" w:hAnsi="Arial" w:cs="Arial"/>
        </w:rPr>
        <w:t xml:space="preserve"> prawo do</w:t>
      </w:r>
      <w:r w:rsidRPr="00811677">
        <w:rPr>
          <w:rFonts w:ascii="Arial" w:hAnsi="Arial" w:cs="Arial"/>
        </w:rPr>
        <w:t xml:space="preserve">: </w:t>
      </w:r>
    </w:p>
    <w:p w14:paraId="23536EAE" w14:textId="77777777" w:rsidR="00423FBC" w:rsidRPr="00811677"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usunięcia danych osobowych; </w:t>
      </w:r>
    </w:p>
    <w:p w14:paraId="52C9CC7F" w14:textId="77777777" w:rsidR="00423FBC" w:rsidRPr="00811677" w:rsidRDefault="00423FBC" w:rsidP="00423FBC">
      <w:pPr>
        <w:pStyle w:val="Default"/>
        <w:ind w:left="426" w:hanging="426"/>
        <w:jc w:val="both"/>
        <w:rPr>
          <w:rFonts w:ascii="Arial" w:hAnsi="Arial" w:cs="Arial"/>
        </w:rPr>
      </w:pPr>
      <w:r w:rsidRPr="00811677">
        <w:rPr>
          <w:rFonts w:ascii="Arial" w:hAnsi="Arial" w:cs="Arial"/>
        </w:rPr>
        <w:t xml:space="preserve">− </w:t>
      </w:r>
      <w:r w:rsidRPr="00811677">
        <w:rPr>
          <w:rFonts w:ascii="Arial" w:hAnsi="Arial" w:cs="Arial"/>
        </w:rPr>
        <w:tab/>
        <w:t xml:space="preserve">przenoszenia danych osobowych, </w:t>
      </w:r>
    </w:p>
    <w:p w14:paraId="22B70253" w14:textId="77777777" w:rsidR="00423FBC" w:rsidRPr="00865768" w:rsidRDefault="00423FBC" w:rsidP="00423FBC">
      <w:pPr>
        <w:pStyle w:val="Default"/>
        <w:ind w:left="426" w:hanging="426"/>
        <w:jc w:val="both"/>
        <w:rPr>
          <w:rFonts w:ascii="Arial" w:hAnsi="Arial" w:cs="Arial"/>
        </w:rPr>
      </w:pPr>
      <w:r w:rsidRPr="00865768">
        <w:rPr>
          <w:rFonts w:ascii="Arial" w:hAnsi="Arial" w:cs="Arial"/>
        </w:rPr>
        <w:t xml:space="preserve">− </w:t>
      </w:r>
      <w:r w:rsidRPr="00865768">
        <w:rPr>
          <w:rFonts w:ascii="Arial" w:hAnsi="Arial" w:cs="Arial"/>
        </w:rPr>
        <w:tab/>
        <w:t>sprzeciwu, wobec przetwarzania danych osobowych.</w:t>
      </w:r>
    </w:p>
    <w:p w14:paraId="7B0CC936" w14:textId="77777777" w:rsidR="00423FBC" w:rsidRDefault="00423FBC" w:rsidP="001400DB">
      <w:pPr>
        <w:pStyle w:val="Default"/>
        <w:jc w:val="both"/>
        <w:rPr>
          <w:rFonts w:ascii="Arial" w:hAnsi="Arial" w:cs="Arial"/>
          <w:color w:val="auto"/>
        </w:rPr>
      </w:pPr>
    </w:p>
    <w:p w14:paraId="2E860E1F" w14:textId="77777777" w:rsidR="001400DB" w:rsidRPr="00A40741" w:rsidRDefault="001400DB" w:rsidP="001400DB">
      <w:pPr>
        <w:pStyle w:val="Nagwek2"/>
        <w:spacing w:before="240" w:after="240"/>
        <w:rPr>
          <w:b/>
          <w:bCs/>
          <w:sz w:val="24"/>
          <w:szCs w:val="24"/>
          <w:lang w:val="pl-PL"/>
        </w:rPr>
      </w:pPr>
      <w:bookmarkStart w:id="4" w:name="_Toc66201918"/>
      <w:r w:rsidRPr="00A40741">
        <w:rPr>
          <w:b/>
          <w:bCs/>
          <w:sz w:val="24"/>
          <w:szCs w:val="24"/>
          <w:lang w:val="pl-PL"/>
        </w:rPr>
        <w:t>III. Tryb udzielania zamówienia</w:t>
      </w:r>
      <w:bookmarkEnd w:id="4"/>
    </w:p>
    <w:p w14:paraId="67D89566"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 xml:space="preserve">Niniejsze postępowanie prowadzone jest w trybie podstawowym o jakim stanowi art. 275 pkt 1 ustawy PZP oraz niniejszej Specyfikacji Warunków Zamówienia, zwanej dalej SWZ. </w:t>
      </w:r>
    </w:p>
    <w:p w14:paraId="7AE85799"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 xml:space="preserve">Zamawiający nie przewiduje wyboru najkorzystniejszej oferty z możliwością prowadzenia negocjacji. </w:t>
      </w:r>
    </w:p>
    <w:p w14:paraId="3E7577DA"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 xml:space="preserve">Szacunkowa wartość przedmiotowego zamówienia nie przekracza progów unijnych o jakich mowa w art. 3 ustawy PZP.  </w:t>
      </w:r>
    </w:p>
    <w:p w14:paraId="3B83B5FF"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Zamawiający nie przewiduje aukcji elektronicznej.</w:t>
      </w:r>
    </w:p>
    <w:p w14:paraId="46E9BC45"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Zamawiający nie przewiduje złożenia oferty w postaci katalogów elektronicznych.</w:t>
      </w:r>
    </w:p>
    <w:p w14:paraId="0FE88B98"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Zamawiający nie prowadzi postępowania w celu zawarcia umowy ramowej.</w:t>
      </w:r>
    </w:p>
    <w:p w14:paraId="6740089A" w14:textId="77777777" w:rsidR="001400DB" w:rsidRPr="00A40741" w:rsidRDefault="001400DB" w:rsidP="00281BEE">
      <w:pPr>
        <w:numPr>
          <w:ilvl w:val="0"/>
          <w:numId w:val="19"/>
        </w:numPr>
        <w:spacing w:line="240" w:lineRule="auto"/>
        <w:ind w:left="360"/>
        <w:jc w:val="both"/>
        <w:rPr>
          <w:sz w:val="24"/>
          <w:szCs w:val="24"/>
          <w:lang w:val="pl-PL"/>
        </w:rPr>
      </w:pPr>
      <w:r w:rsidRPr="00A40741">
        <w:rPr>
          <w:sz w:val="24"/>
          <w:szCs w:val="24"/>
          <w:lang w:val="pl-PL"/>
        </w:rPr>
        <w:t>Zamawiający nie zastrzega możliwości ubiegania się o udzielenie zamówienia wyłącznie przez wykonawców, o których mowa w art. 94 ustawy PZP.</w:t>
      </w:r>
    </w:p>
    <w:p w14:paraId="1E96F99A" w14:textId="77777777" w:rsidR="001400DB" w:rsidRPr="00A40741" w:rsidRDefault="001400DB" w:rsidP="001400DB">
      <w:pPr>
        <w:pStyle w:val="Nagwek2"/>
        <w:spacing w:before="240" w:after="240"/>
        <w:ind w:left="360" w:hanging="360"/>
        <w:rPr>
          <w:b/>
          <w:bCs/>
          <w:sz w:val="24"/>
          <w:szCs w:val="24"/>
          <w:lang w:val="pl-PL"/>
        </w:rPr>
      </w:pPr>
      <w:bookmarkStart w:id="5" w:name="_Toc66201919"/>
      <w:r w:rsidRPr="00A40741">
        <w:rPr>
          <w:b/>
          <w:bCs/>
          <w:sz w:val="24"/>
          <w:szCs w:val="24"/>
          <w:lang w:val="pl-PL"/>
        </w:rPr>
        <w:lastRenderedPageBreak/>
        <w:t>IV. Opis przedmiotu zamówienia</w:t>
      </w:r>
      <w:bookmarkEnd w:id="5"/>
    </w:p>
    <w:p w14:paraId="20F253E0" w14:textId="77777777" w:rsidR="00D75B7D" w:rsidRPr="00A40741" w:rsidRDefault="00D75B7D" w:rsidP="00D75B7D">
      <w:pPr>
        <w:jc w:val="both"/>
        <w:rPr>
          <w:b/>
          <w:sz w:val="24"/>
          <w:szCs w:val="24"/>
          <w:lang w:val="pl-PL"/>
        </w:rPr>
      </w:pPr>
      <w:r w:rsidRPr="00A40741">
        <w:rPr>
          <w:sz w:val="24"/>
          <w:szCs w:val="24"/>
          <w:lang w:val="pl-PL"/>
        </w:rPr>
        <w:t xml:space="preserve">1. </w:t>
      </w:r>
      <w:r w:rsidR="001400DB" w:rsidRPr="00A40741">
        <w:rPr>
          <w:sz w:val="24"/>
          <w:szCs w:val="24"/>
          <w:lang w:val="pl-PL"/>
        </w:rPr>
        <w:t xml:space="preserve">Przedmiotem zamówienia jest </w:t>
      </w:r>
      <w:r w:rsidR="00EF6F52" w:rsidRPr="00A40741">
        <w:rPr>
          <w:b/>
          <w:sz w:val="24"/>
          <w:szCs w:val="24"/>
          <w:lang w:val="pl-PL"/>
        </w:rPr>
        <w:t>Opracowanie miejscowych planów zagospodarowania przestrzennego</w:t>
      </w:r>
      <w:r w:rsidR="00944938">
        <w:rPr>
          <w:b/>
          <w:sz w:val="24"/>
          <w:szCs w:val="24"/>
          <w:lang w:val="pl-PL"/>
        </w:rPr>
        <w:t>.</w:t>
      </w:r>
    </w:p>
    <w:p w14:paraId="0B88846E" w14:textId="77777777" w:rsidR="00D75B7D" w:rsidRPr="00944938" w:rsidRDefault="004D6EF5" w:rsidP="004D6EF5">
      <w:pPr>
        <w:jc w:val="both"/>
        <w:rPr>
          <w:sz w:val="24"/>
          <w:szCs w:val="24"/>
          <w:lang w:val="pl-PL"/>
        </w:rPr>
      </w:pPr>
      <w:r w:rsidRPr="00944938">
        <w:rPr>
          <w:sz w:val="24"/>
          <w:szCs w:val="24"/>
          <w:lang w:val="pl-PL"/>
        </w:rPr>
        <w:t>2.</w:t>
      </w:r>
      <w:r w:rsidR="009E5ECB" w:rsidRPr="00944938">
        <w:rPr>
          <w:sz w:val="24"/>
          <w:szCs w:val="24"/>
          <w:lang w:val="pl-PL"/>
        </w:rPr>
        <w:t xml:space="preserve"> </w:t>
      </w:r>
      <w:r w:rsidR="00D75B7D" w:rsidRPr="00944938">
        <w:rPr>
          <w:sz w:val="24"/>
          <w:szCs w:val="24"/>
          <w:lang w:val="pl-PL"/>
        </w:rPr>
        <w:t>Zamówienie zostało podzielone na cztery części:</w:t>
      </w:r>
    </w:p>
    <w:p w14:paraId="0F4D3174" w14:textId="77777777" w:rsidR="004D6EF5" w:rsidRPr="00A40741" w:rsidRDefault="004D6EF5" w:rsidP="004D6EF5">
      <w:pPr>
        <w:jc w:val="both"/>
        <w:rPr>
          <w:b/>
          <w:sz w:val="16"/>
          <w:szCs w:val="16"/>
          <w:lang w:val="pl-PL"/>
        </w:rPr>
      </w:pPr>
    </w:p>
    <w:p w14:paraId="1F6ED92D" w14:textId="77777777" w:rsidR="00D75B7D" w:rsidRPr="00A40741" w:rsidRDefault="00D75B7D" w:rsidP="00281BEE">
      <w:pPr>
        <w:pStyle w:val="Akapitzlist"/>
        <w:numPr>
          <w:ilvl w:val="0"/>
          <w:numId w:val="36"/>
        </w:numPr>
        <w:suppressAutoHyphens/>
        <w:spacing w:after="0" w:line="240" w:lineRule="auto"/>
        <w:ind w:right="110"/>
        <w:jc w:val="both"/>
        <w:rPr>
          <w:rFonts w:ascii="Arial" w:hAnsi="Arial" w:cs="Arial"/>
          <w:b/>
          <w:sz w:val="24"/>
          <w:szCs w:val="24"/>
        </w:rPr>
      </w:pPr>
      <w:r w:rsidRPr="00A40741">
        <w:rPr>
          <w:rFonts w:ascii="Arial" w:hAnsi="Arial" w:cs="Arial"/>
          <w:b/>
          <w:sz w:val="24"/>
          <w:szCs w:val="24"/>
        </w:rPr>
        <w:t>część nr 1:</w:t>
      </w:r>
    </w:p>
    <w:p w14:paraId="6A1740F3" w14:textId="77777777" w:rsidR="006A2738" w:rsidRPr="006A2738" w:rsidRDefault="006A2738" w:rsidP="000948C7">
      <w:pPr>
        <w:spacing w:line="240" w:lineRule="auto"/>
        <w:ind w:firstLine="595"/>
        <w:jc w:val="both"/>
        <w:rPr>
          <w:b/>
          <w:bCs/>
          <w:sz w:val="24"/>
          <w:szCs w:val="24"/>
        </w:rPr>
      </w:pPr>
      <w:proofErr w:type="spellStart"/>
      <w:r w:rsidRPr="006A2738">
        <w:rPr>
          <w:b/>
          <w:bCs/>
          <w:sz w:val="24"/>
          <w:szCs w:val="24"/>
        </w:rPr>
        <w:t>Zadanie</w:t>
      </w:r>
      <w:proofErr w:type="spellEnd"/>
      <w:r w:rsidRPr="006A2738">
        <w:rPr>
          <w:b/>
          <w:bCs/>
          <w:sz w:val="24"/>
          <w:szCs w:val="24"/>
        </w:rPr>
        <w:t xml:space="preserve"> 1:</w:t>
      </w:r>
    </w:p>
    <w:p w14:paraId="7A8E695D" w14:textId="047A7CED" w:rsidR="00D75B7D" w:rsidRPr="004319BF" w:rsidRDefault="00D75B7D" w:rsidP="004319BF">
      <w:pPr>
        <w:pStyle w:val="Akapitzlist"/>
        <w:spacing w:line="240" w:lineRule="auto"/>
        <w:ind w:left="595"/>
        <w:jc w:val="both"/>
        <w:rPr>
          <w:rFonts w:ascii="Arial" w:hAnsi="Arial" w:cs="Arial"/>
          <w:sz w:val="24"/>
          <w:szCs w:val="24"/>
        </w:rPr>
      </w:pPr>
      <w:r w:rsidRPr="00A40741">
        <w:rPr>
          <w:rFonts w:ascii="Arial" w:hAnsi="Arial" w:cs="Arial"/>
          <w:sz w:val="24"/>
          <w:szCs w:val="24"/>
        </w:rPr>
        <w:t xml:space="preserve">Opracowanie miejscowego planu zagospodarowania przestrzennego </w:t>
      </w:r>
      <w:r w:rsidR="004319BF">
        <w:rPr>
          <w:rFonts w:ascii="Arial" w:hAnsi="Arial" w:cs="Arial"/>
          <w:sz w:val="24"/>
          <w:szCs w:val="24"/>
        </w:rPr>
        <w:br/>
      </w:r>
      <w:r w:rsidRPr="00A40741">
        <w:rPr>
          <w:rFonts w:ascii="Arial" w:hAnsi="Arial" w:cs="Arial"/>
          <w:sz w:val="24"/>
          <w:szCs w:val="24"/>
        </w:rPr>
        <w:t xml:space="preserve">w wykonaniu Uchwały nr XXVII/348/2020 Rady Miejskiej w Żukowie z dnia </w:t>
      </w:r>
      <w:r w:rsidR="004319BF">
        <w:rPr>
          <w:rFonts w:ascii="Arial" w:hAnsi="Arial" w:cs="Arial"/>
          <w:sz w:val="24"/>
          <w:szCs w:val="24"/>
        </w:rPr>
        <w:br/>
      </w:r>
      <w:r w:rsidRPr="004319BF">
        <w:rPr>
          <w:rFonts w:ascii="Arial" w:hAnsi="Arial" w:cs="Arial"/>
          <w:sz w:val="24"/>
          <w:szCs w:val="24"/>
        </w:rPr>
        <w:t>24 listopada 2020 r. w sprawie przystąpienia do sporządzania miejscowego planu zagospodarowania przestrzennego dla</w:t>
      </w:r>
      <w:r w:rsidR="004319BF" w:rsidRPr="004319BF">
        <w:rPr>
          <w:rFonts w:ascii="Arial" w:hAnsi="Arial" w:cs="Arial"/>
          <w:sz w:val="24"/>
          <w:szCs w:val="24"/>
        </w:rPr>
        <w:t xml:space="preserve"> </w:t>
      </w:r>
      <w:r w:rsidRPr="004319BF">
        <w:rPr>
          <w:rFonts w:ascii="Arial" w:hAnsi="Arial" w:cs="Arial"/>
          <w:sz w:val="24"/>
          <w:szCs w:val="24"/>
        </w:rPr>
        <w:t>fragmentu wsi Małkowo p</w:t>
      </w:r>
      <w:r w:rsidR="00DB4FEE" w:rsidRPr="004319BF">
        <w:rPr>
          <w:rFonts w:ascii="Arial" w:hAnsi="Arial" w:cs="Arial"/>
          <w:sz w:val="24"/>
          <w:szCs w:val="24"/>
        </w:rPr>
        <w:t xml:space="preserve">rzy </w:t>
      </w:r>
      <w:r w:rsidR="004319BF" w:rsidRPr="004319BF">
        <w:rPr>
          <w:rFonts w:ascii="Arial" w:hAnsi="Arial" w:cs="Arial"/>
          <w:sz w:val="24"/>
          <w:szCs w:val="24"/>
        </w:rPr>
        <w:br/>
      </w:r>
      <w:r w:rsidR="00DB4FEE" w:rsidRPr="004319BF">
        <w:rPr>
          <w:rFonts w:ascii="Arial" w:hAnsi="Arial" w:cs="Arial"/>
          <w:sz w:val="24"/>
          <w:szCs w:val="24"/>
        </w:rPr>
        <w:t>ul. Spokojnej, gm. Żukowo (</w:t>
      </w:r>
      <w:r w:rsidRPr="004319BF">
        <w:rPr>
          <w:rFonts w:ascii="Arial" w:hAnsi="Arial" w:cs="Arial"/>
          <w:sz w:val="24"/>
          <w:szCs w:val="24"/>
        </w:rPr>
        <w:t>ok 0,6 ha)</w:t>
      </w:r>
    </w:p>
    <w:p w14:paraId="250D9F37" w14:textId="17464C1B" w:rsidR="00D75B7D" w:rsidRPr="006A2738" w:rsidRDefault="006A2738" w:rsidP="000948C7">
      <w:pPr>
        <w:suppressAutoHyphens/>
        <w:spacing w:line="240" w:lineRule="auto"/>
        <w:ind w:right="110" w:firstLine="567"/>
        <w:jc w:val="both"/>
        <w:rPr>
          <w:b/>
          <w:sz w:val="24"/>
          <w:szCs w:val="24"/>
        </w:rPr>
      </w:pPr>
      <w:proofErr w:type="spellStart"/>
      <w:r>
        <w:rPr>
          <w:b/>
          <w:sz w:val="24"/>
          <w:szCs w:val="24"/>
        </w:rPr>
        <w:t>Zadanie</w:t>
      </w:r>
      <w:proofErr w:type="spellEnd"/>
      <w:r>
        <w:rPr>
          <w:b/>
          <w:sz w:val="24"/>
          <w:szCs w:val="24"/>
        </w:rPr>
        <w:t xml:space="preserve"> 2:</w:t>
      </w:r>
    </w:p>
    <w:p w14:paraId="16A1C312" w14:textId="0A62C2C5" w:rsidR="00D75B7D" w:rsidRPr="00A40741" w:rsidRDefault="00D75B7D" w:rsidP="00D75B7D">
      <w:pPr>
        <w:pStyle w:val="Akapitzlist"/>
        <w:suppressAutoHyphens/>
        <w:spacing w:after="0" w:line="240" w:lineRule="auto"/>
        <w:ind w:left="567" w:right="110"/>
        <w:jc w:val="both"/>
        <w:rPr>
          <w:rFonts w:ascii="Arial" w:hAnsi="Arial" w:cs="Arial"/>
          <w:sz w:val="24"/>
          <w:szCs w:val="24"/>
        </w:rPr>
      </w:pPr>
      <w:r w:rsidRPr="00A40741">
        <w:rPr>
          <w:rFonts w:ascii="Arial" w:hAnsi="Arial" w:cs="Arial"/>
          <w:sz w:val="24"/>
          <w:szCs w:val="24"/>
        </w:rPr>
        <w:t xml:space="preserve">Opracowanie miejscowego planu zagospodarowania przestrzennego </w:t>
      </w:r>
      <w:r w:rsidR="004319BF">
        <w:rPr>
          <w:rFonts w:ascii="Arial" w:hAnsi="Arial" w:cs="Arial"/>
          <w:sz w:val="24"/>
          <w:szCs w:val="24"/>
        </w:rPr>
        <w:br/>
      </w:r>
      <w:r w:rsidRPr="00A40741">
        <w:rPr>
          <w:rFonts w:ascii="Arial" w:hAnsi="Arial" w:cs="Arial"/>
          <w:sz w:val="24"/>
          <w:szCs w:val="24"/>
        </w:rPr>
        <w:t xml:space="preserve">w wykonaniu Uchwały nr XXVII/349/2020 Rady Miejskiej w Żukowie z dnia </w:t>
      </w:r>
      <w:r w:rsidR="004319BF">
        <w:rPr>
          <w:rFonts w:ascii="Arial" w:hAnsi="Arial" w:cs="Arial"/>
          <w:sz w:val="24"/>
          <w:szCs w:val="24"/>
        </w:rPr>
        <w:br/>
      </w:r>
      <w:r w:rsidRPr="00A40741">
        <w:rPr>
          <w:rFonts w:ascii="Arial" w:hAnsi="Arial" w:cs="Arial"/>
          <w:sz w:val="24"/>
          <w:szCs w:val="24"/>
        </w:rPr>
        <w:t>24 listopada 2020 r. w sprawie przystąpienia do sporządzania miejscowego planu zagospodarowania przestrzennego dla</w:t>
      </w:r>
      <w:r w:rsidR="004319BF">
        <w:rPr>
          <w:rFonts w:ascii="Arial" w:hAnsi="Arial" w:cs="Arial"/>
          <w:sz w:val="24"/>
          <w:szCs w:val="24"/>
        </w:rPr>
        <w:t xml:space="preserve"> </w:t>
      </w:r>
      <w:r w:rsidRPr="00A40741">
        <w:rPr>
          <w:rFonts w:ascii="Arial" w:hAnsi="Arial" w:cs="Arial"/>
          <w:sz w:val="24"/>
          <w:szCs w:val="24"/>
        </w:rPr>
        <w:t>fragmentu wsi Małkowo ograniczonego granicami obrębu oraz ulicami Pałacową i</w:t>
      </w:r>
      <w:r w:rsidR="004319BF">
        <w:rPr>
          <w:rFonts w:ascii="Arial" w:hAnsi="Arial" w:cs="Arial"/>
          <w:sz w:val="24"/>
          <w:szCs w:val="24"/>
        </w:rPr>
        <w:t xml:space="preserve"> </w:t>
      </w:r>
      <w:r w:rsidRPr="00A40741">
        <w:rPr>
          <w:rFonts w:ascii="Arial" w:hAnsi="Arial" w:cs="Arial"/>
          <w:sz w:val="24"/>
          <w:szCs w:val="24"/>
        </w:rPr>
        <w:t>Parkową, gm. Żukowo (ok. 228 ha).</w:t>
      </w:r>
    </w:p>
    <w:p w14:paraId="56C544F5" w14:textId="77777777" w:rsidR="00D75B7D" w:rsidRPr="00A40741" w:rsidRDefault="00D75B7D" w:rsidP="00D75B7D">
      <w:pPr>
        <w:suppressAutoHyphens/>
        <w:spacing w:line="240" w:lineRule="auto"/>
        <w:ind w:right="110"/>
        <w:jc w:val="both"/>
        <w:rPr>
          <w:sz w:val="24"/>
          <w:szCs w:val="24"/>
          <w:lang w:val="pl-PL"/>
        </w:rPr>
      </w:pPr>
    </w:p>
    <w:p w14:paraId="68F3466A" w14:textId="4733DFD0" w:rsidR="00D75B7D" w:rsidRPr="00A40741" w:rsidRDefault="00D75B7D" w:rsidP="00281BEE">
      <w:pPr>
        <w:pStyle w:val="Akapitzlist"/>
        <w:numPr>
          <w:ilvl w:val="0"/>
          <w:numId w:val="36"/>
        </w:numPr>
        <w:suppressAutoHyphens/>
        <w:spacing w:after="0" w:line="240" w:lineRule="auto"/>
        <w:ind w:right="110" w:hanging="388"/>
        <w:jc w:val="both"/>
        <w:rPr>
          <w:rFonts w:ascii="Arial" w:hAnsi="Arial" w:cs="Arial"/>
          <w:b/>
          <w:sz w:val="24"/>
          <w:szCs w:val="24"/>
        </w:rPr>
      </w:pPr>
      <w:r w:rsidRPr="00A40741">
        <w:rPr>
          <w:rFonts w:ascii="Arial" w:hAnsi="Arial" w:cs="Arial"/>
          <w:b/>
          <w:sz w:val="24"/>
          <w:szCs w:val="24"/>
        </w:rPr>
        <w:t xml:space="preserve">część nr </w:t>
      </w:r>
      <w:r w:rsidR="006A2738">
        <w:rPr>
          <w:rFonts w:ascii="Arial" w:hAnsi="Arial" w:cs="Arial"/>
          <w:b/>
          <w:sz w:val="24"/>
          <w:szCs w:val="24"/>
        </w:rPr>
        <w:t>2</w:t>
      </w:r>
      <w:r w:rsidRPr="00A40741">
        <w:rPr>
          <w:rFonts w:ascii="Arial" w:hAnsi="Arial" w:cs="Arial"/>
          <w:b/>
          <w:sz w:val="24"/>
          <w:szCs w:val="24"/>
        </w:rPr>
        <w:t>:</w:t>
      </w:r>
    </w:p>
    <w:p w14:paraId="57E1416C" w14:textId="679027BC" w:rsidR="00D75B7D" w:rsidRPr="00A40741" w:rsidRDefault="00D75B7D" w:rsidP="00D75B7D">
      <w:pPr>
        <w:pStyle w:val="Akapitzlist"/>
        <w:suppressAutoHyphens/>
        <w:spacing w:after="0" w:line="240" w:lineRule="auto"/>
        <w:ind w:left="567" w:right="110"/>
        <w:jc w:val="both"/>
        <w:rPr>
          <w:rFonts w:ascii="Arial" w:hAnsi="Arial" w:cs="Arial"/>
          <w:sz w:val="24"/>
          <w:szCs w:val="24"/>
        </w:rPr>
      </w:pPr>
      <w:r w:rsidRPr="00A40741">
        <w:rPr>
          <w:rFonts w:ascii="Arial" w:hAnsi="Arial" w:cs="Arial"/>
          <w:sz w:val="24"/>
          <w:szCs w:val="24"/>
        </w:rPr>
        <w:t xml:space="preserve">Opracowanie miejscowego planu zagospodarowania przestrzennego </w:t>
      </w:r>
      <w:r w:rsidR="004319BF">
        <w:rPr>
          <w:rFonts w:ascii="Arial" w:hAnsi="Arial" w:cs="Arial"/>
          <w:sz w:val="24"/>
          <w:szCs w:val="24"/>
        </w:rPr>
        <w:br/>
      </w:r>
      <w:r w:rsidRPr="00A40741">
        <w:rPr>
          <w:rFonts w:ascii="Arial" w:hAnsi="Arial" w:cs="Arial"/>
          <w:sz w:val="24"/>
          <w:szCs w:val="24"/>
        </w:rPr>
        <w:t xml:space="preserve">w wykonaniu Uchwały nr XXIX/379/2020 Rady Miejskiej w Żukowie z dnia </w:t>
      </w:r>
      <w:r w:rsidR="00623F0C">
        <w:rPr>
          <w:rFonts w:ascii="Arial" w:hAnsi="Arial" w:cs="Arial"/>
          <w:sz w:val="24"/>
          <w:szCs w:val="24"/>
        </w:rPr>
        <w:br/>
      </w:r>
      <w:r w:rsidRPr="00A40741">
        <w:rPr>
          <w:rFonts w:ascii="Arial" w:hAnsi="Arial" w:cs="Arial"/>
          <w:sz w:val="24"/>
          <w:szCs w:val="24"/>
        </w:rPr>
        <w:t>29 grudnia 2020 r. w sprawie przystąpienia do sporządzania miejscowego planu zagospodarowania przestrzennego dla fragmentu wsi Chwaszczyno, w rejonie ulic: Żeromskiego i Konopnickiej, gm. Żukowo (ok. 13,4 ha).</w:t>
      </w:r>
    </w:p>
    <w:p w14:paraId="7797C22B" w14:textId="77777777" w:rsidR="00D75B7D" w:rsidRPr="00A40741" w:rsidRDefault="00D75B7D" w:rsidP="00D75B7D">
      <w:pPr>
        <w:pStyle w:val="Akapitzlist"/>
        <w:suppressAutoHyphens/>
        <w:spacing w:after="0" w:line="240" w:lineRule="auto"/>
        <w:ind w:left="567" w:right="110"/>
        <w:jc w:val="both"/>
        <w:rPr>
          <w:rFonts w:ascii="Arial" w:hAnsi="Arial" w:cs="Arial"/>
          <w:sz w:val="24"/>
          <w:szCs w:val="24"/>
        </w:rPr>
      </w:pPr>
    </w:p>
    <w:p w14:paraId="1400E814" w14:textId="18549C29" w:rsidR="00D75B7D" w:rsidRPr="006A2738" w:rsidRDefault="00D75B7D" w:rsidP="00281BEE">
      <w:pPr>
        <w:pStyle w:val="Akapitzlist"/>
        <w:numPr>
          <w:ilvl w:val="0"/>
          <w:numId w:val="36"/>
        </w:numPr>
        <w:suppressAutoHyphens/>
        <w:spacing w:after="0" w:line="240" w:lineRule="auto"/>
        <w:ind w:right="110"/>
        <w:jc w:val="both"/>
        <w:rPr>
          <w:rFonts w:ascii="Arial" w:hAnsi="Arial" w:cs="Arial"/>
          <w:b/>
          <w:sz w:val="24"/>
          <w:szCs w:val="24"/>
        </w:rPr>
      </w:pPr>
      <w:r w:rsidRPr="006A2738">
        <w:rPr>
          <w:rFonts w:ascii="Arial" w:hAnsi="Arial" w:cs="Arial"/>
          <w:b/>
          <w:sz w:val="24"/>
          <w:szCs w:val="24"/>
        </w:rPr>
        <w:t xml:space="preserve">część nr </w:t>
      </w:r>
      <w:r w:rsidR="006A2738" w:rsidRPr="006A2738">
        <w:rPr>
          <w:rFonts w:ascii="Arial" w:hAnsi="Arial" w:cs="Arial"/>
          <w:b/>
          <w:sz w:val="24"/>
          <w:szCs w:val="24"/>
        </w:rPr>
        <w:t>3</w:t>
      </w:r>
      <w:r w:rsidRPr="006A2738">
        <w:rPr>
          <w:rFonts w:ascii="Arial" w:hAnsi="Arial" w:cs="Arial"/>
          <w:b/>
          <w:sz w:val="24"/>
          <w:szCs w:val="24"/>
        </w:rPr>
        <w:t>:</w:t>
      </w:r>
    </w:p>
    <w:p w14:paraId="01D415DF" w14:textId="0C4A7BE2" w:rsidR="00D75B7D" w:rsidRPr="006A2738" w:rsidRDefault="00D75B7D" w:rsidP="00D75B7D">
      <w:pPr>
        <w:suppressAutoHyphens/>
        <w:spacing w:line="240" w:lineRule="auto"/>
        <w:ind w:left="567" w:right="110"/>
        <w:jc w:val="both"/>
        <w:rPr>
          <w:sz w:val="24"/>
          <w:szCs w:val="24"/>
          <w:lang w:val="pl-PL"/>
        </w:rPr>
      </w:pPr>
      <w:r w:rsidRPr="006A2738">
        <w:rPr>
          <w:sz w:val="24"/>
          <w:szCs w:val="24"/>
          <w:lang w:val="pl-PL"/>
        </w:rPr>
        <w:t xml:space="preserve">Opracowanie miejscowego planu zagospodarowania przestrzennego </w:t>
      </w:r>
      <w:r w:rsidR="00623F0C" w:rsidRPr="006A2738">
        <w:rPr>
          <w:sz w:val="24"/>
          <w:szCs w:val="24"/>
          <w:lang w:val="pl-PL"/>
        </w:rPr>
        <w:br/>
      </w:r>
      <w:r w:rsidRPr="006A2738">
        <w:rPr>
          <w:sz w:val="24"/>
          <w:szCs w:val="24"/>
          <w:lang w:val="pl-PL"/>
        </w:rPr>
        <w:t>w wykonaniu Uchwały nr XX</w:t>
      </w:r>
      <w:r w:rsidR="00D84232" w:rsidRPr="006A2738">
        <w:rPr>
          <w:sz w:val="24"/>
          <w:szCs w:val="24"/>
          <w:lang w:val="pl-PL"/>
        </w:rPr>
        <w:t>XVI</w:t>
      </w:r>
      <w:r w:rsidRPr="006A2738">
        <w:rPr>
          <w:sz w:val="24"/>
          <w:szCs w:val="24"/>
          <w:lang w:val="pl-PL"/>
        </w:rPr>
        <w:t>/</w:t>
      </w:r>
      <w:r w:rsidR="00D84232" w:rsidRPr="006A2738">
        <w:rPr>
          <w:sz w:val="24"/>
          <w:szCs w:val="24"/>
          <w:lang w:val="pl-PL"/>
        </w:rPr>
        <w:t>474</w:t>
      </w:r>
      <w:r w:rsidRPr="006A2738">
        <w:rPr>
          <w:sz w:val="24"/>
          <w:szCs w:val="24"/>
          <w:lang w:val="pl-PL"/>
        </w:rPr>
        <w:t>/202</w:t>
      </w:r>
      <w:r w:rsidR="00D84232" w:rsidRPr="006A2738">
        <w:rPr>
          <w:sz w:val="24"/>
          <w:szCs w:val="24"/>
          <w:lang w:val="pl-PL"/>
        </w:rPr>
        <w:t>1</w:t>
      </w:r>
      <w:r w:rsidRPr="006A2738">
        <w:rPr>
          <w:sz w:val="24"/>
          <w:szCs w:val="24"/>
          <w:lang w:val="pl-PL"/>
        </w:rPr>
        <w:t xml:space="preserve"> Rady Miejskiej w Żukowie z dnia </w:t>
      </w:r>
      <w:r w:rsidR="00623F0C" w:rsidRPr="006A2738">
        <w:rPr>
          <w:sz w:val="24"/>
          <w:szCs w:val="24"/>
          <w:lang w:val="pl-PL"/>
        </w:rPr>
        <w:br/>
      </w:r>
      <w:r w:rsidR="00D84232" w:rsidRPr="006A2738">
        <w:rPr>
          <w:sz w:val="24"/>
          <w:szCs w:val="24"/>
          <w:lang w:val="pl-PL"/>
        </w:rPr>
        <w:t>31 sierpnia 2021</w:t>
      </w:r>
      <w:r w:rsidRPr="006A2738">
        <w:rPr>
          <w:sz w:val="24"/>
          <w:szCs w:val="24"/>
          <w:lang w:val="pl-PL"/>
        </w:rPr>
        <w:t xml:space="preserve"> r. w sprawie przystąpienia do sporządz</w:t>
      </w:r>
      <w:r w:rsidR="00623F0C" w:rsidRPr="006A2738">
        <w:rPr>
          <w:sz w:val="24"/>
          <w:szCs w:val="24"/>
          <w:lang w:val="pl-PL"/>
        </w:rPr>
        <w:t>e</w:t>
      </w:r>
      <w:r w:rsidRPr="006A2738">
        <w:rPr>
          <w:sz w:val="24"/>
          <w:szCs w:val="24"/>
          <w:lang w:val="pl-PL"/>
        </w:rPr>
        <w:t>nia miejscowego planu zagospodarowania przestrzennego dla</w:t>
      </w:r>
      <w:r w:rsidR="00623F0C" w:rsidRPr="006A2738">
        <w:rPr>
          <w:sz w:val="24"/>
          <w:szCs w:val="24"/>
          <w:lang w:val="pl-PL"/>
        </w:rPr>
        <w:t xml:space="preserve"> </w:t>
      </w:r>
      <w:r w:rsidR="00D84232" w:rsidRPr="006A2738">
        <w:rPr>
          <w:sz w:val="24"/>
          <w:szCs w:val="24"/>
          <w:lang w:val="pl-PL"/>
        </w:rPr>
        <w:t xml:space="preserve">części </w:t>
      </w:r>
      <w:r w:rsidRPr="006A2738">
        <w:rPr>
          <w:sz w:val="24"/>
          <w:szCs w:val="24"/>
          <w:lang w:val="pl-PL"/>
        </w:rPr>
        <w:t xml:space="preserve">wsi </w:t>
      </w:r>
      <w:r w:rsidR="00D84232" w:rsidRPr="006A2738">
        <w:rPr>
          <w:sz w:val="24"/>
          <w:szCs w:val="24"/>
          <w:lang w:val="pl-PL"/>
        </w:rPr>
        <w:t>Miszewo</w:t>
      </w:r>
      <w:r w:rsidRPr="006A2738">
        <w:rPr>
          <w:sz w:val="24"/>
          <w:szCs w:val="24"/>
          <w:lang w:val="pl-PL"/>
        </w:rPr>
        <w:t xml:space="preserve"> w rejonie </w:t>
      </w:r>
      <w:r w:rsidR="00470D90" w:rsidRPr="006A2738">
        <w:rPr>
          <w:sz w:val="24"/>
          <w:szCs w:val="24"/>
          <w:lang w:val="pl-PL"/>
        </w:rPr>
        <w:br/>
      </w:r>
      <w:r w:rsidRPr="006A2738">
        <w:rPr>
          <w:sz w:val="24"/>
          <w:szCs w:val="24"/>
          <w:lang w:val="pl-PL"/>
        </w:rPr>
        <w:t>ul</w:t>
      </w:r>
      <w:r w:rsidR="00D84232" w:rsidRPr="006A2738">
        <w:rPr>
          <w:sz w:val="24"/>
          <w:szCs w:val="24"/>
          <w:lang w:val="pl-PL"/>
        </w:rPr>
        <w:t>. Rolniczej, ul. Gdyńskiej i ul. Przodkowskiej</w:t>
      </w:r>
      <w:r w:rsidRPr="006A2738">
        <w:rPr>
          <w:sz w:val="24"/>
          <w:szCs w:val="24"/>
          <w:lang w:val="pl-PL"/>
        </w:rPr>
        <w:t>, gm</w:t>
      </w:r>
      <w:r w:rsidR="00D84232" w:rsidRPr="006A2738">
        <w:rPr>
          <w:sz w:val="24"/>
          <w:szCs w:val="24"/>
          <w:lang w:val="pl-PL"/>
        </w:rPr>
        <w:t>ina</w:t>
      </w:r>
      <w:r w:rsidRPr="006A2738">
        <w:rPr>
          <w:sz w:val="24"/>
          <w:szCs w:val="24"/>
          <w:lang w:val="pl-PL"/>
        </w:rPr>
        <w:t xml:space="preserve"> Żukowo (ok. </w:t>
      </w:r>
      <w:r w:rsidR="00D84232" w:rsidRPr="006A2738">
        <w:rPr>
          <w:sz w:val="24"/>
          <w:szCs w:val="24"/>
          <w:lang w:val="pl-PL"/>
        </w:rPr>
        <w:t>70,7</w:t>
      </w:r>
      <w:r w:rsidRPr="006A2738">
        <w:rPr>
          <w:sz w:val="24"/>
          <w:szCs w:val="24"/>
          <w:lang w:val="pl-PL"/>
        </w:rPr>
        <w:t xml:space="preserve"> ha).</w:t>
      </w:r>
    </w:p>
    <w:p w14:paraId="4057ADE1" w14:textId="77777777" w:rsidR="004D6EF5" w:rsidRPr="003F3398" w:rsidRDefault="004D6EF5" w:rsidP="00D75B7D">
      <w:pPr>
        <w:suppressAutoHyphens/>
        <w:spacing w:line="240" w:lineRule="auto"/>
        <w:ind w:left="567" w:right="110"/>
        <w:jc w:val="both"/>
        <w:rPr>
          <w:sz w:val="16"/>
          <w:szCs w:val="16"/>
          <w:lang w:val="pl-PL"/>
        </w:rPr>
      </w:pPr>
    </w:p>
    <w:p w14:paraId="7EB66E79" w14:textId="77777777" w:rsidR="00D75B7D" w:rsidRPr="003F3398" w:rsidRDefault="00D75B7D" w:rsidP="009E5ECB">
      <w:pPr>
        <w:spacing w:line="240" w:lineRule="auto"/>
        <w:jc w:val="both"/>
        <w:rPr>
          <w:sz w:val="24"/>
          <w:szCs w:val="24"/>
          <w:lang w:val="pl-PL"/>
        </w:rPr>
      </w:pPr>
      <w:r w:rsidRPr="003F3398">
        <w:rPr>
          <w:sz w:val="24"/>
          <w:szCs w:val="24"/>
          <w:lang w:val="pl-PL"/>
        </w:rPr>
        <w:t>3.</w:t>
      </w:r>
      <w:r w:rsidR="00E9769A" w:rsidRPr="003F3398">
        <w:rPr>
          <w:sz w:val="24"/>
          <w:szCs w:val="24"/>
          <w:lang w:val="pl-PL"/>
        </w:rPr>
        <w:t xml:space="preserve"> </w:t>
      </w:r>
      <w:r w:rsidRPr="003F3398">
        <w:rPr>
          <w:sz w:val="24"/>
          <w:szCs w:val="24"/>
          <w:lang w:val="pl-PL"/>
        </w:rPr>
        <w:t xml:space="preserve">Szczegółowy opis przedmiotu zamówienia stanowi </w:t>
      </w:r>
      <w:r w:rsidRPr="003F3398">
        <w:rPr>
          <w:b/>
          <w:sz w:val="24"/>
          <w:szCs w:val="24"/>
          <w:lang w:val="pl-PL"/>
        </w:rPr>
        <w:t>Załącznik nr 1</w:t>
      </w:r>
      <w:r w:rsidRPr="003F3398">
        <w:rPr>
          <w:sz w:val="24"/>
          <w:szCs w:val="24"/>
          <w:lang w:val="pl-PL"/>
        </w:rPr>
        <w:t xml:space="preserve"> do SWZ.</w:t>
      </w:r>
    </w:p>
    <w:p w14:paraId="37B911B7" w14:textId="77777777" w:rsidR="001400DB" w:rsidRPr="00A40741" w:rsidRDefault="00D75B7D" w:rsidP="009E5ECB">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t>4.</w:t>
      </w:r>
      <w:r w:rsidR="00E9769A" w:rsidRPr="00A40741">
        <w:rPr>
          <w:rFonts w:ascii="Arial" w:hAnsi="Arial" w:cs="Arial"/>
          <w:sz w:val="24"/>
          <w:szCs w:val="24"/>
        </w:rPr>
        <w:t xml:space="preserve"> </w:t>
      </w:r>
      <w:r w:rsidR="001400DB" w:rsidRPr="00A40741">
        <w:rPr>
          <w:rFonts w:ascii="Arial" w:hAnsi="Arial" w:cs="Arial"/>
          <w:sz w:val="24"/>
          <w:szCs w:val="24"/>
        </w:rPr>
        <w:t xml:space="preserve">Wykonawca zobowiązany jest zrealizować zamówienie na zasadach i warunkach opisanych w umowie. Projekt umowy wraz z istotnymi dla stron postanowieniami stanowi </w:t>
      </w:r>
      <w:r w:rsidR="001400DB" w:rsidRPr="00A40741">
        <w:rPr>
          <w:rFonts w:ascii="Arial" w:hAnsi="Arial" w:cs="Arial"/>
          <w:b/>
          <w:sz w:val="24"/>
          <w:szCs w:val="24"/>
        </w:rPr>
        <w:t>Załącznik nr 2</w:t>
      </w:r>
      <w:r w:rsidR="001400DB" w:rsidRPr="00A40741">
        <w:rPr>
          <w:rFonts w:ascii="Arial" w:hAnsi="Arial" w:cs="Arial"/>
          <w:sz w:val="24"/>
          <w:szCs w:val="24"/>
        </w:rPr>
        <w:t xml:space="preserve"> do SWZ.</w:t>
      </w:r>
    </w:p>
    <w:p w14:paraId="51E979C3" w14:textId="77777777" w:rsidR="001400DB" w:rsidRPr="00A40741" w:rsidRDefault="00D75B7D" w:rsidP="009E5ECB">
      <w:pPr>
        <w:pStyle w:val="Standard"/>
        <w:tabs>
          <w:tab w:val="left" w:pos="360"/>
        </w:tabs>
        <w:spacing w:after="0" w:line="240" w:lineRule="auto"/>
        <w:jc w:val="both"/>
        <w:rPr>
          <w:rFonts w:ascii="Arial" w:hAnsi="Arial" w:cs="Arial"/>
          <w:b/>
          <w:sz w:val="32"/>
          <w:szCs w:val="32"/>
        </w:rPr>
      </w:pPr>
      <w:r w:rsidRPr="00A40741">
        <w:rPr>
          <w:rFonts w:ascii="Arial" w:hAnsi="Arial" w:cs="Arial"/>
          <w:sz w:val="24"/>
          <w:szCs w:val="24"/>
        </w:rPr>
        <w:t>5.</w:t>
      </w:r>
      <w:r w:rsidR="00E9769A" w:rsidRPr="00A40741">
        <w:rPr>
          <w:rFonts w:ascii="Arial" w:hAnsi="Arial" w:cs="Arial"/>
          <w:sz w:val="24"/>
          <w:szCs w:val="24"/>
        </w:rPr>
        <w:t xml:space="preserve"> </w:t>
      </w:r>
      <w:r w:rsidR="001400DB" w:rsidRPr="00A40741">
        <w:rPr>
          <w:rFonts w:ascii="Arial" w:hAnsi="Arial" w:cs="Arial"/>
          <w:sz w:val="24"/>
          <w:szCs w:val="24"/>
        </w:rPr>
        <w:t>Nazwy i kody opisujące przedmiot zamówienia określone we Wspólnym Słown</w:t>
      </w:r>
      <w:r w:rsidR="003D0C34">
        <w:rPr>
          <w:rFonts w:ascii="Arial" w:hAnsi="Arial" w:cs="Arial"/>
          <w:sz w:val="24"/>
          <w:szCs w:val="24"/>
        </w:rPr>
        <w:t>iku Zamówień CPV</w:t>
      </w:r>
    </w:p>
    <w:p w14:paraId="04F11758" w14:textId="77777777" w:rsidR="00D75B7D" w:rsidRPr="00A40741" w:rsidRDefault="00D75B7D" w:rsidP="009E5ECB">
      <w:pPr>
        <w:spacing w:line="240" w:lineRule="auto"/>
        <w:jc w:val="both"/>
        <w:rPr>
          <w:rFonts w:eastAsia="Times New Roman"/>
          <w:b/>
          <w:sz w:val="24"/>
          <w:szCs w:val="24"/>
          <w:lang w:val="pl-PL"/>
        </w:rPr>
      </w:pPr>
      <w:r w:rsidRPr="00A40741">
        <w:rPr>
          <w:rFonts w:eastAsia="Times New Roman"/>
          <w:sz w:val="24"/>
          <w:szCs w:val="24"/>
          <w:lang w:val="pl-PL"/>
        </w:rPr>
        <w:t>71410000 - 5 – Usługi planowania przestrzennego</w:t>
      </w:r>
    </w:p>
    <w:p w14:paraId="301934DB" w14:textId="77777777" w:rsidR="001400DB" w:rsidRPr="00A40741" w:rsidRDefault="00D75B7D" w:rsidP="009E5ECB">
      <w:pPr>
        <w:spacing w:line="240" w:lineRule="auto"/>
        <w:jc w:val="both"/>
        <w:rPr>
          <w:sz w:val="24"/>
          <w:szCs w:val="24"/>
          <w:lang w:val="pl-PL"/>
        </w:rPr>
      </w:pPr>
      <w:r w:rsidRPr="00A40741">
        <w:rPr>
          <w:rFonts w:eastAsia="SimSun"/>
          <w:kern w:val="3"/>
          <w:sz w:val="24"/>
          <w:szCs w:val="24"/>
          <w:lang w:val="pl-PL" w:eastAsia="en-US"/>
        </w:rPr>
        <w:t>6.</w:t>
      </w:r>
      <w:r w:rsidR="00E9769A" w:rsidRPr="00A40741">
        <w:rPr>
          <w:rFonts w:eastAsia="SimSun"/>
          <w:kern w:val="3"/>
          <w:sz w:val="24"/>
          <w:szCs w:val="24"/>
          <w:lang w:val="pl-PL" w:eastAsia="en-US"/>
        </w:rPr>
        <w:t xml:space="preserve"> </w:t>
      </w:r>
      <w:r w:rsidR="001400DB" w:rsidRPr="00A40741">
        <w:rPr>
          <w:sz w:val="24"/>
          <w:szCs w:val="24"/>
          <w:lang w:val="pl-PL"/>
        </w:rPr>
        <w:t xml:space="preserve">Zamawiający nie dopuszcza składania ofert wariantowych. </w:t>
      </w:r>
    </w:p>
    <w:p w14:paraId="520D7DA4" w14:textId="77777777" w:rsidR="00EB342B" w:rsidRPr="00A40741" w:rsidRDefault="00EB342B" w:rsidP="009E5ECB">
      <w:pPr>
        <w:spacing w:line="240" w:lineRule="auto"/>
        <w:jc w:val="both"/>
        <w:rPr>
          <w:sz w:val="24"/>
          <w:szCs w:val="24"/>
          <w:lang w:val="pl-PL"/>
        </w:rPr>
      </w:pPr>
      <w:r w:rsidRPr="00A40741">
        <w:rPr>
          <w:sz w:val="24"/>
          <w:szCs w:val="24"/>
          <w:lang w:val="pl-PL"/>
        </w:rPr>
        <w:t>7.</w:t>
      </w:r>
      <w:r w:rsidR="00E9769A" w:rsidRPr="00A40741">
        <w:rPr>
          <w:sz w:val="24"/>
          <w:szCs w:val="24"/>
          <w:lang w:val="pl-PL"/>
        </w:rPr>
        <w:t xml:space="preserve"> </w:t>
      </w:r>
      <w:r w:rsidRPr="00A40741">
        <w:rPr>
          <w:sz w:val="24"/>
          <w:szCs w:val="24"/>
          <w:lang w:val="pl-PL"/>
        </w:rPr>
        <w:t xml:space="preserve">Zamawiający dopuszcza składanie ofert częściowych. </w:t>
      </w:r>
    </w:p>
    <w:p w14:paraId="6A99CC60" w14:textId="5AAFB972" w:rsidR="00EB342B" w:rsidRPr="00493152" w:rsidRDefault="00EB342B" w:rsidP="009E5ECB">
      <w:pPr>
        <w:spacing w:line="240" w:lineRule="auto"/>
        <w:jc w:val="both"/>
        <w:rPr>
          <w:b/>
          <w:bCs/>
          <w:sz w:val="24"/>
          <w:szCs w:val="24"/>
          <w:lang w:val="pl-PL"/>
        </w:rPr>
      </w:pPr>
      <w:r w:rsidRPr="00493152">
        <w:rPr>
          <w:b/>
          <w:bCs/>
          <w:sz w:val="24"/>
          <w:szCs w:val="24"/>
          <w:lang w:val="pl-PL"/>
        </w:rPr>
        <w:t xml:space="preserve">Maksymalna ilość części zamówienia na którą wykonawca może złożyć </w:t>
      </w:r>
      <w:r w:rsidR="00493152">
        <w:rPr>
          <w:b/>
          <w:bCs/>
          <w:sz w:val="24"/>
          <w:szCs w:val="24"/>
          <w:lang w:val="pl-PL"/>
        </w:rPr>
        <w:br/>
      </w:r>
      <w:r w:rsidRPr="00493152">
        <w:rPr>
          <w:b/>
          <w:bCs/>
          <w:sz w:val="24"/>
          <w:szCs w:val="24"/>
          <w:lang w:val="pl-PL"/>
        </w:rPr>
        <w:t xml:space="preserve">ofertę – </w:t>
      </w:r>
      <w:r w:rsidR="009E5ECB" w:rsidRPr="00493152">
        <w:rPr>
          <w:b/>
          <w:bCs/>
          <w:sz w:val="24"/>
          <w:szCs w:val="24"/>
          <w:lang w:val="pl-PL"/>
        </w:rPr>
        <w:t>1</w:t>
      </w:r>
      <w:r w:rsidRPr="00493152">
        <w:rPr>
          <w:b/>
          <w:bCs/>
          <w:sz w:val="24"/>
          <w:szCs w:val="24"/>
          <w:lang w:val="pl-PL"/>
        </w:rPr>
        <w:t>.</w:t>
      </w:r>
    </w:p>
    <w:p w14:paraId="294269E0" w14:textId="77777777" w:rsidR="001400DB" w:rsidRPr="00A40741" w:rsidRDefault="00EB342B" w:rsidP="009E5ECB">
      <w:pPr>
        <w:spacing w:line="240" w:lineRule="auto"/>
        <w:jc w:val="both"/>
        <w:rPr>
          <w:sz w:val="24"/>
          <w:szCs w:val="24"/>
          <w:lang w:val="pl-PL"/>
        </w:rPr>
      </w:pPr>
      <w:r w:rsidRPr="00A40741">
        <w:rPr>
          <w:sz w:val="24"/>
          <w:szCs w:val="24"/>
          <w:lang w:val="pl-PL"/>
        </w:rPr>
        <w:t>8</w:t>
      </w:r>
      <w:r w:rsidR="00D75B7D" w:rsidRPr="00A40741">
        <w:rPr>
          <w:sz w:val="24"/>
          <w:szCs w:val="24"/>
          <w:lang w:val="pl-PL"/>
        </w:rPr>
        <w:t>.</w:t>
      </w:r>
      <w:r w:rsidR="00E9769A" w:rsidRPr="00A40741">
        <w:rPr>
          <w:sz w:val="24"/>
          <w:szCs w:val="24"/>
          <w:lang w:val="pl-PL"/>
        </w:rPr>
        <w:t xml:space="preserve"> </w:t>
      </w:r>
      <w:r w:rsidR="001400DB" w:rsidRPr="00A40741">
        <w:rPr>
          <w:sz w:val="24"/>
          <w:szCs w:val="24"/>
          <w:lang w:val="pl-PL"/>
        </w:rPr>
        <w:t>Zamawiający nie przewiduje udzielania zamówień, o których mowa w art. 214 ust. 1 pkt 7 ustawy PZP.</w:t>
      </w:r>
    </w:p>
    <w:p w14:paraId="73E47889" w14:textId="77777777" w:rsidR="00977C9F" w:rsidRPr="00A40741" w:rsidRDefault="00EB342B" w:rsidP="00977C9F">
      <w:pPr>
        <w:pStyle w:val="Default"/>
        <w:jc w:val="both"/>
        <w:rPr>
          <w:rFonts w:ascii="Arial" w:eastAsiaTheme="minorHAnsi" w:hAnsi="Arial" w:cs="Arial"/>
          <w:color w:val="auto"/>
          <w:lang w:eastAsia="en-US"/>
        </w:rPr>
      </w:pPr>
      <w:r w:rsidRPr="00A40741">
        <w:rPr>
          <w:rFonts w:ascii="Arial" w:hAnsi="Arial" w:cs="Arial"/>
          <w:bCs/>
          <w:color w:val="auto"/>
        </w:rPr>
        <w:lastRenderedPageBreak/>
        <w:t>9</w:t>
      </w:r>
      <w:r w:rsidR="001400DB" w:rsidRPr="00A40741">
        <w:rPr>
          <w:rFonts w:ascii="Arial" w:hAnsi="Arial" w:cs="Arial"/>
          <w:bCs/>
          <w:color w:val="auto"/>
        </w:rPr>
        <w:t xml:space="preserve">. </w:t>
      </w:r>
      <w:r w:rsidR="00977C9F" w:rsidRPr="00A40741">
        <w:rPr>
          <w:rFonts w:ascii="Arial" w:eastAsiaTheme="minorHAnsi" w:hAnsi="Arial" w:cs="Arial"/>
          <w:color w:val="auto"/>
          <w:lang w:eastAsia="en-US"/>
        </w:rPr>
        <w:t xml:space="preserve">W nawiązaniu do </w:t>
      </w:r>
      <w:r w:rsidR="00977C9F" w:rsidRPr="00A40741">
        <w:rPr>
          <w:rFonts w:ascii="Arial" w:hAnsi="Arial" w:cs="Arial"/>
          <w:bCs/>
          <w:color w:val="auto"/>
        </w:rPr>
        <w:t xml:space="preserve">art. 95 ust. 1 ustawy PZP </w:t>
      </w:r>
      <w:r w:rsidR="00977C9F" w:rsidRPr="00A40741">
        <w:rPr>
          <w:rFonts w:ascii="Arial" w:eastAsiaTheme="minorHAnsi" w:hAnsi="Arial" w:cs="Arial"/>
          <w:color w:val="auto"/>
          <w:lang w:eastAsia="en-US"/>
        </w:rPr>
        <w:t>Zamawiaj</w:t>
      </w:r>
      <w:r w:rsidR="00977C9F" w:rsidRPr="00A40741">
        <w:rPr>
          <w:rFonts w:ascii="Arial" w:eastAsia="TimesNewRoman" w:hAnsi="Arial" w:cs="Arial"/>
          <w:color w:val="auto"/>
          <w:lang w:eastAsia="en-US"/>
        </w:rPr>
        <w:t>ą</w:t>
      </w:r>
      <w:r w:rsidR="00977C9F" w:rsidRPr="00A40741">
        <w:rPr>
          <w:rFonts w:ascii="Arial" w:eastAsiaTheme="minorHAnsi" w:hAnsi="Arial" w:cs="Arial"/>
          <w:color w:val="auto"/>
          <w:lang w:eastAsia="en-US"/>
        </w:rPr>
        <w:t>cy nie b</w:t>
      </w:r>
      <w:r w:rsidR="00977C9F" w:rsidRPr="00A40741">
        <w:rPr>
          <w:rFonts w:ascii="Arial" w:eastAsia="TimesNewRoman" w:hAnsi="Arial" w:cs="Arial"/>
          <w:color w:val="auto"/>
          <w:lang w:eastAsia="en-US"/>
        </w:rPr>
        <w:t>ę</w:t>
      </w:r>
      <w:r w:rsidR="00977C9F" w:rsidRPr="00A40741">
        <w:rPr>
          <w:rFonts w:ascii="Arial" w:eastAsiaTheme="minorHAnsi" w:hAnsi="Arial" w:cs="Arial"/>
          <w:color w:val="auto"/>
          <w:lang w:eastAsia="en-US"/>
        </w:rPr>
        <w:t>dzie wymagał zatrudnienia na podstawie umowy o prac</w:t>
      </w:r>
      <w:r w:rsidR="00977C9F" w:rsidRPr="00A40741">
        <w:rPr>
          <w:rFonts w:ascii="Arial" w:eastAsia="TimesNewRoman" w:hAnsi="Arial" w:cs="Arial"/>
          <w:color w:val="auto"/>
          <w:lang w:eastAsia="en-US"/>
        </w:rPr>
        <w:t xml:space="preserve">ę </w:t>
      </w:r>
      <w:r w:rsidR="00977C9F" w:rsidRPr="00A40741">
        <w:rPr>
          <w:rFonts w:ascii="Arial" w:eastAsiaTheme="minorHAnsi" w:hAnsi="Arial" w:cs="Arial"/>
          <w:color w:val="auto"/>
          <w:lang w:eastAsia="en-US"/>
        </w:rPr>
        <w:t>w my</w:t>
      </w:r>
      <w:r w:rsidR="00977C9F" w:rsidRPr="00A40741">
        <w:rPr>
          <w:rFonts w:ascii="Arial" w:eastAsia="TimesNewRoman" w:hAnsi="Arial" w:cs="Arial"/>
          <w:color w:val="auto"/>
          <w:lang w:eastAsia="en-US"/>
        </w:rPr>
        <w:t>ś</w:t>
      </w:r>
      <w:r w:rsidR="00977C9F" w:rsidRPr="00A40741">
        <w:rPr>
          <w:rFonts w:ascii="Arial" w:eastAsiaTheme="minorHAnsi" w:hAnsi="Arial" w:cs="Arial"/>
          <w:color w:val="auto"/>
          <w:lang w:eastAsia="en-US"/>
        </w:rPr>
        <w:t>l przepisów ustawy z dnia 26 czerwca 1974 r. – Kodeks Pracy (</w:t>
      </w:r>
      <w:proofErr w:type="spellStart"/>
      <w:r w:rsidR="00977C9F" w:rsidRPr="00A40741">
        <w:rPr>
          <w:rFonts w:ascii="Arial" w:eastAsiaTheme="minorHAnsi" w:hAnsi="Arial" w:cs="Arial"/>
          <w:color w:val="auto"/>
          <w:lang w:eastAsia="en-US"/>
        </w:rPr>
        <w:t>t.j</w:t>
      </w:r>
      <w:proofErr w:type="spellEnd"/>
      <w:r w:rsidR="00977C9F" w:rsidRPr="00A40741">
        <w:rPr>
          <w:rFonts w:ascii="Arial" w:eastAsiaTheme="minorHAnsi" w:hAnsi="Arial" w:cs="Arial"/>
          <w:color w:val="auto"/>
          <w:lang w:eastAsia="en-US"/>
        </w:rPr>
        <w:t>. Dz. U. z 2</w:t>
      </w:r>
      <w:r w:rsidR="00A17B28" w:rsidRPr="00A40741">
        <w:rPr>
          <w:rFonts w:ascii="Arial" w:eastAsiaTheme="minorHAnsi" w:hAnsi="Arial" w:cs="Arial"/>
          <w:color w:val="auto"/>
          <w:lang w:eastAsia="en-US"/>
        </w:rPr>
        <w:t xml:space="preserve">020 r. poz. 1320), dalej zwaną </w:t>
      </w:r>
      <w:r w:rsidR="00977C9F" w:rsidRPr="00A40741">
        <w:rPr>
          <w:rFonts w:ascii="Arial" w:eastAsiaTheme="minorHAnsi" w:hAnsi="Arial" w:cs="Arial"/>
          <w:color w:val="auto"/>
          <w:lang w:eastAsia="en-US"/>
        </w:rPr>
        <w:t xml:space="preserve">KP - osób sporządzających projekty planów, gdyż wykonywanie ww. czynności nie polega na wykonywaniu pracy w sposób określony w art. 22 § 1 KP. </w:t>
      </w:r>
    </w:p>
    <w:p w14:paraId="1EF10886" w14:textId="77777777" w:rsidR="001400DB" w:rsidRPr="00A40741" w:rsidRDefault="00EB342B" w:rsidP="00977C9F">
      <w:pPr>
        <w:tabs>
          <w:tab w:val="left" w:pos="426"/>
        </w:tabs>
        <w:spacing w:line="240" w:lineRule="auto"/>
        <w:jc w:val="both"/>
        <w:rPr>
          <w:sz w:val="24"/>
          <w:szCs w:val="24"/>
          <w:lang w:val="pl-PL"/>
        </w:rPr>
      </w:pPr>
      <w:r w:rsidRPr="00A40741">
        <w:rPr>
          <w:bCs/>
          <w:sz w:val="24"/>
          <w:szCs w:val="24"/>
          <w:lang w:val="pl-PL"/>
        </w:rPr>
        <w:t>10</w:t>
      </w:r>
      <w:r w:rsidR="00D75B7D" w:rsidRPr="00A40741">
        <w:rPr>
          <w:bCs/>
          <w:sz w:val="24"/>
          <w:szCs w:val="24"/>
          <w:lang w:val="pl-PL"/>
        </w:rPr>
        <w:t>.</w:t>
      </w:r>
      <w:r w:rsidR="00E9769A" w:rsidRPr="00A40741">
        <w:rPr>
          <w:bCs/>
          <w:sz w:val="24"/>
          <w:szCs w:val="24"/>
          <w:lang w:val="pl-PL"/>
        </w:rPr>
        <w:t xml:space="preserve"> </w:t>
      </w:r>
      <w:r w:rsidR="001400DB" w:rsidRPr="00A40741">
        <w:rPr>
          <w:sz w:val="24"/>
          <w:szCs w:val="24"/>
          <w:lang w:val="pl-PL"/>
        </w:rPr>
        <w:t xml:space="preserve">Szczegółowe wymagania dotyczące realizacji oraz egzekwowania wymogu zatrudnienia na podstawie stosunku pracy zostały określone w projekcie umowy stanowiącym </w:t>
      </w:r>
      <w:r w:rsidR="001400DB" w:rsidRPr="00A40741">
        <w:rPr>
          <w:b/>
          <w:bCs/>
          <w:sz w:val="24"/>
          <w:szCs w:val="24"/>
          <w:lang w:val="pl-PL"/>
        </w:rPr>
        <w:t xml:space="preserve">Załącznik nr 2 </w:t>
      </w:r>
      <w:r w:rsidR="001400DB" w:rsidRPr="00A40741">
        <w:rPr>
          <w:bCs/>
          <w:sz w:val="24"/>
          <w:szCs w:val="24"/>
          <w:lang w:val="pl-PL"/>
        </w:rPr>
        <w:t>do SWZ</w:t>
      </w:r>
      <w:r w:rsidR="001400DB" w:rsidRPr="00A40741">
        <w:rPr>
          <w:sz w:val="24"/>
          <w:szCs w:val="24"/>
          <w:lang w:val="pl-PL"/>
        </w:rPr>
        <w:t xml:space="preserve">. </w:t>
      </w:r>
    </w:p>
    <w:p w14:paraId="1FE0ADC3" w14:textId="77777777" w:rsidR="001400DB" w:rsidRPr="00A40741" w:rsidRDefault="00BF2EE9" w:rsidP="009E5ECB">
      <w:pPr>
        <w:spacing w:line="240" w:lineRule="auto"/>
        <w:jc w:val="both"/>
        <w:rPr>
          <w:sz w:val="24"/>
          <w:szCs w:val="24"/>
          <w:lang w:val="pl-PL"/>
        </w:rPr>
      </w:pPr>
      <w:r>
        <w:rPr>
          <w:sz w:val="24"/>
          <w:szCs w:val="24"/>
          <w:lang w:val="pl-PL"/>
        </w:rPr>
        <w:t>11</w:t>
      </w:r>
      <w:r w:rsidR="00EB342B" w:rsidRPr="00A40741">
        <w:rPr>
          <w:sz w:val="24"/>
          <w:szCs w:val="24"/>
          <w:lang w:val="pl-PL"/>
        </w:rPr>
        <w:t>.</w:t>
      </w:r>
      <w:r w:rsidR="00BE564D" w:rsidRPr="00A40741">
        <w:rPr>
          <w:sz w:val="24"/>
          <w:szCs w:val="24"/>
          <w:lang w:val="pl-PL"/>
        </w:rPr>
        <w:t xml:space="preserve"> </w:t>
      </w:r>
      <w:r w:rsidR="001400DB" w:rsidRPr="00A40741">
        <w:rPr>
          <w:sz w:val="24"/>
          <w:szCs w:val="24"/>
          <w:lang w:val="pl-PL"/>
        </w:rPr>
        <w:t>Zamawiający nie określa dodatkowych wymagań związanych z zatrudnianiem osób, o których mowa w art. 96 ust. 2 pkt 2 ustawy PZP.</w:t>
      </w:r>
    </w:p>
    <w:p w14:paraId="0976C458" w14:textId="77777777" w:rsidR="001400DB" w:rsidRPr="00A40741" w:rsidRDefault="001400DB" w:rsidP="001400DB">
      <w:pPr>
        <w:spacing w:line="240" w:lineRule="auto"/>
        <w:ind w:left="462"/>
        <w:jc w:val="both"/>
        <w:rPr>
          <w:sz w:val="24"/>
          <w:szCs w:val="24"/>
          <w:lang w:val="pl-PL"/>
        </w:rPr>
      </w:pPr>
    </w:p>
    <w:p w14:paraId="2C5727C8" w14:textId="77777777" w:rsidR="001400DB" w:rsidRPr="00A40741" w:rsidRDefault="001400DB" w:rsidP="001400DB">
      <w:pPr>
        <w:pStyle w:val="Nagwek2"/>
        <w:spacing w:before="0"/>
        <w:rPr>
          <w:b/>
          <w:bCs/>
          <w:sz w:val="24"/>
          <w:szCs w:val="24"/>
          <w:lang w:val="pl-PL"/>
        </w:rPr>
      </w:pPr>
      <w:bookmarkStart w:id="6" w:name="_Toc66201920"/>
      <w:r w:rsidRPr="00A40741">
        <w:rPr>
          <w:b/>
          <w:bCs/>
          <w:sz w:val="24"/>
          <w:szCs w:val="24"/>
          <w:lang w:val="pl-PL"/>
        </w:rPr>
        <w:t>V. Wizja lokalna</w:t>
      </w:r>
      <w:bookmarkStart w:id="7" w:name="_Toc66201921"/>
      <w:bookmarkEnd w:id="6"/>
    </w:p>
    <w:p w14:paraId="269DE5E5" w14:textId="77777777" w:rsidR="001400DB" w:rsidRPr="00A40741" w:rsidRDefault="001400DB" w:rsidP="001400DB">
      <w:pPr>
        <w:pStyle w:val="Nagwek2"/>
        <w:spacing w:before="0" w:line="240" w:lineRule="auto"/>
        <w:rPr>
          <w:b/>
          <w:bCs/>
          <w:sz w:val="24"/>
          <w:szCs w:val="24"/>
          <w:lang w:val="pl-PL"/>
        </w:rPr>
      </w:pPr>
      <w:r w:rsidRPr="00A40741">
        <w:rPr>
          <w:sz w:val="24"/>
          <w:szCs w:val="24"/>
          <w:lang w:val="pl-PL"/>
        </w:rPr>
        <w:t>Zamawiający informuje, że złożenie oferty nie musi być poprzedzone odbyciem wizji lokalnej</w:t>
      </w:r>
      <w:r w:rsidR="007B2AA7">
        <w:rPr>
          <w:sz w:val="24"/>
          <w:szCs w:val="24"/>
          <w:lang w:val="pl-PL"/>
        </w:rPr>
        <w:t xml:space="preserve"> terenu.</w:t>
      </w:r>
    </w:p>
    <w:p w14:paraId="12894B8D" w14:textId="77777777" w:rsidR="001400DB" w:rsidRPr="00A40741" w:rsidRDefault="001400DB" w:rsidP="001400DB">
      <w:pPr>
        <w:pStyle w:val="Nagwek2"/>
        <w:rPr>
          <w:b/>
          <w:bCs/>
          <w:sz w:val="24"/>
          <w:szCs w:val="24"/>
          <w:lang w:val="pl-PL"/>
        </w:rPr>
      </w:pPr>
      <w:r w:rsidRPr="00A40741">
        <w:rPr>
          <w:b/>
          <w:bCs/>
          <w:sz w:val="24"/>
          <w:szCs w:val="24"/>
          <w:lang w:val="pl-PL"/>
        </w:rPr>
        <w:t>VI. Podwykonawstwo</w:t>
      </w:r>
      <w:bookmarkEnd w:id="7"/>
    </w:p>
    <w:p w14:paraId="38240D08" w14:textId="77777777" w:rsidR="001400DB" w:rsidRPr="00A40741" w:rsidRDefault="001400DB" w:rsidP="00281BEE">
      <w:pPr>
        <w:numPr>
          <w:ilvl w:val="0"/>
          <w:numId w:val="8"/>
        </w:numPr>
        <w:spacing w:line="240" w:lineRule="auto"/>
        <w:ind w:left="360" w:hanging="360"/>
        <w:jc w:val="both"/>
        <w:rPr>
          <w:sz w:val="24"/>
          <w:szCs w:val="24"/>
          <w:lang w:val="pl-PL"/>
        </w:rPr>
      </w:pPr>
      <w:r w:rsidRPr="00A40741">
        <w:rPr>
          <w:sz w:val="24"/>
          <w:szCs w:val="24"/>
          <w:lang w:val="pl-PL"/>
        </w:rPr>
        <w:t xml:space="preserve">Wykonawca może powierzyć wykonanie części zamówienia podwykonawcy / podwykonawcom. </w:t>
      </w:r>
    </w:p>
    <w:p w14:paraId="5A14B735" w14:textId="77777777" w:rsidR="001400DB" w:rsidRPr="00A40741" w:rsidRDefault="001400DB" w:rsidP="00281BEE">
      <w:pPr>
        <w:numPr>
          <w:ilvl w:val="0"/>
          <w:numId w:val="8"/>
        </w:numPr>
        <w:spacing w:line="240" w:lineRule="auto"/>
        <w:ind w:left="360" w:hanging="360"/>
        <w:jc w:val="both"/>
        <w:rPr>
          <w:sz w:val="24"/>
          <w:szCs w:val="24"/>
          <w:lang w:val="pl-PL"/>
        </w:rPr>
      </w:pPr>
      <w:r w:rsidRPr="00A40741">
        <w:rPr>
          <w:sz w:val="24"/>
          <w:szCs w:val="24"/>
          <w:lang w:val="pl-PL"/>
        </w:rPr>
        <w:t xml:space="preserve">Zamawiający </w:t>
      </w:r>
      <w:r w:rsidRPr="00A40741">
        <w:rPr>
          <w:bCs/>
          <w:sz w:val="24"/>
          <w:szCs w:val="24"/>
          <w:lang w:val="pl-PL"/>
        </w:rPr>
        <w:t>nie zastrzega</w:t>
      </w:r>
      <w:r w:rsidRPr="00A40741">
        <w:rPr>
          <w:sz w:val="24"/>
          <w:szCs w:val="24"/>
          <w:lang w:val="pl-PL"/>
        </w:rPr>
        <w:t xml:space="preserve"> obowiązku osobistego wykonania przez wykonawcę kluczowych części zamówienia. Wykonawca nie może powierzyć jednemu podwykonawcy wykonania zamówienia w całości,</w:t>
      </w:r>
      <w:r w:rsidR="002D1EA7" w:rsidRPr="00A40741">
        <w:rPr>
          <w:sz w:val="24"/>
          <w:szCs w:val="24"/>
          <w:lang w:val="pl-PL"/>
        </w:rPr>
        <w:t xml:space="preserve"> tj. w 100%.</w:t>
      </w:r>
    </w:p>
    <w:p w14:paraId="67C55B25" w14:textId="77777777" w:rsidR="001400DB" w:rsidRPr="00A40741" w:rsidRDefault="001400DB" w:rsidP="00281BEE">
      <w:pPr>
        <w:numPr>
          <w:ilvl w:val="0"/>
          <w:numId w:val="8"/>
        </w:numPr>
        <w:spacing w:line="240" w:lineRule="auto"/>
        <w:ind w:left="360" w:hanging="360"/>
        <w:jc w:val="both"/>
        <w:rPr>
          <w:sz w:val="24"/>
          <w:szCs w:val="24"/>
          <w:lang w:val="pl-PL"/>
        </w:rPr>
      </w:pPr>
      <w:r w:rsidRPr="00A40741">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1946940D" w14:textId="77777777" w:rsidR="001400DB" w:rsidRPr="00A40741" w:rsidRDefault="001400DB" w:rsidP="001400DB">
      <w:pPr>
        <w:pStyle w:val="Nagwek2"/>
        <w:rPr>
          <w:b/>
          <w:bCs/>
          <w:sz w:val="24"/>
          <w:szCs w:val="24"/>
          <w:lang w:val="pl-PL"/>
        </w:rPr>
      </w:pPr>
      <w:bookmarkStart w:id="8" w:name="_Toc66201922"/>
      <w:r w:rsidRPr="00A40741">
        <w:rPr>
          <w:b/>
          <w:bCs/>
          <w:sz w:val="24"/>
          <w:szCs w:val="24"/>
          <w:lang w:val="pl-PL"/>
        </w:rPr>
        <w:t>VII. Termin wykonania zamówienia</w:t>
      </w:r>
      <w:bookmarkEnd w:id="8"/>
    </w:p>
    <w:p w14:paraId="43AA88FE" w14:textId="77777777" w:rsidR="000513EB" w:rsidRPr="00DE10B0" w:rsidRDefault="000513EB" w:rsidP="00E943F9">
      <w:pPr>
        <w:spacing w:line="240" w:lineRule="auto"/>
        <w:jc w:val="both"/>
        <w:rPr>
          <w:rFonts w:eastAsia="Times New Roman"/>
          <w:sz w:val="24"/>
          <w:szCs w:val="24"/>
          <w:lang w:val="pl-PL"/>
        </w:rPr>
      </w:pPr>
      <w:r w:rsidRPr="00DE10B0">
        <w:rPr>
          <w:rFonts w:eastAsia="Times New Roman"/>
          <w:sz w:val="24"/>
          <w:szCs w:val="24"/>
          <w:lang w:val="pl-PL"/>
        </w:rPr>
        <w:t>1. Termin wykonania zamówienia ustala się następująco:</w:t>
      </w:r>
    </w:p>
    <w:p w14:paraId="0056630D" w14:textId="77777777" w:rsidR="000513EB" w:rsidRPr="00DE10B0" w:rsidRDefault="00AD536E" w:rsidP="00E943F9">
      <w:pPr>
        <w:spacing w:line="240" w:lineRule="auto"/>
        <w:jc w:val="both"/>
        <w:rPr>
          <w:rFonts w:eastAsia="Times New Roman"/>
          <w:sz w:val="24"/>
          <w:szCs w:val="24"/>
          <w:lang w:val="pl-PL"/>
        </w:rPr>
      </w:pPr>
      <w:r w:rsidRPr="00DE10B0">
        <w:rPr>
          <w:rFonts w:eastAsia="Times New Roman"/>
          <w:sz w:val="24"/>
          <w:szCs w:val="24"/>
          <w:lang w:val="pl-PL"/>
        </w:rPr>
        <w:t>CZĘŚĆ I – 20</w:t>
      </w:r>
      <w:r w:rsidR="000513EB" w:rsidRPr="00DE10B0">
        <w:rPr>
          <w:rFonts w:eastAsia="Times New Roman"/>
          <w:sz w:val="24"/>
          <w:szCs w:val="24"/>
          <w:lang w:val="pl-PL"/>
        </w:rPr>
        <w:t xml:space="preserve"> miesięcy od dnia zawarcia umowy;</w:t>
      </w:r>
    </w:p>
    <w:p w14:paraId="0D2296FC" w14:textId="77777777" w:rsidR="000513EB" w:rsidRPr="00E943F9" w:rsidRDefault="000513EB" w:rsidP="00E943F9">
      <w:pPr>
        <w:spacing w:line="240" w:lineRule="auto"/>
        <w:jc w:val="both"/>
        <w:rPr>
          <w:rFonts w:eastAsia="Times New Roman"/>
          <w:sz w:val="24"/>
          <w:szCs w:val="24"/>
          <w:lang w:val="pl-PL"/>
        </w:rPr>
      </w:pPr>
      <w:r w:rsidRPr="00E943F9">
        <w:rPr>
          <w:rFonts w:eastAsia="Times New Roman"/>
          <w:sz w:val="24"/>
          <w:szCs w:val="24"/>
          <w:lang w:val="pl-PL"/>
        </w:rPr>
        <w:t>CZĘŚĆ II – 18 miesięcy od dnia zawarcia umowy;</w:t>
      </w:r>
    </w:p>
    <w:p w14:paraId="0306E9F0" w14:textId="77777777" w:rsidR="000513EB" w:rsidRPr="00E943F9" w:rsidRDefault="000513EB" w:rsidP="00E943F9">
      <w:pPr>
        <w:spacing w:line="240" w:lineRule="auto"/>
        <w:jc w:val="both"/>
        <w:rPr>
          <w:rFonts w:eastAsia="Times New Roman"/>
          <w:sz w:val="24"/>
          <w:szCs w:val="24"/>
          <w:lang w:val="pl-PL"/>
        </w:rPr>
      </w:pPr>
      <w:r w:rsidRPr="00E943F9">
        <w:rPr>
          <w:rFonts w:eastAsia="Times New Roman"/>
          <w:sz w:val="24"/>
          <w:szCs w:val="24"/>
          <w:lang w:val="pl-PL"/>
        </w:rPr>
        <w:t>CZĘŚĆ III – 18 miesięcy od dnia zawarcia umowy;</w:t>
      </w:r>
    </w:p>
    <w:p w14:paraId="7FECA965" w14:textId="77777777" w:rsidR="00DE10B0" w:rsidRDefault="00DE10B0" w:rsidP="00E943F9">
      <w:pPr>
        <w:pStyle w:val="NormalnyWeb"/>
        <w:spacing w:before="0" w:beforeAutospacing="0" w:after="0" w:afterAutospacing="0"/>
        <w:jc w:val="both"/>
        <w:rPr>
          <w:rFonts w:ascii="Arial" w:hAnsi="Arial" w:cs="Arial"/>
        </w:rPr>
      </w:pPr>
    </w:p>
    <w:p w14:paraId="081CAFF5" w14:textId="3B2A96D8" w:rsidR="004D3CBE" w:rsidRPr="00E943F9" w:rsidRDefault="00212529" w:rsidP="00E943F9">
      <w:pPr>
        <w:pStyle w:val="NormalnyWeb"/>
        <w:spacing w:before="0" w:beforeAutospacing="0" w:after="0" w:afterAutospacing="0"/>
        <w:jc w:val="both"/>
        <w:rPr>
          <w:rFonts w:ascii="Arial" w:hAnsi="Arial" w:cs="Arial"/>
        </w:rPr>
      </w:pPr>
      <w:r w:rsidRPr="00E943F9">
        <w:rPr>
          <w:rFonts w:ascii="Arial" w:hAnsi="Arial" w:cs="Arial"/>
        </w:rPr>
        <w:t>2.</w:t>
      </w:r>
      <w:r w:rsidR="00AC785B">
        <w:rPr>
          <w:rFonts w:ascii="Arial" w:hAnsi="Arial" w:cs="Arial"/>
        </w:rPr>
        <w:t>Wymagany termin na wykonanie pierwszego</w:t>
      </w:r>
      <w:r w:rsidR="004D3CBE" w:rsidRPr="00E943F9">
        <w:rPr>
          <w:rFonts w:ascii="Arial" w:hAnsi="Arial" w:cs="Arial"/>
        </w:rPr>
        <w:t xml:space="preserve"> etapu pr</w:t>
      </w:r>
      <w:r w:rsidRPr="00E943F9">
        <w:rPr>
          <w:rFonts w:ascii="Arial" w:hAnsi="Arial" w:cs="Arial"/>
        </w:rPr>
        <w:t xml:space="preserve">ac Wykonawca określa w ofercie - nie mniej niż 12 tygodni </w:t>
      </w:r>
      <w:r w:rsidR="00E57300">
        <w:rPr>
          <w:rFonts w:ascii="Arial" w:hAnsi="Arial" w:cs="Arial"/>
        </w:rPr>
        <w:t>oraz</w:t>
      </w:r>
      <w:r w:rsidR="004D3CBE" w:rsidRPr="00E943F9">
        <w:rPr>
          <w:rFonts w:ascii="Arial" w:hAnsi="Arial" w:cs="Arial"/>
        </w:rPr>
        <w:t xml:space="preserve"> nie mo</w:t>
      </w:r>
      <w:r w:rsidR="00E57300">
        <w:rPr>
          <w:rFonts w:ascii="Arial" w:hAnsi="Arial" w:cs="Arial"/>
        </w:rPr>
        <w:t xml:space="preserve">że przekroczyć 16 tygodni </w:t>
      </w:r>
      <w:r w:rsidR="00E57300" w:rsidRPr="00E943F9">
        <w:rPr>
          <w:rFonts w:ascii="Arial" w:hAnsi="Arial" w:cs="Arial"/>
        </w:rPr>
        <w:t>(w przypadku części I zamówienia</w:t>
      </w:r>
      <w:r w:rsidR="00E57300">
        <w:rPr>
          <w:rFonts w:ascii="Arial" w:hAnsi="Arial" w:cs="Arial"/>
        </w:rPr>
        <w:t xml:space="preserve"> – nie mniej niż </w:t>
      </w:r>
      <w:r w:rsidR="00493152">
        <w:rPr>
          <w:rFonts w:ascii="Arial" w:hAnsi="Arial" w:cs="Arial"/>
        </w:rPr>
        <w:t>20</w:t>
      </w:r>
      <w:r w:rsidR="00E57300" w:rsidRPr="00E943F9">
        <w:rPr>
          <w:rFonts w:ascii="Arial" w:hAnsi="Arial" w:cs="Arial"/>
        </w:rPr>
        <w:t xml:space="preserve"> tygodni</w:t>
      </w:r>
      <w:r w:rsidR="00E57300" w:rsidRPr="00E57300">
        <w:rPr>
          <w:rFonts w:ascii="Arial" w:hAnsi="Arial" w:cs="Arial"/>
        </w:rPr>
        <w:t xml:space="preserve"> </w:t>
      </w:r>
      <w:r w:rsidR="00E57300">
        <w:rPr>
          <w:rFonts w:ascii="Arial" w:hAnsi="Arial" w:cs="Arial"/>
        </w:rPr>
        <w:t>oraz</w:t>
      </w:r>
      <w:r w:rsidR="00E57300" w:rsidRPr="00E943F9">
        <w:rPr>
          <w:rFonts w:ascii="Arial" w:hAnsi="Arial" w:cs="Arial"/>
        </w:rPr>
        <w:t xml:space="preserve"> nie mo</w:t>
      </w:r>
      <w:r w:rsidR="00E57300">
        <w:rPr>
          <w:rFonts w:ascii="Arial" w:hAnsi="Arial" w:cs="Arial"/>
        </w:rPr>
        <w:t>że przekroczyć</w:t>
      </w:r>
      <w:r w:rsidR="00E57300" w:rsidRPr="00E943F9">
        <w:rPr>
          <w:rFonts w:ascii="Arial" w:hAnsi="Arial" w:cs="Arial"/>
        </w:rPr>
        <w:t xml:space="preserve"> </w:t>
      </w:r>
      <w:r w:rsidR="00E57300">
        <w:rPr>
          <w:rFonts w:ascii="Arial" w:hAnsi="Arial" w:cs="Arial"/>
        </w:rPr>
        <w:t>24 tygodni</w:t>
      </w:r>
      <w:r w:rsidR="004D3CBE" w:rsidRPr="00E943F9">
        <w:rPr>
          <w:rFonts w:ascii="Arial" w:hAnsi="Arial" w:cs="Arial"/>
        </w:rPr>
        <w:t>) licząc od daty otrzymania od Zamawiającego złożonych (u Zamawiającego) wniosków do planu miejscowego, kopii mapy zasadniczej oraz zanonimizowanych kopii decyzji o warunkach zabudowy lub informacji o przeznaczeniu nieruchomości na podstawie wydanych decyzji o warunkach zabudowy.</w:t>
      </w:r>
    </w:p>
    <w:p w14:paraId="4F970B7E" w14:textId="77777777" w:rsidR="000513EB" w:rsidRPr="00E943F9" w:rsidRDefault="000513EB" w:rsidP="00E943F9">
      <w:pPr>
        <w:spacing w:line="240" w:lineRule="auto"/>
        <w:jc w:val="both"/>
        <w:rPr>
          <w:rFonts w:eastAsia="Times New Roman"/>
          <w:sz w:val="24"/>
          <w:szCs w:val="24"/>
          <w:lang w:val="pl-PL"/>
        </w:rPr>
      </w:pPr>
      <w:r w:rsidRPr="00E943F9">
        <w:rPr>
          <w:rFonts w:eastAsia="Times New Roman"/>
          <w:sz w:val="24"/>
          <w:szCs w:val="24"/>
          <w:lang w:val="pl-PL"/>
        </w:rPr>
        <w:t>3.Wymagany termin realizacji II etapu prac wynosi do 12 tygodni licząc od dnia przyjęcia przez Zamawiającego I etapu prac</w:t>
      </w:r>
      <w:r w:rsidRPr="00E943F9">
        <w:rPr>
          <w:sz w:val="24"/>
          <w:szCs w:val="24"/>
          <w:lang w:val="pl-PL"/>
        </w:rPr>
        <w:t xml:space="preserve"> (po podpisaniu protokołu odbioru przez obie strony).</w:t>
      </w:r>
    </w:p>
    <w:p w14:paraId="70A0B12B" w14:textId="77777777" w:rsidR="000513EB" w:rsidRPr="00E943F9" w:rsidRDefault="000513EB" w:rsidP="00E943F9">
      <w:pPr>
        <w:autoSpaceDE w:val="0"/>
        <w:autoSpaceDN w:val="0"/>
        <w:adjustRightInd w:val="0"/>
        <w:spacing w:line="240" w:lineRule="auto"/>
        <w:jc w:val="both"/>
        <w:rPr>
          <w:sz w:val="24"/>
          <w:szCs w:val="24"/>
          <w:lang w:val="pl-PL"/>
        </w:rPr>
      </w:pPr>
      <w:r w:rsidRPr="00E943F9">
        <w:rPr>
          <w:sz w:val="24"/>
          <w:szCs w:val="24"/>
          <w:lang w:val="pl-PL"/>
        </w:rPr>
        <w:t>3. Zamawiający dopuszcza możliwość wcześniejszego zrealizowania zamówienia.</w:t>
      </w:r>
    </w:p>
    <w:p w14:paraId="6B07242C" w14:textId="77777777" w:rsidR="003D5F8B" w:rsidRDefault="003D5F8B" w:rsidP="001400DB">
      <w:pPr>
        <w:tabs>
          <w:tab w:val="left" w:pos="0"/>
        </w:tabs>
        <w:spacing w:before="240" w:line="360" w:lineRule="auto"/>
        <w:jc w:val="both"/>
        <w:rPr>
          <w:b/>
          <w:bCs/>
          <w:sz w:val="24"/>
          <w:szCs w:val="24"/>
          <w:lang w:val="pl-PL"/>
        </w:rPr>
      </w:pPr>
    </w:p>
    <w:p w14:paraId="7FD84E76" w14:textId="77777777" w:rsidR="003D5F8B" w:rsidRDefault="003D5F8B" w:rsidP="001400DB">
      <w:pPr>
        <w:tabs>
          <w:tab w:val="left" w:pos="0"/>
        </w:tabs>
        <w:spacing w:before="240" w:line="360" w:lineRule="auto"/>
        <w:jc w:val="both"/>
        <w:rPr>
          <w:b/>
          <w:bCs/>
          <w:sz w:val="24"/>
          <w:szCs w:val="24"/>
          <w:lang w:val="pl-PL"/>
        </w:rPr>
      </w:pPr>
    </w:p>
    <w:p w14:paraId="5FB9BB00" w14:textId="0C0390D7" w:rsidR="001400DB" w:rsidRPr="00A40741" w:rsidRDefault="001400DB" w:rsidP="001400DB">
      <w:pPr>
        <w:tabs>
          <w:tab w:val="left" w:pos="0"/>
        </w:tabs>
        <w:spacing w:before="240" w:line="360" w:lineRule="auto"/>
        <w:jc w:val="both"/>
        <w:rPr>
          <w:b/>
          <w:bCs/>
          <w:sz w:val="24"/>
          <w:szCs w:val="24"/>
          <w:lang w:val="pl-PL"/>
        </w:rPr>
      </w:pPr>
      <w:r w:rsidRPr="00A40741">
        <w:rPr>
          <w:b/>
          <w:bCs/>
          <w:sz w:val="24"/>
          <w:szCs w:val="24"/>
          <w:lang w:val="pl-PL"/>
        </w:rPr>
        <w:lastRenderedPageBreak/>
        <w:t>VIII. Warunki udziału w postępowaniu</w:t>
      </w:r>
    </w:p>
    <w:p w14:paraId="7347DCEB" w14:textId="77777777" w:rsidR="001400DB" w:rsidRPr="00A40741" w:rsidRDefault="001400DB" w:rsidP="00281BEE">
      <w:pPr>
        <w:numPr>
          <w:ilvl w:val="0"/>
          <w:numId w:val="13"/>
        </w:numPr>
        <w:spacing w:line="240" w:lineRule="auto"/>
        <w:ind w:left="360" w:right="20" w:hanging="360"/>
        <w:jc w:val="both"/>
        <w:rPr>
          <w:sz w:val="24"/>
          <w:szCs w:val="24"/>
          <w:lang w:val="pl-PL"/>
        </w:rPr>
      </w:pPr>
      <w:r w:rsidRPr="00A40741">
        <w:rPr>
          <w:sz w:val="24"/>
          <w:szCs w:val="24"/>
          <w:lang w:val="pl-PL"/>
        </w:rPr>
        <w:t>O udzielenie zamówienia mogą ubiegać się wykonawcy, którzy nie podlegają wykluczeniu na zasadach określonych w Rozdziale IX SWZ oraz spełniają określone przez zamawiającego warunki udziału w postępowaniu.</w:t>
      </w:r>
    </w:p>
    <w:p w14:paraId="26F30F1F" w14:textId="77777777" w:rsidR="001400DB" w:rsidRPr="00A40741" w:rsidRDefault="001400DB" w:rsidP="00281BEE">
      <w:pPr>
        <w:numPr>
          <w:ilvl w:val="0"/>
          <w:numId w:val="13"/>
        </w:numPr>
        <w:spacing w:line="240" w:lineRule="auto"/>
        <w:ind w:left="360" w:right="20" w:hanging="360"/>
        <w:jc w:val="both"/>
        <w:rPr>
          <w:sz w:val="24"/>
          <w:szCs w:val="24"/>
          <w:lang w:val="pl-PL"/>
        </w:rPr>
      </w:pPr>
      <w:r w:rsidRPr="00A40741">
        <w:rPr>
          <w:sz w:val="24"/>
          <w:szCs w:val="24"/>
          <w:lang w:val="pl-PL"/>
        </w:rPr>
        <w:t xml:space="preserve">O udzielenie zamówienia mogą ubiegać się wykonawcy, którzy spełniają warunki dotyczące </w:t>
      </w:r>
      <w:r w:rsidRPr="00A40741">
        <w:rPr>
          <w:bCs/>
          <w:sz w:val="24"/>
          <w:szCs w:val="24"/>
          <w:lang w:val="pl-PL"/>
        </w:rPr>
        <w:t>zdolności technicznej lub zawodowej.</w:t>
      </w:r>
    </w:p>
    <w:p w14:paraId="5597D387" w14:textId="77777777" w:rsidR="000513EB" w:rsidRPr="00A40741" w:rsidRDefault="000513EB" w:rsidP="000513EB">
      <w:pPr>
        <w:pStyle w:val="Akapitzlist"/>
        <w:spacing w:line="240" w:lineRule="auto"/>
        <w:ind w:left="454" w:right="20"/>
        <w:jc w:val="both"/>
        <w:rPr>
          <w:rFonts w:ascii="Arial" w:hAnsi="Arial" w:cs="Arial"/>
          <w:sz w:val="24"/>
          <w:szCs w:val="24"/>
        </w:rPr>
      </w:pPr>
      <w:r w:rsidRPr="00A40741">
        <w:rPr>
          <w:rFonts w:ascii="Arial" w:hAnsi="Arial" w:cs="Arial"/>
          <w:sz w:val="24"/>
          <w:szCs w:val="24"/>
        </w:rPr>
        <w:t>Wykonawca spełni warunek w tym zakresie, jeżeli wykaże, że</w:t>
      </w:r>
      <w:r w:rsidRPr="00A40741">
        <w:rPr>
          <w:rFonts w:ascii="Arial" w:hAnsi="Arial" w:cs="Arial"/>
          <w:b/>
          <w:sz w:val="24"/>
          <w:szCs w:val="24"/>
        </w:rPr>
        <w:t xml:space="preserve"> dysponuje następującymi osobami</w:t>
      </w:r>
      <w:r w:rsidRPr="00A40741">
        <w:rPr>
          <w:rFonts w:ascii="Arial" w:hAnsi="Arial" w:cs="Arial"/>
          <w:sz w:val="24"/>
          <w:szCs w:val="24"/>
        </w:rPr>
        <w:t>:</w:t>
      </w:r>
    </w:p>
    <w:p w14:paraId="3C9AD5E2" w14:textId="77777777" w:rsidR="000513EB" w:rsidRPr="00A40741" w:rsidRDefault="000513EB" w:rsidP="000513EB">
      <w:pPr>
        <w:pStyle w:val="Akapitzlist"/>
        <w:spacing w:line="240" w:lineRule="auto"/>
        <w:ind w:left="454"/>
        <w:jc w:val="both"/>
        <w:rPr>
          <w:rFonts w:ascii="Arial" w:eastAsia="Times New Roman" w:hAnsi="Arial" w:cs="Arial"/>
          <w:b/>
          <w:sz w:val="24"/>
          <w:szCs w:val="24"/>
          <w:lang w:eastAsia="pl-PL"/>
        </w:rPr>
      </w:pPr>
      <w:r w:rsidRPr="00A40741">
        <w:rPr>
          <w:rFonts w:ascii="Arial" w:eastAsia="Times New Roman" w:hAnsi="Arial" w:cs="Arial"/>
          <w:b/>
          <w:sz w:val="24"/>
          <w:szCs w:val="24"/>
          <w:lang w:eastAsia="pl-PL"/>
        </w:rPr>
        <w:t xml:space="preserve">1) </w:t>
      </w:r>
      <w:r w:rsidRPr="007B2AA7">
        <w:rPr>
          <w:rFonts w:ascii="Arial" w:eastAsia="Times New Roman" w:hAnsi="Arial" w:cs="Arial"/>
          <w:b/>
          <w:sz w:val="24"/>
          <w:szCs w:val="24"/>
          <w:u w:val="single"/>
          <w:lang w:eastAsia="pl-PL"/>
        </w:rPr>
        <w:t>główny</w:t>
      </w:r>
      <w:r w:rsidRPr="007B2AA7">
        <w:rPr>
          <w:rFonts w:ascii="Arial" w:hAnsi="Arial" w:cs="Arial"/>
          <w:sz w:val="24"/>
          <w:szCs w:val="24"/>
          <w:u w:val="single"/>
        </w:rPr>
        <w:t xml:space="preserve"> </w:t>
      </w:r>
      <w:r w:rsidRPr="007B2AA7">
        <w:rPr>
          <w:rFonts w:ascii="Arial" w:hAnsi="Arial" w:cs="Arial"/>
          <w:b/>
          <w:sz w:val="24"/>
          <w:szCs w:val="24"/>
          <w:u w:val="single"/>
        </w:rPr>
        <w:t>projektant</w:t>
      </w:r>
      <w:r w:rsidRPr="00A40741">
        <w:rPr>
          <w:rFonts w:ascii="Arial" w:hAnsi="Arial" w:cs="Arial"/>
          <w:sz w:val="24"/>
          <w:szCs w:val="24"/>
        </w:rPr>
        <w:t xml:space="preserve"> </w:t>
      </w:r>
      <w:r w:rsidRPr="00A40741">
        <w:rPr>
          <w:rFonts w:ascii="Arial" w:hAnsi="Arial" w:cs="Arial"/>
          <w:b/>
          <w:sz w:val="24"/>
          <w:szCs w:val="24"/>
        </w:rPr>
        <w:t>- osoba która spełnia co najmniej jeden z niżej podanych warunków:</w:t>
      </w:r>
    </w:p>
    <w:p w14:paraId="1B0C11E6"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a) nabył uprawnienia do projektowania w planowaniu przestrzennym na podstawie ustawy z dnia 12 lipca 1984 r. o planowaniu przestrzennym (</w:t>
      </w:r>
      <w:proofErr w:type="spellStart"/>
      <w:r w:rsidRPr="00A40741">
        <w:rPr>
          <w:rFonts w:ascii="Arial" w:hAnsi="Arial" w:cs="Arial"/>
          <w:sz w:val="24"/>
          <w:szCs w:val="24"/>
        </w:rPr>
        <w:t>t.j</w:t>
      </w:r>
      <w:proofErr w:type="spellEnd"/>
      <w:r w:rsidRPr="00A40741">
        <w:rPr>
          <w:rFonts w:ascii="Arial" w:hAnsi="Arial" w:cs="Arial"/>
          <w:sz w:val="24"/>
          <w:szCs w:val="24"/>
        </w:rPr>
        <w:t xml:space="preserve">. Dz. U. z 1989 r. Nr 17, poz. 99 z </w:t>
      </w:r>
      <w:proofErr w:type="spellStart"/>
      <w:r w:rsidRPr="00A40741">
        <w:rPr>
          <w:rFonts w:ascii="Arial" w:hAnsi="Arial" w:cs="Arial"/>
          <w:sz w:val="24"/>
          <w:szCs w:val="24"/>
        </w:rPr>
        <w:t>późn</w:t>
      </w:r>
      <w:proofErr w:type="spellEnd"/>
      <w:r w:rsidRPr="00A40741">
        <w:rPr>
          <w:rFonts w:ascii="Arial" w:hAnsi="Arial" w:cs="Arial"/>
          <w:sz w:val="24"/>
          <w:szCs w:val="24"/>
        </w:rPr>
        <w:t>. zm.)</w:t>
      </w:r>
    </w:p>
    <w:p w14:paraId="39177361"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b) nabył uprawnienia urbanistyczne na podstawie art. 51 ustawy z dnia 7 lipca 1994 r. o zagospodarowaniu przestrzennym (</w:t>
      </w:r>
      <w:proofErr w:type="spellStart"/>
      <w:r w:rsidRPr="00A40741">
        <w:rPr>
          <w:rFonts w:ascii="Arial" w:hAnsi="Arial" w:cs="Arial"/>
          <w:sz w:val="24"/>
          <w:szCs w:val="24"/>
        </w:rPr>
        <w:t>t.j</w:t>
      </w:r>
      <w:proofErr w:type="spellEnd"/>
      <w:r w:rsidRPr="00A40741">
        <w:rPr>
          <w:rFonts w:ascii="Arial" w:hAnsi="Arial" w:cs="Arial"/>
          <w:sz w:val="24"/>
          <w:szCs w:val="24"/>
        </w:rPr>
        <w:t xml:space="preserve">. Dz. U. z 1999 r. Nr 15, poz. 139 z </w:t>
      </w:r>
      <w:proofErr w:type="spellStart"/>
      <w:r w:rsidRPr="00A40741">
        <w:rPr>
          <w:rFonts w:ascii="Arial" w:hAnsi="Arial" w:cs="Arial"/>
          <w:sz w:val="24"/>
          <w:szCs w:val="24"/>
        </w:rPr>
        <w:t>późn</w:t>
      </w:r>
      <w:proofErr w:type="spellEnd"/>
      <w:r w:rsidRPr="00A40741">
        <w:rPr>
          <w:rFonts w:ascii="Arial" w:hAnsi="Arial" w:cs="Arial"/>
          <w:sz w:val="24"/>
          <w:szCs w:val="24"/>
        </w:rPr>
        <w:t>. zm.);</w:t>
      </w:r>
    </w:p>
    <w:p w14:paraId="53B22D60"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c) posiada kwalifikacje do wykonywania zawodu urbanisty na terytorium Rzeczypospolitej Polskiej uzyskane na podstawie ustawy z dnia 15 grudnia 2000 r. o samorządach zawodowych architektów, inżynierów budownictwa oraz urbanistów (</w:t>
      </w:r>
      <w:proofErr w:type="spellStart"/>
      <w:r w:rsidRPr="00A40741">
        <w:rPr>
          <w:rFonts w:ascii="Arial" w:hAnsi="Arial" w:cs="Arial"/>
          <w:sz w:val="24"/>
          <w:szCs w:val="24"/>
        </w:rPr>
        <w:t>t.j</w:t>
      </w:r>
      <w:proofErr w:type="spellEnd"/>
      <w:r w:rsidRPr="00A40741">
        <w:rPr>
          <w:rFonts w:ascii="Arial" w:hAnsi="Arial" w:cs="Arial"/>
          <w:sz w:val="24"/>
          <w:szCs w:val="24"/>
        </w:rPr>
        <w:t>. Dz. U. z 2019 r. poz. 1117);</w:t>
      </w:r>
    </w:p>
    <w:p w14:paraId="75838D3F"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d) posiada dyplom ukończenia studiów wyższych w zakresie architektury, urbanistyki lub gospodarki przestrzennej;</w:t>
      </w:r>
    </w:p>
    <w:p w14:paraId="52CE8DC4"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e) posiada dyplom ukończenia studiów wyższych w zakresie innym niż określony w </w:t>
      </w:r>
      <w:proofErr w:type="spellStart"/>
      <w:r w:rsidRPr="00A40741">
        <w:rPr>
          <w:rFonts w:ascii="Arial" w:hAnsi="Arial" w:cs="Arial"/>
          <w:sz w:val="24"/>
          <w:szCs w:val="24"/>
        </w:rPr>
        <w:t>ppkt</w:t>
      </w:r>
      <w:proofErr w:type="spellEnd"/>
      <w:r w:rsidRPr="00A40741">
        <w:rPr>
          <w:rFonts w:ascii="Arial" w:hAnsi="Arial" w:cs="Arial"/>
          <w:sz w:val="24"/>
          <w:szCs w:val="24"/>
        </w:rPr>
        <w:t xml:space="preserve"> 1 lit. d) oraz ukończył studia podyplomowe w zakresie planowania przestrzennego, urbanistyki lub gospodarki przestrzennej;</w:t>
      </w:r>
    </w:p>
    <w:p w14:paraId="592176FC" w14:textId="77777777" w:rsidR="000513EB" w:rsidRPr="00A40741" w:rsidRDefault="000513EB" w:rsidP="000513EB">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f) jest obywatelem państw członkowskich Unii Europejskiej, Konfederacji Szwajcarskiej lub państwa członkowskiego Europejskiego Porozumienia o Wolnym Handlu (EFTA) - strony umowy o Europejskim Obszarze Gospodarczym, którzy nabyli kwalifikacje zawodowe do projektowania zagospodarowania przestrzeni i zagospodarowania przestrzennego w skali lokalnej i regionalnej odpowiadające wymaganiom określonym w pkt 1 lit. d) i e), </w:t>
      </w:r>
    </w:p>
    <w:p w14:paraId="73DE9921" w14:textId="77777777" w:rsidR="007B2AA7" w:rsidRDefault="007B2AA7" w:rsidP="000513EB">
      <w:pPr>
        <w:pStyle w:val="Akapitzlist"/>
        <w:spacing w:line="240" w:lineRule="auto"/>
        <w:ind w:left="454"/>
        <w:jc w:val="both"/>
        <w:rPr>
          <w:rFonts w:ascii="Arial" w:hAnsi="Arial" w:cs="Arial"/>
          <w:b/>
          <w:sz w:val="24"/>
          <w:szCs w:val="24"/>
          <w:u w:val="single"/>
        </w:rPr>
      </w:pPr>
    </w:p>
    <w:p w14:paraId="3DA5834B" w14:textId="77777777" w:rsidR="000513EB" w:rsidRPr="007B2AA7" w:rsidRDefault="000513EB" w:rsidP="000513EB">
      <w:pPr>
        <w:pStyle w:val="Akapitzlist"/>
        <w:spacing w:line="240" w:lineRule="auto"/>
        <w:ind w:left="454"/>
        <w:jc w:val="both"/>
        <w:rPr>
          <w:rFonts w:ascii="Arial" w:eastAsia="Times New Roman" w:hAnsi="Arial" w:cs="Arial"/>
          <w:b/>
          <w:sz w:val="24"/>
          <w:szCs w:val="24"/>
          <w:lang w:eastAsia="pl-PL"/>
        </w:rPr>
      </w:pPr>
      <w:r w:rsidRPr="00A40741">
        <w:rPr>
          <w:rFonts w:ascii="Arial" w:hAnsi="Arial" w:cs="Arial"/>
          <w:b/>
          <w:sz w:val="24"/>
          <w:szCs w:val="24"/>
        </w:rPr>
        <w:t xml:space="preserve">2) </w:t>
      </w:r>
      <w:r w:rsidRPr="00A40741">
        <w:rPr>
          <w:rFonts w:ascii="Arial" w:hAnsi="Arial" w:cs="Arial"/>
          <w:b/>
          <w:sz w:val="24"/>
          <w:szCs w:val="24"/>
          <w:u w:val="single"/>
        </w:rPr>
        <w:t>osoba sporządzająca prognozę oddziaływania na środowisko,</w:t>
      </w:r>
      <w:r w:rsidRPr="007B2AA7">
        <w:rPr>
          <w:rFonts w:ascii="Arial" w:hAnsi="Arial" w:cs="Arial"/>
          <w:b/>
          <w:sz w:val="24"/>
          <w:szCs w:val="24"/>
        </w:rPr>
        <w:t xml:space="preserve"> która spełnia co najmniej jeden z niżej podanych warunków</w:t>
      </w:r>
      <w:r w:rsidRPr="007B2AA7">
        <w:rPr>
          <w:rFonts w:ascii="Arial" w:hAnsi="Arial" w:cs="Arial"/>
          <w:sz w:val="24"/>
          <w:szCs w:val="24"/>
        </w:rPr>
        <w:t>:</w:t>
      </w:r>
    </w:p>
    <w:p w14:paraId="11AABB47" w14:textId="77777777" w:rsidR="000513EB" w:rsidRPr="007B2AA7" w:rsidRDefault="000513EB" w:rsidP="000513EB">
      <w:pPr>
        <w:pStyle w:val="Akapitzlist"/>
        <w:spacing w:line="240" w:lineRule="auto"/>
        <w:ind w:left="454"/>
        <w:jc w:val="both"/>
        <w:rPr>
          <w:rFonts w:ascii="Arial" w:eastAsia="Times New Roman" w:hAnsi="Arial" w:cs="Arial"/>
          <w:b/>
          <w:sz w:val="24"/>
          <w:szCs w:val="24"/>
        </w:rPr>
      </w:pPr>
    </w:p>
    <w:p w14:paraId="5DDF3CE7"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a) ukończyła, w rozumieniu przepisów o szkolnictwie wyższym, co najmniej studia pierwszego stopnia lub studia drugiego stopnia, lub jednolite studia magisterskie na kierunkach związanych z kształceniem w obszarze:</w:t>
      </w:r>
    </w:p>
    <w:p w14:paraId="583046E7"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 nauk ścisłych z dziedzin nauk chemicznych,</w:t>
      </w:r>
    </w:p>
    <w:p w14:paraId="4F1CF5B7"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 nauk przyrodniczych z dziedzin nauk biologicznych oraz nauk o Ziemi,</w:t>
      </w:r>
    </w:p>
    <w:p w14:paraId="250B599B"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 nauk technicznych z dziedzin nauk technicznych z dyscyplin: biotechnologia, górnictwo i geologia inżynierska, inżynieria środowiska,</w:t>
      </w:r>
    </w:p>
    <w:p w14:paraId="3F7946E8"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 nauk rolniczych, leśnych i weterynaryjnych z dziedzin nauk rolniczych, nauk leśnych </w:t>
      </w:r>
    </w:p>
    <w:p w14:paraId="2AA20394" w14:textId="77777777" w:rsidR="000513EB" w:rsidRPr="00A40741" w:rsidRDefault="000513EB" w:rsidP="00EC333A">
      <w:pPr>
        <w:pStyle w:val="Akapitzlist"/>
        <w:spacing w:line="240" w:lineRule="auto"/>
        <w:ind w:left="454"/>
        <w:jc w:val="both"/>
        <w:rPr>
          <w:rFonts w:ascii="Arial" w:hAnsi="Arial" w:cs="Arial"/>
          <w:b/>
          <w:sz w:val="24"/>
          <w:szCs w:val="24"/>
        </w:rPr>
      </w:pPr>
      <w:r w:rsidRPr="00A40741">
        <w:rPr>
          <w:rFonts w:ascii="Arial" w:hAnsi="Arial" w:cs="Arial"/>
          <w:b/>
          <w:sz w:val="24"/>
          <w:szCs w:val="24"/>
        </w:rPr>
        <w:t>lub</w:t>
      </w:r>
    </w:p>
    <w:p w14:paraId="247021AE" w14:textId="77777777" w:rsidR="000513EB" w:rsidRPr="00A40741" w:rsidRDefault="000513EB" w:rsidP="00EC333A">
      <w:pPr>
        <w:pStyle w:val="Akapitzlist"/>
        <w:spacing w:line="240" w:lineRule="auto"/>
        <w:ind w:left="454"/>
        <w:jc w:val="both"/>
        <w:rPr>
          <w:rFonts w:ascii="Arial" w:hAnsi="Arial" w:cs="Arial"/>
          <w:sz w:val="24"/>
          <w:szCs w:val="24"/>
        </w:rPr>
      </w:pPr>
      <w:r w:rsidRPr="00A40741">
        <w:rPr>
          <w:rFonts w:ascii="Arial" w:hAnsi="Arial" w:cs="Arial"/>
          <w:sz w:val="24"/>
          <w:szCs w:val="24"/>
        </w:rPr>
        <w:t xml:space="preserve">b) ukończyła, w rozumieniu przepisów o szkolnictwie wyższym, co najmniej studia pierwszego stopnia lub studia drugiego stopnia, lub jednolite studia magisterskie i posiada co najmniej 5-letnie doświadczenie w pracach w zespołach przygotowujących raporty o oddziaływaniu przedsięwzięcia na środowisko lub </w:t>
      </w:r>
      <w:r w:rsidRPr="00A40741">
        <w:rPr>
          <w:rFonts w:ascii="Arial" w:hAnsi="Arial" w:cs="Arial"/>
          <w:sz w:val="24"/>
          <w:szCs w:val="24"/>
        </w:rPr>
        <w:lastRenderedPageBreak/>
        <w:t>prognozy oddziaływania na środowisko, lub brała udział w przygotowaniu co najmniej 5 raportów o oddziaływaniu przedsięwzięcia na środowisko lub prognoz oddziaływania na środowisko.</w:t>
      </w:r>
    </w:p>
    <w:p w14:paraId="7CC8CCAD" w14:textId="77777777" w:rsidR="000513EB" w:rsidRPr="00A40741" w:rsidRDefault="000513EB" w:rsidP="00EC333A">
      <w:pPr>
        <w:pStyle w:val="Akapitzlist"/>
        <w:spacing w:line="240" w:lineRule="auto"/>
        <w:ind w:left="454"/>
        <w:jc w:val="both"/>
        <w:rPr>
          <w:rFonts w:ascii="Arial" w:hAnsi="Arial" w:cs="Arial"/>
          <w:b/>
          <w:sz w:val="24"/>
          <w:szCs w:val="24"/>
          <w:u w:val="single"/>
        </w:rPr>
      </w:pPr>
    </w:p>
    <w:p w14:paraId="3E60F917" w14:textId="77777777" w:rsidR="000513EB" w:rsidRPr="00A40741" w:rsidRDefault="000513EB" w:rsidP="00EC333A">
      <w:pPr>
        <w:pStyle w:val="Akapitzlist"/>
        <w:spacing w:line="240" w:lineRule="auto"/>
        <w:ind w:left="454"/>
        <w:jc w:val="both"/>
        <w:rPr>
          <w:rFonts w:ascii="Arial" w:hAnsi="Arial" w:cs="Arial"/>
          <w:b/>
          <w:sz w:val="24"/>
          <w:szCs w:val="24"/>
          <w:u w:val="single"/>
        </w:rPr>
      </w:pPr>
      <w:r w:rsidRPr="00A40741">
        <w:rPr>
          <w:rFonts w:ascii="Arial" w:hAnsi="Arial" w:cs="Arial"/>
          <w:b/>
          <w:sz w:val="24"/>
          <w:szCs w:val="24"/>
          <w:u w:val="single"/>
        </w:rPr>
        <w:t>Zamawiający informuje, że możliwe jest łączenie funkcji głównego projektanta planu i sporządzającego prognozę oddziaływania na środowisko przez jedną osobę w przypadku gdy główny projektant planu posiada uprawnienia do wykonania prognozy oddziaływania na środowisko.</w:t>
      </w:r>
    </w:p>
    <w:p w14:paraId="2940C518" w14:textId="77777777" w:rsidR="001400DB" w:rsidRPr="00A40741" w:rsidRDefault="001400DB" w:rsidP="001400DB">
      <w:pPr>
        <w:rPr>
          <w:szCs w:val="20"/>
          <w:lang w:val="pl-PL"/>
        </w:rPr>
      </w:pPr>
    </w:p>
    <w:p w14:paraId="34D5E61D" w14:textId="77777777" w:rsidR="001400DB" w:rsidRPr="00A40741" w:rsidRDefault="001400DB" w:rsidP="00297E66">
      <w:pPr>
        <w:pStyle w:val="Akapitzlist"/>
        <w:numPr>
          <w:ilvl w:val="0"/>
          <w:numId w:val="13"/>
        </w:numPr>
        <w:tabs>
          <w:tab w:val="left" w:pos="360"/>
        </w:tabs>
        <w:spacing w:line="240" w:lineRule="auto"/>
        <w:jc w:val="both"/>
        <w:rPr>
          <w:rFonts w:ascii="Arial" w:hAnsi="Arial" w:cs="Arial"/>
          <w:sz w:val="24"/>
          <w:szCs w:val="24"/>
        </w:rPr>
      </w:pPr>
      <w:r w:rsidRPr="00A40741">
        <w:rPr>
          <w:rFonts w:ascii="Arial" w:hAnsi="Arial" w:cs="Arial"/>
          <w:sz w:val="24"/>
          <w:szCs w:val="24"/>
        </w:rPr>
        <w:t xml:space="preserve">W przypadku </w:t>
      </w:r>
      <w:r w:rsidRPr="00A40741">
        <w:rPr>
          <w:rFonts w:ascii="Arial" w:hAnsi="Arial" w:cs="Arial"/>
          <w:iCs/>
          <w:sz w:val="24"/>
          <w:szCs w:val="24"/>
        </w:rPr>
        <w:t xml:space="preserve">wykonawców wspólnie ubiegających się o udzielenie zamówienia </w:t>
      </w:r>
      <w:r w:rsidRPr="00A40741">
        <w:rPr>
          <w:rFonts w:ascii="Arial" w:hAnsi="Arial" w:cs="Arial"/>
          <w:sz w:val="24"/>
          <w:szCs w:val="24"/>
        </w:rPr>
        <w:t>warunki, o których mowa w ust. 2.1) zostaną spełnione jeżeli co najmniej jeden z tych wykonawców wykaże ich spełnienie albo wszyscy wykonawcy wspólnie ubiegający się o udzielenie zamówienia wykażą spełnienie warunków.</w:t>
      </w:r>
    </w:p>
    <w:p w14:paraId="0CE9A973" w14:textId="77777777" w:rsidR="001400DB" w:rsidRPr="00A40741" w:rsidRDefault="001400DB" w:rsidP="00297E66">
      <w:pPr>
        <w:pStyle w:val="Akapitzlist"/>
        <w:numPr>
          <w:ilvl w:val="0"/>
          <w:numId w:val="13"/>
        </w:numPr>
        <w:tabs>
          <w:tab w:val="left" w:pos="360"/>
        </w:tabs>
        <w:spacing w:after="0" w:line="240" w:lineRule="auto"/>
        <w:ind w:left="360" w:hanging="360"/>
        <w:contextualSpacing w:val="0"/>
        <w:jc w:val="both"/>
        <w:rPr>
          <w:rFonts w:ascii="Arial" w:hAnsi="Arial" w:cs="Arial"/>
          <w:sz w:val="24"/>
          <w:szCs w:val="24"/>
        </w:rPr>
      </w:pPr>
      <w:r w:rsidRPr="00A40741">
        <w:rPr>
          <w:rFonts w:ascii="Arial" w:hAnsi="Arial" w:cs="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t>
      </w:r>
      <w:r w:rsidR="005D1D73" w:rsidRPr="00A40741">
        <w:rPr>
          <w:rFonts w:ascii="Arial" w:hAnsi="Arial" w:cs="Arial"/>
          <w:sz w:val="24"/>
          <w:szCs w:val="24"/>
        </w:rPr>
        <w:t>wpływ na realizację zamówienia.</w:t>
      </w:r>
    </w:p>
    <w:p w14:paraId="7B165C1E" w14:textId="77777777" w:rsidR="001400DB" w:rsidRPr="00A40741" w:rsidRDefault="001400DB" w:rsidP="00297E66">
      <w:pPr>
        <w:numPr>
          <w:ilvl w:val="0"/>
          <w:numId w:val="13"/>
        </w:numPr>
        <w:tabs>
          <w:tab w:val="left" w:pos="426"/>
        </w:tabs>
        <w:spacing w:line="240" w:lineRule="auto"/>
        <w:jc w:val="both"/>
        <w:rPr>
          <w:sz w:val="24"/>
          <w:szCs w:val="24"/>
          <w:lang w:val="pl-PL"/>
        </w:rPr>
      </w:pPr>
      <w:r w:rsidRPr="00A40741">
        <w:rPr>
          <w:sz w:val="24"/>
          <w:szCs w:val="24"/>
          <w:lang w:val="pl-PL"/>
        </w:rPr>
        <w:t>Zamawiający odstępuje od stawiania warunków udziału w postępowaniu w zakresie:</w:t>
      </w:r>
    </w:p>
    <w:p w14:paraId="23D8E5B5" w14:textId="77777777" w:rsidR="001400DB" w:rsidRPr="00A40741" w:rsidRDefault="001400DB" w:rsidP="00297E66">
      <w:pPr>
        <w:pStyle w:val="Akapitzlist"/>
        <w:numPr>
          <w:ilvl w:val="1"/>
          <w:numId w:val="13"/>
        </w:numPr>
        <w:tabs>
          <w:tab w:val="left" w:pos="360"/>
        </w:tabs>
        <w:spacing w:line="240" w:lineRule="auto"/>
        <w:ind w:left="360"/>
        <w:jc w:val="both"/>
        <w:rPr>
          <w:rFonts w:ascii="Arial" w:hAnsi="Arial" w:cs="Arial"/>
          <w:sz w:val="24"/>
          <w:szCs w:val="24"/>
        </w:rPr>
      </w:pPr>
      <w:r w:rsidRPr="00A40741">
        <w:rPr>
          <w:rFonts w:ascii="Arial" w:hAnsi="Arial" w:cs="Arial"/>
          <w:sz w:val="24"/>
          <w:szCs w:val="24"/>
        </w:rPr>
        <w:t>zdolności do występowania w obrocie gospodarczym,</w:t>
      </w:r>
    </w:p>
    <w:p w14:paraId="52F11F81" w14:textId="77777777" w:rsidR="001400DB" w:rsidRPr="00A40741" w:rsidRDefault="001400DB" w:rsidP="00297E66">
      <w:pPr>
        <w:pStyle w:val="Akapitzlist"/>
        <w:numPr>
          <w:ilvl w:val="1"/>
          <w:numId w:val="13"/>
        </w:numPr>
        <w:tabs>
          <w:tab w:val="left" w:pos="360"/>
        </w:tabs>
        <w:spacing w:after="0" w:line="240" w:lineRule="auto"/>
        <w:ind w:left="360"/>
        <w:contextualSpacing w:val="0"/>
        <w:jc w:val="both"/>
        <w:rPr>
          <w:rFonts w:ascii="Arial" w:hAnsi="Arial" w:cs="Arial"/>
          <w:sz w:val="24"/>
          <w:szCs w:val="24"/>
        </w:rPr>
      </w:pPr>
      <w:r w:rsidRPr="00A40741">
        <w:rPr>
          <w:rFonts w:ascii="Arial" w:hAnsi="Arial" w:cs="Arial"/>
          <w:bCs/>
          <w:sz w:val="24"/>
          <w:szCs w:val="24"/>
        </w:rPr>
        <w:t>uprawnień do prowadzenia określonej działalności gospodarczej lub zawodowej, o ile wyn</w:t>
      </w:r>
      <w:r w:rsidR="00856C3F" w:rsidRPr="00A40741">
        <w:rPr>
          <w:rFonts w:ascii="Arial" w:hAnsi="Arial" w:cs="Arial"/>
          <w:bCs/>
          <w:sz w:val="24"/>
          <w:szCs w:val="24"/>
        </w:rPr>
        <w:t>ika to z odrębnych przepisów,</w:t>
      </w:r>
    </w:p>
    <w:p w14:paraId="07526E09" w14:textId="77777777" w:rsidR="001400DB" w:rsidRPr="00A40741" w:rsidRDefault="001400DB" w:rsidP="00297E66">
      <w:pPr>
        <w:numPr>
          <w:ilvl w:val="1"/>
          <w:numId w:val="13"/>
        </w:numPr>
        <w:tabs>
          <w:tab w:val="left" w:pos="360"/>
        </w:tabs>
        <w:spacing w:line="240" w:lineRule="auto"/>
        <w:ind w:left="360"/>
        <w:jc w:val="both"/>
        <w:rPr>
          <w:sz w:val="24"/>
          <w:szCs w:val="24"/>
          <w:lang w:val="pl-PL"/>
        </w:rPr>
      </w:pPr>
      <w:r w:rsidRPr="00A40741">
        <w:rPr>
          <w:bCs/>
          <w:sz w:val="24"/>
          <w:szCs w:val="24"/>
          <w:lang w:val="pl-PL"/>
        </w:rPr>
        <w:t>sytuacji ekonomicznej lub finansowej.</w:t>
      </w:r>
    </w:p>
    <w:p w14:paraId="0053FE67" w14:textId="77777777" w:rsidR="001400DB" w:rsidRPr="00A40741" w:rsidRDefault="001400DB" w:rsidP="001400DB">
      <w:pPr>
        <w:pStyle w:val="Nagwek2"/>
        <w:spacing w:line="240" w:lineRule="auto"/>
        <w:rPr>
          <w:b/>
          <w:bCs/>
          <w:sz w:val="24"/>
          <w:szCs w:val="24"/>
          <w:lang w:val="pl-PL"/>
        </w:rPr>
      </w:pPr>
      <w:bookmarkStart w:id="9" w:name="_Toc66201923"/>
      <w:r w:rsidRPr="00A40741">
        <w:rPr>
          <w:b/>
          <w:bCs/>
          <w:sz w:val="24"/>
          <w:szCs w:val="24"/>
          <w:lang w:val="pl-PL"/>
        </w:rPr>
        <w:t>IX. Podstawy wykluczenia z postępowania</w:t>
      </w:r>
      <w:bookmarkEnd w:id="9"/>
    </w:p>
    <w:p w14:paraId="31537290" w14:textId="77777777" w:rsidR="001400DB" w:rsidRPr="00A40741" w:rsidRDefault="001400DB" w:rsidP="0094179D">
      <w:pPr>
        <w:numPr>
          <w:ilvl w:val="0"/>
          <w:numId w:val="1"/>
        </w:numPr>
        <w:spacing w:line="240" w:lineRule="auto"/>
        <w:ind w:left="360" w:hanging="386"/>
        <w:jc w:val="both"/>
        <w:rPr>
          <w:sz w:val="24"/>
          <w:szCs w:val="24"/>
          <w:lang w:val="pl-PL"/>
        </w:rPr>
      </w:pPr>
      <w:r w:rsidRPr="00A40741">
        <w:rPr>
          <w:sz w:val="24"/>
          <w:szCs w:val="24"/>
          <w:lang w:val="pl-PL"/>
        </w:rPr>
        <w:t>Z postępowania o udzielenie zamówienia wyklucza się wykonawców, w stosunku do których zachodzi którakolwiek z okoliczności wskazanych:</w:t>
      </w:r>
    </w:p>
    <w:p w14:paraId="695EBA2E" w14:textId="77777777" w:rsidR="001400DB" w:rsidRPr="00A40741" w:rsidRDefault="001400DB" w:rsidP="0094179D">
      <w:pPr>
        <w:numPr>
          <w:ilvl w:val="0"/>
          <w:numId w:val="15"/>
        </w:numPr>
        <w:spacing w:line="240" w:lineRule="auto"/>
        <w:ind w:left="360" w:hanging="386"/>
        <w:jc w:val="both"/>
        <w:rPr>
          <w:sz w:val="24"/>
          <w:szCs w:val="24"/>
          <w:lang w:val="pl-PL"/>
        </w:rPr>
      </w:pPr>
      <w:r w:rsidRPr="00A40741">
        <w:rPr>
          <w:sz w:val="24"/>
          <w:szCs w:val="24"/>
          <w:lang w:val="pl-PL"/>
        </w:rPr>
        <w:t>w art. 108 ust. 1  ustawy PZP;</w:t>
      </w:r>
    </w:p>
    <w:p w14:paraId="721963F4" w14:textId="77777777" w:rsidR="001400DB" w:rsidRPr="00A40741" w:rsidRDefault="001400DB" w:rsidP="0094179D">
      <w:pPr>
        <w:numPr>
          <w:ilvl w:val="0"/>
          <w:numId w:val="15"/>
        </w:numPr>
        <w:spacing w:line="240" w:lineRule="auto"/>
        <w:ind w:left="360" w:hanging="386"/>
        <w:jc w:val="both"/>
        <w:rPr>
          <w:sz w:val="24"/>
          <w:szCs w:val="24"/>
          <w:lang w:val="pl-PL"/>
        </w:rPr>
      </w:pPr>
      <w:r w:rsidRPr="00A40741">
        <w:rPr>
          <w:sz w:val="24"/>
          <w:szCs w:val="24"/>
          <w:lang w:val="pl-PL"/>
        </w:rPr>
        <w:t xml:space="preserve">w art. </w:t>
      </w:r>
      <w:bookmarkStart w:id="10" w:name="_Hlk64818394"/>
      <w:r w:rsidR="00CA0201">
        <w:rPr>
          <w:sz w:val="24"/>
          <w:szCs w:val="24"/>
          <w:lang w:val="pl-PL"/>
        </w:rPr>
        <w:t>109 ust. 1 pkt 4</w:t>
      </w:r>
      <w:r w:rsidR="0094179D">
        <w:rPr>
          <w:sz w:val="24"/>
          <w:szCs w:val="24"/>
          <w:lang w:val="pl-PL"/>
        </w:rPr>
        <w:t>, 8, 9, 10</w:t>
      </w:r>
      <w:r w:rsidR="00CA0201">
        <w:rPr>
          <w:sz w:val="24"/>
          <w:szCs w:val="24"/>
          <w:lang w:val="pl-PL"/>
        </w:rPr>
        <w:t xml:space="preserve"> </w:t>
      </w:r>
      <w:r w:rsidRPr="00A40741">
        <w:rPr>
          <w:sz w:val="24"/>
          <w:szCs w:val="24"/>
          <w:lang w:val="pl-PL"/>
        </w:rPr>
        <w:t>ustawy PZP</w:t>
      </w:r>
      <w:bookmarkEnd w:id="10"/>
      <w:r w:rsidRPr="00A40741">
        <w:rPr>
          <w:sz w:val="24"/>
          <w:szCs w:val="24"/>
          <w:lang w:val="pl-PL"/>
        </w:rPr>
        <w:t>, tj.:</w:t>
      </w:r>
    </w:p>
    <w:p w14:paraId="531C8166" w14:textId="77777777" w:rsidR="001400DB" w:rsidRPr="0094179D" w:rsidRDefault="001400DB" w:rsidP="0094179D">
      <w:pPr>
        <w:pStyle w:val="Akapitzlist"/>
        <w:numPr>
          <w:ilvl w:val="1"/>
          <w:numId w:val="1"/>
        </w:numPr>
        <w:spacing w:after="0" w:line="240" w:lineRule="auto"/>
        <w:ind w:left="284" w:hanging="284"/>
        <w:jc w:val="both"/>
        <w:rPr>
          <w:rFonts w:ascii="Arial" w:hAnsi="Arial" w:cs="Arial"/>
          <w:sz w:val="24"/>
          <w:szCs w:val="24"/>
        </w:rPr>
      </w:pPr>
      <w:r w:rsidRPr="0094179D">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79D0657" w14:textId="77777777" w:rsidR="0094179D" w:rsidRPr="0094179D" w:rsidRDefault="0094179D" w:rsidP="0094179D">
      <w:pPr>
        <w:pStyle w:val="Akapitzlist"/>
        <w:numPr>
          <w:ilvl w:val="1"/>
          <w:numId w:val="1"/>
        </w:numPr>
        <w:spacing w:after="0" w:line="240" w:lineRule="auto"/>
        <w:ind w:left="284" w:hanging="284"/>
        <w:jc w:val="both"/>
        <w:rPr>
          <w:rFonts w:ascii="Arial" w:hAnsi="Arial" w:cs="Arial"/>
          <w:sz w:val="24"/>
          <w:szCs w:val="24"/>
        </w:rPr>
      </w:pPr>
      <w:r w:rsidRPr="0094179D">
        <w:rPr>
          <w:rFonts w:ascii="Arial" w:hAnsi="Arial" w:cs="Arial"/>
          <w:sz w:val="24"/>
          <w:szCs w:val="24"/>
        </w:rPr>
        <w:t xml:space="preserve">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 </w:t>
      </w:r>
    </w:p>
    <w:p w14:paraId="2E08FABE" w14:textId="77777777" w:rsidR="0094179D" w:rsidRPr="0094179D" w:rsidRDefault="0094179D" w:rsidP="0094179D">
      <w:pPr>
        <w:pStyle w:val="Akapitzlist"/>
        <w:numPr>
          <w:ilvl w:val="1"/>
          <w:numId w:val="1"/>
        </w:numPr>
        <w:spacing w:after="0" w:line="240" w:lineRule="auto"/>
        <w:ind w:left="284" w:hanging="284"/>
        <w:jc w:val="both"/>
        <w:rPr>
          <w:rFonts w:ascii="Arial" w:hAnsi="Arial" w:cs="Arial"/>
          <w:sz w:val="24"/>
          <w:szCs w:val="24"/>
        </w:rPr>
      </w:pPr>
      <w:r w:rsidRPr="0094179D">
        <w:rPr>
          <w:rFonts w:ascii="Arial" w:hAnsi="Arial" w:cs="Arial"/>
          <w:sz w:val="24"/>
          <w:szCs w:val="24"/>
        </w:rPr>
        <w:t xml:space="preserve">który bezprawnie wpływał lub próbował wpływać na czynności zamawiającego lub próbował pozyskać lub pozyskał informacje poufne, mogące dać mu przewagę w postępowaniu o udzielenie zamówienia; </w:t>
      </w:r>
    </w:p>
    <w:p w14:paraId="29881B46" w14:textId="77777777" w:rsidR="0094179D" w:rsidRPr="0094179D" w:rsidRDefault="0094179D" w:rsidP="0094179D">
      <w:pPr>
        <w:pStyle w:val="Akapitzlist"/>
        <w:numPr>
          <w:ilvl w:val="1"/>
          <w:numId w:val="1"/>
        </w:numPr>
        <w:spacing w:after="0" w:line="240" w:lineRule="auto"/>
        <w:ind w:left="284" w:hanging="284"/>
        <w:jc w:val="both"/>
        <w:rPr>
          <w:rFonts w:ascii="Arial" w:hAnsi="Arial" w:cs="Arial"/>
          <w:sz w:val="24"/>
          <w:szCs w:val="24"/>
        </w:rPr>
      </w:pPr>
      <w:r w:rsidRPr="0094179D">
        <w:rPr>
          <w:rFonts w:ascii="Arial" w:hAnsi="Arial" w:cs="Arial"/>
          <w:sz w:val="24"/>
          <w:szCs w:val="24"/>
        </w:rPr>
        <w:t>który w wyniku lekkomyślności lub niedbalstwa przedstawił informacje wprowadzające w błąd, co mogło mieć istotny wpływ na decyzje podejmowane przez zamawiającego w postępowaniu o udzielenie zamówienia.</w:t>
      </w:r>
    </w:p>
    <w:p w14:paraId="658B1482" w14:textId="77777777" w:rsidR="001400DB" w:rsidRPr="0094179D" w:rsidRDefault="001400DB" w:rsidP="0094179D">
      <w:pPr>
        <w:numPr>
          <w:ilvl w:val="0"/>
          <w:numId w:val="1"/>
        </w:numPr>
        <w:spacing w:line="240" w:lineRule="auto"/>
        <w:ind w:left="284" w:hanging="284"/>
        <w:jc w:val="both"/>
        <w:rPr>
          <w:sz w:val="24"/>
          <w:szCs w:val="24"/>
          <w:lang w:val="pl-PL"/>
        </w:rPr>
      </w:pPr>
      <w:r w:rsidRPr="0094179D">
        <w:rPr>
          <w:sz w:val="24"/>
          <w:szCs w:val="24"/>
          <w:lang w:val="pl-PL"/>
        </w:rPr>
        <w:t>Wykluczenie wykonawcy następuje zgodnie z art. 111 ustawy PZP.</w:t>
      </w:r>
    </w:p>
    <w:p w14:paraId="239EB564" w14:textId="77777777" w:rsidR="001400DB" w:rsidRPr="00A40741" w:rsidRDefault="001400DB" w:rsidP="001400DB">
      <w:pPr>
        <w:pStyle w:val="Nagwek2"/>
        <w:spacing w:line="240" w:lineRule="auto"/>
        <w:jc w:val="both"/>
        <w:rPr>
          <w:b/>
          <w:bCs/>
          <w:sz w:val="24"/>
          <w:szCs w:val="24"/>
          <w:lang w:val="pl-PL"/>
        </w:rPr>
      </w:pPr>
      <w:bookmarkStart w:id="11" w:name="_Toc66201924"/>
      <w:r w:rsidRPr="00A40741">
        <w:rPr>
          <w:b/>
          <w:bCs/>
          <w:sz w:val="24"/>
          <w:szCs w:val="24"/>
          <w:lang w:val="pl-PL"/>
        </w:rPr>
        <w:lastRenderedPageBreak/>
        <w:t>X. Podmiotowe środki dowodowe. Oświadczenia i dokumenty, jakie zobowiązani są dostarczyć wykonawcy w celu potwierdzenia spełniania warunków udziału w postępowaniu oraz wykazania braku podstaw wykluczenia</w:t>
      </w:r>
      <w:bookmarkEnd w:id="11"/>
    </w:p>
    <w:p w14:paraId="1AA181F7" w14:textId="77777777" w:rsidR="001400DB" w:rsidRPr="00A40741" w:rsidRDefault="001400DB" w:rsidP="00281BEE">
      <w:pPr>
        <w:numPr>
          <w:ilvl w:val="0"/>
          <w:numId w:val="7"/>
        </w:numPr>
        <w:spacing w:before="240" w:line="240" w:lineRule="auto"/>
        <w:ind w:left="360"/>
        <w:jc w:val="both"/>
        <w:rPr>
          <w:sz w:val="24"/>
          <w:szCs w:val="24"/>
          <w:lang w:val="pl-PL"/>
        </w:rPr>
      </w:pPr>
      <w:r w:rsidRPr="00A40741">
        <w:rPr>
          <w:sz w:val="24"/>
          <w:szCs w:val="24"/>
          <w:lang w:val="pl-PL"/>
        </w:rPr>
        <w:t xml:space="preserve">Do oferty wykonawca zobowiązany jest dołączyć aktualne na dzień składania ofert oświadczenie o spełnianiu warunków udziału w postępowaniu oraz o braku podstaw do wykluczenia z postępowania – </w:t>
      </w:r>
      <w:r w:rsidRPr="00A40741">
        <w:rPr>
          <w:bCs/>
          <w:sz w:val="24"/>
          <w:szCs w:val="24"/>
          <w:lang w:val="pl-PL"/>
        </w:rPr>
        <w:t>zgodnie z</w:t>
      </w:r>
      <w:r w:rsidRPr="00A40741">
        <w:rPr>
          <w:b/>
          <w:bCs/>
          <w:sz w:val="24"/>
          <w:szCs w:val="24"/>
          <w:lang w:val="pl-PL"/>
        </w:rPr>
        <w:t xml:space="preserve"> Załącznikiem nr 4 (4.1, 4.2) </w:t>
      </w:r>
      <w:r w:rsidRPr="00A40741">
        <w:rPr>
          <w:bCs/>
          <w:sz w:val="24"/>
          <w:szCs w:val="24"/>
          <w:lang w:val="pl-PL"/>
        </w:rPr>
        <w:t>do SWZ.</w:t>
      </w:r>
    </w:p>
    <w:p w14:paraId="4103A2E4" w14:textId="77777777" w:rsidR="001400DB" w:rsidRPr="00A40741" w:rsidRDefault="001400DB" w:rsidP="00281BEE">
      <w:pPr>
        <w:numPr>
          <w:ilvl w:val="0"/>
          <w:numId w:val="7"/>
        </w:numPr>
        <w:spacing w:line="240" w:lineRule="auto"/>
        <w:ind w:left="360"/>
        <w:jc w:val="both"/>
        <w:rPr>
          <w:sz w:val="24"/>
          <w:szCs w:val="24"/>
          <w:lang w:val="pl-PL"/>
        </w:rPr>
      </w:pPr>
      <w:r w:rsidRPr="00A40741">
        <w:rPr>
          <w:sz w:val="24"/>
          <w:szCs w:val="24"/>
          <w:lang w:val="pl-PL"/>
        </w:rPr>
        <w:t>Informacje zawarte w oświadczeniu, o którym mowa w ust. 1 stanowią wstępne potwierdzenie, że wykonawca nie podlega wykluczeniu oraz spełnia warunki udziału w postępowaniu.</w:t>
      </w:r>
    </w:p>
    <w:p w14:paraId="438CED94" w14:textId="77777777" w:rsidR="001400DB" w:rsidRPr="00A40741" w:rsidRDefault="001400DB" w:rsidP="00281BEE">
      <w:pPr>
        <w:numPr>
          <w:ilvl w:val="0"/>
          <w:numId w:val="7"/>
        </w:numPr>
        <w:spacing w:line="240" w:lineRule="auto"/>
        <w:ind w:left="360"/>
        <w:jc w:val="both"/>
        <w:rPr>
          <w:sz w:val="24"/>
          <w:szCs w:val="24"/>
          <w:lang w:val="pl-PL"/>
        </w:rPr>
      </w:pPr>
      <w:r w:rsidRPr="00A40741">
        <w:rPr>
          <w:sz w:val="24"/>
          <w:szCs w:val="24"/>
          <w:lang w:val="pl-PL"/>
        </w:rPr>
        <w:t>Zamawiający wzywa wykonawcę, którego oferta została najwyżej oceniona, do złożenia w wyznaczonym terminie, nie krótszym niż 5 dni od dnia wezwania, podmiotowych środków dowodowych, aktualnych na dzień ich złożenia.</w:t>
      </w:r>
    </w:p>
    <w:p w14:paraId="10831E0F" w14:textId="77777777" w:rsidR="001400DB" w:rsidRPr="00A40741" w:rsidRDefault="001400DB" w:rsidP="00281BEE">
      <w:pPr>
        <w:numPr>
          <w:ilvl w:val="0"/>
          <w:numId w:val="7"/>
        </w:numPr>
        <w:spacing w:line="240" w:lineRule="auto"/>
        <w:ind w:left="360"/>
        <w:jc w:val="both"/>
        <w:rPr>
          <w:sz w:val="24"/>
          <w:szCs w:val="24"/>
          <w:lang w:val="pl-PL"/>
        </w:rPr>
      </w:pPr>
      <w:r w:rsidRPr="00A40741">
        <w:rPr>
          <w:sz w:val="24"/>
          <w:szCs w:val="24"/>
          <w:lang w:val="pl-PL"/>
        </w:rPr>
        <w:t>Podmiotowe środki dowodowe wymagane od wykonawcy obejmują:</w:t>
      </w:r>
    </w:p>
    <w:p w14:paraId="1124F061" w14:textId="77777777" w:rsidR="001400DB" w:rsidRPr="00A40741" w:rsidRDefault="001400DB" w:rsidP="00281BEE">
      <w:pPr>
        <w:numPr>
          <w:ilvl w:val="2"/>
          <w:numId w:val="13"/>
        </w:numPr>
        <w:spacing w:line="240" w:lineRule="auto"/>
        <w:ind w:left="360"/>
        <w:jc w:val="both"/>
        <w:rPr>
          <w:sz w:val="24"/>
          <w:szCs w:val="24"/>
          <w:lang w:val="pl-PL"/>
        </w:rPr>
      </w:pPr>
      <w:r w:rsidRPr="00A40741">
        <w:rPr>
          <w:sz w:val="24"/>
          <w:szCs w:val="24"/>
          <w:lang w:val="pl-PL"/>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5126854A" w14:textId="77777777" w:rsidR="00F0072C" w:rsidRPr="00811677" w:rsidRDefault="00F0072C" w:rsidP="00F0072C">
      <w:pPr>
        <w:numPr>
          <w:ilvl w:val="2"/>
          <w:numId w:val="13"/>
        </w:numPr>
        <w:spacing w:line="240" w:lineRule="auto"/>
        <w:ind w:left="360"/>
        <w:jc w:val="both"/>
        <w:rPr>
          <w:sz w:val="24"/>
          <w:szCs w:val="24"/>
          <w:lang w:val="pl-PL"/>
        </w:rPr>
      </w:pPr>
      <w:r>
        <w:rPr>
          <w:sz w:val="24"/>
          <w:szCs w:val="24"/>
          <w:lang w:val="pl-PL"/>
        </w:rPr>
        <w:t>oświadczenie wykonawcy (</w:t>
      </w:r>
      <w:r w:rsidRPr="007651C3">
        <w:rPr>
          <w:b/>
          <w:bCs/>
          <w:sz w:val="24"/>
          <w:szCs w:val="24"/>
          <w:lang w:val="pl-PL"/>
        </w:rPr>
        <w:t xml:space="preserve">Załącznik nr 7 </w:t>
      </w:r>
      <w:r w:rsidRPr="007651C3">
        <w:rPr>
          <w:bCs/>
          <w:sz w:val="24"/>
          <w:szCs w:val="24"/>
          <w:lang w:val="pl-PL"/>
        </w:rPr>
        <w:t>do SWZ)</w:t>
      </w:r>
      <w:r w:rsidRPr="007651C3">
        <w:rPr>
          <w:sz w:val="24"/>
          <w:szCs w:val="24"/>
          <w:lang w:val="pl-PL"/>
        </w:rPr>
        <w:t xml:space="preserve"> o </w:t>
      </w:r>
      <w:r>
        <w:rPr>
          <w:sz w:val="24"/>
          <w:szCs w:val="24"/>
          <w:lang w:val="pl-PL"/>
        </w:rPr>
        <w:t>aktualności informacji zawartych w oświadczeniu, o którym mowa w art. 125 ust. 1 ustawy PZP, w zakresie podstaw wykluczenia z postępowania wskazanych przez zamawiającego, o których mowa w art. 108  ust. 1 i art. 109 u</w:t>
      </w:r>
      <w:r w:rsidR="00D615F5">
        <w:rPr>
          <w:sz w:val="24"/>
          <w:szCs w:val="24"/>
          <w:lang w:val="pl-PL"/>
        </w:rPr>
        <w:t>st. 1 pkt 8, 9, 10 ustawy PZP;</w:t>
      </w:r>
    </w:p>
    <w:p w14:paraId="4DD44FBC" w14:textId="77777777" w:rsidR="001400DB" w:rsidRPr="00A40741" w:rsidRDefault="001400DB" w:rsidP="00281BEE">
      <w:pPr>
        <w:pStyle w:val="Akapitzlist"/>
        <w:numPr>
          <w:ilvl w:val="2"/>
          <w:numId w:val="13"/>
        </w:numPr>
        <w:tabs>
          <w:tab w:val="left" w:pos="0"/>
        </w:tabs>
        <w:spacing w:after="0" w:line="240" w:lineRule="auto"/>
        <w:ind w:left="360"/>
        <w:jc w:val="both"/>
        <w:rPr>
          <w:rFonts w:ascii="Arial" w:hAnsi="Arial" w:cs="Arial"/>
          <w:sz w:val="24"/>
          <w:szCs w:val="24"/>
        </w:rPr>
      </w:pPr>
      <w:r w:rsidRPr="00A40741">
        <w:rPr>
          <w:rFonts w:ascii="Arial" w:hAnsi="Arial" w:cs="Arial"/>
          <w:sz w:val="24"/>
          <w:szCs w:val="24"/>
        </w:rPr>
        <w:t>wykaz osób (</w:t>
      </w:r>
      <w:r w:rsidR="00EC3E52" w:rsidRPr="00A40741">
        <w:rPr>
          <w:rFonts w:ascii="Arial" w:hAnsi="Arial" w:cs="Arial"/>
          <w:b/>
          <w:sz w:val="24"/>
          <w:szCs w:val="24"/>
        </w:rPr>
        <w:t>Załącznik nr 5</w:t>
      </w:r>
      <w:r w:rsidRPr="00A40741">
        <w:rPr>
          <w:rFonts w:ascii="Arial" w:hAnsi="Arial" w:cs="Arial"/>
          <w:b/>
          <w:sz w:val="24"/>
          <w:szCs w:val="24"/>
        </w:rPr>
        <w:t xml:space="preserve"> </w:t>
      </w:r>
      <w:r w:rsidR="00856C3F" w:rsidRPr="00A40741">
        <w:rPr>
          <w:rFonts w:ascii="Arial" w:hAnsi="Arial" w:cs="Arial"/>
          <w:sz w:val="24"/>
          <w:szCs w:val="24"/>
        </w:rPr>
        <w:t xml:space="preserve">do SWZ), </w:t>
      </w:r>
      <w:r w:rsidRPr="00A40741">
        <w:rPr>
          <w:rFonts w:ascii="Arial" w:hAnsi="Arial" w:cs="Arial"/>
          <w:sz w:val="24"/>
          <w:szCs w:val="24"/>
        </w:rPr>
        <w:t>skierowanych przez wykonawcę do realizacji zamówienia wraz z informacjami na temat ich kwalifikacji zawodowych, uprawnień i wykształcenia niezbędnych do wykonania zamówienia, zakresem wykonywanych przez nie czynności oraz informacją o podstawie dysponowania tymi osobami.</w:t>
      </w:r>
    </w:p>
    <w:p w14:paraId="6503AFB1" w14:textId="77777777" w:rsidR="001400DB" w:rsidRPr="00A40741" w:rsidRDefault="001400DB" w:rsidP="00281BEE">
      <w:pPr>
        <w:numPr>
          <w:ilvl w:val="0"/>
          <w:numId w:val="7"/>
        </w:numPr>
        <w:spacing w:line="240" w:lineRule="auto"/>
        <w:ind w:left="360"/>
        <w:jc w:val="both"/>
        <w:rPr>
          <w:sz w:val="24"/>
          <w:szCs w:val="24"/>
          <w:lang w:val="pl-PL"/>
        </w:rPr>
      </w:pPr>
      <w:r w:rsidRPr="00A40741">
        <w:rPr>
          <w:sz w:val="24"/>
          <w:szCs w:val="24"/>
          <w:lang w:val="pl-PL"/>
        </w:rPr>
        <w:t>Jeżeli wykonawca ma siedzibę lub miejsce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597815AE" w14:textId="77777777" w:rsidR="00CB397E" w:rsidRPr="00CC4C3D" w:rsidRDefault="00CB397E" w:rsidP="00CB397E">
      <w:pPr>
        <w:numPr>
          <w:ilvl w:val="0"/>
          <w:numId w:val="7"/>
        </w:numPr>
        <w:spacing w:line="240" w:lineRule="auto"/>
        <w:ind w:left="360"/>
        <w:jc w:val="both"/>
        <w:rPr>
          <w:sz w:val="24"/>
          <w:szCs w:val="24"/>
          <w:lang w:val="pl-PL"/>
        </w:rPr>
      </w:pPr>
      <w:r w:rsidRPr="00CC4C3D">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14:paraId="6EE4A221" w14:textId="77777777" w:rsidR="00CB397E" w:rsidRPr="00CC4C3D" w:rsidRDefault="00CB397E" w:rsidP="00CB397E">
      <w:pPr>
        <w:pStyle w:val="Akapitzlist"/>
        <w:numPr>
          <w:ilvl w:val="0"/>
          <w:numId w:val="38"/>
        </w:numPr>
        <w:spacing w:line="240" w:lineRule="auto"/>
        <w:ind w:left="360"/>
        <w:jc w:val="both"/>
        <w:rPr>
          <w:rFonts w:ascii="Arial" w:hAnsi="Arial" w:cs="Arial"/>
          <w:sz w:val="24"/>
          <w:szCs w:val="24"/>
        </w:rPr>
      </w:pPr>
      <w:r w:rsidRPr="00CC4C3D">
        <w:rPr>
          <w:rFonts w:ascii="Arial" w:hAnsi="Arial" w:cs="Arial"/>
          <w:sz w:val="24"/>
          <w:szCs w:val="24"/>
        </w:rPr>
        <w:t xml:space="preserve">oświadczenie wykonawcy, ze wskazaniem osoby albo osób uprawnionych do jego reprezentacji, </w:t>
      </w:r>
    </w:p>
    <w:p w14:paraId="542CB7BC" w14:textId="77777777" w:rsidR="00CB397E" w:rsidRPr="00773FD9" w:rsidRDefault="00CB397E" w:rsidP="00CB397E">
      <w:pPr>
        <w:pStyle w:val="Akapitzlist"/>
        <w:numPr>
          <w:ilvl w:val="0"/>
          <w:numId w:val="38"/>
        </w:numPr>
        <w:spacing w:after="0" w:line="240" w:lineRule="auto"/>
        <w:ind w:left="360"/>
        <w:jc w:val="both"/>
        <w:rPr>
          <w:rFonts w:ascii="Arial" w:hAnsi="Arial" w:cs="Arial"/>
          <w:sz w:val="24"/>
          <w:szCs w:val="24"/>
        </w:rPr>
      </w:pPr>
      <w:r w:rsidRPr="00773FD9">
        <w:rPr>
          <w:rFonts w:ascii="Arial" w:hAnsi="Arial" w:cs="Arial"/>
          <w:sz w:val="24"/>
          <w:szCs w:val="24"/>
        </w:rPr>
        <w:t>oświadczenie osoby, której dokument miał dotyczyć, złożon</w:t>
      </w:r>
      <w:r>
        <w:rPr>
          <w:rFonts w:ascii="Arial" w:hAnsi="Arial" w:cs="Arial"/>
          <w:sz w:val="24"/>
          <w:szCs w:val="24"/>
        </w:rPr>
        <w:t xml:space="preserve">e pod przysięgą, lub, jeżeli w </w:t>
      </w:r>
      <w:r w:rsidRPr="00773FD9">
        <w:rPr>
          <w:rFonts w:ascii="Arial" w:hAnsi="Arial" w:cs="Arial"/>
          <w:sz w:val="24"/>
          <w:szCs w:val="24"/>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29188ED" w14:textId="77777777" w:rsidR="00CB397E" w:rsidRDefault="00CB397E" w:rsidP="00CB397E">
      <w:pPr>
        <w:spacing w:line="240" w:lineRule="auto"/>
        <w:ind w:left="360"/>
        <w:jc w:val="both"/>
        <w:rPr>
          <w:sz w:val="24"/>
          <w:szCs w:val="24"/>
          <w:lang w:val="pl-PL"/>
        </w:rPr>
      </w:pPr>
      <w:r w:rsidRPr="001767CE">
        <w:rPr>
          <w:sz w:val="24"/>
          <w:szCs w:val="24"/>
          <w:lang w:val="pl-PL"/>
        </w:rPr>
        <w:lastRenderedPageBreak/>
        <w:t>Dokument, o którym mowa powyżej, powinien być wystawiony nie wcześniej niż 3 miesiące przed jego złożeniem.</w:t>
      </w:r>
    </w:p>
    <w:p w14:paraId="343EDFF0" w14:textId="77777777" w:rsidR="00CB397E" w:rsidRDefault="00CB397E" w:rsidP="00281BEE">
      <w:pPr>
        <w:numPr>
          <w:ilvl w:val="0"/>
          <w:numId w:val="7"/>
        </w:numPr>
        <w:spacing w:line="240" w:lineRule="auto"/>
        <w:ind w:left="360"/>
        <w:jc w:val="both"/>
        <w:rPr>
          <w:sz w:val="24"/>
          <w:szCs w:val="24"/>
          <w:lang w:val="pl-PL"/>
        </w:rPr>
      </w:pPr>
      <w:r w:rsidRPr="007C3ABF">
        <w:rPr>
          <w:sz w:val="24"/>
          <w:szCs w:val="24"/>
          <w:lang w:val="pl-PL"/>
        </w:rPr>
        <w:t>Zamawiający nie wzywa do złożenia podmiotowych środków dowodowych, jeżeli</w:t>
      </w:r>
      <w:r>
        <w:rPr>
          <w:sz w:val="24"/>
          <w:szCs w:val="24"/>
          <w:lang w:val="pl-PL"/>
        </w:rPr>
        <w:t xml:space="preserve"> </w:t>
      </w:r>
      <w:r w:rsidRPr="007C3ABF">
        <w:rPr>
          <w:sz w:val="24"/>
          <w:szCs w:val="24"/>
          <w:lang w:val="pl-PL"/>
        </w:rPr>
        <w:t xml:space="preserve">może je uzyskać za pomocą bezpłatnych i ogólnodostępnych baz danych, w szczególności rejestrów publicznych w rozumieniu ustawy z dnia 17 lutego 2005 r. </w:t>
      </w:r>
      <w:r w:rsidRPr="007C3ABF">
        <w:rPr>
          <w:i/>
          <w:sz w:val="24"/>
          <w:szCs w:val="24"/>
          <w:lang w:val="pl-PL"/>
        </w:rPr>
        <w:t>o informatyzacji działalności podmiotów realizujących zadania publiczne</w:t>
      </w:r>
      <w:r w:rsidRPr="007C3ABF">
        <w:rPr>
          <w:sz w:val="24"/>
          <w:szCs w:val="24"/>
          <w:lang w:val="pl-PL"/>
        </w:rPr>
        <w:t>, o ile wykonawca wskazał w oświadczeniu, o którym mowa w art. 125 ust. 1 ustawy PZP dane umożliwiające dostęp do tych środków</w:t>
      </w:r>
      <w:r>
        <w:rPr>
          <w:sz w:val="24"/>
          <w:szCs w:val="24"/>
          <w:lang w:val="pl-PL"/>
        </w:rPr>
        <w:t>.</w:t>
      </w:r>
    </w:p>
    <w:p w14:paraId="6B21CCFB" w14:textId="77777777" w:rsidR="001400DB" w:rsidRPr="00A40741" w:rsidRDefault="001400DB" w:rsidP="0098561B">
      <w:pPr>
        <w:spacing w:line="240" w:lineRule="auto"/>
        <w:ind w:left="284" w:hanging="284"/>
        <w:jc w:val="both"/>
        <w:rPr>
          <w:sz w:val="24"/>
          <w:szCs w:val="24"/>
          <w:lang w:val="pl-PL"/>
        </w:rPr>
      </w:pPr>
      <w:r w:rsidRPr="00CB397E">
        <w:rPr>
          <w:sz w:val="24"/>
          <w:szCs w:val="24"/>
          <w:lang w:val="pl-PL"/>
        </w:rPr>
        <w:t xml:space="preserve">8. </w:t>
      </w:r>
      <w:r w:rsidRPr="00A40741">
        <w:rPr>
          <w:sz w:val="24"/>
          <w:szCs w:val="24"/>
          <w:lang w:val="pl-PL"/>
        </w:rPr>
        <w:tab/>
        <w:t>Wykonawca nie jest zobowiązany do złożenia podmiotowych środków dowodowych, które zamawiający posiada, jeżeli wykonawca wskaże te środki oraz potwierdzi ich prawidłowość i aktualność.</w:t>
      </w:r>
    </w:p>
    <w:p w14:paraId="0AC1AE60"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10.</w:t>
      </w:r>
      <w:r w:rsidRPr="00A40741">
        <w:rPr>
          <w:sz w:val="24"/>
          <w:szCs w:val="24"/>
          <w:lang w:val="pl-PL"/>
        </w:rPr>
        <w:tab/>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w:t>
      </w:r>
      <w:r w:rsidR="000C1775">
        <w:rPr>
          <w:sz w:val="24"/>
          <w:szCs w:val="24"/>
          <w:lang w:val="pl-PL"/>
        </w:rPr>
        <w:t>y od wykonawcy (Dz. U.</w:t>
      </w:r>
      <w:r w:rsidRPr="00A40741">
        <w:rPr>
          <w:sz w:val="24"/>
          <w:szCs w:val="24"/>
          <w:lang w:val="pl-PL"/>
        </w:rPr>
        <w:t xml:space="preserve"> poz. 2415) oraz Rozporządzenia Prezesa Rady Ministrów z dnia </w:t>
      </w:r>
      <w:r w:rsidRPr="00A40741">
        <w:rPr>
          <w:smallCaps/>
          <w:sz w:val="24"/>
          <w:szCs w:val="24"/>
          <w:lang w:val="pl-PL"/>
        </w:rPr>
        <w:t xml:space="preserve">30 </w:t>
      </w:r>
      <w:r w:rsidRPr="00A40741">
        <w:rPr>
          <w:sz w:val="24"/>
          <w:szCs w:val="24"/>
          <w:lang w:val="pl-PL"/>
        </w:rPr>
        <w:t>grudnia 2020 r. w sprawie sposobu sporządzania i przekazywania informacji oraz wymagań technicznych dla dokumentów elektronicznych oraz środków komunikacji elektronicznej w postępowaniu o udzielenie zamówienia publicznego lub konkursie</w:t>
      </w:r>
      <w:r w:rsidR="000C1775">
        <w:rPr>
          <w:sz w:val="24"/>
          <w:szCs w:val="24"/>
          <w:lang w:val="pl-PL"/>
        </w:rPr>
        <w:t xml:space="preserve"> (Dz. U.</w:t>
      </w:r>
      <w:r w:rsidRPr="00A40741">
        <w:rPr>
          <w:sz w:val="24"/>
          <w:szCs w:val="24"/>
          <w:lang w:val="pl-PL"/>
        </w:rPr>
        <w:t xml:space="preserve"> poz. 2452).</w:t>
      </w:r>
    </w:p>
    <w:p w14:paraId="434B4FA6" w14:textId="77777777" w:rsidR="001400DB" w:rsidRPr="00A40741" w:rsidRDefault="001400DB" w:rsidP="001400DB">
      <w:pPr>
        <w:spacing w:line="240" w:lineRule="auto"/>
        <w:ind w:left="360" w:hanging="360"/>
        <w:jc w:val="both"/>
        <w:rPr>
          <w:sz w:val="24"/>
          <w:szCs w:val="24"/>
          <w:lang w:val="pl-PL"/>
        </w:rPr>
      </w:pPr>
    </w:p>
    <w:p w14:paraId="3B3B64AD" w14:textId="77777777" w:rsidR="001400DB" w:rsidRPr="00A40741" w:rsidRDefault="001400DB" w:rsidP="001400DB">
      <w:pPr>
        <w:pStyle w:val="Nagwek2"/>
        <w:rPr>
          <w:b/>
          <w:bCs/>
          <w:sz w:val="24"/>
          <w:szCs w:val="24"/>
          <w:lang w:val="pl-PL"/>
        </w:rPr>
      </w:pPr>
      <w:bookmarkStart w:id="12" w:name="_Toc66201925"/>
      <w:r w:rsidRPr="00A40741">
        <w:rPr>
          <w:b/>
          <w:bCs/>
          <w:sz w:val="24"/>
          <w:szCs w:val="24"/>
          <w:lang w:val="pl-PL"/>
        </w:rPr>
        <w:t>XI. Poleganie na zasobach innych podmiotów</w:t>
      </w:r>
      <w:bookmarkEnd w:id="12"/>
    </w:p>
    <w:p w14:paraId="709224B9" w14:textId="77777777" w:rsidR="001400DB" w:rsidRPr="00A40741" w:rsidRDefault="001400DB" w:rsidP="00281BEE">
      <w:pPr>
        <w:numPr>
          <w:ilvl w:val="3"/>
          <w:numId w:val="1"/>
        </w:numPr>
        <w:spacing w:before="240" w:line="240" w:lineRule="auto"/>
        <w:ind w:left="360" w:right="20" w:hanging="360"/>
        <w:jc w:val="both"/>
        <w:rPr>
          <w:sz w:val="24"/>
          <w:szCs w:val="24"/>
          <w:lang w:val="pl-PL"/>
        </w:rPr>
      </w:pPr>
      <w:r w:rsidRPr="00A40741">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3197D248" w14:textId="77777777" w:rsidR="001400DB" w:rsidRPr="00A40741" w:rsidRDefault="001400DB" w:rsidP="00281BEE">
      <w:pPr>
        <w:numPr>
          <w:ilvl w:val="3"/>
          <w:numId w:val="1"/>
        </w:numPr>
        <w:spacing w:line="240" w:lineRule="auto"/>
        <w:ind w:left="360" w:right="20" w:hanging="360"/>
        <w:jc w:val="both"/>
        <w:rPr>
          <w:sz w:val="24"/>
          <w:szCs w:val="24"/>
          <w:lang w:val="pl-PL"/>
        </w:rPr>
      </w:pPr>
      <w:r w:rsidRPr="00A40741">
        <w:rPr>
          <w:sz w:val="24"/>
          <w:szCs w:val="24"/>
          <w:lang w:val="pl-PL"/>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286ADE69" w14:textId="77777777" w:rsidR="001400DB" w:rsidRPr="00A40741" w:rsidRDefault="001400DB" w:rsidP="00281BEE">
      <w:pPr>
        <w:numPr>
          <w:ilvl w:val="3"/>
          <w:numId w:val="1"/>
        </w:numPr>
        <w:spacing w:line="240" w:lineRule="auto"/>
        <w:ind w:left="360" w:right="20" w:hanging="360"/>
        <w:jc w:val="both"/>
        <w:rPr>
          <w:sz w:val="24"/>
          <w:szCs w:val="24"/>
          <w:lang w:val="pl-PL"/>
        </w:rPr>
      </w:pPr>
      <w:r w:rsidRPr="00A40741">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Formularz oświadczenia stanowi </w:t>
      </w:r>
      <w:r w:rsidRPr="00A40741">
        <w:rPr>
          <w:b/>
          <w:bCs/>
          <w:sz w:val="24"/>
          <w:szCs w:val="24"/>
          <w:lang w:val="pl-PL"/>
        </w:rPr>
        <w:t xml:space="preserve">Załącznik nr </w:t>
      </w:r>
      <w:r w:rsidR="00EC3E52" w:rsidRPr="00A40741">
        <w:rPr>
          <w:b/>
          <w:bCs/>
          <w:sz w:val="24"/>
          <w:szCs w:val="24"/>
          <w:lang w:val="pl-PL"/>
        </w:rPr>
        <w:t>6</w:t>
      </w:r>
      <w:r w:rsidRPr="00A40741">
        <w:rPr>
          <w:b/>
          <w:bCs/>
          <w:sz w:val="24"/>
          <w:szCs w:val="24"/>
          <w:lang w:val="pl-PL"/>
        </w:rPr>
        <w:t xml:space="preserve"> </w:t>
      </w:r>
      <w:r w:rsidRPr="00A40741">
        <w:rPr>
          <w:bCs/>
          <w:sz w:val="24"/>
          <w:szCs w:val="24"/>
          <w:lang w:val="pl-PL"/>
        </w:rPr>
        <w:t>do SWZ</w:t>
      </w:r>
      <w:r w:rsidRPr="00AD536E">
        <w:rPr>
          <w:bCs/>
          <w:sz w:val="24"/>
          <w:szCs w:val="24"/>
          <w:lang w:val="pl-PL"/>
        </w:rPr>
        <w:t xml:space="preserve">. </w:t>
      </w:r>
    </w:p>
    <w:p w14:paraId="26E33C36" w14:textId="77777777" w:rsidR="001400DB" w:rsidRPr="00A40741" w:rsidRDefault="001400DB" w:rsidP="00281BEE">
      <w:pPr>
        <w:numPr>
          <w:ilvl w:val="3"/>
          <w:numId w:val="1"/>
        </w:numPr>
        <w:spacing w:line="240" w:lineRule="auto"/>
        <w:ind w:left="360" w:right="20" w:hanging="360"/>
        <w:jc w:val="both"/>
        <w:rPr>
          <w:sz w:val="24"/>
          <w:szCs w:val="24"/>
          <w:lang w:val="pl-PL"/>
        </w:rPr>
      </w:pPr>
      <w:r w:rsidRPr="00A40741">
        <w:rPr>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689A3D4" w14:textId="77777777" w:rsidR="001400DB" w:rsidRPr="00A40741" w:rsidRDefault="001400DB" w:rsidP="00281BEE">
      <w:pPr>
        <w:numPr>
          <w:ilvl w:val="3"/>
          <w:numId w:val="1"/>
        </w:numPr>
        <w:spacing w:line="240" w:lineRule="auto"/>
        <w:ind w:left="360" w:right="20" w:hanging="360"/>
        <w:jc w:val="both"/>
        <w:rPr>
          <w:sz w:val="24"/>
          <w:szCs w:val="24"/>
          <w:lang w:val="pl-PL"/>
        </w:rPr>
      </w:pPr>
      <w:r w:rsidRPr="00A40741">
        <w:rPr>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w:t>
      </w:r>
      <w:r w:rsidRPr="00A40741">
        <w:rPr>
          <w:sz w:val="24"/>
          <w:szCs w:val="24"/>
          <w:lang w:val="pl-PL"/>
        </w:rPr>
        <w:lastRenderedPageBreak/>
        <w:t>innym podmiotem lub podmiotami albo wykazał, że samodzielnie spełnia warunki udziału w postępowaniu.</w:t>
      </w:r>
    </w:p>
    <w:p w14:paraId="195EEF68" w14:textId="77777777" w:rsidR="001400DB" w:rsidRPr="00A40741" w:rsidRDefault="001400DB" w:rsidP="00281BEE">
      <w:pPr>
        <w:numPr>
          <w:ilvl w:val="3"/>
          <w:numId w:val="1"/>
        </w:numPr>
        <w:spacing w:line="240" w:lineRule="auto"/>
        <w:ind w:left="360" w:right="20" w:hanging="360"/>
        <w:jc w:val="both"/>
        <w:rPr>
          <w:sz w:val="24"/>
          <w:szCs w:val="24"/>
          <w:lang w:val="pl-PL"/>
        </w:rPr>
      </w:pPr>
      <w:r w:rsidRPr="00A40741">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A133821" w14:textId="77777777" w:rsidR="001400DB" w:rsidRPr="00A40741" w:rsidRDefault="001400DB" w:rsidP="00281BEE">
      <w:pPr>
        <w:numPr>
          <w:ilvl w:val="3"/>
          <w:numId w:val="1"/>
        </w:numPr>
        <w:shd w:val="clear" w:color="auto" w:fill="FFFFFF"/>
        <w:spacing w:line="240" w:lineRule="auto"/>
        <w:ind w:left="360" w:hanging="360"/>
        <w:jc w:val="both"/>
        <w:rPr>
          <w:sz w:val="24"/>
          <w:szCs w:val="24"/>
          <w:lang w:val="pl-PL"/>
        </w:rPr>
      </w:pPr>
      <w:r w:rsidRPr="00A40741">
        <w:rPr>
          <w:sz w:val="24"/>
          <w:szCs w:val="24"/>
          <w:lang w:val="pl-PL"/>
        </w:rPr>
        <w:t xml:space="preserve">Wykonawca, w przypadku polegania na zdolnościach lub sytuacji podmiotów udostępniających zasoby, przedstawia, wraz z oświadczeniem, o którym mowa w Rozdziale X ust. 1 SWZ, także </w:t>
      </w:r>
      <w:r w:rsidRPr="00A40741">
        <w:rPr>
          <w:b/>
          <w:bCs/>
          <w:sz w:val="24"/>
          <w:szCs w:val="24"/>
          <w:lang w:val="pl-PL"/>
        </w:rPr>
        <w:t xml:space="preserve">oświadczenie podmiotu udostępniającego zasoby, potwierdzające brak podstaw wykluczenia tego podmiotu oraz odpowiednio spełnianie warunków udziału </w:t>
      </w:r>
      <w:r w:rsidRPr="0098561B">
        <w:rPr>
          <w:b/>
          <w:sz w:val="24"/>
          <w:szCs w:val="24"/>
          <w:lang w:val="pl-PL"/>
        </w:rPr>
        <w:t>w postępowaniu</w:t>
      </w:r>
      <w:r w:rsidRPr="00A40741">
        <w:rPr>
          <w:sz w:val="24"/>
          <w:szCs w:val="24"/>
          <w:lang w:val="pl-PL"/>
        </w:rPr>
        <w:t xml:space="preserve">, w zakresie, w jakim wykonawca powołuje się na jego zasoby, zgodnie z katalogiem dokumentów określonych w Rozdziale X SWZ. Zapisy Rozdziału X stosuje się odpowiednio. </w:t>
      </w:r>
    </w:p>
    <w:p w14:paraId="7E5D3189" w14:textId="77777777" w:rsidR="001400DB" w:rsidRPr="00A40741" w:rsidRDefault="001400DB" w:rsidP="001400DB">
      <w:pPr>
        <w:pStyle w:val="Nagwek2"/>
        <w:spacing w:line="240" w:lineRule="auto"/>
        <w:ind w:left="360" w:hanging="360"/>
        <w:jc w:val="both"/>
        <w:rPr>
          <w:b/>
          <w:bCs/>
          <w:sz w:val="24"/>
          <w:szCs w:val="24"/>
          <w:lang w:val="pl-PL"/>
        </w:rPr>
      </w:pPr>
      <w:bookmarkStart w:id="13" w:name="_Toc66201926"/>
      <w:r w:rsidRPr="00A40741">
        <w:rPr>
          <w:b/>
          <w:bCs/>
          <w:sz w:val="24"/>
          <w:szCs w:val="24"/>
          <w:lang w:val="pl-PL"/>
        </w:rPr>
        <w:t>XII. Informacja dla wykonawców wspólnie ubiegających się o udzielenie zamówienia</w:t>
      </w:r>
      <w:bookmarkEnd w:id="13"/>
    </w:p>
    <w:p w14:paraId="58425605"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A40741">
        <w:rPr>
          <w:bCs/>
          <w:sz w:val="24"/>
          <w:szCs w:val="24"/>
          <w:lang w:val="pl-PL"/>
        </w:rPr>
        <w:t>powinno</w:t>
      </w:r>
      <w:r w:rsidRPr="00A40741">
        <w:rPr>
          <w:sz w:val="24"/>
          <w:szCs w:val="24"/>
          <w:lang w:val="pl-PL"/>
        </w:rPr>
        <w:t xml:space="preserve"> być załączone do oferty. </w:t>
      </w:r>
    </w:p>
    <w:p w14:paraId="03EAE466"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Dokument potwierdzający ustanowienie pełnomocnictwa powinien zawierać wskazanie:</w:t>
      </w:r>
    </w:p>
    <w:p w14:paraId="6548C3B7" w14:textId="77777777" w:rsidR="001400DB" w:rsidRPr="00A40741" w:rsidRDefault="001400DB" w:rsidP="00281BEE">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postępowania o udzielenie zamówienia publicznego, którego dotyczy, </w:t>
      </w:r>
    </w:p>
    <w:p w14:paraId="33893932" w14:textId="77777777" w:rsidR="001400DB" w:rsidRPr="00A40741" w:rsidRDefault="001400DB" w:rsidP="00281BEE">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wykonawców ubiegających się wspólnie o udzielenie zamówienia, </w:t>
      </w:r>
    </w:p>
    <w:p w14:paraId="3263F45A" w14:textId="77777777" w:rsidR="001400DB" w:rsidRPr="00A40741" w:rsidRDefault="001400DB" w:rsidP="00281BEE">
      <w:pPr>
        <w:pStyle w:val="Akapitzlist"/>
        <w:numPr>
          <w:ilvl w:val="3"/>
          <w:numId w:val="32"/>
        </w:numPr>
        <w:tabs>
          <w:tab w:val="clear" w:pos="2880"/>
          <w:tab w:val="num" w:pos="426"/>
        </w:tabs>
        <w:spacing w:line="240" w:lineRule="auto"/>
        <w:ind w:left="360"/>
        <w:jc w:val="both"/>
        <w:rPr>
          <w:rFonts w:ascii="Arial" w:hAnsi="Arial" w:cs="Arial"/>
          <w:sz w:val="24"/>
          <w:szCs w:val="24"/>
        </w:rPr>
      </w:pPr>
      <w:r w:rsidRPr="00A40741">
        <w:rPr>
          <w:rFonts w:ascii="Arial" w:hAnsi="Arial" w:cs="Arial"/>
          <w:sz w:val="24"/>
          <w:szCs w:val="24"/>
        </w:rPr>
        <w:t xml:space="preserve">ustanowionego pełnomocnika oraz zakres jego umocowania. </w:t>
      </w:r>
    </w:p>
    <w:p w14:paraId="3FA1FB95" w14:textId="77777777" w:rsidR="001400DB" w:rsidRPr="00A40741" w:rsidRDefault="001400DB" w:rsidP="001400DB">
      <w:pPr>
        <w:pStyle w:val="Akapitzlist"/>
        <w:spacing w:after="0" w:line="240" w:lineRule="auto"/>
        <w:ind w:left="360"/>
        <w:jc w:val="both"/>
        <w:rPr>
          <w:rFonts w:ascii="Arial" w:hAnsi="Arial" w:cs="Arial"/>
          <w:sz w:val="24"/>
          <w:szCs w:val="24"/>
        </w:rPr>
      </w:pPr>
      <w:r w:rsidRPr="00A40741">
        <w:rPr>
          <w:rFonts w:ascii="Arial" w:hAnsi="Arial" w:cs="Arial"/>
          <w:sz w:val="24"/>
          <w:szCs w:val="24"/>
        </w:rPr>
        <w:t xml:space="preserve">Pełnomocnictwo musi być podpisane przez osoby upoważnione do składania oświadczeń woli w imieniu poszczególnych wykonawców. </w:t>
      </w:r>
    </w:p>
    <w:p w14:paraId="443D69A2"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W przypadku wykonawców wspólnie ubiegających się o udzielenie zamówienia:</w:t>
      </w:r>
    </w:p>
    <w:p w14:paraId="030A31EA" w14:textId="77777777" w:rsidR="001400DB" w:rsidRPr="00A40741" w:rsidRDefault="009352AC" w:rsidP="00281BEE">
      <w:pPr>
        <w:pStyle w:val="Akapitzlist"/>
        <w:numPr>
          <w:ilvl w:val="0"/>
          <w:numId w:val="35"/>
        </w:numPr>
        <w:spacing w:line="240" w:lineRule="auto"/>
        <w:ind w:left="360"/>
        <w:jc w:val="both"/>
        <w:rPr>
          <w:rFonts w:ascii="Arial" w:hAnsi="Arial" w:cs="Arial"/>
          <w:sz w:val="24"/>
          <w:szCs w:val="24"/>
        </w:rPr>
      </w:pPr>
      <w:r w:rsidRPr="00A40741">
        <w:rPr>
          <w:rFonts w:ascii="Arial" w:hAnsi="Arial" w:cs="Arial"/>
          <w:sz w:val="24"/>
          <w:szCs w:val="24"/>
        </w:rPr>
        <w:t xml:space="preserve">żaden </w:t>
      </w:r>
      <w:r w:rsidR="001400DB" w:rsidRPr="00A40741">
        <w:rPr>
          <w:rFonts w:ascii="Arial" w:hAnsi="Arial" w:cs="Arial"/>
          <w:sz w:val="24"/>
          <w:szCs w:val="24"/>
        </w:rPr>
        <w:t>z wykonawców wspólnie ubiegających się o udzielenie zamówienia nie może podlegać wykluczeniu w okolicznościach o których mowa w Rozdziale IX SWZ,</w:t>
      </w:r>
    </w:p>
    <w:p w14:paraId="39298B1E" w14:textId="77777777" w:rsidR="001400DB" w:rsidRPr="00A40741" w:rsidRDefault="001400DB" w:rsidP="00281BEE">
      <w:pPr>
        <w:pStyle w:val="Akapitzlist"/>
        <w:numPr>
          <w:ilvl w:val="0"/>
          <w:numId w:val="35"/>
        </w:numPr>
        <w:spacing w:after="0" w:line="240" w:lineRule="auto"/>
        <w:ind w:left="360"/>
        <w:jc w:val="both"/>
        <w:rPr>
          <w:rFonts w:ascii="Arial" w:hAnsi="Arial" w:cs="Arial"/>
          <w:sz w:val="24"/>
          <w:szCs w:val="24"/>
        </w:rPr>
      </w:pPr>
      <w:r w:rsidRPr="00A40741">
        <w:rPr>
          <w:rFonts w:ascii="Arial" w:hAnsi="Arial" w:cs="Arial"/>
          <w:sz w:val="24"/>
          <w:szCs w:val="24"/>
        </w:rPr>
        <w:t xml:space="preserve">warunki udziału w postępowaniu określone w Rozdziale VIII SWZ winien spełniać co najmniej jeden z tych </w:t>
      </w:r>
      <w:r w:rsidR="0098561B">
        <w:rPr>
          <w:rFonts w:ascii="Arial" w:hAnsi="Arial" w:cs="Arial"/>
          <w:sz w:val="24"/>
          <w:szCs w:val="24"/>
        </w:rPr>
        <w:t>wykonawców</w:t>
      </w:r>
      <w:r w:rsidR="009352AC" w:rsidRPr="00A40741">
        <w:rPr>
          <w:rFonts w:ascii="Arial" w:hAnsi="Arial" w:cs="Arial"/>
          <w:sz w:val="24"/>
          <w:szCs w:val="24"/>
        </w:rPr>
        <w:t xml:space="preserve"> </w:t>
      </w:r>
      <w:r w:rsidRPr="00A40741">
        <w:rPr>
          <w:rFonts w:ascii="Arial" w:hAnsi="Arial" w:cs="Arial"/>
          <w:sz w:val="24"/>
          <w:szCs w:val="24"/>
        </w:rPr>
        <w:t xml:space="preserve">albo </w:t>
      </w:r>
      <w:r w:rsidR="007F3B0E">
        <w:rPr>
          <w:rFonts w:ascii="Arial" w:hAnsi="Arial" w:cs="Arial"/>
          <w:sz w:val="24"/>
          <w:szCs w:val="24"/>
        </w:rPr>
        <w:t>wszyscy</w:t>
      </w:r>
      <w:r w:rsidRPr="00A40741">
        <w:rPr>
          <w:rFonts w:ascii="Arial" w:hAnsi="Arial" w:cs="Arial"/>
          <w:sz w:val="24"/>
          <w:szCs w:val="24"/>
        </w:rPr>
        <w:t xml:space="preserve"> wykonawcy wspólnie ubiegając</w:t>
      </w:r>
      <w:r w:rsidR="0098561B">
        <w:rPr>
          <w:rFonts w:ascii="Arial" w:hAnsi="Arial" w:cs="Arial"/>
          <w:sz w:val="24"/>
          <w:szCs w:val="24"/>
        </w:rPr>
        <w:t>y się o udzielenie zamówienia</w:t>
      </w:r>
      <w:r w:rsidRPr="00A40741">
        <w:rPr>
          <w:rFonts w:ascii="Arial" w:hAnsi="Arial" w:cs="Arial"/>
          <w:sz w:val="24"/>
          <w:szCs w:val="24"/>
        </w:rPr>
        <w:t>.</w:t>
      </w:r>
    </w:p>
    <w:p w14:paraId="09CABEB8"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 xml:space="preserve">Wykonawcy wspólnie ubiegający się o udzielenie zamówienia dołączają do oferty oświadczenie, z którego wynika, które </w:t>
      </w:r>
      <w:r w:rsidR="009352AC" w:rsidRPr="00A40741">
        <w:rPr>
          <w:sz w:val="24"/>
          <w:szCs w:val="24"/>
          <w:lang w:val="pl-PL"/>
        </w:rPr>
        <w:t xml:space="preserve">usługi </w:t>
      </w:r>
      <w:r w:rsidRPr="00A40741">
        <w:rPr>
          <w:sz w:val="24"/>
          <w:szCs w:val="24"/>
          <w:lang w:val="pl-PL"/>
        </w:rPr>
        <w:t xml:space="preserve">wykonają poszczególni wykonawcy. Formularz oświadczenia stanowi </w:t>
      </w:r>
      <w:r w:rsidR="00EC3E52" w:rsidRPr="00A40741">
        <w:rPr>
          <w:b/>
          <w:bCs/>
          <w:sz w:val="24"/>
          <w:szCs w:val="24"/>
          <w:lang w:val="pl-PL"/>
        </w:rPr>
        <w:t>Załącznik nr 8</w:t>
      </w:r>
      <w:r w:rsidRPr="00A40741">
        <w:rPr>
          <w:b/>
          <w:bCs/>
          <w:sz w:val="24"/>
          <w:szCs w:val="24"/>
          <w:lang w:val="pl-PL"/>
        </w:rPr>
        <w:t xml:space="preserve"> </w:t>
      </w:r>
      <w:r w:rsidRPr="00A40741">
        <w:rPr>
          <w:bCs/>
          <w:sz w:val="24"/>
          <w:szCs w:val="24"/>
          <w:lang w:val="pl-PL"/>
        </w:rPr>
        <w:t>do SWZ</w:t>
      </w:r>
      <w:r w:rsidRPr="00A40741">
        <w:rPr>
          <w:b/>
          <w:bCs/>
          <w:sz w:val="24"/>
          <w:szCs w:val="24"/>
          <w:lang w:val="pl-PL"/>
        </w:rPr>
        <w:t xml:space="preserve">. </w:t>
      </w:r>
    </w:p>
    <w:p w14:paraId="42034188"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 xml:space="preserve">Oświadczenie i dokumenty potwierdzające brak podstaw do wykluczenia z postępowania składa każdy z wykonawców wspólnie ubiegających się o zamówienie. </w:t>
      </w:r>
    </w:p>
    <w:p w14:paraId="11F5CA16"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Oświadczenie i dokumenty potwierdzające spełnianie warunków udziału w postępowaniu składają wykonawcy w takim zakresie, w jakim każdy z wykonawców wykazuje spełnianie warunków udziału w postępowaniu.</w:t>
      </w:r>
    </w:p>
    <w:p w14:paraId="1D567301" w14:textId="77777777" w:rsidR="001400DB" w:rsidRPr="00A40741" w:rsidRDefault="001400DB" w:rsidP="001400DB">
      <w:pPr>
        <w:pStyle w:val="Nagwek2"/>
        <w:spacing w:before="240" w:after="240" w:line="240" w:lineRule="auto"/>
        <w:ind w:left="360" w:hanging="360"/>
        <w:jc w:val="both"/>
        <w:rPr>
          <w:b/>
          <w:bCs/>
          <w:sz w:val="24"/>
          <w:szCs w:val="24"/>
          <w:lang w:val="pl-PL"/>
        </w:rPr>
      </w:pPr>
      <w:bookmarkStart w:id="14" w:name="_Toc66201927"/>
      <w:r w:rsidRPr="00A40741">
        <w:rPr>
          <w:b/>
          <w:bCs/>
          <w:sz w:val="24"/>
          <w:szCs w:val="24"/>
          <w:lang w:val="pl-PL"/>
        </w:rPr>
        <w:t>XIII. Informacje o sposobie porozumiewania się zamawiającego z wykonawcami oraz przekazywania oświadczeń lub dokumentów</w:t>
      </w:r>
      <w:bookmarkEnd w:id="14"/>
      <w:r w:rsidRPr="00A40741">
        <w:rPr>
          <w:b/>
          <w:bCs/>
          <w:sz w:val="24"/>
          <w:szCs w:val="24"/>
          <w:lang w:val="pl-PL"/>
        </w:rPr>
        <w:t>, wyjaśnienia treści SWZ</w:t>
      </w:r>
    </w:p>
    <w:p w14:paraId="1886AC02" w14:textId="77777777" w:rsidR="001400DB" w:rsidRPr="00A40741" w:rsidRDefault="001400DB" w:rsidP="009352AC">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Postępowanie prowadzone jest w języku polskim elektronicznie za pośrednictwem </w:t>
      </w:r>
      <w:r w:rsidRPr="007F3B0E">
        <w:rPr>
          <w:lang w:val="pl-PL"/>
        </w:rPr>
        <w:t>platformy zakupowej  pod adresem</w:t>
      </w:r>
      <w:r w:rsidRPr="00A40741">
        <w:rPr>
          <w:sz w:val="24"/>
          <w:szCs w:val="24"/>
          <w:lang w:val="pl-PL"/>
        </w:rPr>
        <w:t xml:space="preserve"> </w:t>
      </w:r>
      <w:hyperlink r:id="rId12" w:history="1">
        <w:r w:rsidRPr="00A40741">
          <w:rPr>
            <w:rStyle w:val="Hipercze"/>
            <w:bCs/>
            <w:color w:val="auto"/>
            <w:sz w:val="24"/>
            <w:szCs w:val="24"/>
            <w:u w:val="none"/>
            <w:lang w:val="pl-PL"/>
          </w:rPr>
          <w:t>https://platformazakupowa.pl/pn/gmina_zukowo</w:t>
        </w:r>
      </w:hyperlink>
      <w:r w:rsidRPr="00A40741">
        <w:rPr>
          <w:bCs/>
          <w:sz w:val="24"/>
          <w:szCs w:val="24"/>
          <w:lang w:val="pl-PL"/>
        </w:rPr>
        <w:t>.</w:t>
      </w:r>
    </w:p>
    <w:p w14:paraId="01817683"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sz w:val="24"/>
          <w:szCs w:val="24"/>
          <w:lang w:val="pl-PL"/>
        </w:rPr>
      </w:pPr>
      <w:r w:rsidRPr="007F3B0E">
        <w:rPr>
          <w:lang w:val="pl-PL"/>
        </w:rPr>
        <w:lastRenderedPageBreak/>
        <w:t xml:space="preserve">Wymaga się, aby komunikacja między zamawiającym a wykonawcami, w tym wszelkie oświadczenia, wnioski, zawiadomienia oraz informacje przekazywane były za pośrednictwem </w:t>
      </w:r>
      <w:hyperlink r:id="rId13">
        <w:r w:rsidRPr="007F3B0E">
          <w:rPr>
            <w:lang w:val="pl-PL"/>
          </w:rPr>
          <w:t>platformy</w:t>
        </w:r>
      </w:hyperlink>
      <w:r w:rsidRPr="007F3B0E">
        <w:rPr>
          <w:lang w:val="pl-PL"/>
        </w:rPr>
        <w:t xml:space="preserve"> zakupowej</w:t>
      </w:r>
      <w:r w:rsidRPr="00A40741">
        <w:rPr>
          <w:sz w:val="24"/>
          <w:szCs w:val="24"/>
          <w:lang w:val="pl-PL"/>
        </w:rPr>
        <w:t xml:space="preserve"> </w:t>
      </w:r>
      <w:hyperlink r:id="rId14" w:history="1">
        <w:r w:rsidRPr="00A40741">
          <w:rPr>
            <w:rStyle w:val="Hipercze"/>
            <w:bCs/>
            <w:color w:val="auto"/>
            <w:sz w:val="24"/>
            <w:szCs w:val="24"/>
            <w:u w:val="none"/>
            <w:lang w:val="pl-PL"/>
          </w:rPr>
          <w:t>https://platformazakupowa.pl/pn/gmina_zukowo</w:t>
        </w:r>
      </w:hyperlink>
      <w:r w:rsidRPr="00A40741">
        <w:rPr>
          <w:sz w:val="24"/>
          <w:szCs w:val="24"/>
          <w:lang w:val="pl-PL"/>
        </w:rPr>
        <w:t xml:space="preserve"> i formularza „Wyślij wiadomość do zamawiającego”. </w:t>
      </w:r>
    </w:p>
    <w:p w14:paraId="5EAC3264" w14:textId="77777777" w:rsidR="001400DB" w:rsidRPr="00A40741" w:rsidRDefault="001400DB" w:rsidP="001400DB">
      <w:pPr>
        <w:spacing w:line="240" w:lineRule="auto"/>
        <w:ind w:left="360"/>
        <w:jc w:val="both"/>
        <w:rPr>
          <w:sz w:val="24"/>
          <w:szCs w:val="24"/>
          <w:lang w:val="pl-PL"/>
        </w:rPr>
      </w:pPr>
      <w:r w:rsidRPr="00A40741">
        <w:rPr>
          <w:sz w:val="24"/>
          <w:szCs w:val="24"/>
          <w:lang w:val="pl-PL"/>
        </w:rPr>
        <w:t>Za datę przekazania (wpływu) oświadczeń, wniosków, zawiadomień oraz informacji przyjmuje się datę ich przesłania za pośrednictwem platformy zakupowej poprzez kliknięcie prz</w:t>
      </w:r>
      <w:r w:rsidR="009352AC" w:rsidRPr="00A40741">
        <w:rPr>
          <w:sz w:val="24"/>
          <w:szCs w:val="24"/>
          <w:lang w:val="pl-PL"/>
        </w:rPr>
        <w:t xml:space="preserve">ycisku </w:t>
      </w:r>
      <w:r w:rsidRPr="00A40741">
        <w:rPr>
          <w:sz w:val="24"/>
          <w:szCs w:val="24"/>
          <w:lang w:val="pl-PL"/>
        </w:rPr>
        <w:t xml:space="preserve">„Wyślij wiadomość do zamawiającego” po których pojawi się komunikat, że wiadomość została wysłana do zamawiającego. </w:t>
      </w:r>
    </w:p>
    <w:p w14:paraId="0F160604" w14:textId="77777777" w:rsidR="001400DB" w:rsidRPr="00A40741" w:rsidRDefault="001400DB" w:rsidP="00281BEE">
      <w:pPr>
        <w:pStyle w:val="Default"/>
        <w:numPr>
          <w:ilvl w:val="0"/>
          <w:numId w:val="10"/>
        </w:numPr>
        <w:ind w:left="360"/>
        <w:jc w:val="both"/>
        <w:rPr>
          <w:rFonts w:ascii="Arial" w:eastAsia="Arial" w:hAnsi="Arial" w:cs="Arial"/>
          <w:color w:val="auto"/>
        </w:rPr>
      </w:pPr>
      <w:r w:rsidRPr="00A40741">
        <w:rPr>
          <w:rFonts w:ascii="Arial" w:hAnsi="Arial" w:cs="Arial"/>
          <w:color w:val="auto"/>
        </w:rPr>
        <w:t>Zamawiający dop</w:t>
      </w:r>
      <w:r w:rsidR="009352AC" w:rsidRPr="00A40741">
        <w:rPr>
          <w:rFonts w:ascii="Arial" w:hAnsi="Arial" w:cs="Arial"/>
          <w:color w:val="auto"/>
        </w:rPr>
        <w:t xml:space="preserve">uszcza, awaryjnie, komunikację </w:t>
      </w:r>
      <w:r w:rsidRPr="00A40741">
        <w:rPr>
          <w:rFonts w:ascii="Arial" w:hAnsi="Arial" w:cs="Arial"/>
          <w:color w:val="auto"/>
        </w:rPr>
        <w:t xml:space="preserve">za pośrednictwem poczty elektronicznej </w:t>
      </w:r>
      <w:hyperlink r:id="rId15" w:history="1">
        <w:r w:rsidR="009352AC" w:rsidRPr="00A40741">
          <w:rPr>
            <w:rStyle w:val="Hipercze"/>
            <w:rFonts w:ascii="Arial" w:hAnsi="Arial" w:cs="Arial"/>
            <w:color w:val="auto"/>
            <w:u w:val="none"/>
          </w:rPr>
          <w:t>b.mathea@zukowo.pl</w:t>
        </w:r>
      </w:hyperlink>
      <w:r w:rsidR="00AD536E">
        <w:rPr>
          <w:rStyle w:val="Hipercze"/>
          <w:rFonts w:ascii="Arial" w:hAnsi="Arial" w:cs="Arial"/>
          <w:color w:val="auto"/>
          <w:u w:val="none"/>
        </w:rPr>
        <w:t>, j.elas@zukowo.pl.</w:t>
      </w:r>
      <w:r w:rsidR="009352AC" w:rsidRPr="00A40741">
        <w:rPr>
          <w:rFonts w:ascii="Arial" w:hAnsi="Arial" w:cs="Arial"/>
          <w:color w:val="auto"/>
        </w:rPr>
        <w:t xml:space="preserve"> </w:t>
      </w:r>
      <w:r w:rsidRPr="007F3B0E">
        <w:rPr>
          <w:rFonts w:ascii="Arial" w:hAnsi="Arial" w:cs="Arial"/>
          <w:b/>
          <w:bCs/>
          <w:color w:val="auto"/>
        </w:rPr>
        <w:t>Forma komunikacji za pośrednictwem poczty elektronicznej nie dotyczy złożenia oferty</w:t>
      </w:r>
      <w:r w:rsidRPr="00A40741">
        <w:rPr>
          <w:rFonts w:ascii="Arial" w:hAnsi="Arial" w:cs="Arial"/>
          <w:bCs/>
          <w:color w:val="auto"/>
        </w:rPr>
        <w:t>.</w:t>
      </w:r>
      <w:r w:rsidRPr="00A40741">
        <w:rPr>
          <w:rFonts w:ascii="Arial" w:hAnsi="Arial" w:cs="Arial"/>
          <w:b/>
          <w:bCs/>
          <w:color w:val="auto"/>
        </w:rPr>
        <w:t xml:space="preserve"> </w:t>
      </w:r>
    </w:p>
    <w:p w14:paraId="5AF184AB"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sz w:val="24"/>
          <w:szCs w:val="24"/>
          <w:lang w:val="pl-PL"/>
        </w:rPr>
      </w:pPr>
      <w:r w:rsidRPr="007F3B0E">
        <w:rPr>
          <w:sz w:val="24"/>
          <w:szCs w:val="24"/>
          <w:lang w:val="pl-PL"/>
        </w:rPr>
        <w:t xml:space="preserve">Zamawiający będzie przekazywał wykonawcom informacje w elektronicznie za pośrednictwem </w:t>
      </w:r>
      <w:hyperlink r:id="rId16">
        <w:r w:rsidRPr="007F3B0E">
          <w:rPr>
            <w:sz w:val="24"/>
            <w:szCs w:val="24"/>
            <w:lang w:val="pl-PL"/>
          </w:rPr>
          <w:t>platformy</w:t>
        </w:r>
      </w:hyperlink>
      <w:r w:rsidRPr="007F3B0E">
        <w:rPr>
          <w:sz w:val="24"/>
          <w:szCs w:val="24"/>
          <w:lang w:val="pl-PL"/>
        </w:rPr>
        <w:t xml:space="preserve"> zakupowej</w:t>
      </w:r>
      <w:r w:rsidRPr="00A40741">
        <w:rPr>
          <w:sz w:val="24"/>
          <w:szCs w:val="24"/>
          <w:lang w:val="pl-PL"/>
        </w:rPr>
        <w:t xml:space="preserve"> </w:t>
      </w:r>
      <w:hyperlink r:id="rId17" w:history="1">
        <w:r w:rsidRPr="007F3B0E">
          <w:rPr>
            <w:rStyle w:val="Hipercze"/>
            <w:bCs/>
            <w:color w:val="auto"/>
            <w:u w:val="none"/>
            <w:lang w:val="pl-PL"/>
          </w:rPr>
          <w:t>https://platformazakupowa.pl/pn/gmina_zukowo</w:t>
        </w:r>
      </w:hyperlink>
      <w:r w:rsidRPr="00A40741">
        <w:rPr>
          <w:sz w:val="24"/>
          <w:szCs w:val="24"/>
          <w:lang w:val="pl-PL"/>
        </w:rPr>
        <w:t xml:space="preserve">. Informacje dotyczące odpowiedzi na pytania, zmiany </w:t>
      </w:r>
      <w:r w:rsidR="009352AC" w:rsidRPr="00A40741">
        <w:rPr>
          <w:sz w:val="24"/>
          <w:szCs w:val="24"/>
          <w:lang w:val="pl-PL"/>
        </w:rPr>
        <w:t>S</w:t>
      </w:r>
      <w:r w:rsidRPr="00A40741">
        <w:rPr>
          <w:sz w:val="24"/>
          <w:szCs w:val="24"/>
          <w:lang w:val="pl-PL"/>
        </w:rPr>
        <w:t xml:space="preserve">WZ, zmiany terminu składania i otwarcia ofert zamawiający będzie zamieszczał na platformie zakupowej w sekcji “Komunikaty”. Korespondencja, której zgodnie z obowiązującymi przepisami adresatem jest konkretny wykonawca, będzie przekazywana w elektronicznie za pośrednictwem </w:t>
      </w:r>
      <w:hyperlink r:id="rId18">
        <w:r w:rsidRPr="00A40741">
          <w:rPr>
            <w:sz w:val="24"/>
            <w:szCs w:val="24"/>
            <w:lang w:val="pl-PL"/>
          </w:rPr>
          <w:t>platformy</w:t>
        </w:r>
      </w:hyperlink>
      <w:r w:rsidRPr="00A40741">
        <w:rPr>
          <w:sz w:val="24"/>
          <w:szCs w:val="24"/>
          <w:lang w:val="pl-PL"/>
        </w:rPr>
        <w:t xml:space="preserve"> zakupowej do konkretnego wykonawcy.</w:t>
      </w:r>
    </w:p>
    <w:p w14:paraId="7E7B7D51"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Wykonawca jako podmiot profesjonalny ma obowiązek sprawdzania komunikatów i wiadomości bezpośrednio na platformie zakupowej  </w:t>
      </w:r>
      <w:hyperlink r:id="rId19" w:history="1">
        <w:r w:rsidRPr="004332BD">
          <w:rPr>
            <w:rStyle w:val="Hipercze"/>
            <w:bCs/>
            <w:color w:val="auto"/>
            <w:u w:val="none"/>
            <w:lang w:val="pl-PL"/>
          </w:rPr>
          <w:t>https://platformazakupowa.pl/pn/gmina_zukowo</w:t>
        </w:r>
      </w:hyperlink>
      <w:r w:rsidRPr="00A40741">
        <w:rPr>
          <w:sz w:val="24"/>
          <w:szCs w:val="24"/>
          <w:lang w:val="pl-PL"/>
        </w:rPr>
        <w:t xml:space="preserve"> przesłanych przez zamawiającego, gdyż system powiadomień może ulec awarii lub powiadomienie może trafić do folderu SPAM.</w:t>
      </w:r>
    </w:p>
    <w:p w14:paraId="62838D87" w14:textId="77777777" w:rsidR="001400DB" w:rsidRPr="00D4599F" w:rsidRDefault="00182239" w:rsidP="00281BEE">
      <w:pPr>
        <w:numPr>
          <w:ilvl w:val="0"/>
          <w:numId w:val="10"/>
        </w:numPr>
        <w:pBdr>
          <w:top w:val="nil"/>
          <w:left w:val="nil"/>
          <w:bottom w:val="nil"/>
          <w:right w:val="nil"/>
          <w:between w:val="nil"/>
        </w:pBdr>
        <w:spacing w:line="240" w:lineRule="auto"/>
        <w:ind w:left="360"/>
        <w:jc w:val="both"/>
        <w:rPr>
          <w:sz w:val="24"/>
          <w:szCs w:val="24"/>
          <w:lang w:val="pl-PL"/>
        </w:rPr>
      </w:pPr>
      <w:r w:rsidRPr="00D4599F">
        <w:rPr>
          <w:sz w:val="24"/>
          <w:szCs w:val="24"/>
          <w:lang w:val="pl-PL"/>
        </w:rPr>
        <w:t xml:space="preserve">Zamawiający, zgodnie z </w:t>
      </w:r>
      <w:r w:rsidR="001400DB" w:rsidRPr="00D4599F">
        <w:rPr>
          <w:sz w:val="24"/>
          <w:szCs w:val="24"/>
          <w:lang w:val="pl-PL"/>
        </w:rPr>
        <w:t>Rozporządzeniem Prezesa Rady Ministrów z dnia 3</w:t>
      </w:r>
      <w:r w:rsidR="000C1775" w:rsidRPr="00D4599F">
        <w:rPr>
          <w:sz w:val="24"/>
          <w:szCs w:val="24"/>
          <w:lang w:val="pl-PL"/>
        </w:rPr>
        <w:t>0</w:t>
      </w:r>
      <w:r w:rsidR="001400DB" w:rsidRPr="00D4599F">
        <w:rPr>
          <w:sz w:val="24"/>
          <w:szCs w:val="24"/>
          <w:lang w:val="pl-PL"/>
        </w:rPr>
        <w:t xml:space="preserve"> grudnia 2020 r. w sprawie sposobu sporządzania i przekazywania informacji oraz wymagań technicznych dla dokumentów elektronicznych oraz środków komunikacji elektronicznej w postępowaniu o udzielenie zamówienia publicznego </w:t>
      </w:r>
      <w:r w:rsidR="00CD7272" w:rsidRPr="00D4599F">
        <w:rPr>
          <w:sz w:val="24"/>
          <w:szCs w:val="24"/>
          <w:lang w:val="pl-PL"/>
        </w:rPr>
        <w:t>lub konkursie,</w:t>
      </w:r>
      <w:r w:rsidR="001400DB" w:rsidRPr="00D4599F">
        <w:rPr>
          <w:sz w:val="24"/>
          <w:szCs w:val="24"/>
          <w:lang w:val="pl-PL"/>
        </w:rPr>
        <w:t xml:space="preserve"> </w:t>
      </w:r>
      <w:r w:rsidR="001400DB" w:rsidRPr="00D4599F">
        <w:rPr>
          <w:lang w:val="pl-PL"/>
        </w:rPr>
        <w:t xml:space="preserve">określa niezbędne wymagania sprzętowo - aplikacyjne umożliwiające pracę na </w:t>
      </w:r>
      <w:hyperlink r:id="rId20">
        <w:r w:rsidR="001400DB" w:rsidRPr="00D4599F">
          <w:rPr>
            <w:lang w:val="pl-PL"/>
          </w:rPr>
          <w:t>platformie</w:t>
        </w:r>
      </w:hyperlink>
      <w:r w:rsidR="001400DB" w:rsidRPr="00D4599F">
        <w:rPr>
          <w:lang w:val="pl-PL"/>
        </w:rPr>
        <w:t xml:space="preserve"> zakupowej</w:t>
      </w:r>
      <w:r w:rsidR="001400DB" w:rsidRPr="00D4599F">
        <w:rPr>
          <w:sz w:val="24"/>
          <w:szCs w:val="24"/>
          <w:lang w:val="pl-PL"/>
        </w:rPr>
        <w:t xml:space="preserve"> </w:t>
      </w:r>
      <w:hyperlink r:id="rId21" w:history="1">
        <w:r w:rsidR="001400DB" w:rsidRPr="00D4599F">
          <w:rPr>
            <w:rStyle w:val="Hipercze"/>
            <w:bCs/>
            <w:color w:val="auto"/>
            <w:sz w:val="24"/>
            <w:szCs w:val="24"/>
            <w:u w:val="none"/>
            <w:lang w:val="pl-PL"/>
          </w:rPr>
          <w:t>https://platformazakupowa.pl/pn/gmina_zukowo</w:t>
        </w:r>
      </w:hyperlink>
      <w:r w:rsidR="001400DB" w:rsidRPr="00D4599F">
        <w:rPr>
          <w:sz w:val="24"/>
          <w:szCs w:val="24"/>
          <w:lang w:val="pl-PL"/>
        </w:rPr>
        <w:t>:</w:t>
      </w:r>
    </w:p>
    <w:p w14:paraId="6BD94CAE" w14:textId="77777777" w:rsidR="001400DB" w:rsidRPr="00A40741"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4599F">
        <w:rPr>
          <w:rFonts w:ascii="Arial" w:hAnsi="Arial" w:cs="Arial"/>
          <w:sz w:val="24"/>
          <w:szCs w:val="24"/>
        </w:rPr>
        <w:t>stały dostęp do sieci Internet o gwarantowanej</w:t>
      </w:r>
      <w:r w:rsidRPr="00A40741">
        <w:rPr>
          <w:rFonts w:ascii="Arial" w:hAnsi="Arial" w:cs="Arial"/>
          <w:sz w:val="24"/>
          <w:szCs w:val="24"/>
        </w:rPr>
        <w:t xml:space="preserve"> przepustowości nie mniejszej niż 512 </w:t>
      </w:r>
      <w:proofErr w:type="spellStart"/>
      <w:r w:rsidRPr="00A40741">
        <w:rPr>
          <w:rFonts w:ascii="Arial" w:hAnsi="Arial" w:cs="Arial"/>
          <w:sz w:val="24"/>
          <w:szCs w:val="24"/>
        </w:rPr>
        <w:t>kb</w:t>
      </w:r>
      <w:proofErr w:type="spellEnd"/>
      <w:r w:rsidRPr="00A40741">
        <w:rPr>
          <w:rFonts w:ascii="Arial" w:hAnsi="Arial" w:cs="Arial"/>
          <w:sz w:val="24"/>
          <w:szCs w:val="24"/>
        </w:rPr>
        <w:t>/s,</w:t>
      </w:r>
    </w:p>
    <w:p w14:paraId="0A5FAAD9" w14:textId="77777777" w:rsidR="001400DB" w:rsidRPr="00DE10B0"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komputer klasy PC lub MAC o następującej konfiguracji: pamięć min 2 GB RAM, procesor Intel IV 2 GHz lub jego nowsza wersja, jeden z systemów operacyjnych - MS Windows 7, Mac Os X 10.4, Linux lub ich nowsze wersje,</w:t>
      </w:r>
    </w:p>
    <w:p w14:paraId="1329EF39" w14:textId="746FA1D9" w:rsidR="001400DB" w:rsidRPr="00DE10B0"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 xml:space="preserve">zainstalowana dowolna przeglądarka internetowa </w:t>
      </w:r>
      <w:r w:rsidR="0053412B" w:rsidRPr="00DE10B0">
        <w:rPr>
          <w:rFonts w:ascii="Arial" w:hAnsi="Arial" w:cs="Arial"/>
          <w:sz w:val="24"/>
          <w:szCs w:val="24"/>
        </w:rPr>
        <w:t xml:space="preserve">(z wyłączeniem </w:t>
      </w:r>
      <w:r w:rsidRPr="00DE10B0">
        <w:rPr>
          <w:rFonts w:ascii="Arial" w:hAnsi="Arial" w:cs="Arial"/>
          <w:sz w:val="24"/>
          <w:szCs w:val="24"/>
        </w:rPr>
        <w:t>Internet Explorer</w:t>
      </w:r>
      <w:r w:rsidR="0053412B" w:rsidRPr="00DE10B0">
        <w:rPr>
          <w:rFonts w:ascii="Arial" w:hAnsi="Arial" w:cs="Arial"/>
          <w:sz w:val="24"/>
          <w:szCs w:val="24"/>
        </w:rPr>
        <w:t>),</w:t>
      </w:r>
    </w:p>
    <w:p w14:paraId="4ACB0D83" w14:textId="77777777" w:rsidR="001400DB" w:rsidRPr="00A40741"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DE10B0">
        <w:rPr>
          <w:rFonts w:ascii="Arial" w:hAnsi="Arial" w:cs="Arial"/>
          <w:sz w:val="24"/>
          <w:szCs w:val="24"/>
        </w:rPr>
        <w:t xml:space="preserve">włączona </w:t>
      </w:r>
      <w:r w:rsidRPr="00A40741">
        <w:rPr>
          <w:rFonts w:ascii="Arial" w:hAnsi="Arial" w:cs="Arial"/>
          <w:sz w:val="24"/>
          <w:szCs w:val="24"/>
        </w:rPr>
        <w:t>obsługa JavaScript,</w:t>
      </w:r>
    </w:p>
    <w:p w14:paraId="6AD23015" w14:textId="77777777" w:rsidR="001400DB" w:rsidRPr="00A40741"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 xml:space="preserve">zainstalowany program Adobe </w:t>
      </w:r>
      <w:proofErr w:type="spellStart"/>
      <w:r w:rsidRPr="00A40741">
        <w:rPr>
          <w:rFonts w:ascii="Arial" w:hAnsi="Arial" w:cs="Arial"/>
          <w:sz w:val="24"/>
          <w:szCs w:val="24"/>
        </w:rPr>
        <w:t>Acrobat</w:t>
      </w:r>
      <w:proofErr w:type="spellEnd"/>
      <w:r w:rsidRPr="00A40741">
        <w:rPr>
          <w:rFonts w:ascii="Arial" w:hAnsi="Arial" w:cs="Arial"/>
          <w:sz w:val="24"/>
          <w:szCs w:val="24"/>
        </w:rPr>
        <w:t xml:space="preserve"> Reader lub inny obsługujący format plików .pdf,</w:t>
      </w:r>
    </w:p>
    <w:p w14:paraId="1C8B7923" w14:textId="77777777" w:rsidR="001400DB" w:rsidRPr="00A40741" w:rsidRDefault="001400DB" w:rsidP="00281BEE">
      <w:pPr>
        <w:pStyle w:val="Akapitzlist"/>
        <w:numPr>
          <w:ilvl w:val="0"/>
          <w:numId w:val="22"/>
        </w:numPr>
        <w:pBdr>
          <w:top w:val="nil"/>
          <w:left w:val="nil"/>
          <w:bottom w:val="nil"/>
          <w:right w:val="nil"/>
          <w:between w:val="nil"/>
        </w:pBdr>
        <w:spacing w:line="240" w:lineRule="auto"/>
        <w:ind w:left="360"/>
        <w:jc w:val="both"/>
        <w:rPr>
          <w:rFonts w:ascii="Arial" w:hAnsi="Arial" w:cs="Arial"/>
          <w:sz w:val="24"/>
          <w:szCs w:val="24"/>
        </w:rPr>
      </w:pPr>
      <w:r w:rsidRPr="00A40741">
        <w:rPr>
          <w:rFonts w:ascii="Arial" w:hAnsi="Arial" w:cs="Arial"/>
          <w:sz w:val="24"/>
          <w:szCs w:val="24"/>
        </w:rPr>
        <w:t>platforma zakupowa działa według standardu przyjętego w komunikacji sieciowej - kodowanie UTF8,</w:t>
      </w:r>
    </w:p>
    <w:p w14:paraId="2DB2EF96" w14:textId="77777777" w:rsidR="001400DB" w:rsidRPr="00A40741" w:rsidRDefault="001400DB" w:rsidP="00281BEE">
      <w:pPr>
        <w:pStyle w:val="Akapitzlist"/>
        <w:numPr>
          <w:ilvl w:val="0"/>
          <w:numId w:val="22"/>
        </w:numPr>
        <w:pBdr>
          <w:top w:val="nil"/>
          <w:left w:val="nil"/>
          <w:bottom w:val="nil"/>
          <w:right w:val="nil"/>
          <w:between w:val="nil"/>
        </w:pBdr>
        <w:spacing w:after="0" w:line="240" w:lineRule="auto"/>
        <w:ind w:left="360"/>
        <w:jc w:val="both"/>
        <w:rPr>
          <w:rFonts w:ascii="Arial" w:hAnsi="Arial" w:cs="Arial"/>
          <w:sz w:val="24"/>
          <w:szCs w:val="24"/>
        </w:rPr>
      </w:pPr>
      <w:r w:rsidRPr="00A40741">
        <w:rPr>
          <w:rFonts w:ascii="Arial" w:hAnsi="Arial" w:cs="Arial"/>
          <w:sz w:val="24"/>
          <w:szCs w:val="24"/>
        </w:rPr>
        <w:t>oznaczenie czasu odbioru danych przez platformę zakupową stanowi datę oraz dokładny czas (</w:t>
      </w:r>
      <w:proofErr w:type="spellStart"/>
      <w:r w:rsidRPr="00A40741">
        <w:rPr>
          <w:rFonts w:ascii="Arial" w:hAnsi="Arial" w:cs="Arial"/>
          <w:sz w:val="24"/>
          <w:szCs w:val="24"/>
        </w:rPr>
        <w:t>hh:mm:ss</w:t>
      </w:r>
      <w:proofErr w:type="spellEnd"/>
      <w:r w:rsidRPr="00A40741">
        <w:rPr>
          <w:rFonts w:ascii="Arial" w:hAnsi="Arial" w:cs="Arial"/>
          <w:sz w:val="24"/>
          <w:szCs w:val="24"/>
        </w:rPr>
        <w:t>) generowany wg. czasu lokalnego serwera synchronizowanego z zegarem Głównego Urzędu Miar.</w:t>
      </w:r>
    </w:p>
    <w:p w14:paraId="449E05FD"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Wykonawca, przystępując do niniejszego postępowania o udzielenie zamówienia publicznego:</w:t>
      </w:r>
    </w:p>
    <w:p w14:paraId="7D589319" w14:textId="77777777" w:rsidR="001400DB" w:rsidRPr="00A40741" w:rsidRDefault="001400DB" w:rsidP="00281BEE">
      <w:pPr>
        <w:numPr>
          <w:ilvl w:val="1"/>
          <w:numId w:val="9"/>
        </w:numPr>
        <w:spacing w:line="240" w:lineRule="auto"/>
        <w:ind w:left="360"/>
        <w:jc w:val="both"/>
        <w:rPr>
          <w:sz w:val="24"/>
          <w:szCs w:val="24"/>
          <w:lang w:val="pl-PL"/>
        </w:rPr>
      </w:pPr>
      <w:r w:rsidRPr="00A40741">
        <w:rPr>
          <w:sz w:val="24"/>
          <w:szCs w:val="24"/>
          <w:lang w:val="pl-PL"/>
        </w:rPr>
        <w:t xml:space="preserve">akceptuje warunki korzystania z </w:t>
      </w:r>
      <w:hyperlink r:id="rId22">
        <w:r w:rsidRPr="00A40741">
          <w:rPr>
            <w:sz w:val="24"/>
            <w:szCs w:val="24"/>
            <w:lang w:val="pl-PL"/>
          </w:rPr>
          <w:t>platformy</w:t>
        </w:r>
      </w:hyperlink>
      <w:r w:rsidRPr="00A40741">
        <w:rPr>
          <w:lang w:val="pl-PL"/>
        </w:rPr>
        <w:t xml:space="preserve"> zakupowej </w:t>
      </w:r>
      <w:r w:rsidRPr="00A40741">
        <w:rPr>
          <w:sz w:val="24"/>
          <w:szCs w:val="24"/>
          <w:lang w:val="pl-PL"/>
        </w:rPr>
        <w:t xml:space="preserve">określone w Regulaminie zamieszczonym na stronie internetowej </w:t>
      </w:r>
      <w:hyperlink r:id="rId23" w:history="1">
        <w:r w:rsidRPr="00A40741">
          <w:rPr>
            <w:rStyle w:val="Hipercze"/>
            <w:color w:val="auto"/>
            <w:sz w:val="24"/>
            <w:szCs w:val="24"/>
            <w:u w:val="none"/>
            <w:lang w:val="pl-PL"/>
          </w:rPr>
          <w:t>pod adresem</w:t>
        </w:r>
      </w:hyperlink>
      <w:r w:rsidRPr="00A40741">
        <w:rPr>
          <w:sz w:val="24"/>
          <w:szCs w:val="24"/>
          <w:lang w:val="pl-PL"/>
        </w:rPr>
        <w:t xml:space="preserve"> </w:t>
      </w:r>
      <w:hyperlink r:id="rId24" w:history="1">
        <w:r w:rsidRPr="00A40741">
          <w:rPr>
            <w:rStyle w:val="Hipercze"/>
            <w:color w:val="auto"/>
            <w:sz w:val="24"/>
            <w:szCs w:val="24"/>
            <w:u w:val="none"/>
            <w:lang w:val="pl-PL"/>
          </w:rPr>
          <w:t>https://platformazakupowa.pl/</w:t>
        </w:r>
      </w:hyperlink>
      <w:r w:rsidRPr="00A40741">
        <w:rPr>
          <w:sz w:val="24"/>
          <w:szCs w:val="24"/>
          <w:lang w:val="pl-PL"/>
        </w:rPr>
        <w:t xml:space="preserve"> w zakładce „Regulamin" oraz uznaje go za wiążący,</w:t>
      </w:r>
    </w:p>
    <w:p w14:paraId="4A101E44" w14:textId="77777777" w:rsidR="001400DB" w:rsidRPr="00A40741" w:rsidRDefault="001400DB" w:rsidP="00281BEE">
      <w:pPr>
        <w:numPr>
          <w:ilvl w:val="1"/>
          <w:numId w:val="9"/>
        </w:numPr>
        <w:spacing w:line="240" w:lineRule="auto"/>
        <w:ind w:left="360"/>
        <w:jc w:val="both"/>
        <w:rPr>
          <w:sz w:val="24"/>
          <w:szCs w:val="24"/>
          <w:lang w:val="pl-PL"/>
        </w:rPr>
      </w:pPr>
      <w:r w:rsidRPr="00A40741">
        <w:rPr>
          <w:sz w:val="24"/>
          <w:szCs w:val="24"/>
          <w:lang w:val="pl-PL"/>
        </w:rPr>
        <w:lastRenderedPageBreak/>
        <w:t>zapoznał się „Instrukcjami dla wykonawców”.</w:t>
      </w:r>
    </w:p>
    <w:p w14:paraId="6765FE07"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rFonts w:eastAsia="Calibri"/>
          <w:bCs/>
          <w:sz w:val="24"/>
          <w:szCs w:val="24"/>
          <w:lang w:val="pl-PL"/>
        </w:rPr>
      </w:pPr>
      <w:r w:rsidRPr="00A40741">
        <w:rPr>
          <w:bCs/>
          <w:sz w:val="24"/>
          <w:szCs w:val="24"/>
          <w:lang w:val="pl-PL"/>
        </w:rPr>
        <w:t xml:space="preserve">Zamawiający nie ponosi odpowiedzialności za złożenie oferty w sposób niezgodny z instrukcją korzystania z </w:t>
      </w:r>
      <w:hyperlink r:id="rId25">
        <w:r w:rsidRPr="00A40741">
          <w:rPr>
            <w:bCs/>
            <w:sz w:val="24"/>
            <w:szCs w:val="24"/>
            <w:lang w:val="pl-PL"/>
          </w:rPr>
          <w:t>platformy</w:t>
        </w:r>
      </w:hyperlink>
      <w:r w:rsidRPr="00A40741">
        <w:rPr>
          <w:sz w:val="24"/>
          <w:szCs w:val="24"/>
          <w:lang w:val="pl-PL"/>
        </w:rPr>
        <w:t xml:space="preserve"> zakupowej</w:t>
      </w:r>
      <w:r w:rsidRPr="00A40741">
        <w:rPr>
          <w:bCs/>
          <w:sz w:val="24"/>
          <w:szCs w:val="24"/>
          <w:lang w:val="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4ECF3EE4" w14:textId="77777777" w:rsidR="001400DB" w:rsidRPr="00A40741" w:rsidRDefault="001400DB" w:rsidP="00281BEE">
      <w:pPr>
        <w:numPr>
          <w:ilvl w:val="0"/>
          <w:numId w:val="1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6" w:history="1">
        <w:r w:rsidRPr="00A40741">
          <w:rPr>
            <w:rStyle w:val="Hipercze"/>
            <w:color w:val="auto"/>
            <w:sz w:val="24"/>
            <w:szCs w:val="24"/>
            <w:u w:val="none"/>
            <w:lang w:val="pl-PL"/>
          </w:rPr>
          <w:t>https://platformazakupowa.pl/strona/45-instrukcje</w:t>
        </w:r>
      </w:hyperlink>
      <w:r w:rsidRPr="00A40741">
        <w:rPr>
          <w:sz w:val="24"/>
          <w:szCs w:val="24"/>
          <w:lang w:val="pl-PL"/>
        </w:rPr>
        <w:t>.</w:t>
      </w:r>
    </w:p>
    <w:p w14:paraId="7FAC7D54" w14:textId="77777777" w:rsidR="001400DB" w:rsidRPr="00A40741" w:rsidRDefault="001400DB" w:rsidP="00281BEE">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SWZ udostępnia się na stronie internetowej prowadzonego postępowania </w:t>
      </w:r>
      <w:hyperlink r:id="rId27" w:history="1">
        <w:r w:rsidRPr="00A40741">
          <w:rPr>
            <w:rFonts w:ascii="Arial" w:hAnsi="Arial" w:cs="Arial"/>
            <w:sz w:val="24"/>
            <w:szCs w:val="24"/>
          </w:rPr>
          <w:t>https://platformazakupowa.pl/pn/gmina_zukowo</w:t>
        </w:r>
      </w:hyperlink>
      <w:r w:rsidRPr="00A40741">
        <w:rPr>
          <w:rFonts w:ascii="Arial" w:hAnsi="Arial" w:cs="Arial"/>
          <w:sz w:val="24"/>
          <w:szCs w:val="24"/>
        </w:rPr>
        <w:t>.</w:t>
      </w:r>
    </w:p>
    <w:p w14:paraId="1750EAD1" w14:textId="77777777" w:rsidR="001400DB" w:rsidRPr="00A40741" w:rsidRDefault="001400DB" w:rsidP="00281BEE">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Wyjaśnienia dotyczące treści SWZ udzielane będą z zachowaniem zasad określonych w art. 284 ust. 1 - 6 ustawy PZP. Zamawiający nie przewiduje zorganizowania zebrania z wykonawcami. </w:t>
      </w:r>
    </w:p>
    <w:p w14:paraId="164D0B9A" w14:textId="77777777" w:rsidR="001400DB" w:rsidRPr="00A40741" w:rsidRDefault="001400DB" w:rsidP="00281BEE">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 uzasadnionych przypadkach zamawiający może przed upływem terminu składania ofert zmienić treść SWZ. Dokonaną zmianę treści SWZ zamawiający udostępni na stronie internetowej prowadzonego postępowania. </w:t>
      </w:r>
    </w:p>
    <w:p w14:paraId="24C2C4D9" w14:textId="77777777" w:rsidR="001400DB" w:rsidRPr="00A40741" w:rsidRDefault="001400DB" w:rsidP="00281BEE">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5F06919F" w14:textId="77777777" w:rsidR="001400DB" w:rsidRPr="00A40741" w:rsidRDefault="001400DB" w:rsidP="00281BEE">
      <w:pPr>
        <w:pStyle w:val="Akapitzlist"/>
        <w:numPr>
          <w:ilvl w:val="0"/>
          <w:numId w:val="10"/>
        </w:numPr>
        <w:spacing w:after="0" w:line="240" w:lineRule="auto"/>
        <w:ind w:left="360"/>
        <w:jc w:val="both"/>
        <w:rPr>
          <w:rFonts w:ascii="Arial" w:hAnsi="Arial" w:cs="Arial"/>
          <w:sz w:val="24"/>
          <w:szCs w:val="24"/>
          <w:u w:val="single"/>
        </w:rPr>
      </w:pPr>
      <w:r w:rsidRPr="00A40741">
        <w:rPr>
          <w:rFonts w:ascii="Arial" w:hAnsi="Arial" w:cs="Arial"/>
          <w:sz w:val="24"/>
          <w:szCs w:val="24"/>
        </w:rPr>
        <w:t xml:space="preserve">Osoby uprawnione do komunikowania się z wykonawcami: </w:t>
      </w:r>
    </w:p>
    <w:p w14:paraId="1A0D63F8" w14:textId="77777777" w:rsidR="001400DB" w:rsidRPr="00A40741" w:rsidRDefault="00D45A98" w:rsidP="00281BEE">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Bernadeta Mathea</w:t>
      </w:r>
      <w:r w:rsidR="001400DB" w:rsidRPr="00A40741">
        <w:rPr>
          <w:rFonts w:ascii="Arial" w:hAnsi="Arial" w:cs="Arial"/>
          <w:sz w:val="24"/>
          <w:szCs w:val="24"/>
        </w:rPr>
        <w:t xml:space="preserve"> – sprawy</w:t>
      </w:r>
      <w:r w:rsidRPr="00A40741">
        <w:rPr>
          <w:rFonts w:ascii="Arial" w:hAnsi="Arial" w:cs="Arial"/>
          <w:sz w:val="24"/>
          <w:szCs w:val="24"/>
        </w:rPr>
        <w:t xml:space="preserve"> formalne związane z procedurą </w:t>
      </w:r>
      <w:r w:rsidR="001400DB" w:rsidRPr="00A40741">
        <w:rPr>
          <w:rFonts w:ascii="Arial" w:hAnsi="Arial" w:cs="Arial"/>
          <w:sz w:val="24"/>
          <w:szCs w:val="24"/>
        </w:rPr>
        <w:t>udzielenia zamówienia publicznego,</w:t>
      </w:r>
    </w:p>
    <w:p w14:paraId="0EC0E774" w14:textId="77777777" w:rsidR="001400DB" w:rsidRPr="00A40741" w:rsidRDefault="00D45A98" w:rsidP="00281BEE">
      <w:pPr>
        <w:pStyle w:val="Akapitzlist"/>
        <w:numPr>
          <w:ilvl w:val="1"/>
          <w:numId w:val="22"/>
        </w:numPr>
        <w:spacing w:line="240" w:lineRule="auto"/>
        <w:ind w:left="360"/>
        <w:jc w:val="both"/>
        <w:rPr>
          <w:rFonts w:ascii="Arial" w:hAnsi="Arial" w:cs="Arial"/>
          <w:sz w:val="24"/>
          <w:szCs w:val="24"/>
        </w:rPr>
      </w:pPr>
      <w:r w:rsidRPr="00A40741">
        <w:rPr>
          <w:rFonts w:ascii="Arial" w:hAnsi="Arial" w:cs="Arial"/>
          <w:sz w:val="24"/>
          <w:szCs w:val="24"/>
        </w:rPr>
        <w:t xml:space="preserve">Janusz </w:t>
      </w:r>
      <w:proofErr w:type="spellStart"/>
      <w:r w:rsidRPr="00A40741">
        <w:rPr>
          <w:rFonts w:ascii="Arial" w:hAnsi="Arial" w:cs="Arial"/>
          <w:sz w:val="24"/>
          <w:szCs w:val="24"/>
        </w:rPr>
        <w:t>Elas</w:t>
      </w:r>
      <w:proofErr w:type="spellEnd"/>
      <w:r w:rsidR="001400DB" w:rsidRPr="00A40741">
        <w:rPr>
          <w:rFonts w:ascii="Arial" w:hAnsi="Arial" w:cs="Arial"/>
          <w:sz w:val="24"/>
          <w:szCs w:val="24"/>
        </w:rPr>
        <w:t xml:space="preserve"> – sprawy merytoryczne związane z przedmiotem zamówienia i jego realizacją.</w:t>
      </w:r>
    </w:p>
    <w:p w14:paraId="197C1620" w14:textId="77777777" w:rsidR="001400DB" w:rsidRPr="00DE10B0" w:rsidRDefault="001400DB" w:rsidP="001400DB">
      <w:pPr>
        <w:pStyle w:val="Nagwek2"/>
        <w:spacing w:before="240" w:after="240" w:line="240" w:lineRule="auto"/>
        <w:ind w:left="360" w:hanging="360"/>
        <w:jc w:val="both"/>
        <w:rPr>
          <w:b/>
          <w:bCs/>
          <w:sz w:val="24"/>
          <w:szCs w:val="24"/>
          <w:lang w:val="pl-PL"/>
        </w:rPr>
      </w:pPr>
      <w:bookmarkStart w:id="15" w:name="_Toc66201928"/>
      <w:r w:rsidRPr="00A40741">
        <w:rPr>
          <w:b/>
          <w:bCs/>
          <w:sz w:val="24"/>
          <w:szCs w:val="24"/>
          <w:lang w:val="pl-PL"/>
        </w:rPr>
        <w:t xml:space="preserve">XIV. Opis sposobu przygotowania ofert oraz dokumentów wymaganych przez </w:t>
      </w:r>
      <w:r w:rsidRPr="00DE10B0">
        <w:rPr>
          <w:b/>
          <w:bCs/>
          <w:sz w:val="24"/>
          <w:szCs w:val="24"/>
          <w:lang w:val="pl-PL"/>
        </w:rPr>
        <w:t>zamawiającego w SWZ</w:t>
      </w:r>
      <w:bookmarkEnd w:id="15"/>
    </w:p>
    <w:p w14:paraId="486979F4" w14:textId="6D7DBDB1" w:rsidR="001400DB" w:rsidRPr="00DE10B0" w:rsidRDefault="001400DB" w:rsidP="00281BEE">
      <w:pPr>
        <w:numPr>
          <w:ilvl w:val="0"/>
          <w:numId w:val="20"/>
        </w:numPr>
        <w:spacing w:line="240" w:lineRule="auto"/>
        <w:ind w:left="360"/>
        <w:jc w:val="both"/>
        <w:rPr>
          <w:sz w:val="24"/>
          <w:szCs w:val="24"/>
          <w:lang w:val="pl-PL"/>
        </w:rPr>
      </w:pPr>
      <w:r w:rsidRPr="00DE10B0">
        <w:rPr>
          <w:sz w:val="24"/>
          <w:szCs w:val="24"/>
          <w:lang w:val="pl-PL"/>
        </w:rPr>
        <w:t>Na ofertę składa</w:t>
      </w:r>
      <w:r w:rsidR="00B556B7">
        <w:rPr>
          <w:sz w:val="24"/>
          <w:szCs w:val="24"/>
          <w:lang w:val="pl-PL"/>
        </w:rPr>
        <w:t>ją</w:t>
      </w:r>
      <w:r w:rsidRPr="00DE10B0">
        <w:rPr>
          <w:sz w:val="24"/>
          <w:szCs w:val="24"/>
          <w:lang w:val="pl-PL"/>
        </w:rPr>
        <w:t xml:space="preserve"> się (dokumenty składane wraz z ofertą</w:t>
      </w:r>
      <w:r w:rsidR="00D45A98" w:rsidRPr="00DE10B0">
        <w:rPr>
          <w:sz w:val="24"/>
          <w:szCs w:val="24"/>
          <w:lang w:val="pl-PL"/>
        </w:rPr>
        <w:t xml:space="preserve"> przez wszystkich wykonawców): </w:t>
      </w:r>
      <w:r w:rsidRPr="00DE10B0">
        <w:rPr>
          <w:sz w:val="24"/>
          <w:szCs w:val="24"/>
          <w:lang w:val="pl-PL"/>
        </w:rPr>
        <w:t>wypełniony formularz ofertowy (Oferta) sporządzony z wykorzystaniem wzoru stanowiącego Załącznik nr 3 do SWZ; oświadczenie o brak</w:t>
      </w:r>
      <w:r w:rsidR="007313A5" w:rsidRPr="00DE10B0">
        <w:rPr>
          <w:sz w:val="24"/>
          <w:szCs w:val="24"/>
          <w:lang w:val="pl-PL"/>
        </w:rPr>
        <w:t>u podstaw do wykluczenia z postę</w:t>
      </w:r>
      <w:r w:rsidRPr="00DE10B0">
        <w:rPr>
          <w:sz w:val="24"/>
          <w:szCs w:val="24"/>
          <w:lang w:val="pl-PL"/>
        </w:rPr>
        <w:t>powania oraz oświ</w:t>
      </w:r>
      <w:r w:rsidR="007313A5" w:rsidRPr="00DE10B0">
        <w:rPr>
          <w:sz w:val="24"/>
          <w:szCs w:val="24"/>
          <w:lang w:val="pl-PL"/>
        </w:rPr>
        <w:t xml:space="preserve">adczenie o spełnianiu warunków </w:t>
      </w:r>
      <w:r w:rsidRPr="00DE10B0">
        <w:rPr>
          <w:sz w:val="24"/>
          <w:szCs w:val="24"/>
          <w:lang w:val="pl-PL"/>
        </w:rPr>
        <w:t>ud</w:t>
      </w:r>
      <w:r w:rsidR="007313A5" w:rsidRPr="00DE10B0">
        <w:rPr>
          <w:sz w:val="24"/>
          <w:szCs w:val="24"/>
          <w:lang w:val="pl-PL"/>
        </w:rPr>
        <w:t>ziału w postę</w:t>
      </w:r>
      <w:r w:rsidRPr="00DE10B0">
        <w:rPr>
          <w:sz w:val="24"/>
          <w:szCs w:val="24"/>
          <w:lang w:val="pl-PL"/>
        </w:rPr>
        <w:t>powaniu; pełnomocnictwo (jeśli dotyczy); zobowiązanie podmiotu udostępniającego swoje zasoby wykonawcy (jeśli dotyczy); oświadczenie dotyczące realizacji zamówienia przez wykonawców wspólnie ubiegając</w:t>
      </w:r>
      <w:r w:rsidR="00D45A98" w:rsidRPr="00DE10B0">
        <w:rPr>
          <w:sz w:val="24"/>
          <w:szCs w:val="24"/>
          <w:lang w:val="pl-PL"/>
        </w:rPr>
        <w:t>ych się udziele</w:t>
      </w:r>
      <w:r w:rsidR="00E06C8A" w:rsidRPr="00DE10B0">
        <w:rPr>
          <w:sz w:val="24"/>
          <w:szCs w:val="24"/>
          <w:lang w:val="pl-PL"/>
        </w:rPr>
        <w:t>nie zamówienia (o ile dotyczy), dokumenty/informacje stanowiące tajemnicę przedsiębiorstwa (o ile dotyczy).</w:t>
      </w:r>
    </w:p>
    <w:p w14:paraId="1178658D" w14:textId="77777777" w:rsidR="001400DB" w:rsidRPr="00A40741" w:rsidRDefault="001400DB" w:rsidP="00281BEE">
      <w:pPr>
        <w:numPr>
          <w:ilvl w:val="0"/>
          <w:numId w:val="20"/>
        </w:numPr>
        <w:spacing w:line="240" w:lineRule="auto"/>
        <w:ind w:left="360"/>
        <w:jc w:val="both"/>
        <w:rPr>
          <w:sz w:val="24"/>
          <w:szCs w:val="24"/>
          <w:lang w:val="pl-PL"/>
        </w:rPr>
      </w:pPr>
      <w:r w:rsidRPr="00DE10B0">
        <w:rPr>
          <w:sz w:val="24"/>
          <w:szCs w:val="24"/>
          <w:lang w:val="pl-PL"/>
        </w:rPr>
        <w:t xml:space="preserve">Ofertę, oświadczenie o którym mowa w art. 125 ust. 1 ustawy </w:t>
      </w:r>
      <w:r w:rsidRPr="00A40741">
        <w:rPr>
          <w:sz w:val="24"/>
          <w:szCs w:val="24"/>
          <w:lang w:val="pl-PL"/>
        </w:rPr>
        <w:t xml:space="preserve">PZP, składa </w:t>
      </w:r>
      <w:r w:rsidR="00D45A98" w:rsidRPr="00A40741">
        <w:rPr>
          <w:sz w:val="24"/>
          <w:szCs w:val="24"/>
          <w:lang w:val="pl-PL"/>
        </w:rPr>
        <w:t xml:space="preserve">się pod rygorem nieważności, w </w:t>
      </w:r>
      <w:r w:rsidRPr="00A40741">
        <w:rPr>
          <w:sz w:val="24"/>
          <w:szCs w:val="24"/>
          <w:lang w:val="pl-PL"/>
        </w:rPr>
        <w:t xml:space="preserve">postaci elektronicznej opatrzonej kwalifikowanym podpisem elektronicznym </w:t>
      </w:r>
      <w:r w:rsidR="00C56220" w:rsidRPr="00A40741">
        <w:rPr>
          <w:sz w:val="24"/>
          <w:szCs w:val="24"/>
          <w:lang w:val="pl-PL"/>
        </w:rPr>
        <w:t xml:space="preserve">lub </w:t>
      </w:r>
      <w:r w:rsidRPr="00A40741">
        <w:rPr>
          <w:sz w:val="24"/>
          <w:szCs w:val="24"/>
          <w:lang w:val="pl-PL"/>
        </w:rPr>
        <w:t xml:space="preserve">podpisem zaufanym lub podpisem osobistym. </w:t>
      </w:r>
    </w:p>
    <w:p w14:paraId="52DC98E1" w14:textId="77777777" w:rsidR="001400DB" w:rsidRPr="00A40741" w:rsidRDefault="001400DB" w:rsidP="001400DB">
      <w:pPr>
        <w:spacing w:line="240" w:lineRule="auto"/>
        <w:ind w:left="360"/>
        <w:jc w:val="both"/>
        <w:rPr>
          <w:sz w:val="24"/>
          <w:szCs w:val="24"/>
          <w:lang w:val="pl-PL"/>
        </w:rPr>
      </w:pPr>
      <w:r w:rsidRPr="00A40741">
        <w:rPr>
          <w:sz w:val="24"/>
          <w:szCs w:val="24"/>
          <w:lang w:val="pl-PL"/>
        </w:rPr>
        <w:t xml:space="preserve">W procesie składania powyższych dokumentów na platformie zakupowej, kwalifikowany podpis elektroniczny wykonawca może złożyć bezpośrednio na dokumencie, który następnie przesyła do systemu (opcja rekomendowana przez </w:t>
      </w:r>
      <w:hyperlink r:id="rId28">
        <w:r w:rsidRPr="00A40741">
          <w:rPr>
            <w:sz w:val="24"/>
            <w:szCs w:val="24"/>
            <w:lang w:val="pl-PL"/>
          </w:rPr>
          <w:t>platformę</w:t>
        </w:r>
      </w:hyperlink>
      <w:r w:rsidRPr="00A40741">
        <w:rPr>
          <w:sz w:val="24"/>
          <w:szCs w:val="24"/>
          <w:lang w:val="pl-PL"/>
        </w:rPr>
        <w:t xml:space="preserve"> zakupową) oraz dodatkowo dla całego pakietu dokumentów w kroku 2 formularza składania oferty (po kliknięciu w przycisk „Przejdź do podsumowania”).</w:t>
      </w:r>
      <w:bookmarkStart w:id="16" w:name="_21eeoojwb3nb" w:colFirst="0" w:colLast="0"/>
      <w:bookmarkEnd w:id="16"/>
    </w:p>
    <w:p w14:paraId="73E1D497"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39A5916D"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Poprzez oryginał należy rozumieć dokument podpisany kwalifikowanym podpisem elektronicznym lub podpisem zaufanym lub podpisem osobistym przez osobę upoważnioną / osoby upoważnione.</w:t>
      </w:r>
    </w:p>
    <w:p w14:paraId="1FC8E415"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Poświadczenie za zgodność z oryginałem następuje w postaci elektronicznej podpisane kwalifikowanym podpisem elektronicznym /podpisem zaufanym lub podpisem osobistym przez osobę upoważnioną / osoby upoważnione.</w:t>
      </w:r>
    </w:p>
    <w:p w14:paraId="78E2B92A"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Oferta powinna być:</w:t>
      </w:r>
    </w:p>
    <w:p w14:paraId="2CE681A9" w14:textId="77777777" w:rsidR="001400DB" w:rsidRPr="00A40741" w:rsidRDefault="001400DB" w:rsidP="00281BEE">
      <w:pPr>
        <w:numPr>
          <w:ilvl w:val="1"/>
          <w:numId w:val="23"/>
        </w:numPr>
        <w:spacing w:line="240" w:lineRule="auto"/>
        <w:ind w:left="360"/>
        <w:jc w:val="both"/>
        <w:rPr>
          <w:sz w:val="24"/>
          <w:szCs w:val="24"/>
          <w:lang w:val="pl-PL"/>
        </w:rPr>
      </w:pPr>
      <w:r w:rsidRPr="00A40741">
        <w:rPr>
          <w:sz w:val="24"/>
          <w:szCs w:val="24"/>
          <w:lang w:val="pl-PL"/>
        </w:rPr>
        <w:t>sporządzona w języku polskim,</w:t>
      </w:r>
    </w:p>
    <w:p w14:paraId="2208FE8C" w14:textId="77777777" w:rsidR="001400DB" w:rsidRPr="00A40741" w:rsidRDefault="001400DB" w:rsidP="00281BEE">
      <w:pPr>
        <w:numPr>
          <w:ilvl w:val="1"/>
          <w:numId w:val="23"/>
        </w:numPr>
        <w:spacing w:line="240" w:lineRule="auto"/>
        <w:ind w:left="360"/>
        <w:jc w:val="both"/>
        <w:rPr>
          <w:sz w:val="24"/>
          <w:szCs w:val="24"/>
          <w:lang w:val="pl-PL"/>
        </w:rPr>
      </w:pPr>
      <w:r w:rsidRPr="00A40741">
        <w:rPr>
          <w:sz w:val="24"/>
          <w:szCs w:val="24"/>
          <w:lang w:val="pl-PL"/>
        </w:rPr>
        <w:t xml:space="preserve">złożona przy użyciu środków komunikacji elektronicznej, tzn. za pośrednictwem platformy zakupowej </w:t>
      </w:r>
      <w:hyperlink r:id="rId29" w:history="1">
        <w:r w:rsidRPr="00A40741">
          <w:rPr>
            <w:rStyle w:val="Hipercze"/>
            <w:bCs/>
            <w:color w:val="auto"/>
            <w:sz w:val="24"/>
            <w:szCs w:val="24"/>
            <w:u w:val="none"/>
            <w:lang w:val="pl-PL"/>
          </w:rPr>
          <w:t>https://platformazakupowa.pl/pn/gmina_zukowo</w:t>
        </w:r>
      </w:hyperlink>
      <w:r w:rsidRPr="00A40741">
        <w:rPr>
          <w:sz w:val="24"/>
          <w:szCs w:val="24"/>
          <w:lang w:val="pl-PL"/>
        </w:rPr>
        <w:t>,</w:t>
      </w:r>
    </w:p>
    <w:p w14:paraId="4E1A05A5" w14:textId="77777777" w:rsidR="001400DB" w:rsidRPr="00A40741" w:rsidRDefault="001400DB" w:rsidP="00281BEE">
      <w:pPr>
        <w:numPr>
          <w:ilvl w:val="1"/>
          <w:numId w:val="23"/>
        </w:numPr>
        <w:spacing w:line="240" w:lineRule="auto"/>
        <w:ind w:left="284"/>
        <w:jc w:val="both"/>
        <w:rPr>
          <w:sz w:val="24"/>
          <w:szCs w:val="24"/>
          <w:lang w:val="pl-PL"/>
        </w:rPr>
      </w:pPr>
      <w:r w:rsidRPr="00A40741">
        <w:rPr>
          <w:sz w:val="24"/>
          <w:szCs w:val="24"/>
          <w:lang w:val="pl-PL"/>
        </w:rPr>
        <w:t xml:space="preserve">podpisana </w:t>
      </w:r>
      <w:hyperlink r:id="rId30" w:history="1">
        <w:r w:rsidRPr="00A40741">
          <w:rPr>
            <w:rStyle w:val="Hipercze"/>
            <w:b/>
            <w:bCs/>
            <w:color w:val="auto"/>
            <w:sz w:val="24"/>
            <w:szCs w:val="24"/>
            <w:u w:val="none"/>
            <w:lang w:val="pl-PL"/>
          </w:rPr>
          <w:t>kwalifikowanym podpisem elektronicznym</w:t>
        </w:r>
      </w:hyperlink>
      <w:r w:rsidRPr="00A40741">
        <w:rPr>
          <w:sz w:val="24"/>
          <w:szCs w:val="24"/>
          <w:lang w:val="pl-PL"/>
        </w:rPr>
        <w:t xml:space="preserve">  lub </w:t>
      </w:r>
      <w:hyperlink r:id="rId31" w:history="1">
        <w:r w:rsidRPr="00A40741">
          <w:rPr>
            <w:rStyle w:val="Hipercze"/>
            <w:b/>
            <w:bCs/>
            <w:color w:val="auto"/>
            <w:sz w:val="24"/>
            <w:szCs w:val="24"/>
            <w:u w:val="none"/>
            <w:lang w:val="pl-PL"/>
          </w:rPr>
          <w:t>podpisem zaufanym</w:t>
        </w:r>
      </w:hyperlink>
      <w:r w:rsidRPr="00A40741">
        <w:rPr>
          <w:sz w:val="24"/>
          <w:szCs w:val="24"/>
          <w:lang w:val="pl-PL"/>
        </w:rPr>
        <w:t xml:space="preserve"> lub </w:t>
      </w:r>
      <w:hyperlink r:id="rId32" w:history="1">
        <w:r w:rsidRPr="00A40741">
          <w:rPr>
            <w:rStyle w:val="Hipercze"/>
            <w:b/>
            <w:bCs/>
            <w:color w:val="auto"/>
            <w:sz w:val="24"/>
            <w:szCs w:val="24"/>
            <w:u w:val="none"/>
            <w:lang w:val="pl-PL"/>
          </w:rPr>
          <w:t>podpisem osobistym</w:t>
        </w:r>
      </w:hyperlink>
      <w:r w:rsidRPr="00A40741">
        <w:rPr>
          <w:sz w:val="24"/>
          <w:szCs w:val="24"/>
          <w:lang w:val="pl-PL"/>
        </w:rPr>
        <w:t xml:space="preserve"> przez osobę upoważnioną /osoby upoważnione.</w:t>
      </w:r>
    </w:p>
    <w:p w14:paraId="57575B0A"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Podpisy kwalifikowane wykorzystywane przez wykonawców do podpisywania wszelkich plików muszą spełniać wymagania Rozporządzenia Parlamentu Europejskiego i Rady (UE) nr 910/2014 z dnia 23 lipca 2014 r. </w:t>
      </w:r>
      <w:r w:rsidRPr="00A40741">
        <w:rPr>
          <w:i/>
          <w:sz w:val="24"/>
          <w:szCs w:val="24"/>
          <w:lang w:val="pl-PL"/>
        </w:rPr>
        <w:t>w sprawie identyfikacji elektronicznej i usług zaufania w odniesieniu do transakcji elektronicznych na rynku wewnętrznym oraz uchylające dyrektywę 1999/93/WE</w:t>
      </w:r>
      <w:r w:rsidRPr="00A40741">
        <w:rPr>
          <w:sz w:val="24"/>
          <w:szCs w:val="24"/>
          <w:lang w:val="pl-PL"/>
        </w:rPr>
        <w:t>.</w:t>
      </w:r>
    </w:p>
    <w:p w14:paraId="4D4C6F24"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W przypadku wykorzystania formatu podpisu </w:t>
      </w:r>
      <w:proofErr w:type="spellStart"/>
      <w:r w:rsidRPr="00A40741">
        <w:rPr>
          <w:sz w:val="24"/>
          <w:szCs w:val="24"/>
          <w:lang w:val="pl-PL"/>
        </w:rPr>
        <w:t>XAdES</w:t>
      </w:r>
      <w:proofErr w:type="spellEnd"/>
      <w:r w:rsidRPr="00A40741">
        <w:rPr>
          <w:sz w:val="24"/>
          <w:szCs w:val="24"/>
          <w:lang w:val="pl-PL"/>
        </w:rPr>
        <w:t xml:space="preserve"> zewnętrzny zamawiający wymaga dołączenia odpowiedniej ilości plików, tj. podpisywanych plików z danymi oraz plików </w:t>
      </w:r>
      <w:proofErr w:type="spellStart"/>
      <w:r w:rsidRPr="00A40741">
        <w:rPr>
          <w:sz w:val="24"/>
          <w:szCs w:val="24"/>
          <w:lang w:val="pl-PL"/>
        </w:rPr>
        <w:t>XAdES</w:t>
      </w:r>
      <w:proofErr w:type="spellEnd"/>
      <w:r w:rsidRPr="00A40741">
        <w:rPr>
          <w:sz w:val="24"/>
          <w:szCs w:val="24"/>
          <w:lang w:val="pl-PL"/>
        </w:rPr>
        <w:t xml:space="preserve"> (</w:t>
      </w:r>
      <w:r w:rsidR="00B519FC" w:rsidRPr="00A40741">
        <w:rPr>
          <w:b/>
          <w:bCs/>
          <w:sz w:val="24"/>
          <w:szCs w:val="24"/>
          <w:lang w:val="pl-PL"/>
        </w:rPr>
        <w:t>wykonawca winien pamiętać,</w:t>
      </w:r>
      <w:r w:rsidRPr="00A40741">
        <w:rPr>
          <w:b/>
          <w:bCs/>
          <w:sz w:val="24"/>
          <w:szCs w:val="24"/>
          <w:lang w:val="pl-PL"/>
        </w:rPr>
        <w:t xml:space="preserve"> aby plik z podpisem przekazywać łącznie z dokumentem podpisywanym</w:t>
      </w:r>
      <w:r w:rsidRPr="00A40741">
        <w:rPr>
          <w:sz w:val="24"/>
          <w:szCs w:val="24"/>
          <w:lang w:val="pl-PL"/>
        </w:rPr>
        <w:t>).</w:t>
      </w:r>
    </w:p>
    <w:p w14:paraId="0850901F"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 Zamawiający zaleca, aby w przypadku podpisywania pliku p</w:t>
      </w:r>
      <w:r w:rsidR="00B519FC" w:rsidRPr="00A40741">
        <w:rPr>
          <w:sz w:val="24"/>
          <w:szCs w:val="24"/>
          <w:lang w:val="pl-PL"/>
        </w:rPr>
        <w:t>rzez kilka osób, stosować</w:t>
      </w:r>
      <w:r w:rsidRPr="00A40741">
        <w:rPr>
          <w:sz w:val="24"/>
          <w:szCs w:val="24"/>
          <w:lang w:val="pl-PL"/>
        </w:rPr>
        <w:t xml:space="preserve"> podpisy tego samego rodzaju. Podpisywanie różnymi rodzajami podpisów np. osobistym i kwalifikowanym może doprowadzić do problemów </w:t>
      </w:r>
      <w:r w:rsidR="00B519FC" w:rsidRPr="00A40741">
        <w:rPr>
          <w:sz w:val="24"/>
          <w:szCs w:val="24"/>
          <w:lang w:val="pl-PL"/>
        </w:rPr>
        <w:br/>
      </w:r>
      <w:r w:rsidRPr="00A40741">
        <w:rPr>
          <w:sz w:val="24"/>
          <w:szCs w:val="24"/>
          <w:lang w:val="pl-PL"/>
        </w:rPr>
        <w:t>w weryfikacji plików.</w:t>
      </w:r>
    </w:p>
    <w:p w14:paraId="15B5B926"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Zgodnie z art. 18 ust. 3 ustawy PZP, nie ujawnia się informacji stanowiących tajemnicę przedsiębiorstwa, w rozumieniu przepisów o zwalczaniu nieuczciwej konkurencji. Jeżeli w</w:t>
      </w:r>
      <w:r w:rsidR="00B519FC" w:rsidRPr="00A40741">
        <w:rPr>
          <w:sz w:val="24"/>
          <w:szCs w:val="24"/>
          <w:lang w:val="pl-PL"/>
        </w:rPr>
        <w:t xml:space="preserve">ykonawca, wraz </w:t>
      </w:r>
      <w:r w:rsidRPr="00A40741">
        <w:rPr>
          <w:sz w:val="24"/>
          <w:szCs w:val="24"/>
          <w:lang w:val="pl-PL"/>
        </w:rPr>
        <w:t xml:space="preserve">z przekazaniem takich informacji, zastrzegł, że nie mogą być one udostępniane oraz wykazał, że zastrzeżone informacje stanowią tajemnicę przedsiębiorstwa. </w:t>
      </w:r>
    </w:p>
    <w:p w14:paraId="778CB002" w14:textId="77777777" w:rsidR="001400DB" w:rsidRPr="00A40741" w:rsidRDefault="001400DB" w:rsidP="001400DB">
      <w:pPr>
        <w:pBdr>
          <w:top w:val="nil"/>
          <w:left w:val="nil"/>
          <w:bottom w:val="nil"/>
          <w:right w:val="nil"/>
          <w:between w:val="nil"/>
        </w:pBdr>
        <w:spacing w:line="240" w:lineRule="auto"/>
        <w:ind w:left="360"/>
        <w:jc w:val="both"/>
        <w:rPr>
          <w:sz w:val="24"/>
          <w:szCs w:val="24"/>
          <w:lang w:val="pl-PL"/>
        </w:rPr>
      </w:pPr>
      <w:r w:rsidRPr="00A40741">
        <w:rPr>
          <w:sz w:val="24"/>
          <w:szCs w:val="24"/>
          <w:lang w:val="pl-PL"/>
        </w:rPr>
        <w:t>Na platformie zakupowej w formularzu składania oferty znajduje się miejsce wyznaczone do dołączenia części oferty stanowiącej tajemnicę przedsiębiorstwa.</w:t>
      </w:r>
    </w:p>
    <w:p w14:paraId="6B492852"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Wykonawca, za pośrednictwem </w:t>
      </w:r>
      <w:hyperlink r:id="rId33">
        <w:r w:rsidRPr="00A40741">
          <w:rPr>
            <w:sz w:val="24"/>
            <w:szCs w:val="24"/>
            <w:lang w:val="pl-PL"/>
          </w:rPr>
          <w:t>platformy</w:t>
        </w:r>
      </w:hyperlink>
      <w:r w:rsidRPr="00A40741">
        <w:rPr>
          <w:sz w:val="24"/>
          <w:szCs w:val="24"/>
          <w:lang w:val="pl-PL"/>
        </w:rPr>
        <w:t xml:space="preserve"> zakupowej może przed upływem terminu do składania ofert zmienić lub wycofać ofertę. </w:t>
      </w:r>
    </w:p>
    <w:p w14:paraId="709CCBB2" w14:textId="77777777" w:rsidR="001400DB" w:rsidRPr="00A40741" w:rsidRDefault="001400DB" w:rsidP="001400DB">
      <w:p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Sposób dokonywania zmiany lub wycofania oferty zamieszczono w instrukcji zamieszczonej na stronie internetowej pod adresem </w:t>
      </w:r>
      <w:hyperlink r:id="rId34" w:history="1">
        <w:r w:rsidRPr="00A40741">
          <w:rPr>
            <w:rStyle w:val="Hipercze"/>
            <w:color w:val="auto"/>
            <w:sz w:val="24"/>
            <w:szCs w:val="24"/>
            <w:lang w:val="pl-PL"/>
          </w:rPr>
          <w:t>https://platformazakupowa.pl/strona/45-instrukcje</w:t>
        </w:r>
      </w:hyperlink>
      <w:r w:rsidRPr="00A40741">
        <w:rPr>
          <w:sz w:val="24"/>
          <w:szCs w:val="24"/>
          <w:lang w:val="pl-PL"/>
        </w:rPr>
        <w:t>.</w:t>
      </w:r>
    </w:p>
    <w:p w14:paraId="4A3F59E2"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Cena oferty musi zawierać wszystkie koszty, jakie będzie musiał ponieść wykonawca, aby zrealizować zamówienie z najwyższą starannością oraz ewentualne rabaty.</w:t>
      </w:r>
    </w:p>
    <w:p w14:paraId="7B68146E"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Dokumenty i oświadczenia składane przez wykonawcę powinny być w języku polskim. W przypadku  załączenia dokumentów sporządzonych w innym języku, wykonawca zobowiązany jest załączyć tłumaczenie na język polski.</w:t>
      </w:r>
    </w:p>
    <w:p w14:paraId="62E4BE4A"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lastRenderedPageBreak/>
        <w:t>Zgodnie z definicją dokumentu elektronicznego zawartą w art. 3 pkt 2 ustawy z dnia 17 lutego 2005 r. o informatyzacji działalności podmiotów realizujących zadania publiczne (</w:t>
      </w:r>
      <w:proofErr w:type="spellStart"/>
      <w:r w:rsidR="00B52C15" w:rsidRPr="00A40741">
        <w:rPr>
          <w:sz w:val="24"/>
          <w:szCs w:val="24"/>
          <w:lang w:val="pl-PL"/>
        </w:rPr>
        <w:t>t.j</w:t>
      </w:r>
      <w:proofErr w:type="spellEnd"/>
      <w:r w:rsidR="00B52C15" w:rsidRPr="00A40741">
        <w:rPr>
          <w:sz w:val="24"/>
          <w:szCs w:val="24"/>
          <w:lang w:val="pl-PL"/>
        </w:rPr>
        <w:t>. Dz. U. z 2021 r.</w:t>
      </w:r>
      <w:r w:rsidRPr="00A40741">
        <w:rPr>
          <w:sz w:val="24"/>
          <w:szCs w:val="24"/>
          <w:lang w:val="pl-PL"/>
        </w:rPr>
        <w:t xml:space="preserve"> poz. </w:t>
      </w:r>
      <w:r w:rsidR="00B52C15" w:rsidRPr="00A40741">
        <w:rPr>
          <w:sz w:val="24"/>
          <w:szCs w:val="24"/>
          <w:lang w:val="pl-PL"/>
        </w:rPr>
        <w:t>670</w:t>
      </w:r>
      <w:r w:rsidR="00D4599F">
        <w:rPr>
          <w:sz w:val="24"/>
          <w:szCs w:val="24"/>
          <w:lang w:val="pl-PL"/>
        </w:rPr>
        <w:t xml:space="preserve"> z </w:t>
      </w:r>
      <w:proofErr w:type="spellStart"/>
      <w:r w:rsidR="00D4599F">
        <w:rPr>
          <w:sz w:val="24"/>
          <w:szCs w:val="24"/>
          <w:lang w:val="pl-PL"/>
        </w:rPr>
        <w:t>późn</w:t>
      </w:r>
      <w:proofErr w:type="spellEnd"/>
      <w:r w:rsidR="00D4599F">
        <w:rPr>
          <w:sz w:val="24"/>
          <w:szCs w:val="24"/>
          <w:lang w:val="pl-PL"/>
        </w:rPr>
        <w:t>. zm.</w:t>
      </w:r>
      <w:r w:rsidRPr="00A40741">
        <w:rPr>
          <w:sz w:val="24"/>
          <w:szCs w:val="24"/>
          <w:lang w:val="pl-PL"/>
        </w:rPr>
        <w:t>),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C65004F" w14:textId="77777777" w:rsidR="001400DB" w:rsidRPr="00A40741" w:rsidRDefault="001400DB" w:rsidP="00281BEE">
      <w:pPr>
        <w:numPr>
          <w:ilvl w:val="0"/>
          <w:numId w:val="20"/>
        </w:numPr>
        <w:pBdr>
          <w:top w:val="nil"/>
          <w:left w:val="nil"/>
          <w:bottom w:val="nil"/>
          <w:right w:val="nil"/>
          <w:between w:val="nil"/>
        </w:pBdr>
        <w:spacing w:line="240" w:lineRule="auto"/>
        <w:ind w:left="360"/>
        <w:jc w:val="both"/>
        <w:rPr>
          <w:sz w:val="24"/>
          <w:szCs w:val="24"/>
          <w:lang w:val="pl-PL"/>
        </w:rPr>
      </w:pPr>
      <w:r w:rsidRPr="00A40741">
        <w:rPr>
          <w:sz w:val="24"/>
          <w:szCs w:val="24"/>
          <w:lang w:val="pl-PL"/>
        </w:rPr>
        <w:t>Maksymalny rozmiar jednego pliku przesyłanego za pośrednictwem dedykowanych formularzy do złożenia, zmiany, wycofania oferty wynosi 150 MB natomiast przy komunikacji wielkość pliku to maksymalnie 500 MB.</w:t>
      </w:r>
    </w:p>
    <w:p w14:paraId="49C9D853" w14:textId="77777777" w:rsidR="001400DB" w:rsidRPr="00A40741" w:rsidRDefault="001400DB" w:rsidP="00281BEE">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w:t>
      </w:r>
      <w:r w:rsidR="00B52C15" w:rsidRPr="00A40741">
        <w:rPr>
          <w:bCs/>
          <w:sz w:val="24"/>
          <w:szCs w:val="24"/>
          <w:lang w:val="pl-PL"/>
        </w:rPr>
        <w:t>(</w:t>
      </w:r>
      <w:proofErr w:type="spellStart"/>
      <w:r w:rsidR="00B52C15" w:rsidRPr="00A40741">
        <w:rPr>
          <w:bCs/>
          <w:sz w:val="24"/>
          <w:szCs w:val="24"/>
          <w:lang w:val="pl-PL"/>
        </w:rPr>
        <w:t>t.j</w:t>
      </w:r>
      <w:proofErr w:type="spellEnd"/>
      <w:r w:rsidR="00B52C15" w:rsidRPr="00A40741">
        <w:rPr>
          <w:bCs/>
          <w:sz w:val="24"/>
          <w:szCs w:val="24"/>
          <w:lang w:val="pl-PL"/>
        </w:rPr>
        <w:t xml:space="preserve">. Dz. U. z 2017 r. </w:t>
      </w:r>
      <w:r w:rsidRPr="00A40741">
        <w:rPr>
          <w:bCs/>
          <w:sz w:val="24"/>
          <w:szCs w:val="24"/>
          <w:lang w:val="pl-PL"/>
        </w:rPr>
        <w:t>poz. 2247), zwanym dalej Rozporządzeniem KRI.</w:t>
      </w:r>
    </w:p>
    <w:p w14:paraId="5F7CCB48" w14:textId="77777777" w:rsidR="001400DB" w:rsidRPr="00A40741" w:rsidRDefault="001400DB" w:rsidP="00281BEE">
      <w:pPr>
        <w:numPr>
          <w:ilvl w:val="0"/>
          <w:numId w:val="20"/>
        </w:numPr>
        <w:spacing w:line="240" w:lineRule="auto"/>
        <w:ind w:left="360"/>
        <w:jc w:val="both"/>
        <w:rPr>
          <w:rFonts w:eastAsia="Calibri"/>
          <w:bCs/>
          <w:sz w:val="24"/>
          <w:szCs w:val="24"/>
          <w:lang w:val="pl-PL"/>
        </w:rPr>
      </w:pPr>
      <w:r w:rsidRPr="00A40741">
        <w:rPr>
          <w:bCs/>
          <w:sz w:val="24"/>
          <w:szCs w:val="24"/>
          <w:lang w:val="pl-PL"/>
        </w:rPr>
        <w:t>Zamawiający rekomenduje wykorzystanie formatów .pdf, .</w:t>
      </w:r>
      <w:proofErr w:type="spellStart"/>
      <w:r w:rsidRPr="00A40741">
        <w:rPr>
          <w:bCs/>
          <w:sz w:val="24"/>
          <w:szCs w:val="24"/>
          <w:lang w:val="pl-PL"/>
        </w:rPr>
        <w:t>doc</w:t>
      </w:r>
      <w:proofErr w:type="spellEnd"/>
      <w:r w:rsidRPr="00A40741">
        <w:rPr>
          <w:bCs/>
          <w:sz w:val="24"/>
          <w:szCs w:val="24"/>
          <w:lang w:val="pl-PL"/>
        </w:rPr>
        <w:t>, .</w:t>
      </w:r>
      <w:proofErr w:type="spellStart"/>
      <w:r w:rsidRPr="00A40741">
        <w:rPr>
          <w:bCs/>
          <w:sz w:val="24"/>
          <w:szCs w:val="24"/>
          <w:lang w:val="pl-PL"/>
        </w:rPr>
        <w:t>docx</w:t>
      </w:r>
      <w:proofErr w:type="spellEnd"/>
      <w:r w:rsidRPr="00A40741">
        <w:rPr>
          <w:bCs/>
          <w:sz w:val="24"/>
          <w:szCs w:val="24"/>
          <w:lang w:val="pl-PL"/>
        </w:rPr>
        <w:t>, .xls, .</w:t>
      </w:r>
      <w:proofErr w:type="spellStart"/>
      <w:r w:rsidRPr="00A40741">
        <w:rPr>
          <w:bCs/>
          <w:sz w:val="24"/>
          <w:szCs w:val="24"/>
          <w:lang w:val="pl-PL"/>
        </w:rPr>
        <w:t>xlsx</w:t>
      </w:r>
      <w:proofErr w:type="spellEnd"/>
      <w:r w:rsidRPr="00A40741">
        <w:rPr>
          <w:bCs/>
          <w:sz w:val="24"/>
          <w:szCs w:val="24"/>
          <w:lang w:val="pl-PL"/>
        </w:rPr>
        <w:t>, .jpg, (.</w:t>
      </w:r>
      <w:proofErr w:type="spellStart"/>
      <w:r w:rsidRPr="00A40741">
        <w:rPr>
          <w:bCs/>
          <w:sz w:val="24"/>
          <w:szCs w:val="24"/>
          <w:lang w:val="pl-PL"/>
        </w:rPr>
        <w:t>jpeg</w:t>
      </w:r>
      <w:proofErr w:type="spellEnd"/>
      <w:r w:rsidRPr="00A40741">
        <w:rPr>
          <w:bCs/>
          <w:sz w:val="24"/>
          <w:szCs w:val="24"/>
          <w:lang w:val="pl-PL"/>
        </w:rPr>
        <w:t xml:space="preserve">) </w:t>
      </w:r>
      <w:r w:rsidRPr="00DE10B0">
        <w:rPr>
          <w:b/>
          <w:sz w:val="24"/>
          <w:szCs w:val="24"/>
          <w:u w:val="single"/>
          <w:lang w:val="pl-PL"/>
        </w:rPr>
        <w:t>ze szczególnym wskazaniem na .pdf.</w:t>
      </w:r>
    </w:p>
    <w:p w14:paraId="518F6EE8" w14:textId="77777777" w:rsidR="001400DB" w:rsidRPr="00A40741" w:rsidRDefault="001400DB" w:rsidP="00281BEE">
      <w:pPr>
        <w:numPr>
          <w:ilvl w:val="0"/>
          <w:numId w:val="20"/>
        </w:numPr>
        <w:spacing w:line="240" w:lineRule="auto"/>
        <w:ind w:left="360"/>
        <w:jc w:val="both"/>
        <w:rPr>
          <w:rFonts w:eastAsia="Calibri"/>
          <w:bCs/>
          <w:sz w:val="24"/>
          <w:szCs w:val="24"/>
          <w:lang w:val="pl-PL"/>
        </w:rPr>
      </w:pPr>
      <w:r w:rsidRPr="00A40741">
        <w:rPr>
          <w:bCs/>
          <w:sz w:val="24"/>
          <w:szCs w:val="24"/>
          <w:lang w:val="pl-PL"/>
        </w:rPr>
        <w:t xml:space="preserve">W celu ewentualnej kompresji danych zamawiający rekomenduje wykorzystanie jednego z rozszerzeń </w:t>
      </w:r>
      <w:r w:rsidRPr="00A40741">
        <w:rPr>
          <w:sz w:val="24"/>
          <w:szCs w:val="24"/>
          <w:lang w:val="pl-PL"/>
        </w:rPr>
        <w:t>.zip lub .7Z.</w:t>
      </w:r>
    </w:p>
    <w:p w14:paraId="069EADC0" w14:textId="77777777" w:rsidR="001400DB" w:rsidRPr="00A40741" w:rsidRDefault="001400DB" w:rsidP="00281BEE">
      <w:pPr>
        <w:numPr>
          <w:ilvl w:val="0"/>
          <w:numId w:val="20"/>
        </w:numPr>
        <w:spacing w:line="240" w:lineRule="auto"/>
        <w:ind w:left="360"/>
        <w:jc w:val="both"/>
        <w:rPr>
          <w:rFonts w:eastAsia="Calibri"/>
          <w:sz w:val="24"/>
          <w:szCs w:val="24"/>
          <w:lang w:val="pl-PL"/>
        </w:rPr>
      </w:pPr>
      <w:r w:rsidRPr="00A40741">
        <w:rPr>
          <w:sz w:val="24"/>
          <w:szCs w:val="24"/>
          <w:lang w:val="pl-PL"/>
        </w:rPr>
        <w:t>Wśród rozszerzeń powszechnych a niewystępujących w Rozporządzeniu KRI występują .</w:t>
      </w:r>
      <w:proofErr w:type="spellStart"/>
      <w:r w:rsidRPr="00A40741">
        <w:rPr>
          <w:sz w:val="24"/>
          <w:szCs w:val="24"/>
          <w:lang w:val="pl-PL"/>
        </w:rPr>
        <w:t>rar</w:t>
      </w:r>
      <w:proofErr w:type="spellEnd"/>
      <w:r w:rsidRPr="00A40741">
        <w:rPr>
          <w:sz w:val="24"/>
          <w:szCs w:val="24"/>
          <w:lang w:val="pl-PL"/>
        </w:rPr>
        <w:t>, .gif, .</w:t>
      </w:r>
      <w:proofErr w:type="spellStart"/>
      <w:r w:rsidRPr="00A40741">
        <w:rPr>
          <w:sz w:val="24"/>
          <w:szCs w:val="24"/>
          <w:lang w:val="pl-PL"/>
        </w:rPr>
        <w:t>bmp</w:t>
      </w:r>
      <w:proofErr w:type="spellEnd"/>
      <w:r w:rsidRPr="00A40741">
        <w:rPr>
          <w:sz w:val="24"/>
          <w:szCs w:val="24"/>
          <w:lang w:val="pl-PL"/>
        </w:rPr>
        <w:t>, .</w:t>
      </w:r>
      <w:proofErr w:type="spellStart"/>
      <w:r w:rsidRPr="00A40741">
        <w:rPr>
          <w:sz w:val="24"/>
          <w:szCs w:val="24"/>
          <w:lang w:val="pl-PL"/>
        </w:rPr>
        <w:t>numbers</w:t>
      </w:r>
      <w:proofErr w:type="spellEnd"/>
      <w:r w:rsidRPr="00A40741">
        <w:rPr>
          <w:sz w:val="24"/>
          <w:szCs w:val="24"/>
          <w:lang w:val="pl-PL"/>
        </w:rPr>
        <w:t>, .</w:t>
      </w:r>
      <w:proofErr w:type="spellStart"/>
      <w:r w:rsidRPr="00A40741">
        <w:rPr>
          <w:sz w:val="24"/>
          <w:szCs w:val="24"/>
          <w:lang w:val="pl-PL"/>
        </w:rPr>
        <w:t>pages</w:t>
      </w:r>
      <w:proofErr w:type="spellEnd"/>
      <w:r w:rsidRPr="00A40741">
        <w:rPr>
          <w:sz w:val="24"/>
          <w:szCs w:val="24"/>
          <w:lang w:val="pl-PL"/>
        </w:rPr>
        <w:t xml:space="preserve">. </w:t>
      </w:r>
      <w:r w:rsidRPr="00A40741">
        <w:rPr>
          <w:sz w:val="24"/>
          <w:szCs w:val="24"/>
          <w:u w:val="single"/>
          <w:lang w:val="pl-PL"/>
        </w:rPr>
        <w:t>Dokumenty złożone w takich formatach zostaną uznane za złożone nieskutecznie.</w:t>
      </w:r>
    </w:p>
    <w:p w14:paraId="107C4EB5" w14:textId="77777777" w:rsidR="001400DB" w:rsidRPr="00A40741" w:rsidRDefault="001400DB" w:rsidP="00281BEE">
      <w:pPr>
        <w:numPr>
          <w:ilvl w:val="0"/>
          <w:numId w:val="20"/>
        </w:numPr>
        <w:spacing w:line="240" w:lineRule="auto"/>
        <w:ind w:left="360"/>
        <w:jc w:val="both"/>
        <w:rPr>
          <w:rFonts w:eastAsia="Calibri"/>
          <w:sz w:val="24"/>
          <w:szCs w:val="24"/>
          <w:lang w:val="pl-PL"/>
        </w:rPr>
      </w:pPr>
      <w:r w:rsidRPr="00A40741">
        <w:rPr>
          <w:sz w:val="24"/>
          <w:szCs w:val="24"/>
          <w:lang w:val="pl-PL"/>
        </w:rPr>
        <w:t xml:space="preserve">Zamawiający zwraca uwagę na ograniczenia wielkości plików podpisywanych profilem zaufanym, który wynosi maksymalnie 10MB, oraz na ograniczenie wielkości plików podpisywanych w aplikacji </w:t>
      </w:r>
      <w:proofErr w:type="spellStart"/>
      <w:r w:rsidRPr="00A40741">
        <w:rPr>
          <w:sz w:val="24"/>
          <w:szCs w:val="24"/>
          <w:lang w:val="pl-PL"/>
        </w:rPr>
        <w:t>eDoApp</w:t>
      </w:r>
      <w:proofErr w:type="spellEnd"/>
      <w:r w:rsidRPr="00A40741">
        <w:rPr>
          <w:sz w:val="24"/>
          <w:szCs w:val="24"/>
          <w:lang w:val="pl-PL"/>
        </w:rPr>
        <w:t xml:space="preserve"> służącej do składania podpisu osobistego, który wynosi maksymalnie 5MB.</w:t>
      </w:r>
    </w:p>
    <w:p w14:paraId="0BE432D3"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W przypadku stosowania przez wykonawcę kwalifikowanego podpisu elektronicznego:</w:t>
      </w:r>
    </w:p>
    <w:p w14:paraId="4C7E7D8D" w14:textId="77777777" w:rsidR="001400DB" w:rsidRPr="00A40741" w:rsidRDefault="001400DB" w:rsidP="00281BEE">
      <w:pPr>
        <w:pStyle w:val="Akapitzlist"/>
        <w:numPr>
          <w:ilvl w:val="0"/>
          <w:numId w:val="12"/>
        </w:numPr>
        <w:spacing w:after="0" w:line="240" w:lineRule="auto"/>
        <w:jc w:val="both"/>
        <w:rPr>
          <w:rFonts w:ascii="Arial" w:hAnsi="Arial" w:cs="Arial"/>
          <w:sz w:val="24"/>
          <w:szCs w:val="24"/>
        </w:rPr>
      </w:pPr>
      <w:r w:rsidRPr="00A40741">
        <w:rPr>
          <w:rFonts w:ascii="Arial" w:hAnsi="Arial" w:cs="Arial"/>
          <w:sz w:val="24"/>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A40741">
        <w:rPr>
          <w:rFonts w:ascii="Arial" w:hAnsi="Arial" w:cs="Arial"/>
          <w:sz w:val="24"/>
          <w:szCs w:val="24"/>
        </w:rPr>
        <w:t>PAdES</w:t>
      </w:r>
      <w:proofErr w:type="spellEnd"/>
      <w:r w:rsidRPr="00A40741">
        <w:rPr>
          <w:rFonts w:ascii="Arial" w:hAnsi="Arial" w:cs="Arial"/>
          <w:sz w:val="24"/>
          <w:szCs w:val="24"/>
        </w:rPr>
        <w:t xml:space="preserve">; </w:t>
      </w:r>
    </w:p>
    <w:p w14:paraId="2BA36D34" w14:textId="77777777" w:rsidR="001400DB" w:rsidRPr="00A40741" w:rsidRDefault="001400DB" w:rsidP="00281BEE">
      <w:pPr>
        <w:numPr>
          <w:ilvl w:val="0"/>
          <w:numId w:val="12"/>
        </w:numPr>
        <w:spacing w:line="240" w:lineRule="auto"/>
        <w:jc w:val="both"/>
        <w:rPr>
          <w:sz w:val="24"/>
          <w:szCs w:val="24"/>
          <w:lang w:val="pl-PL"/>
        </w:rPr>
      </w:pPr>
      <w:r w:rsidRPr="00A40741">
        <w:rPr>
          <w:sz w:val="24"/>
          <w:szCs w:val="24"/>
          <w:lang w:val="pl-PL"/>
        </w:rPr>
        <w:t xml:space="preserve">pliki w innych formatach niż .pdf zaleca się opatrzyć podpisem w formacie </w:t>
      </w:r>
      <w:proofErr w:type="spellStart"/>
      <w:r w:rsidRPr="00A40741">
        <w:rPr>
          <w:sz w:val="24"/>
          <w:szCs w:val="24"/>
          <w:lang w:val="pl-PL"/>
        </w:rPr>
        <w:t>XAdES</w:t>
      </w:r>
      <w:proofErr w:type="spellEnd"/>
      <w:r w:rsidRPr="00A40741">
        <w:rPr>
          <w:sz w:val="24"/>
          <w:szCs w:val="24"/>
          <w:lang w:val="pl-PL"/>
        </w:rPr>
        <w:t xml:space="preserve"> zewnętrzny (wykonawca powinien plik z podpisem przekazywać łącznie z dokumentem podpisywanym);</w:t>
      </w:r>
    </w:p>
    <w:p w14:paraId="37A13BB5" w14:textId="77777777" w:rsidR="001400DB" w:rsidRPr="00A40741" w:rsidRDefault="001400DB" w:rsidP="00281BEE">
      <w:pPr>
        <w:numPr>
          <w:ilvl w:val="0"/>
          <w:numId w:val="12"/>
        </w:numPr>
        <w:spacing w:line="240" w:lineRule="auto"/>
        <w:jc w:val="both"/>
        <w:rPr>
          <w:sz w:val="24"/>
          <w:szCs w:val="24"/>
          <w:lang w:val="pl-PL"/>
        </w:rPr>
      </w:pPr>
      <w:r w:rsidRPr="00A40741">
        <w:rPr>
          <w:sz w:val="24"/>
          <w:szCs w:val="24"/>
          <w:lang w:val="pl-PL"/>
        </w:rPr>
        <w:t>zamawiający rekomenduje wykorzystanie podpisu z kwalifikowanym znacznikiem czasu.</w:t>
      </w:r>
    </w:p>
    <w:p w14:paraId="3F7C6419"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 xml:space="preserve">Zamawiający zaleca, aby w przypadku podpisywania pliku przez kilka osób, stosować podpisy tego samego rodzaju. Podpisywanie plików różnymi rodzajami podpisów np. osobistym i kwalifikowanym może doprowadzić do problemów w weryfikacji plików. </w:t>
      </w:r>
    </w:p>
    <w:p w14:paraId="2218E8A7"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Ofertę należy przygotować z należytą starannością i zachowaniem odpowiedniego odstępu czasu do zakończenia przyjmowania ofert. Zaleca się złożenie oferty na 24 godziny przed terminem składania ofert.</w:t>
      </w:r>
    </w:p>
    <w:p w14:paraId="30A212C7"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t xml:space="preserve">Jeśli wykonawca pakuje dokumenty np. w folder o rozszerzeniu .zip, zaleca się wcześniejsze podpisanie każdego ze skompresowanych plików. </w:t>
      </w:r>
    </w:p>
    <w:p w14:paraId="54B73A67" w14:textId="77777777" w:rsidR="001400DB" w:rsidRPr="00A40741" w:rsidRDefault="001400DB" w:rsidP="00281BEE">
      <w:pPr>
        <w:numPr>
          <w:ilvl w:val="0"/>
          <w:numId w:val="20"/>
        </w:numPr>
        <w:spacing w:line="240" w:lineRule="auto"/>
        <w:ind w:left="360"/>
        <w:jc w:val="both"/>
        <w:rPr>
          <w:sz w:val="24"/>
          <w:szCs w:val="24"/>
          <w:lang w:val="pl-PL"/>
        </w:rPr>
      </w:pPr>
      <w:r w:rsidRPr="00A40741">
        <w:rPr>
          <w:sz w:val="24"/>
          <w:szCs w:val="24"/>
          <w:lang w:val="pl-PL"/>
        </w:rPr>
        <w:lastRenderedPageBreak/>
        <w:t>Zamawiający zaleca, aby nie wprowadzać jakichkolwiek zmian w plikach po ich podpisaniu. Może to skutkować naruszeniem integralności plików i w konsekwencji będzie prowadziło do odrzucenia oferty.</w:t>
      </w:r>
    </w:p>
    <w:p w14:paraId="144860A8" w14:textId="77777777" w:rsidR="001400DB" w:rsidRPr="00A40741" w:rsidRDefault="001400DB" w:rsidP="001400DB">
      <w:pPr>
        <w:pStyle w:val="Nagwek2"/>
        <w:spacing w:before="240" w:after="240" w:line="240" w:lineRule="auto"/>
        <w:ind w:left="360" w:hanging="360"/>
        <w:rPr>
          <w:b/>
          <w:bCs/>
          <w:sz w:val="24"/>
          <w:szCs w:val="24"/>
          <w:lang w:val="pl-PL"/>
        </w:rPr>
      </w:pPr>
      <w:bookmarkStart w:id="17" w:name="_Toc66201929"/>
      <w:r w:rsidRPr="00A40741">
        <w:rPr>
          <w:b/>
          <w:bCs/>
          <w:sz w:val="24"/>
          <w:szCs w:val="24"/>
          <w:lang w:val="pl-PL"/>
        </w:rPr>
        <w:t>XV. Sposób obliczania ceny oferty</w:t>
      </w:r>
      <w:bookmarkEnd w:id="17"/>
    </w:p>
    <w:p w14:paraId="37B0BB56" w14:textId="77777777" w:rsidR="001400DB" w:rsidRPr="00A40741" w:rsidRDefault="001400DB" w:rsidP="00281BEE">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 xml:space="preserve">Wykonawca określa cenę realizacji zamówienia poprzez wskazanie w formularzu ofertowym, sporządzonym wg wzoru stanowiącego </w:t>
      </w:r>
      <w:r w:rsidRPr="00A40741">
        <w:rPr>
          <w:b/>
          <w:sz w:val="24"/>
          <w:szCs w:val="24"/>
          <w:lang w:val="pl-PL"/>
        </w:rPr>
        <w:t xml:space="preserve">Załącznik nr 3 </w:t>
      </w:r>
      <w:r w:rsidRPr="00A40741">
        <w:rPr>
          <w:sz w:val="24"/>
          <w:szCs w:val="24"/>
          <w:lang w:val="pl-PL"/>
        </w:rPr>
        <w:t xml:space="preserve">do SWZ, łącznej ceny ofertowej brutto za realizację przedmiotu zamówienia. </w:t>
      </w:r>
    </w:p>
    <w:p w14:paraId="120FB5D3" w14:textId="77777777" w:rsidR="001400DB" w:rsidRPr="00A40741" w:rsidRDefault="001400DB" w:rsidP="00281BEE">
      <w:pPr>
        <w:numPr>
          <w:ilvl w:val="0"/>
          <w:numId w:val="34"/>
        </w:numPr>
        <w:tabs>
          <w:tab w:val="num" w:pos="360"/>
          <w:tab w:val="left" w:pos="3855"/>
        </w:tabs>
        <w:spacing w:line="240" w:lineRule="auto"/>
        <w:ind w:left="360" w:hanging="360"/>
        <w:jc w:val="both"/>
        <w:rPr>
          <w:sz w:val="24"/>
          <w:szCs w:val="24"/>
          <w:lang w:val="pl-PL"/>
        </w:rPr>
      </w:pPr>
      <w:r w:rsidRPr="00A40741">
        <w:rPr>
          <w:sz w:val="24"/>
          <w:szCs w:val="24"/>
          <w:lang w:val="pl-PL"/>
        </w:rPr>
        <w:t>Cena ofertowa powinna uwzględniać wszystkie koszty związane z realizacją całego zamówienia (w tym wszelkie koszty towarzyszące wykonaniu zamówienia) oraz podatek VAT zgodnie z obowiązującymi przepisami ustawy z dnia 11 marca 2004 r. o podatku od towarów i usług. Jeżeli wykonawca korzysta z jakiegokolwiek zwo</w:t>
      </w:r>
      <w:r w:rsidR="00C56220" w:rsidRPr="00A40741">
        <w:rPr>
          <w:sz w:val="24"/>
          <w:szCs w:val="24"/>
          <w:lang w:val="pl-PL"/>
        </w:rPr>
        <w:t xml:space="preserve">lnienia w zakresie podatku VAT </w:t>
      </w:r>
      <w:r w:rsidRPr="00A40741">
        <w:rPr>
          <w:sz w:val="24"/>
          <w:szCs w:val="24"/>
          <w:lang w:val="pl-PL"/>
        </w:rPr>
        <w:t>to musi podać w ofercie podsta</w:t>
      </w:r>
      <w:r w:rsidR="00C56220" w:rsidRPr="00A40741">
        <w:rPr>
          <w:sz w:val="24"/>
          <w:szCs w:val="24"/>
          <w:lang w:val="pl-PL"/>
        </w:rPr>
        <w:t>wę prawną takiego zwolnienia.</w:t>
      </w:r>
    </w:p>
    <w:p w14:paraId="7FBF227C" w14:textId="77777777" w:rsidR="001400DB" w:rsidRPr="00A40741" w:rsidRDefault="001400DB" w:rsidP="00281BEE">
      <w:pPr>
        <w:numPr>
          <w:ilvl w:val="0"/>
          <w:numId w:val="34"/>
        </w:numPr>
        <w:tabs>
          <w:tab w:val="num" w:pos="360"/>
        </w:tabs>
        <w:spacing w:line="240" w:lineRule="auto"/>
        <w:ind w:left="360" w:hanging="360"/>
        <w:jc w:val="both"/>
        <w:rPr>
          <w:sz w:val="24"/>
          <w:szCs w:val="24"/>
          <w:lang w:val="pl-PL"/>
        </w:rPr>
      </w:pPr>
      <w:r w:rsidRPr="00A40741">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629AF026" w14:textId="77777777" w:rsidR="001400DB" w:rsidRPr="00A40741" w:rsidRDefault="001400DB" w:rsidP="001400DB">
      <w:pPr>
        <w:tabs>
          <w:tab w:val="num" w:pos="360"/>
        </w:tabs>
        <w:spacing w:line="240" w:lineRule="auto"/>
        <w:ind w:left="360" w:hanging="360"/>
        <w:jc w:val="both"/>
        <w:rPr>
          <w:sz w:val="24"/>
          <w:szCs w:val="24"/>
          <w:lang w:val="pl-PL"/>
        </w:rPr>
      </w:pPr>
      <w:r w:rsidRPr="00A40741">
        <w:rPr>
          <w:sz w:val="24"/>
          <w:szCs w:val="24"/>
          <w:lang w:val="pl-PL" w:eastAsia="en-US"/>
        </w:rPr>
        <w:t xml:space="preserve">4. </w:t>
      </w:r>
      <w:r w:rsidRPr="00A40741">
        <w:rPr>
          <w:sz w:val="24"/>
          <w:szCs w:val="24"/>
          <w:lang w:val="pl-PL" w:eastAsia="en-US"/>
        </w:rPr>
        <w:tab/>
      </w:r>
      <w:r w:rsidRPr="00A40741">
        <w:rPr>
          <w:sz w:val="24"/>
          <w:szCs w:val="24"/>
          <w:lang w:val="pl-PL"/>
        </w:rPr>
        <w:t>Wszystkie ceny muszą być podane i wyliczone w zaokrągleniu do dwóch miejsc po przecinku (zasada zaokrąglenia – poniżej 5 należy końcówkę pominąć, powyżej i równe 5 należy zaokrąglić w górę).</w:t>
      </w:r>
    </w:p>
    <w:p w14:paraId="6CFBBA71" w14:textId="77777777" w:rsidR="001400DB" w:rsidRPr="00A40741" w:rsidRDefault="001400DB" w:rsidP="001400DB">
      <w:pPr>
        <w:tabs>
          <w:tab w:val="num" w:pos="360"/>
        </w:tabs>
        <w:spacing w:line="240" w:lineRule="auto"/>
        <w:ind w:left="360" w:hanging="360"/>
        <w:jc w:val="both"/>
        <w:rPr>
          <w:sz w:val="24"/>
          <w:szCs w:val="24"/>
          <w:lang w:val="pl-PL"/>
        </w:rPr>
      </w:pPr>
      <w:r w:rsidRPr="00A40741">
        <w:rPr>
          <w:sz w:val="24"/>
          <w:szCs w:val="24"/>
          <w:lang w:val="pl-PL"/>
        </w:rPr>
        <w:t>5. Cena oferty winna być wyrażona w złotych polskich (PLN) z dokładnością do dwóch miejsc po przecinku.</w:t>
      </w:r>
    </w:p>
    <w:p w14:paraId="102C7CB0" w14:textId="77777777" w:rsidR="001400DB" w:rsidRPr="00A40741" w:rsidRDefault="001400DB" w:rsidP="001400DB">
      <w:pPr>
        <w:tabs>
          <w:tab w:val="num" w:pos="360"/>
        </w:tabs>
        <w:spacing w:line="240" w:lineRule="auto"/>
        <w:ind w:left="360" w:hanging="360"/>
        <w:jc w:val="both"/>
        <w:rPr>
          <w:sz w:val="24"/>
          <w:szCs w:val="24"/>
          <w:lang w:val="pl-PL"/>
        </w:rPr>
      </w:pPr>
      <w:r w:rsidRPr="00A40741">
        <w:rPr>
          <w:sz w:val="24"/>
          <w:szCs w:val="24"/>
          <w:lang w:val="pl-PL"/>
        </w:rPr>
        <w:t>6.</w:t>
      </w:r>
      <w:r w:rsidRPr="00A40741">
        <w:rPr>
          <w:sz w:val="24"/>
          <w:szCs w:val="24"/>
          <w:lang w:val="pl-PL"/>
        </w:rPr>
        <w:tab/>
        <w:t>Zamawiający nie przewiduje rozliczeń w walucie obcej.</w:t>
      </w:r>
    </w:p>
    <w:p w14:paraId="15B81454"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7.</w:t>
      </w:r>
      <w:r w:rsidRPr="00A40741">
        <w:rPr>
          <w:sz w:val="24"/>
          <w:szCs w:val="24"/>
          <w:lang w:val="pl-PL"/>
        </w:rPr>
        <w:tab/>
        <w:t>Wyliczona cena oferty brutto będzie służyć do porównania złożonych ofert i do rozliczenia w trakcie realizacji zamówienia.</w:t>
      </w:r>
    </w:p>
    <w:p w14:paraId="51F08A52"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8.</w:t>
      </w:r>
      <w:r w:rsidRPr="00A40741">
        <w:rPr>
          <w:sz w:val="24"/>
          <w:szCs w:val="24"/>
          <w:lang w:val="pl-PL"/>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13F74149"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9.</w:t>
      </w:r>
      <w:r w:rsidRPr="00A40741">
        <w:rPr>
          <w:sz w:val="24"/>
          <w:szCs w:val="24"/>
          <w:lang w:val="pl-PL"/>
        </w:rPr>
        <w:tab/>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takim przypadku wykonawca ma obowiązek:</w:t>
      </w:r>
    </w:p>
    <w:p w14:paraId="0F904AAA" w14:textId="77777777" w:rsidR="001400DB" w:rsidRPr="00A40741" w:rsidRDefault="001400DB" w:rsidP="001400DB">
      <w:pPr>
        <w:tabs>
          <w:tab w:val="left" w:pos="3855"/>
        </w:tabs>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poinformowania zamawiającego, że wybór jego oferty będzie prowadził do powstania u zamawiającego obowiązku podatkowego;</w:t>
      </w:r>
    </w:p>
    <w:p w14:paraId="2D8D17A1" w14:textId="77777777" w:rsidR="001400DB" w:rsidRPr="00A40741" w:rsidRDefault="001400DB" w:rsidP="001400DB">
      <w:pPr>
        <w:tabs>
          <w:tab w:val="left" w:pos="3855"/>
        </w:tabs>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wskazania nazwy (rodzaju) towaru lub usługi, których dostawa lub świadczenie będą prowadziły do powstania obowiązku podatkowego;</w:t>
      </w:r>
    </w:p>
    <w:p w14:paraId="18D033FD" w14:textId="77777777" w:rsidR="001400DB" w:rsidRPr="00A40741" w:rsidRDefault="001400DB" w:rsidP="001400DB">
      <w:pPr>
        <w:tabs>
          <w:tab w:val="left" w:pos="3855"/>
        </w:tabs>
        <w:spacing w:line="240" w:lineRule="auto"/>
        <w:ind w:left="360" w:hanging="360"/>
        <w:jc w:val="both"/>
        <w:rPr>
          <w:sz w:val="24"/>
          <w:szCs w:val="24"/>
          <w:lang w:val="pl-PL"/>
        </w:rPr>
      </w:pPr>
      <w:r w:rsidRPr="00A40741">
        <w:rPr>
          <w:sz w:val="24"/>
          <w:szCs w:val="24"/>
          <w:lang w:val="pl-PL"/>
        </w:rPr>
        <w:t>3)</w:t>
      </w:r>
      <w:r w:rsidRPr="00A40741">
        <w:rPr>
          <w:sz w:val="24"/>
          <w:szCs w:val="24"/>
          <w:lang w:val="pl-PL"/>
        </w:rPr>
        <w:tab/>
        <w:t>wskazania wartości towaru lub usługi objętego obowiązkiem podatkowym zamawiającego, bez kwoty podatku;</w:t>
      </w:r>
    </w:p>
    <w:p w14:paraId="066722BE" w14:textId="77777777" w:rsidR="001400DB" w:rsidRPr="00A40741" w:rsidRDefault="001400DB" w:rsidP="001400DB">
      <w:pPr>
        <w:tabs>
          <w:tab w:val="left" w:pos="3855"/>
        </w:tabs>
        <w:spacing w:line="240" w:lineRule="auto"/>
        <w:ind w:left="360" w:hanging="360"/>
        <w:jc w:val="both"/>
        <w:rPr>
          <w:sz w:val="24"/>
          <w:szCs w:val="24"/>
          <w:lang w:val="pl-PL"/>
        </w:rPr>
      </w:pPr>
      <w:r w:rsidRPr="00A40741">
        <w:rPr>
          <w:sz w:val="24"/>
          <w:szCs w:val="24"/>
          <w:lang w:val="pl-PL"/>
        </w:rPr>
        <w:t>4)</w:t>
      </w:r>
      <w:r w:rsidRPr="00A40741">
        <w:rPr>
          <w:sz w:val="24"/>
          <w:szCs w:val="24"/>
          <w:lang w:val="pl-PL"/>
        </w:rPr>
        <w:tab/>
        <w:t>wskazania stawki podatku od towarów i usług, która zgodnie z wiedzą wykonawcy, będzie miała zastosowanie.</w:t>
      </w:r>
    </w:p>
    <w:p w14:paraId="3DAC7E7B" w14:textId="77777777" w:rsidR="001400DB" w:rsidRPr="00A40741" w:rsidRDefault="001400DB" w:rsidP="001400DB">
      <w:pPr>
        <w:tabs>
          <w:tab w:val="num" w:pos="360"/>
        </w:tabs>
        <w:spacing w:line="240" w:lineRule="auto"/>
        <w:ind w:left="360" w:hanging="360"/>
        <w:jc w:val="both"/>
        <w:rPr>
          <w:bCs/>
          <w:sz w:val="24"/>
          <w:szCs w:val="24"/>
          <w:lang w:val="pl-PL"/>
        </w:rPr>
      </w:pPr>
      <w:r w:rsidRPr="00A40741">
        <w:rPr>
          <w:sz w:val="24"/>
          <w:szCs w:val="24"/>
          <w:lang w:val="pl-PL"/>
        </w:rPr>
        <w:t>10.</w:t>
      </w:r>
      <w:r w:rsidRPr="00A40741">
        <w:rPr>
          <w:sz w:val="24"/>
          <w:szCs w:val="24"/>
          <w:lang w:val="pl-PL"/>
        </w:rPr>
        <w:tab/>
      </w:r>
      <w:r w:rsidRPr="00A40741">
        <w:rPr>
          <w:bCs/>
          <w:sz w:val="24"/>
          <w:szCs w:val="24"/>
          <w:lang w:val="pl-PL"/>
        </w:rPr>
        <w:t xml:space="preserve">W przypadku gdy ofertę złoży osoba fizyczna, która nie prowadzi działalności gospodarczej przyjmuje się, że w cenie ofertowej zostały uwzględnione wszystkie </w:t>
      </w:r>
      <w:r w:rsidRPr="00A40741">
        <w:rPr>
          <w:bCs/>
          <w:sz w:val="24"/>
          <w:szCs w:val="24"/>
          <w:lang w:val="pl-PL"/>
        </w:rPr>
        <w:lastRenderedPageBreak/>
        <w:t>składki na ubezpieczenie społeczne i zdrowotne (w tym składki, które byłby zobowiązany ponosić zamawiający).</w:t>
      </w:r>
    </w:p>
    <w:p w14:paraId="1D7D1C03" w14:textId="77777777" w:rsidR="001400DB" w:rsidRPr="00A40741" w:rsidRDefault="001400DB" w:rsidP="001400DB">
      <w:pPr>
        <w:tabs>
          <w:tab w:val="num" w:pos="360"/>
        </w:tabs>
        <w:spacing w:line="240" w:lineRule="auto"/>
        <w:ind w:left="360" w:hanging="360"/>
        <w:jc w:val="both"/>
        <w:rPr>
          <w:sz w:val="24"/>
          <w:szCs w:val="24"/>
          <w:lang w:val="pl-PL"/>
        </w:rPr>
      </w:pPr>
      <w:r w:rsidRPr="00A40741">
        <w:rPr>
          <w:bCs/>
          <w:sz w:val="24"/>
          <w:szCs w:val="24"/>
          <w:lang w:val="pl-PL"/>
        </w:rPr>
        <w:t>11.</w:t>
      </w:r>
      <w:r w:rsidRPr="00A40741">
        <w:rPr>
          <w:bCs/>
          <w:sz w:val="24"/>
          <w:szCs w:val="24"/>
          <w:lang w:val="pl-PL"/>
        </w:rPr>
        <w:tab/>
        <w:t xml:space="preserve"> </w:t>
      </w:r>
      <w:r w:rsidRPr="00A40741">
        <w:rPr>
          <w:sz w:val="24"/>
          <w:szCs w:val="24"/>
          <w:lang w:val="pl-PL"/>
        </w:rPr>
        <w:t>Wynagrodzenie wykonawcy może ulec zmianie wyłącznie w przypadku okoliczności</w:t>
      </w:r>
      <w:r w:rsidR="00EC2DCC" w:rsidRPr="00A40741">
        <w:rPr>
          <w:sz w:val="24"/>
          <w:szCs w:val="24"/>
          <w:lang w:val="pl-PL"/>
        </w:rPr>
        <w:t>,</w:t>
      </w:r>
      <w:r w:rsidRPr="00A40741">
        <w:rPr>
          <w:sz w:val="24"/>
          <w:szCs w:val="24"/>
          <w:lang w:val="pl-PL"/>
        </w:rPr>
        <w:t xml:space="preserve"> o których mowa w projekcie umowy – </w:t>
      </w:r>
      <w:r w:rsidRPr="00A40741">
        <w:rPr>
          <w:b/>
          <w:sz w:val="24"/>
          <w:szCs w:val="24"/>
          <w:lang w:val="pl-PL"/>
        </w:rPr>
        <w:t>Załącznik nr 2</w:t>
      </w:r>
      <w:r w:rsidRPr="00A40741">
        <w:rPr>
          <w:sz w:val="24"/>
          <w:szCs w:val="24"/>
          <w:lang w:val="pl-PL"/>
        </w:rPr>
        <w:t xml:space="preserve"> do SWZ. </w:t>
      </w:r>
    </w:p>
    <w:p w14:paraId="63A86512" w14:textId="77777777" w:rsidR="001400DB" w:rsidRPr="00A40741" w:rsidRDefault="001400DB" w:rsidP="001400DB">
      <w:pPr>
        <w:tabs>
          <w:tab w:val="num" w:pos="360"/>
        </w:tabs>
        <w:spacing w:line="240" w:lineRule="auto"/>
        <w:ind w:left="360" w:hanging="360"/>
        <w:jc w:val="both"/>
        <w:rPr>
          <w:sz w:val="24"/>
          <w:szCs w:val="24"/>
          <w:lang w:val="pl-PL" w:eastAsia="en-US"/>
        </w:rPr>
      </w:pPr>
      <w:r w:rsidRPr="00A40741">
        <w:rPr>
          <w:sz w:val="24"/>
          <w:szCs w:val="24"/>
          <w:lang w:val="pl-PL"/>
        </w:rPr>
        <w:t>12.</w:t>
      </w:r>
      <w:r w:rsidRPr="00A40741">
        <w:rPr>
          <w:sz w:val="24"/>
          <w:szCs w:val="24"/>
          <w:lang w:val="pl-PL"/>
        </w:rPr>
        <w:tab/>
        <w:t>Sposób poprawiania przez zamawiającego omyłek w obliczeniu ceny:</w:t>
      </w:r>
    </w:p>
    <w:p w14:paraId="4E3A5667" w14:textId="77777777" w:rsidR="001400DB" w:rsidRPr="00A40741" w:rsidRDefault="001400DB" w:rsidP="00281BEE">
      <w:pPr>
        <w:numPr>
          <w:ilvl w:val="2"/>
          <w:numId w:val="33"/>
        </w:numPr>
        <w:tabs>
          <w:tab w:val="num" w:pos="0"/>
        </w:tabs>
        <w:autoSpaceDE w:val="0"/>
        <w:autoSpaceDN w:val="0"/>
        <w:adjustRightInd w:val="0"/>
        <w:spacing w:line="240" w:lineRule="auto"/>
        <w:ind w:left="360"/>
        <w:jc w:val="both"/>
        <w:rPr>
          <w:sz w:val="24"/>
          <w:szCs w:val="24"/>
          <w:lang w:val="pl-PL"/>
        </w:rPr>
      </w:pPr>
      <w:r w:rsidRPr="00A40741">
        <w:rPr>
          <w:sz w:val="24"/>
          <w:szCs w:val="24"/>
          <w:lang w:val="pl-PL"/>
        </w:rPr>
        <w:t>przyjmuje się, że prawidłowo zostały podane wszystkie ceny netto oraz stawka podatku VAT.</w:t>
      </w:r>
    </w:p>
    <w:p w14:paraId="2F1198B7" w14:textId="77777777" w:rsidR="001400DB" w:rsidRPr="00A40741" w:rsidRDefault="001400DB" w:rsidP="001400DB">
      <w:pPr>
        <w:pStyle w:val="Nagwek2"/>
        <w:spacing w:before="240" w:after="240"/>
        <w:rPr>
          <w:b/>
          <w:bCs/>
          <w:sz w:val="24"/>
          <w:szCs w:val="24"/>
          <w:lang w:val="pl-PL"/>
        </w:rPr>
      </w:pPr>
      <w:bookmarkStart w:id="18" w:name="_Toc66201930"/>
      <w:r w:rsidRPr="00A40741">
        <w:rPr>
          <w:b/>
          <w:bCs/>
          <w:sz w:val="24"/>
          <w:szCs w:val="24"/>
          <w:lang w:val="pl-PL"/>
        </w:rPr>
        <w:t>XVI. Wymagania dotyczące wadium</w:t>
      </w:r>
      <w:bookmarkEnd w:id="18"/>
    </w:p>
    <w:p w14:paraId="511C8284" w14:textId="77777777" w:rsidR="00646AF8" w:rsidRPr="00A40741" w:rsidRDefault="00646AF8" w:rsidP="00646AF8">
      <w:pPr>
        <w:rPr>
          <w:lang w:val="pl-PL"/>
        </w:rPr>
      </w:pPr>
      <w:r w:rsidRPr="00A40741">
        <w:rPr>
          <w:sz w:val="24"/>
          <w:szCs w:val="24"/>
          <w:lang w:val="pl-PL"/>
        </w:rPr>
        <w:t>Zamawiający nie żąda wniesienia wadium.</w:t>
      </w:r>
    </w:p>
    <w:p w14:paraId="4DC7DA38" w14:textId="77777777" w:rsidR="001400DB" w:rsidRPr="00A40741" w:rsidRDefault="001400DB" w:rsidP="001400DB">
      <w:pPr>
        <w:pStyle w:val="Nagwek2"/>
        <w:spacing w:before="240" w:after="240" w:line="240" w:lineRule="auto"/>
        <w:rPr>
          <w:b/>
          <w:bCs/>
          <w:sz w:val="24"/>
          <w:szCs w:val="24"/>
          <w:lang w:val="pl-PL"/>
        </w:rPr>
      </w:pPr>
      <w:bookmarkStart w:id="19" w:name="_Toc66201931"/>
      <w:r w:rsidRPr="00A40741">
        <w:rPr>
          <w:b/>
          <w:bCs/>
          <w:sz w:val="24"/>
          <w:szCs w:val="24"/>
          <w:lang w:val="pl-PL"/>
        </w:rPr>
        <w:t>XVII. Termin związania ofertą</w:t>
      </w:r>
      <w:bookmarkEnd w:id="19"/>
    </w:p>
    <w:p w14:paraId="070B6F23" w14:textId="04001506" w:rsidR="001400DB" w:rsidRPr="008D57DF" w:rsidRDefault="001400DB" w:rsidP="00281BEE">
      <w:pPr>
        <w:numPr>
          <w:ilvl w:val="0"/>
          <w:numId w:val="21"/>
        </w:numPr>
        <w:spacing w:line="240" w:lineRule="auto"/>
        <w:ind w:left="284"/>
        <w:jc w:val="both"/>
        <w:rPr>
          <w:sz w:val="24"/>
          <w:szCs w:val="24"/>
          <w:lang w:val="pl-PL"/>
        </w:rPr>
      </w:pPr>
      <w:r w:rsidRPr="00A40741">
        <w:rPr>
          <w:sz w:val="24"/>
          <w:szCs w:val="24"/>
          <w:lang w:val="pl-PL"/>
        </w:rPr>
        <w:t xml:space="preserve">Wykonawca będzie związany ofertą przez okres </w:t>
      </w:r>
      <w:r w:rsidRPr="00A40741">
        <w:rPr>
          <w:bCs/>
          <w:sz w:val="24"/>
          <w:szCs w:val="24"/>
          <w:lang w:val="pl-PL"/>
        </w:rPr>
        <w:t>30 dni,</w:t>
      </w:r>
      <w:r w:rsidRPr="00A40741">
        <w:rPr>
          <w:sz w:val="24"/>
          <w:szCs w:val="24"/>
          <w:lang w:val="pl-PL"/>
        </w:rPr>
        <w:t xml:space="preserve"> tj. </w:t>
      </w:r>
      <w:r w:rsidRPr="00A40741">
        <w:rPr>
          <w:b/>
          <w:bCs/>
          <w:sz w:val="24"/>
          <w:szCs w:val="24"/>
          <w:lang w:val="pl-PL"/>
        </w:rPr>
        <w:t xml:space="preserve">do </w:t>
      </w:r>
      <w:r w:rsidRPr="008D57DF">
        <w:rPr>
          <w:b/>
          <w:bCs/>
          <w:sz w:val="24"/>
          <w:szCs w:val="24"/>
          <w:lang w:val="pl-PL"/>
        </w:rPr>
        <w:t>dnia</w:t>
      </w:r>
      <w:r w:rsidR="000F5CCA" w:rsidRPr="008D57DF">
        <w:rPr>
          <w:b/>
          <w:bCs/>
          <w:sz w:val="24"/>
          <w:szCs w:val="24"/>
          <w:lang w:val="pl-PL"/>
        </w:rPr>
        <w:t xml:space="preserve"> </w:t>
      </w:r>
      <w:r w:rsidR="00565475">
        <w:rPr>
          <w:b/>
          <w:bCs/>
          <w:sz w:val="24"/>
          <w:szCs w:val="24"/>
          <w:lang w:val="pl-PL"/>
        </w:rPr>
        <w:t>0</w:t>
      </w:r>
      <w:r w:rsidR="00B556B7">
        <w:rPr>
          <w:b/>
          <w:bCs/>
          <w:sz w:val="24"/>
          <w:szCs w:val="24"/>
          <w:lang w:val="pl-PL"/>
        </w:rPr>
        <w:t>4</w:t>
      </w:r>
      <w:r w:rsidR="00E75BAD" w:rsidRPr="008D57DF">
        <w:rPr>
          <w:b/>
          <w:bCs/>
          <w:sz w:val="24"/>
          <w:szCs w:val="24"/>
          <w:lang w:val="pl-PL"/>
        </w:rPr>
        <w:t>.</w:t>
      </w:r>
      <w:r w:rsidR="002122E3" w:rsidRPr="008D57DF">
        <w:rPr>
          <w:b/>
          <w:bCs/>
          <w:sz w:val="24"/>
          <w:szCs w:val="24"/>
          <w:lang w:val="pl-PL"/>
        </w:rPr>
        <w:t>1</w:t>
      </w:r>
      <w:r w:rsidR="00565475">
        <w:rPr>
          <w:b/>
          <w:bCs/>
          <w:sz w:val="24"/>
          <w:szCs w:val="24"/>
          <w:lang w:val="pl-PL"/>
        </w:rPr>
        <w:t>2</w:t>
      </w:r>
      <w:r w:rsidRPr="008D57DF">
        <w:rPr>
          <w:b/>
          <w:bCs/>
          <w:sz w:val="24"/>
          <w:szCs w:val="24"/>
          <w:lang w:val="pl-PL"/>
        </w:rPr>
        <w:t>.2021</w:t>
      </w:r>
      <w:r w:rsidR="00646AF8" w:rsidRPr="008D57DF">
        <w:rPr>
          <w:b/>
          <w:bCs/>
          <w:sz w:val="24"/>
          <w:szCs w:val="24"/>
          <w:lang w:val="pl-PL"/>
        </w:rPr>
        <w:t xml:space="preserve"> </w:t>
      </w:r>
      <w:r w:rsidRPr="008D57DF">
        <w:rPr>
          <w:b/>
          <w:bCs/>
          <w:sz w:val="24"/>
          <w:szCs w:val="24"/>
          <w:lang w:val="pl-PL"/>
        </w:rPr>
        <w:t>r</w:t>
      </w:r>
      <w:r w:rsidRPr="008D57DF">
        <w:rPr>
          <w:sz w:val="24"/>
          <w:szCs w:val="24"/>
          <w:lang w:val="pl-PL"/>
        </w:rPr>
        <w:t xml:space="preserve">. </w:t>
      </w:r>
    </w:p>
    <w:p w14:paraId="5CB34E8E" w14:textId="77777777" w:rsidR="001400DB" w:rsidRPr="00A40741" w:rsidRDefault="001400DB" w:rsidP="001400DB">
      <w:pPr>
        <w:spacing w:line="240" w:lineRule="auto"/>
        <w:ind w:left="284"/>
        <w:jc w:val="both"/>
        <w:rPr>
          <w:sz w:val="24"/>
          <w:szCs w:val="24"/>
          <w:lang w:val="pl-PL"/>
        </w:rPr>
      </w:pPr>
      <w:r w:rsidRPr="008D57DF">
        <w:rPr>
          <w:sz w:val="24"/>
          <w:szCs w:val="24"/>
          <w:lang w:val="pl-PL"/>
        </w:rPr>
        <w:t xml:space="preserve">Bieg terminu związania ofertą rozpoczyna się wraz z upływem terminu składania </w:t>
      </w:r>
      <w:r w:rsidRPr="00A40741">
        <w:rPr>
          <w:sz w:val="24"/>
          <w:szCs w:val="24"/>
          <w:lang w:val="pl-PL"/>
        </w:rPr>
        <w:t>ofert.</w:t>
      </w:r>
    </w:p>
    <w:p w14:paraId="65D98A4E" w14:textId="77777777" w:rsidR="001400DB" w:rsidRPr="00A40741" w:rsidRDefault="001400DB" w:rsidP="00281BEE">
      <w:pPr>
        <w:numPr>
          <w:ilvl w:val="0"/>
          <w:numId w:val="21"/>
        </w:numPr>
        <w:spacing w:line="240" w:lineRule="auto"/>
        <w:ind w:left="284"/>
        <w:jc w:val="both"/>
        <w:rPr>
          <w:sz w:val="24"/>
          <w:szCs w:val="24"/>
          <w:lang w:val="pl-PL"/>
        </w:rPr>
      </w:pPr>
      <w:r w:rsidRPr="00A40741">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59BC1AD" w14:textId="77777777" w:rsidR="001400DB" w:rsidRPr="00A40741" w:rsidRDefault="001400DB" w:rsidP="00281BEE">
      <w:pPr>
        <w:numPr>
          <w:ilvl w:val="0"/>
          <w:numId w:val="21"/>
        </w:numPr>
        <w:spacing w:line="240" w:lineRule="auto"/>
        <w:ind w:left="284"/>
        <w:jc w:val="both"/>
        <w:rPr>
          <w:sz w:val="24"/>
          <w:szCs w:val="24"/>
          <w:lang w:val="pl-PL"/>
        </w:rPr>
      </w:pPr>
      <w:r w:rsidRPr="00A40741">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36206E8" w14:textId="77777777" w:rsidR="001400DB" w:rsidRPr="00A40741" w:rsidRDefault="001400DB" w:rsidP="001400DB">
      <w:pPr>
        <w:pStyle w:val="Nagwek2"/>
        <w:spacing w:before="240" w:after="240" w:line="240" w:lineRule="auto"/>
        <w:ind w:left="360" w:hanging="360"/>
        <w:rPr>
          <w:b/>
          <w:bCs/>
          <w:sz w:val="24"/>
          <w:szCs w:val="24"/>
          <w:lang w:val="pl-PL"/>
        </w:rPr>
      </w:pPr>
      <w:bookmarkStart w:id="20" w:name="_Toc66201932"/>
      <w:r w:rsidRPr="00A40741">
        <w:rPr>
          <w:b/>
          <w:bCs/>
          <w:sz w:val="24"/>
          <w:szCs w:val="24"/>
          <w:lang w:val="pl-PL"/>
        </w:rPr>
        <w:t>XVIII. Miejsce i termin składania ofert</w:t>
      </w:r>
      <w:bookmarkEnd w:id="20"/>
    </w:p>
    <w:p w14:paraId="02AFABD5" w14:textId="5E0E4B7F" w:rsidR="001400DB" w:rsidRPr="00A40741" w:rsidRDefault="001400DB" w:rsidP="00281BEE">
      <w:pPr>
        <w:numPr>
          <w:ilvl w:val="0"/>
          <w:numId w:val="16"/>
        </w:numPr>
        <w:spacing w:line="240" w:lineRule="auto"/>
        <w:ind w:left="360"/>
        <w:jc w:val="both"/>
        <w:rPr>
          <w:sz w:val="24"/>
          <w:szCs w:val="24"/>
          <w:lang w:val="pl-PL"/>
        </w:rPr>
      </w:pPr>
      <w:r w:rsidRPr="00A40741">
        <w:rPr>
          <w:sz w:val="24"/>
          <w:szCs w:val="24"/>
          <w:lang w:val="pl-PL"/>
        </w:rPr>
        <w:t xml:space="preserve">Ofertę wraz z wymaganymi dokumentami należy umieścić na stronie internetowej prowadzonego postępowania pod adresem </w:t>
      </w:r>
      <w:hyperlink r:id="rId35" w:history="1">
        <w:r w:rsidRPr="00A50D76">
          <w:rPr>
            <w:rStyle w:val="Hipercze"/>
            <w:bCs/>
            <w:color w:val="auto"/>
            <w:sz w:val="24"/>
            <w:szCs w:val="24"/>
            <w:u w:val="none"/>
            <w:lang w:val="pl-PL"/>
          </w:rPr>
          <w:t>https://platformazakupowa.pl/pn/gmina_zukowo</w:t>
        </w:r>
      </w:hyperlink>
      <w:r w:rsidRPr="00A40741">
        <w:rPr>
          <w:sz w:val="24"/>
          <w:szCs w:val="24"/>
          <w:lang w:val="pl-PL"/>
        </w:rPr>
        <w:t xml:space="preserve"> </w:t>
      </w:r>
      <w:r w:rsidRPr="00A40741">
        <w:rPr>
          <w:b/>
          <w:bCs/>
          <w:sz w:val="24"/>
          <w:szCs w:val="24"/>
          <w:lang w:val="pl-PL"/>
        </w:rPr>
        <w:t xml:space="preserve">do dnia </w:t>
      </w:r>
      <w:r w:rsidR="00565475">
        <w:rPr>
          <w:b/>
          <w:bCs/>
          <w:color w:val="FF0000"/>
          <w:sz w:val="24"/>
          <w:szCs w:val="24"/>
          <w:lang w:val="pl-PL"/>
        </w:rPr>
        <w:t>0</w:t>
      </w:r>
      <w:r w:rsidR="00B556B7">
        <w:rPr>
          <w:b/>
          <w:bCs/>
          <w:color w:val="FF0000"/>
          <w:sz w:val="24"/>
          <w:szCs w:val="24"/>
          <w:lang w:val="pl-PL"/>
        </w:rPr>
        <w:t>5</w:t>
      </w:r>
      <w:r w:rsidR="00DE10B0">
        <w:rPr>
          <w:b/>
          <w:bCs/>
          <w:color w:val="FF0000"/>
          <w:sz w:val="24"/>
          <w:szCs w:val="24"/>
          <w:lang w:val="pl-PL"/>
        </w:rPr>
        <w:t>.1</w:t>
      </w:r>
      <w:r w:rsidR="00565475">
        <w:rPr>
          <w:b/>
          <w:bCs/>
          <w:color w:val="FF0000"/>
          <w:sz w:val="24"/>
          <w:szCs w:val="24"/>
          <w:lang w:val="pl-PL"/>
        </w:rPr>
        <w:t>1</w:t>
      </w:r>
      <w:r w:rsidR="000F5CCA" w:rsidRPr="006144DB">
        <w:rPr>
          <w:b/>
          <w:bCs/>
          <w:color w:val="FF0000"/>
          <w:sz w:val="24"/>
          <w:szCs w:val="24"/>
          <w:lang w:val="pl-PL"/>
        </w:rPr>
        <w:t>.2021r</w:t>
      </w:r>
      <w:r w:rsidR="00E75BAD">
        <w:rPr>
          <w:b/>
          <w:bCs/>
          <w:sz w:val="24"/>
          <w:szCs w:val="24"/>
          <w:lang w:val="pl-PL"/>
        </w:rPr>
        <w:t>. do godziny 9</w:t>
      </w:r>
      <w:r w:rsidRPr="00A40741">
        <w:rPr>
          <w:b/>
          <w:bCs/>
          <w:sz w:val="24"/>
          <w:szCs w:val="24"/>
          <w:lang w:val="pl-PL"/>
        </w:rPr>
        <w:t>.00.</w:t>
      </w:r>
    </w:p>
    <w:p w14:paraId="285FAAAD" w14:textId="77777777" w:rsidR="001400DB" w:rsidRPr="00A40741" w:rsidRDefault="001400DB" w:rsidP="00281BEE">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Do oferty należy dołączyć wymagane w SWZ dokumenty.</w:t>
      </w:r>
    </w:p>
    <w:p w14:paraId="79236D56" w14:textId="77777777" w:rsidR="001400DB" w:rsidRPr="00A40741" w:rsidRDefault="001400DB" w:rsidP="00281BEE">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5F267FD1" w14:textId="77777777" w:rsidR="001400DB" w:rsidRPr="00A50D76" w:rsidRDefault="001400DB" w:rsidP="00281BEE">
      <w:pPr>
        <w:numPr>
          <w:ilvl w:val="0"/>
          <w:numId w:val="16"/>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Szczegółowa instrukcja dla wykonawców dotycząca złożenia, zmiany i wycofania oferty znajduje się na stronie internetowej pod adresem </w:t>
      </w:r>
      <w:hyperlink r:id="rId36" w:history="1">
        <w:r w:rsidRPr="00A50D76">
          <w:rPr>
            <w:rStyle w:val="Hipercze"/>
            <w:color w:val="auto"/>
            <w:sz w:val="24"/>
            <w:szCs w:val="24"/>
            <w:u w:val="none"/>
            <w:lang w:val="pl-PL"/>
          </w:rPr>
          <w:t>https://platformazakupowa.pl/strona/45-instrukcje</w:t>
        </w:r>
      </w:hyperlink>
      <w:r w:rsidRPr="00A50D76">
        <w:rPr>
          <w:sz w:val="24"/>
          <w:szCs w:val="24"/>
          <w:lang w:val="pl-PL"/>
        </w:rPr>
        <w:t>.</w:t>
      </w:r>
    </w:p>
    <w:p w14:paraId="63024D44" w14:textId="77777777" w:rsidR="001400DB" w:rsidRPr="00A50D76" w:rsidRDefault="001400DB" w:rsidP="001400DB">
      <w:pPr>
        <w:pStyle w:val="Nagwek2"/>
        <w:spacing w:line="240" w:lineRule="auto"/>
        <w:ind w:left="360" w:hanging="360"/>
        <w:jc w:val="both"/>
        <w:rPr>
          <w:b/>
          <w:bCs/>
          <w:sz w:val="24"/>
          <w:szCs w:val="24"/>
          <w:lang w:val="pl-PL"/>
        </w:rPr>
      </w:pPr>
      <w:bookmarkStart w:id="21" w:name="_Toc66201933"/>
      <w:r w:rsidRPr="00A50D76">
        <w:rPr>
          <w:b/>
          <w:bCs/>
          <w:sz w:val="24"/>
          <w:szCs w:val="24"/>
          <w:lang w:val="pl-PL"/>
        </w:rPr>
        <w:t>XIX. Otwarcie ofert</w:t>
      </w:r>
      <w:bookmarkEnd w:id="21"/>
    </w:p>
    <w:p w14:paraId="6A5B0976" w14:textId="10907CC9" w:rsidR="001400DB" w:rsidRPr="00A40741" w:rsidRDefault="001400DB" w:rsidP="00281BEE">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 xml:space="preserve">Otwarcie ofert następuje niezwłocznie po upływie terminu składania ofert, tj. </w:t>
      </w:r>
      <w:r w:rsidR="000F5CCA" w:rsidRPr="00A40741">
        <w:rPr>
          <w:sz w:val="24"/>
          <w:szCs w:val="24"/>
          <w:lang w:val="pl-PL"/>
        </w:rPr>
        <w:br/>
      </w:r>
      <w:r w:rsidRPr="00A40741">
        <w:rPr>
          <w:b/>
          <w:bCs/>
          <w:sz w:val="24"/>
          <w:szCs w:val="24"/>
          <w:lang w:val="pl-PL"/>
        </w:rPr>
        <w:t xml:space="preserve">dnia </w:t>
      </w:r>
      <w:r w:rsidR="00565475">
        <w:rPr>
          <w:b/>
          <w:bCs/>
          <w:color w:val="FF0000"/>
          <w:sz w:val="24"/>
          <w:szCs w:val="24"/>
          <w:lang w:val="pl-PL"/>
        </w:rPr>
        <w:t>0</w:t>
      </w:r>
      <w:r w:rsidR="00B556B7">
        <w:rPr>
          <w:b/>
          <w:bCs/>
          <w:color w:val="FF0000"/>
          <w:sz w:val="24"/>
          <w:szCs w:val="24"/>
          <w:lang w:val="pl-PL"/>
        </w:rPr>
        <w:t>5</w:t>
      </w:r>
      <w:r w:rsidR="00DE10B0">
        <w:rPr>
          <w:b/>
          <w:bCs/>
          <w:color w:val="FF0000"/>
          <w:sz w:val="24"/>
          <w:szCs w:val="24"/>
          <w:lang w:val="pl-PL"/>
        </w:rPr>
        <w:t>.1</w:t>
      </w:r>
      <w:r w:rsidR="00565475">
        <w:rPr>
          <w:b/>
          <w:bCs/>
          <w:color w:val="FF0000"/>
          <w:sz w:val="24"/>
          <w:szCs w:val="24"/>
          <w:lang w:val="pl-PL"/>
        </w:rPr>
        <w:t>1</w:t>
      </w:r>
      <w:r w:rsidR="000F5CCA" w:rsidRPr="006144DB">
        <w:rPr>
          <w:b/>
          <w:bCs/>
          <w:color w:val="FF0000"/>
          <w:sz w:val="24"/>
          <w:szCs w:val="24"/>
          <w:lang w:val="pl-PL"/>
        </w:rPr>
        <w:t xml:space="preserve">.2021 r. </w:t>
      </w:r>
      <w:r w:rsidR="00E75BAD">
        <w:rPr>
          <w:b/>
          <w:bCs/>
          <w:sz w:val="24"/>
          <w:szCs w:val="24"/>
          <w:lang w:val="pl-PL"/>
        </w:rPr>
        <w:t>o godzinie 9</w:t>
      </w:r>
      <w:r w:rsidR="004A1C1E" w:rsidRPr="00A40741">
        <w:rPr>
          <w:b/>
          <w:bCs/>
          <w:sz w:val="24"/>
          <w:szCs w:val="24"/>
          <w:lang w:val="pl-PL"/>
        </w:rPr>
        <w:t>.3</w:t>
      </w:r>
      <w:r w:rsidRPr="00A40741">
        <w:rPr>
          <w:b/>
          <w:bCs/>
          <w:sz w:val="24"/>
          <w:szCs w:val="24"/>
          <w:lang w:val="pl-PL"/>
        </w:rPr>
        <w:t>0</w:t>
      </w:r>
      <w:r w:rsidRPr="00A40741">
        <w:rPr>
          <w:sz w:val="24"/>
          <w:szCs w:val="24"/>
          <w:lang w:val="pl-PL"/>
        </w:rPr>
        <w:t>, lecz nie później niż następnego dnia po dniu, w którym upłynął termin składania ofert.</w:t>
      </w:r>
    </w:p>
    <w:p w14:paraId="4186D2F4" w14:textId="77777777" w:rsidR="001400DB" w:rsidRPr="00A40741" w:rsidRDefault="001400DB" w:rsidP="00281BEE">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C57A15F" w14:textId="77777777" w:rsidR="001400DB" w:rsidRPr="00A40741" w:rsidRDefault="001400DB" w:rsidP="00281BEE">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poinformuje o zmianie terminu otwarcia ofert na stronie internetowej prowadzonego postępowania.</w:t>
      </w:r>
    </w:p>
    <w:p w14:paraId="78D6A555" w14:textId="77777777" w:rsidR="001400DB" w:rsidRPr="00A40741" w:rsidRDefault="001400DB" w:rsidP="00281BEE">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najpóźniej przed otwarciem ofert, udostępnia na stronie internetowej prowadzonego postępowania informację o kwocie, jaką zamierza przeznaczyć na sfinansowanie zamówienia.</w:t>
      </w:r>
    </w:p>
    <w:p w14:paraId="5D919667" w14:textId="77777777" w:rsidR="001400DB" w:rsidRPr="00A40741" w:rsidRDefault="001400DB" w:rsidP="00281BEE">
      <w:pPr>
        <w:numPr>
          <w:ilvl w:val="0"/>
          <w:numId w:val="2"/>
        </w:numPr>
        <w:pBdr>
          <w:top w:val="nil"/>
          <w:left w:val="nil"/>
          <w:bottom w:val="nil"/>
          <w:right w:val="nil"/>
          <w:between w:val="nil"/>
        </w:pBdr>
        <w:spacing w:line="240" w:lineRule="auto"/>
        <w:ind w:left="360"/>
        <w:jc w:val="both"/>
        <w:rPr>
          <w:sz w:val="24"/>
          <w:szCs w:val="24"/>
          <w:lang w:val="pl-PL"/>
        </w:rPr>
      </w:pPr>
      <w:r w:rsidRPr="00A40741">
        <w:rPr>
          <w:sz w:val="24"/>
          <w:szCs w:val="24"/>
          <w:lang w:val="pl-PL"/>
        </w:rPr>
        <w:t>Zamawiający, niezwłocznie po otwarciu ofert, udostępnia na stronie internetowej prowadzonego postępowania informacje o:</w:t>
      </w:r>
    </w:p>
    <w:p w14:paraId="3543D63E" w14:textId="77777777" w:rsidR="001400DB" w:rsidRPr="00A40741" w:rsidRDefault="001400DB" w:rsidP="00281BEE">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nazwach albo imionach i nazwiskach oraz siedzibach lub miejscach prowadzonej działalności gospodarczej albo miejscach zamieszkania wykonawców, których oferty zostały otwarte;</w:t>
      </w:r>
    </w:p>
    <w:p w14:paraId="067EE6C9" w14:textId="77777777" w:rsidR="001400DB" w:rsidRPr="00A40741" w:rsidRDefault="001400DB" w:rsidP="00281BEE">
      <w:pPr>
        <w:pStyle w:val="Akapitzlist"/>
        <w:numPr>
          <w:ilvl w:val="2"/>
          <w:numId w:val="24"/>
        </w:numPr>
        <w:shd w:val="clear" w:color="auto" w:fill="FFFFFF"/>
        <w:spacing w:after="0" w:line="240" w:lineRule="auto"/>
        <w:ind w:left="360" w:hanging="360"/>
        <w:jc w:val="both"/>
        <w:rPr>
          <w:rFonts w:ascii="Arial" w:hAnsi="Arial" w:cs="Arial"/>
          <w:sz w:val="24"/>
          <w:szCs w:val="24"/>
        </w:rPr>
      </w:pPr>
      <w:r w:rsidRPr="00A40741">
        <w:rPr>
          <w:rFonts w:ascii="Arial" w:hAnsi="Arial" w:cs="Arial"/>
          <w:sz w:val="24"/>
          <w:szCs w:val="24"/>
        </w:rPr>
        <w:t>cenach lub kosztach zawartych w ofertach.</w:t>
      </w:r>
    </w:p>
    <w:p w14:paraId="4D6873D4" w14:textId="77777777" w:rsidR="001400DB" w:rsidRPr="00A40741" w:rsidRDefault="001400DB" w:rsidP="001400DB">
      <w:pPr>
        <w:shd w:val="clear" w:color="auto" w:fill="FFFFFF"/>
        <w:spacing w:line="240" w:lineRule="auto"/>
        <w:ind w:left="360"/>
        <w:jc w:val="both"/>
        <w:rPr>
          <w:sz w:val="24"/>
          <w:szCs w:val="24"/>
          <w:lang w:val="pl-PL"/>
        </w:rPr>
      </w:pPr>
      <w:r w:rsidRPr="00A40741">
        <w:rPr>
          <w:sz w:val="24"/>
          <w:szCs w:val="24"/>
          <w:lang w:val="pl-PL"/>
        </w:rPr>
        <w:t xml:space="preserve">Powyższa informacja zostanie opublikowana na stronie postępowania </w:t>
      </w:r>
      <w:hyperlink r:id="rId37" w:history="1">
        <w:r w:rsidRPr="00A50D76">
          <w:rPr>
            <w:rStyle w:val="Hipercze"/>
            <w:bCs/>
            <w:color w:val="auto"/>
            <w:sz w:val="24"/>
            <w:szCs w:val="24"/>
            <w:u w:val="none"/>
            <w:lang w:val="pl-PL"/>
          </w:rPr>
          <w:t>https://platformazakupowa.pl/pn/gmina_zukowo</w:t>
        </w:r>
      </w:hyperlink>
      <w:r w:rsidRPr="00A40741">
        <w:rPr>
          <w:sz w:val="24"/>
          <w:szCs w:val="24"/>
          <w:lang w:val="pl-PL"/>
        </w:rPr>
        <w:t xml:space="preserve"> w sekcji „Komunikaty”.</w:t>
      </w:r>
    </w:p>
    <w:p w14:paraId="3B305871" w14:textId="77777777" w:rsidR="001400DB" w:rsidRPr="00A40741" w:rsidRDefault="001400DB" w:rsidP="001400DB">
      <w:pPr>
        <w:pStyle w:val="Nagwek2"/>
        <w:spacing w:line="240" w:lineRule="auto"/>
        <w:jc w:val="both"/>
        <w:rPr>
          <w:b/>
          <w:bCs/>
          <w:sz w:val="24"/>
          <w:szCs w:val="24"/>
          <w:lang w:val="pl-PL"/>
        </w:rPr>
      </w:pPr>
      <w:bookmarkStart w:id="22" w:name="_Toc66201934"/>
      <w:r w:rsidRPr="00A40741">
        <w:rPr>
          <w:b/>
          <w:bCs/>
          <w:sz w:val="24"/>
          <w:szCs w:val="24"/>
          <w:lang w:val="pl-PL"/>
        </w:rPr>
        <w:t>XX. Opis kryteriów oceny ofert wraz z podaniem wag tych kryteriów i sposobu oceny ofert</w:t>
      </w:r>
      <w:bookmarkEnd w:id="22"/>
    </w:p>
    <w:p w14:paraId="48BDCB61" w14:textId="77777777" w:rsidR="001400DB" w:rsidRPr="00A40741" w:rsidRDefault="001400DB" w:rsidP="00281BEE">
      <w:pPr>
        <w:numPr>
          <w:ilvl w:val="0"/>
          <w:numId w:val="29"/>
        </w:numPr>
        <w:tabs>
          <w:tab w:val="clear" w:pos="360"/>
          <w:tab w:val="num" w:pos="0"/>
        </w:tabs>
        <w:suppressAutoHyphens/>
        <w:spacing w:line="240" w:lineRule="auto"/>
        <w:rPr>
          <w:bCs/>
          <w:sz w:val="24"/>
          <w:szCs w:val="24"/>
          <w:lang w:val="pl-PL" w:eastAsia="zh-CN"/>
        </w:rPr>
      </w:pPr>
      <w:bookmarkStart w:id="23" w:name="_Toc66201935"/>
      <w:r w:rsidRPr="00A40741">
        <w:rPr>
          <w:sz w:val="24"/>
          <w:szCs w:val="24"/>
          <w:lang w:val="pl-PL" w:eastAsia="zh-CN"/>
        </w:rPr>
        <w:t>Przy wyborze oferty zamawiający będzie się kierował następującymi kryteriami:</w:t>
      </w:r>
    </w:p>
    <w:p w14:paraId="34302A65" w14:textId="77777777" w:rsidR="001400DB" w:rsidRPr="00A40741" w:rsidRDefault="001400DB" w:rsidP="001400DB">
      <w:pPr>
        <w:tabs>
          <w:tab w:val="left" w:pos="0"/>
          <w:tab w:val="left" w:pos="360"/>
        </w:tabs>
        <w:suppressAutoHyphens/>
        <w:ind w:left="360" w:hanging="360"/>
        <w:rPr>
          <w:b/>
          <w:sz w:val="24"/>
          <w:szCs w:val="24"/>
          <w:lang w:val="pl-PL" w:eastAsia="zh-CN"/>
        </w:rPr>
      </w:pPr>
      <w:r w:rsidRPr="00A40741">
        <w:rPr>
          <w:sz w:val="24"/>
          <w:szCs w:val="24"/>
          <w:lang w:val="pl-PL" w:eastAsia="zh-CN"/>
        </w:rPr>
        <w:t>1)</w:t>
      </w:r>
      <w:r w:rsidR="001B70CC" w:rsidRPr="00A40741">
        <w:rPr>
          <w:b/>
          <w:sz w:val="24"/>
          <w:szCs w:val="24"/>
          <w:lang w:val="pl-PL" w:eastAsia="zh-CN"/>
        </w:rPr>
        <w:t xml:space="preserve"> </w:t>
      </w:r>
      <w:r w:rsidR="001B70CC" w:rsidRPr="00A40741">
        <w:rPr>
          <w:b/>
          <w:sz w:val="24"/>
          <w:szCs w:val="24"/>
          <w:lang w:val="pl-PL" w:eastAsia="zh-CN"/>
        </w:rPr>
        <w:tab/>
        <w:t>Cena  –  60 pkt (</w:t>
      </w:r>
      <w:r w:rsidRPr="00A40741">
        <w:rPr>
          <w:b/>
          <w:sz w:val="24"/>
          <w:szCs w:val="24"/>
          <w:lang w:val="pl-PL" w:eastAsia="zh-CN"/>
        </w:rPr>
        <w:t>waga procentowa 60%)</w:t>
      </w:r>
    </w:p>
    <w:p w14:paraId="36D73C95" w14:textId="77777777" w:rsidR="001400DB" w:rsidRPr="00A40741" w:rsidRDefault="006E74F4" w:rsidP="00281BEE">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Doświadczenie głównego projektanta</w:t>
      </w:r>
      <w:r w:rsidR="001400DB" w:rsidRPr="00A40741">
        <w:rPr>
          <w:rFonts w:ascii="Arial" w:hAnsi="Arial" w:cs="Arial"/>
          <w:b/>
          <w:sz w:val="24"/>
          <w:szCs w:val="24"/>
          <w:lang w:eastAsia="zh-CN"/>
        </w:rPr>
        <w:t xml:space="preserve"> </w:t>
      </w:r>
      <w:r w:rsidR="00B5790B" w:rsidRPr="00A40741">
        <w:rPr>
          <w:rFonts w:ascii="Arial" w:hAnsi="Arial" w:cs="Arial"/>
          <w:b/>
          <w:sz w:val="24"/>
          <w:szCs w:val="24"/>
          <w:lang w:eastAsia="zh-CN"/>
        </w:rPr>
        <w:t xml:space="preserve"> </w:t>
      </w:r>
      <w:r w:rsidR="001400DB" w:rsidRPr="00A40741">
        <w:rPr>
          <w:rFonts w:ascii="Arial" w:hAnsi="Arial" w:cs="Arial"/>
          <w:b/>
          <w:sz w:val="24"/>
          <w:szCs w:val="24"/>
          <w:lang w:eastAsia="zh-CN"/>
        </w:rPr>
        <w:t>–</w:t>
      </w:r>
      <w:r w:rsidRPr="00A40741">
        <w:rPr>
          <w:rFonts w:ascii="Arial" w:hAnsi="Arial" w:cs="Arial"/>
          <w:b/>
          <w:sz w:val="24"/>
          <w:szCs w:val="24"/>
          <w:lang w:eastAsia="zh-CN"/>
        </w:rPr>
        <w:t xml:space="preserve"> </w:t>
      </w:r>
      <w:r w:rsidR="00B5790B" w:rsidRPr="00A40741">
        <w:rPr>
          <w:rFonts w:ascii="Arial" w:hAnsi="Arial" w:cs="Arial"/>
          <w:b/>
          <w:sz w:val="24"/>
          <w:szCs w:val="24"/>
          <w:lang w:eastAsia="zh-CN"/>
        </w:rPr>
        <w:t xml:space="preserve"> </w:t>
      </w:r>
      <w:r w:rsidRPr="00A40741">
        <w:rPr>
          <w:rFonts w:ascii="Arial" w:hAnsi="Arial" w:cs="Arial"/>
          <w:b/>
          <w:sz w:val="24"/>
          <w:szCs w:val="24"/>
          <w:lang w:eastAsia="zh-CN"/>
        </w:rPr>
        <w:t>20</w:t>
      </w:r>
      <w:r w:rsidR="00AD435A" w:rsidRPr="00A40741">
        <w:rPr>
          <w:rFonts w:ascii="Arial" w:hAnsi="Arial" w:cs="Arial"/>
          <w:b/>
          <w:sz w:val="24"/>
          <w:szCs w:val="24"/>
          <w:lang w:eastAsia="zh-CN"/>
        </w:rPr>
        <w:t xml:space="preserve"> pkt (waga procentowa </w:t>
      </w:r>
      <w:r w:rsidRPr="00A40741">
        <w:rPr>
          <w:rFonts w:ascii="Arial" w:hAnsi="Arial" w:cs="Arial"/>
          <w:b/>
          <w:sz w:val="24"/>
          <w:szCs w:val="24"/>
          <w:lang w:eastAsia="zh-CN"/>
        </w:rPr>
        <w:t>2</w:t>
      </w:r>
      <w:r w:rsidR="001400DB" w:rsidRPr="00A40741">
        <w:rPr>
          <w:rFonts w:ascii="Arial" w:hAnsi="Arial" w:cs="Arial"/>
          <w:b/>
          <w:sz w:val="24"/>
          <w:szCs w:val="24"/>
          <w:lang w:eastAsia="zh-CN"/>
        </w:rPr>
        <w:t>0%)</w:t>
      </w:r>
    </w:p>
    <w:p w14:paraId="7A3BFC70" w14:textId="77777777" w:rsidR="001400DB" w:rsidRPr="00A40741" w:rsidRDefault="006E74F4" w:rsidP="008744D4">
      <w:pPr>
        <w:pStyle w:val="Akapitzlist"/>
        <w:numPr>
          <w:ilvl w:val="0"/>
          <w:numId w:val="24"/>
        </w:numPr>
        <w:tabs>
          <w:tab w:val="left" w:pos="0"/>
          <w:tab w:val="left" w:pos="360"/>
          <w:tab w:val="left" w:pos="720"/>
        </w:tabs>
        <w:suppressAutoHyphens/>
        <w:spacing w:line="240" w:lineRule="auto"/>
        <w:rPr>
          <w:rFonts w:ascii="Arial" w:hAnsi="Arial" w:cs="Arial"/>
          <w:b/>
          <w:sz w:val="24"/>
          <w:szCs w:val="24"/>
          <w:lang w:eastAsia="zh-CN"/>
        </w:rPr>
      </w:pPr>
      <w:r w:rsidRPr="00A40741">
        <w:rPr>
          <w:rFonts w:ascii="Arial" w:hAnsi="Arial" w:cs="Arial"/>
          <w:b/>
          <w:sz w:val="24"/>
          <w:szCs w:val="24"/>
          <w:lang w:eastAsia="zh-CN"/>
        </w:rPr>
        <w:t>Termin wykonania pierwszego</w:t>
      </w:r>
      <w:r w:rsidR="00AD435A" w:rsidRPr="00A40741">
        <w:rPr>
          <w:rFonts w:ascii="Arial" w:hAnsi="Arial" w:cs="Arial"/>
          <w:b/>
          <w:sz w:val="24"/>
          <w:szCs w:val="24"/>
          <w:lang w:eastAsia="zh-CN"/>
        </w:rPr>
        <w:t xml:space="preserve"> etapu prac</w:t>
      </w:r>
      <w:r w:rsidR="00B5790B" w:rsidRPr="00A40741">
        <w:rPr>
          <w:rFonts w:ascii="Arial" w:hAnsi="Arial" w:cs="Arial"/>
          <w:b/>
          <w:sz w:val="24"/>
          <w:szCs w:val="24"/>
          <w:lang w:eastAsia="zh-CN"/>
        </w:rPr>
        <w:t xml:space="preserve"> </w:t>
      </w:r>
      <w:r w:rsidR="00AD435A" w:rsidRPr="00A40741">
        <w:rPr>
          <w:rFonts w:ascii="Arial" w:hAnsi="Arial" w:cs="Arial"/>
          <w:b/>
          <w:sz w:val="24"/>
          <w:szCs w:val="24"/>
          <w:lang w:eastAsia="zh-CN"/>
        </w:rPr>
        <w:t xml:space="preserve"> – </w:t>
      </w:r>
      <w:r w:rsidR="00B5790B" w:rsidRPr="00A40741">
        <w:rPr>
          <w:rFonts w:ascii="Arial" w:hAnsi="Arial" w:cs="Arial"/>
          <w:b/>
          <w:sz w:val="24"/>
          <w:szCs w:val="24"/>
          <w:lang w:eastAsia="zh-CN"/>
        </w:rPr>
        <w:t xml:space="preserve"> </w:t>
      </w:r>
      <w:r w:rsidR="00AD435A" w:rsidRPr="00A40741">
        <w:rPr>
          <w:rFonts w:ascii="Arial" w:hAnsi="Arial" w:cs="Arial"/>
          <w:b/>
          <w:sz w:val="24"/>
          <w:szCs w:val="24"/>
          <w:lang w:eastAsia="zh-CN"/>
        </w:rPr>
        <w:t>20 pkt (waga procentowa 20%)</w:t>
      </w:r>
    </w:p>
    <w:p w14:paraId="6A504C7F" w14:textId="77777777" w:rsidR="006144DB" w:rsidRPr="0006336F" w:rsidRDefault="006144DB" w:rsidP="001400DB">
      <w:pPr>
        <w:tabs>
          <w:tab w:val="left" w:pos="360"/>
        </w:tabs>
        <w:suppressAutoHyphens/>
        <w:ind w:left="360" w:hanging="360"/>
        <w:jc w:val="both"/>
        <w:rPr>
          <w:b/>
          <w:bCs/>
          <w:sz w:val="16"/>
          <w:szCs w:val="16"/>
          <w:lang w:val="pl-PL" w:eastAsia="zh-CN"/>
        </w:rPr>
      </w:pPr>
    </w:p>
    <w:p w14:paraId="25938F10" w14:textId="77777777" w:rsidR="001400DB" w:rsidRPr="00A40741" w:rsidRDefault="001400DB" w:rsidP="001400DB">
      <w:pPr>
        <w:tabs>
          <w:tab w:val="left" w:pos="360"/>
        </w:tabs>
        <w:suppressAutoHyphens/>
        <w:ind w:left="360" w:hanging="360"/>
        <w:jc w:val="both"/>
        <w:rPr>
          <w:sz w:val="24"/>
          <w:szCs w:val="24"/>
          <w:lang w:val="pl-PL" w:eastAsia="zh-CN"/>
        </w:rPr>
      </w:pPr>
      <w:r w:rsidRPr="00A40741">
        <w:rPr>
          <w:b/>
          <w:bCs/>
          <w:sz w:val="24"/>
          <w:szCs w:val="24"/>
          <w:lang w:val="pl-PL" w:eastAsia="zh-CN"/>
        </w:rPr>
        <w:t>Ad. 1</w:t>
      </w:r>
      <w:r w:rsidR="00702265" w:rsidRPr="00A40741">
        <w:rPr>
          <w:b/>
          <w:bCs/>
          <w:sz w:val="24"/>
          <w:szCs w:val="24"/>
          <w:lang w:val="pl-PL" w:eastAsia="zh-CN"/>
        </w:rPr>
        <w:t>.1</w:t>
      </w:r>
      <w:r w:rsidRPr="00A40741">
        <w:rPr>
          <w:b/>
          <w:bCs/>
          <w:sz w:val="24"/>
          <w:szCs w:val="24"/>
          <w:lang w:val="pl-PL" w:eastAsia="zh-CN"/>
        </w:rPr>
        <w:t>)</w:t>
      </w:r>
    </w:p>
    <w:p w14:paraId="28E41402" w14:textId="77777777" w:rsidR="001400DB" w:rsidRPr="00A40741" w:rsidRDefault="001400DB" w:rsidP="001400DB">
      <w:pPr>
        <w:tabs>
          <w:tab w:val="left" w:pos="360"/>
        </w:tabs>
        <w:suppressAutoHyphens/>
        <w:ind w:left="360" w:hanging="360"/>
        <w:jc w:val="both"/>
        <w:rPr>
          <w:sz w:val="24"/>
          <w:szCs w:val="24"/>
          <w:lang w:val="pl-PL" w:eastAsia="zh-CN"/>
        </w:rPr>
      </w:pPr>
      <w:r w:rsidRPr="00A40741">
        <w:rPr>
          <w:sz w:val="24"/>
          <w:szCs w:val="24"/>
          <w:lang w:val="pl-PL" w:eastAsia="zh-CN"/>
        </w:rPr>
        <w:tab/>
        <w:t xml:space="preserve">Pod pojęciem </w:t>
      </w:r>
      <w:r w:rsidRPr="00A40741">
        <w:rPr>
          <w:b/>
          <w:i/>
          <w:sz w:val="24"/>
          <w:szCs w:val="24"/>
          <w:lang w:val="pl-PL" w:eastAsia="zh-CN"/>
        </w:rPr>
        <w:t>Cena</w:t>
      </w:r>
      <w:r w:rsidRPr="00A40741">
        <w:rPr>
          <w:sz w:val="24"/>
          <w:szCs w:val="24"/>
          <w:lang w:val="pl-PL" w:eastAsia="zh-CN"/>
        </w:rPr>
        <w:t xml:space="preserve"> należy rozumieć całkowity koszt wykonania przedmiotu zamówienia objętego niniejszym zamówieniem. Zamawiający będzie brał pod uwagę cenę ofertową brutto zamówienia podaną na formularzu ofertowym (</w:t>
      </w:r>
      <w:r w:rsidRPr="00A40741">
        <w:rPr>
          <w:b/>
          <w:i/>
          <w:sz w:val="24"/>
          <w:szCs w:val="24"/>
          <w:lang w:val="pl-PL" w:eastAsia="zh-CN"/>
        </w:rPr>
        <w:t>OFERTA)</w:t>
      </w:r>
      <w:r w:rsidR="00C52737" w:rsidRPr="00A40741">
        <w:rPr>
          <w:sz w:val="24"/>
          <w:szCs w:val="24"/>
          <w:lang w:val="pl-PL" w:eastAsia="zh-CN"/>
        </w:rPr>
        <w:t>.</w:t>
      </w:r>
    </w:p>
    <w:p w14:paraId="50E0573C" w14:textId="77777777" w:rsidR="001400DB" w:rsidRPr="00A40741" w:rsidRDefault="001400DB" w:rsidP="001400DB">
      <w:pPr>
        <w:tabs>
          <w:tab w:val="left" w:pos="284"/>
          <w:tab w:val="left" w:pos="360"/>
          <w:tab w:val="left" w:pos="540"/>
        </w:tabs>
        <w:suppressAutoHyphens/>
        <w:ind w:left="360" w:hanging="360"/>
        <w:jc w:val="both"/>
        <w:rPr>
          <w:sz w:val="24"/>
          <w:szCs w:val="24"/>
          <w:lang w:val="pl-PL" w:eastAsia="zh-CN"/>
        </w:rPr>
      </w:pPr>
      <w:r w:rsidRPr="00A40741">
        <w:rPr>
          <w:sz w:val="24"/>
          <w:szCs w:val="24"/>
          <w:lang w:val="pl-PL" w:eastAsia="zh-CN"/>
        </w:rPr>
        <w:tab/>
      </w:r>
      <w:r w:rsidRPr="00A40741">
        <w:rPr>
          <w:sz w:val="24"/>
          <w:szCs w:val="24"/>
          <w:lang w:val="pl-PL" w:eastAsia="zh-CN"/>
        </w:rPr>
        <w:tab/>
        <w:t xml:space="preserve">Maksymalna ilość punktów jaką może uzyskać oferta w kryterium </w:t>
      </w:r>
      <w:r w:rsidRPr="00A40741">
        <w:rPr>
          <w:b/>
          <w:i/>
          <w:sz w:val="24"/>
          <w:szCs w:val="24"/>
          <w:lang w:val="pl-PL" w:eastAsia="zh-CN"/>
        </w:rPr>
        <w:t>Cena</w:t>
      </w:r>
      <w:r w:rsidRPr="00A40741">
        <w:rPr>
          <w:sz w:val="24"/>
          <w:szCs w:val="24"/>
          <w:lang w:val="pl-PL" w:eastAsia="zh-CN"/>
        </w:rPr>
        <w:t xml:space="preserve"> wynosi </w:t>
      </w:r>
      <w:r w:rsidRPr="00A40741">
        <w:rPr>
          <w:b/>
          <w:sz w:val="24"/>
          <w:szCs w:val="24"/>
          <w:lang w:val="pl-PL" w:eastAsia="zh-CN"/>
        </w:rPr>
        <w:t>60,00 pkt</w:t>
      </w:r>
      <w:r w:rsidRPr="00A40741">
        <w:rPr>
          <w:sz w:val="24"/>
          <w:szCs w:val="24"/>
          <w:lang w:val="pl-PL" w:eastAsia="zh-CN"/>
        </w:rPr>
        <w:t>.</w:t>
      </w:r>
    </w:p>
    <w:p w14:paraId="497F6FB7" w14:textId="77777777" w:rsidR="001400DB" w:rsidRPr="00A40741" w:rsidRDefault="001400DB" w:rsidP="001400DB">
      <w:pPr>
        <w:tabs>
          <w:tab w:val="left" w:pos="360"/>
          <w:tab w:val="left" w:pos="540"/>
        </w:tabs>
        <w:suppressAutoHyphens/>
        <w:ind w:left="360" w:hanging="360"/>
        <w:jc w:val="both"/>
        <w:rPr>
          <w:sz w:val="24"/>
          <w:szCs w:val="24"/>
          <w:lang w:val="pl-PL" w:eastAsia="zh-CN"/>
        </w:rPr>
      </w:pPr>
      <w:r w:rsidRPr="00A40741">
        <w:rPr>
          <w:sz w:val="24"/>
          <w:szCs w:val="24"/>
          <w:lang w:val="pl-PL" w:eastAsia="zh-CN"/>
        </w:rPr>
        <w:tab/>
        <w:t>Ilość punktów dla poszczególnych ofert zostanie ustalona wg wzoru</w:t>
      </w:r>
    </w:p>
    <w:p w14:paraId="38ED8DEE" w14:textId="77777777" w:rsidR="001400DB" w:rsidRPr="0006336F" w:rsidRDefault="001400DB" w:rsidP="001400DB">
      <w:pPr>
        <w:tabs>
          <w:tab w:val="left" w:pos="284"/>
        </w:tabs>
        <w:suppressAutoHyphens/>
        <w:rPr>
          <w:sz w:val="16"/>
          <w:szCs w:val="16"/>
          <w:lang w:val="pl-PL" w:eastAsia="zh-CN"/>
        </w:rPr>
      </w:pPr>
    </w:p>
    <w:p w14:paraId="0C6AC41F" w14:textId="77777777" w:rsidR="001400DB" w:rsidRPr="00A40741" w:rsidRDefault="001400DB" w:rsidP="001400DB">
      <w:pPr>
        <w:tabs>
          <w:tab w:val="left" w:pos="284"/>
        </w:tabs>
        <w:suppressAutoHyphens/>
        <w:ind w:left="426" w:hanging="426"/>
        <w:rPr>
          <w:sz w:val="24"/>
          <w:szCs w:val="24"/>
          <w:lang w:val="pl-PL" w:eastAsia="zh-CN"/>
        </w:rPr>
      </w:pPr>
      <w:r w:rsidRPr="00A40741">
        <w:rPr>
          <w:sz w:val="24"/>
          <w:szCs w:val="24"/>
          <w:lang w:val="pl-PL" w:eastAsia="zh-CN"/>
        </w:rPr>
        <w:t xml:space="preserve">                                                       </w:t>
      </w:r>
      <w:r w:rsidR="0003131E" w:rsidRPr="00A40741">
        <w:rPr>
          <w:sz w:val="24"/>
          <w:szCs w:val="24"/>
          <w:lang w:val="pl-PL" w:eastAsia="zh-CN"/>
        </w:rPr>
        <w:t xml:space="preserve">         </w:t>
      </w:r>
      <w:proofErr w:type="spellStart"/>
      <w:r w:rsidRPr="00A40741">
        <w:rPr>
          <w:sz w:val="24"/>
          <w:szCs w:val="24"/>
          <w:lang w:val="pl-PL" w:eastAsia="zh-CN"/>
        </w:rPr>
        <w:t>C</w:t>
      </w:r>
      <w:r w:rsidRPr="00A40741">
        <w:rPr>
          <w:sz w:val="24"/>
          <w:szCs w:val="24"/>
          <w:vertAlign w:val="subscript"/>
          <w:lang w:val="pl-PL" w:eastAsia="zh-CN"/>
        </w:rPr>
        <w:t>min</w:t>
      </w:r>
      <w:proofErr w:type="spellEnd"/>
      <w:r w:rsidRPr="00A40741">
        <w:rPr>
          <w:sz w:val="24"/>
          <w:szCs w:val="24"/>
          <w:vertAlign w:val="subscript"/>
          <w:lang w:val="pl-PL" w:eastAsia="zh-CN"/>
        </w:rPr>
        <w:t xml:space="preserve">                              </w:t>
      </w:r>
    </w:p>
    <w:p w14:paraId="76F298DF" w14:textId="77777777" w:rsidR="001400DB" w:rsidRPr="00A40741" w:rsidRDefault="001400DB" w:rsidP="001400DB">
      <w:pPr>
        <w:tabs>
          <w:tab w:val="left" w:pos="284"/>
        </w:tabs>
        <w:suppressAutoHyphens/>
        <w:ind w:left="426" w:hanging="426"/>
        <w:jc w:val="center"/>
        <w:rPr>
          <w:sz w:val="24"/>
          <w:szCs w:val="24"/>
          <w:lang w:val="pl-PL" w:eastAsia="zh-CN"/>
        </w:rPr>
      </w:pPr>
      <w:r w:rsidRPr="00A40741">
        <w:rPr>
          <w:sz w:val="24"/>
          <w:szCs w:val="24"/>
          <w:lang w:val="pl-PL" w:eastAsia="zh-CN"/>
        </w:rPr>
        <w:t>C</w:t>
      </w:r>
      <w:r w:rsidRPr="00A40741">
        <w:rPr>
          <w:sz w:val="24"/>
          <w:szCs w:val="24"/>
          <w:vertAlign w:val="subscript"/>
          <w:lang w:val="pl-PL" w:eastAsia="zh-CN"/>
        </w:rPr>
        <w:t xml:space="preserve">    </w:t>
      </w:r>
      <w:r w:rsidRPr="00A40741">
        <w:rPr>
          <w:sz w:val="24"/>
          <w:szCs w:val="24"/>
          <w:lang w:val="pl-PL" w:eastAsia="zh-CN"/>
        </w:rPr>
        <w:t>=  ---------  x 60</w:t>
      </w:r>
    </w:p>
    <w:p w14:paraId="53DFAB61" w14:textId="77777777" w:rsidR="001400DB" w:rsidRPr="00A40741" w:rsidRDefault="001400DB" w:rsidP="001400DB">
      <w:pPr>
        <w:tabs>
          <w:tab w:val="left" w:pos="284"/>
        </w:tabs>
        <w:suppressAutoHyphens/>
        <w:ind w:left="426" w:hanging="426"/>
        <w:rPr>
          <w:sz w:val="24"/>
          <w:szCs w:val="24"/>
          <w:lang w:val="pl-PL" w:eastAsia="zh-CN"/>
        </w:rPr>
      </w:pPr>
      <w:r w:rsidRPr="00A40741">
        <w:rPr>
          <w:sz w:val="24"/>
          <w:szCs w:val="24"/>
          <w:lang w:val="pl-PL" w:eastAsia="zh-CN"/>
        </w:rPr>
        <w:t xml:space="preserve">                                                    </w:t>
      </w:r>
      <w:r w:rsidR="0003131E" w:rsidRPr="00A40741">
        <w:rPr>
          <w:sz w:val="24"/>
          <w:szCs w:val="24"/>
          <w:lang w:val="pl-PL" w:eastAsia="zh-CN"/>
        </w:rPr>
        <w:t xml:space="preserve">      </w:t>
      </w:r>
      <w:r w:rsidRPr="00A40741">
        <w:rPr>
          <w:sz w:val="24"/>
          <w:szCs w:val="24"/>
          <w:lang w:val="pl-PL" w:eastAsia="zh-CN"/>
        </w:rPr>
        <w:t xml:space="preserve">      </w:t>
      </w:r>
      <w:proofErr w:type="spellStart"/>
      <w:r w:rsidRPr="00A40741">
        <w:rPr>
          <w:sz w:val="24"/>
          <w:szCs w:val="24"/>
          <w:lang w:val="pl-PL" w:eastAsia="zh-CN"/>
        </w:rPr>
        <w:t>C</w:t>
      </w:r>
      <w:r w:rsidRPr="00A40741">
        <w:rPr>
          <w:sz w:val="24"/>
          <w:szCs w:val="24"/>
          <w:vertAlign w:val="subscript"/>
          <w:lang w:val="pl-PL" w:eastAsia="zh-CN"/>
        </w:rPr>
        <w:t>bad</w:t>
      </w:r>
      <w:proofErr w:type="spellEnd"/>
    </w:p>
    <w:p w14:paraId="46BE988E" w14:textId="77777777" w:rsidR="001400DB" w:rsidRPr="0006336F" w:rsidRDefault="001400DB" w:rsidP="001400DB">
      <w:pPr>
        <w:tabs>
          <w:tab w:val="left" w:pos="284"/>
        </w:tabs>
        <w:suppressAutoHyphens/>
        <w:ind w:left="426" w:hanging="426"/>
        <w:rPr>
          <w:sz w:val="16"/>
          <w:szCs w:val="16"/>
          <w:lang w:val="pl-PL" w:eastAsia="zh-CN"/>
        </w:rPr>
      </w:pPr>
      <w:r w:rsidRPr="00A40741">
        <w:rPr>
          <w:sz w:val="24"/>
          <w:szCs w:val="24"/>
          <w:lang w:val="pl-PL" w:eastAsia="zh-CN"/>
        </w:rPr>
        <w:t xml:space="preserve">           </w:t>
      </w:r>
    </w:p>
    <w:p w14:paraId="18EF6424" w14:textId="77777777" w:rsidR="001400DB" w:rsidRPr="00A40741" w:rsidRDefault="001400DB" w:rsidP="001400DB">
      <w:pPr>
        <w:tabs>
          <w:tab w:val="left" w:pos="360"/>
        </w:tabs>
        <w:suppressAutoHyphens/>
        <w:ind w:left="360" w:hanging="360"/>
        <w:rPr>
          <w:sz w:val="24"/>
          <w:szCs w:val="24"/>
          <w:lang w:val="pl-PL" w:eastAsia="zh-CN"/>
        </w:rPr>
      </w:pPr>
      <w:r w:rsidRPr="00A40741">
        <w:rPr>
          <w:sz w:val="24"/>
          <w:szCs w:val="24"/>
          <w:lang w:val="pl-PL" w:eastAsia="zh-CN"/>
        </w:rPr>
        <w:t xml:space="preserve">     gdzie:                                                                                         </w:t>
      </w:r>
    </w:p>
    <w:p w14:paraId="32E189C7" w14:textId="77777777" w:rsidR="001400DB" w:rsidRPr="00A40741" w:rsidRDefault="001400DB" w:rsidP="001400DB">
      <w:pPr>
        <w:tabs>
          <w:tab w:val="left" w:pos="426"/>
        </w:tabs>
        <w:autoSpaceDE w:val="0"/>
        <w:autoSpaceDN w:val="0"/>
        <w:adjustRightInd w:val="0"/>
        <w:ind w:left="360" w:hanging="360"/>
        <w:rPr>
          <w:sz w:val="24"/>
          <w:szCs w:val="24"/>
          <w:lang w:val="pl-PL"/>
        </w:rPr>
      </w:pPr>
      <w:r w:rsidRPr="00A40741">
        <w:rPr>
          <w:sz w:val="24"/>
          <w:szCs w:val="24"/>
          <w:lang w:val="pl-PL"/>
        </w:rPr>
        <w:tab/>
      </w:r>
      <w:proofErr w:type="spellStart"/>
      <w:r w:rsidRPr="00A40741">
        <w:rPr>
          <w:sz w:val="24"/>
          <w:szCs w:val="24"/>
          <w:lang w:val="pl-PL"/>
        </w:rPr>
        <w:t>C</w:t>
      </w:r>
      <w:r w:rsidRPr="00A40741">
        <w:rPr>
          <w:sz w:val="24"/>
          <w:szCs w:val="24"/>
          <w:vertAlign w:val="subscript"/>
          <w:lang w:val="pl-PL"/>
        </w:rPr>
        <w:t>min</w:t>
      </w:r>
      <w:proofErr w:type="spellEnd"/>
      <w:r w:rsidRPr="00A40741">
        <w:rPr>
          <w:sz w:val="24"/>
          <w:szCs w:val="24"/>
          <w:lang w:val="pl-PL"/>
        </w:rPr>
        <w:t xml:space="preserve"> – cena minimalna w zbiorze ofert</w:t>
      </w:r>
    </w:p>
    <w:p w14:paraId="116F62D3" w14:textId="77777777" w:rsidR="001400DB" w:rsidRPr="00A40741" w:rsidRDefault="001400DB" w:rsidP="001400DB">
      <w:pPr>
        <w:tabs>
          <w:tab w:val="left" w:pos="426"/>
        </w:tabs>
        <w:autoSpaceDE w:val="0"/>
        <w:autoSpaceDN w:val="0"/>
        <w:adjustRightInd w:val="0"/>
        <w:ind w:left="360" w:hanging="360"/>
        <w:rPr>
          <w:sz w:val="24"/>
          <w:szCs w:val="24"/>
          <w:lang w:val="pl-PL"/>
        </w:rPr>
      </w:pPr>
      <w:r w:rsidRPr="00A40741">
        <w:rPr>
          <w:sz w:val="24"/>
          <w:szCs w:val="24"/>
          <w:lang w:val="pl-PL"/>
        </w:rPr>
        <w:tab/>
      </w:r>
      <w:proofErr w:type="spellStart"/>
      <w:r w:rsidRPr="00A40741">
        <w:rPr>
          <w:sz w:val="24"/>
          <w:szCs w:val="24"/>
          <w:lang w:val="pl-PL"/>
        </w:rPr>
        <w:t>C</w:t>
      </w:r>
      <w:r w:rsidRPr="00A40741">
        <w:rPr>
          <w:sz w:val="24"/>
          <w:szCs w:val="24"/>
          <w:vertAlign w:val="subscript"/>
          <w:lang w:val="pl-PL"/>
        </w:rPr>
        <w:t>bad</w:t>
      </w:r>
      <w:proofErr w:type="spellEnd"/>
      <w:r w:rsidRPr="00A40741">
        <w:rPr>
          <w:sz w:val="24"/>
          <w:szCs w:val="24"/>
          <w:lang w:val="pl-PL"/>
        </w:rPr>
        <w:t xml:space="preserve"> – cena rozpatrywanej oferty</w:t>
      </w:r>
    </w:p>
    <w:p w14:paraId="792EEFB9" w14:textId="77777777" w:rsidR="001400DB" w:rsidRPr="00A40741" w:rsidRDefault="001400DB" w:rsidP="001400DB">
      <w:pPr>
        <w:autoSpaceDE w:val="0"/>
        <w:autoSpaceDN w:val="0"/>
        <w:adjustRightInd w:val="0"/>
        <w:ind w:left="360"/>
        <w:rPr>
          <w:rFonts w:eastAsia="TimesNewRoman"/>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 xml:space="preserve">Cena </w:t>
      </w:r>
      <w:r w:rsidRPr="00A40741">
        <w:rPr>
          <w:sz w:val="24"/>
          <w:szCs w:val="24"/>
          <w:lang w:val="pl-PL"/>
        </w:rPr>
        <w:t>podczas oceny przez komisj</w:t>
      </w:r>
      <w:r w:rsidRPr="00A40741">
        <w:rPr>
          <w:rFonts w:eastAsia="TimesNewRoman"/>
          <w:sz w:val="24"/>
          <w:szCs w:val="24"/>
          <w:lang w:val="pl-PL"/>
        </w:rPr>
        <w:t xml:space="preserve">ę </w:t>
      </w:r>
      <w:r w:rsidRPr="00A40741">
        <w:rPr>
          <w:sz w:val="24"/>
          <w:szCs w:val="24"/>
          <w:lang w:val="pl-PL"/>
        </w:rPr>
        <w:t>przetargow</w:t>
      </w:r>
      <w:r w:rsidRPr="00A40741">
        <w:rPr>
          <w:rFonts w:eastAsia="TimesNewRoman"/>
          <w:sz w:val="24"/>
          <w:szCs w:val="24"/>
          <w:lang w:val="pl-PL"/>
        </w:rPr>
        <w:t>ą</w:t>
      </w:r>
    </w:p>
    <w:p w14:paraId="18AF7975" w14:textId="77777777" w:rsidR="001400DB" w:rsidRPr="00A40741" w:rsidRDefault="001400DB" w:rsidP="001400DB">
      <w:pPr>
        <w:tabs>
          <w:tab w:val="left" w:pos="426"/>
        </w:tabs>
        <w:autoSpaceDE w:val="0"/>
        <w:autoSpaceDN w:val="0"/>
        <w:adjustRightInd w:val="0"/>
        <w:ind w:left="360" w:hanging="360"/>
        <w:rPr>
          <w:rFonts w:eastAsia="TimesNewRoman"/>
          <w:sz w:val="24"/>
          <w:szCs w:val="24"/>
          <w:lang w:val="pl-PL"/>
        </w:rPr>
      </w:pPr>
      <w:r w:rsidRPr="00A40741">
        <w:rPr>
          <w:sz w:val="24"/>
          <w:szCs w:val="24"/>
          <w:lang w:val="pl-PL"/>
        </w:rPr>
        <w:tab/>
        <w:t>60 – waga kryterium</w:t>
      </w:r>
      <w:r w:rsidRPr="00A40741">
        <w:rPr>
          <w:b/>
          <w:bCs/>
          <w:i/>
          <w:iCs/>
          <w:sz w:val="24"/>
          <w:szCs w:val="24"/>
          <w:lang w:val="pl-PL"/>
        </w:rPr>
        <w:t xml:space="preserve">  Cena</w:t>
      </w:r>
    </w:p>
    <w:p w14:paraId="1ED32AB0" w14:textId="1CFAE449" w:rsidR="0003131E" w:rsidRDefault="0003131E" w:rsidP="0003131E">
      <w:pPr>
        <w:tabs>
          <w:tab w:val="left" w:pos="426"/>
        </w:tabs>
        <w:suppressAutoHyphens/>
        <w:ind w:left="426" w:hanging="426"/>
        <w:rPr>
          <w:b/>
          <w:bCs/>
          <w:sz w:val="24"/>
          <w:szCs w:val="24"/>
          <w:lang w:val="pl-PL" w:eastAsia="zh-CN"/>
        </w:rPr>
      </w:pPr>
    </w:p>
    <w:p w14:paraId="60148987" w14:textId="77777777" w:rsidR="00884555" w:rsidRPr="00A40741" w:rsidRDefault="00884555" w:rsidP="0003131E">
      <w:pPr>
        <w:tabs>
          <w:tab w:val="left" w:pos="426"/>
        </w:tabs>
        <w:suppressAutoHyphens/>
        <w:ind w:left="426" w:hanging="426"/>
        <w:rPr>
          <w:b/>
          <w:bCs/>
          <w:sz w:val="24"/>
          <w:szCs w:val="24"/>
          <w:lang w:val="pl-PL" w:eastAsia="zh-CN"/>
        </w:rPr>
      </w:pPr>
    </w:p>
    <w:p w14:paraId="261969B9" w14:textId="77777777" w:rsidR="0003131E" w:rsidRPr="00A40741" w:rsidRDefault="0003131E" w:rsidP="0003131E">
      <w:pPr>
        <w:tabs>
          <w:tab w:val="left" w:pos="426"/>
        </w:tabs>
        <w:suppressAutoHyphens/>
        <w:ind w:left="426" w:hanging="426"/>
        <w:rPr>
          <w:b/>
          <w:bCs/>
          <w:sz w:val="24"/>
          <w:szCs w:val="24"/>
          <w:lang w:val="pl-PL" w:eastAsia="zh-CN"/>
        </w:rPr>
      </w:pPr>
      <w:r w:rsidRPr="00A40741">
        <w:rPr>
          <w:b/>
          <w:bCs/>
          <w:sz w:val="24"/>
          <w:szCs w:val="24"/>
          <w:lang w:val="pl-PL" w:eastAsia="zh-CN"/>
        </w:rPr>
        <w:lastRenderedPageBreak/>
        <w:t>Ad.</w:t>
      </w:r>
      <w:r w:rsidR="00702265" w:rsidRPr="00A40741">
        <w:rPr>
          <w:b/>
          <w:bCs/>
          <w:sz w:val="24"/>
          <w:szCs w:val="24"/>
          <w:lang w:val="pl-PL" w:eastAsia="zh-CN"/>
        </w:rPr>
        <w:t xml:space="preserve"> 1.</w:t>
      </w:r>
      <w:r w:rsidRPr="00A40741">
        <w:rPr>
          <w:b/>
          <w:bCs/>
          <w:sz w:val="24"/>
          <w:szCs w:val="24"/>
          <w:lang w:val="pl-PL" w:eastAsia="zh-CN"/>
        </w:rPr>
        <w:t>2)</w:t>
      </w:r>
    </w:p>
    <w:p w14:paraId="37F99222" w14:textId="77777777" w:rsidR="00F23DC7" w:rsidRPr="00A40741" w:rsidRDefault="00F23DC7" w:rsidP="00F23DC7">
      <w:pPr>
        <w:spacing w:after="160" w:line="259" w:lineRule="auto"/>
        <w:jc w:val="both"/>
        <w:rPr>
          <w:rFonts w:eastAsia="Times New Roman"/>
          <w:sz w:val="24"/>
          <w:szCs w:val="24"/>
          <w:lang w:val="pl-PL"/>
        </w:rPr>
      </w:pPr>
      <w:r w:rsidRPr="00A40741">
        <w:rPr>
          <w:rFonts w:eastAsia="Times New Roman"/>
          <w:sz w:val="24"/>
          <w:szCs w:val="24"/>
          <w:lang w:val="pl-PL"/>
        </w:rPr>
        <w:t xml:space="preserve">Dla wyliczenia punktacji w kryterium </w:t>
      </w:r>
      <w:r w:rsidRPr="00A40741">
        <w:rPr>
          <w:rFonts w:eastAsia="Times New Roman"/>
          <w:b/>
          <w:sz w:val="24"/>
          <w:szCs w:val="24"/>
          <w:lang w:val="pl-PL"/>
        </w:rPr>
        <w:t>Doświadczenie głównego projektanta</w:t>
      </w:r>
      <w:r w:rsidRPr="00A40741">
        <w:rPr>
          <w:rFonts w:eastAsia="Times New Roman"/>
          <w:sz w:val="24"/>
          <w:szCs w:val="24"/>
          <w:lang w:val="pl-PL"/>
        </w:rPr>
        <w:t xml:space="preserve"> Zamawiający przyjmie następujące ilości punktów:</w:t>
      </w:r>
    </w:p>
    <w:p w14:paraId="7C67F777" w14:textId="77777777" w:rsidR="007B2AA7" w:rsidRPr="00A40741" w:rsidRDefault="007B2AA7" w:rsidP="007B2AA7">
      <w:pPr>
        <w:spacing w:after="160" w:line="259"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 xml:space="preserve">ci </w:t>
      </w:r>
      <w:r>
        <w:rPr>
          <w:rFonts w:eastAsiaTheme="minorHAnsi"/>
          <w:sz w:val="24"/>
          <w:szCs w:val="24"/>
          <w:lang w:val="pl-PL" w:eastAsia="en-US"/>
        </w:rPr>
        <w:t>jest krótszy – w tym okresie – 2 lub 3</w:t>
      </w:r>
      <w:r w:rsidRPr="00A40741">
        <w:rPr>
          <w:rFonts w:eastAsiaTheme="minorHAnsi"/>
          <w:sz w:val="24"/>
          <w:szCs w:val="24"/>
          <w:lang w:val="pl-PL" w:eastAsia="en-US"/>
        </w:rPr>
        <w:t xml:space="preserve"> miejscowych planów zagospodarowania przestrzennego / zmian miejscowych planów zagospodarowania przestrzennego (jako główny projektant lub współprojektant) opublikowanych w Dzienniku Urzędowym Województwa  –  </w:t>
      </w:r>
      <w:r>
        <w:rPr>
          <w:rFonts w:eastAsiaTheme="minorHAnsi"/>
          <w:sz w:val="24"/>
          <w:szCs w:val="24"/>
          <w:lang w:val="pl-PL" w:eastAsia="en-US"/>
        </w:rPr>
        <w:t>7</w:t>
      </w:r>
      <w:r w:rsidRPr="00A40741">
        <w:rPr>
          <w:rFonts w:eastAsiaTheme="minorHAnsi"/>
          <w:sz w:val="24"/>
          <w:szCs w:val="24"/>
          <w:lang w:val="pl-PL" w:eastAsia="en-US"/>
        </w:rPr>
        <w:t xml:space="preserve"> pkt</w:t>
      </w:r>
    </w:p>
    <w:p w14:paraId="3B8D9D9F" w14:textId="77777777" w:rsidR="00D2664F" w:rsidRPr="00A40741" w:rsidRDefault="00D2664F" w:rsidP="00F23DC7">
      <w:pPr>
        <w:spacing w:after="160" w:line="259"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 xml:space="preserve">ci jest krótszy – w tym okresie – 4 lub 5 miejscowych planów zagospodarowania przestrzennego / zmian miejscowych planów zagospodarowania przestrzennego (jako główny projektant lub współprojektant) opublikowanych w Dzienniku Urzędowym Województwa  – </w:t>
      </w:r>
      <w:r w:rsidR="00C6565E" w:rsidRPr="00A40741">
        <w:rPr>
          <w:rFonts w:eastAsiaTheme="minorHAnsi"/>
          <w:sz w:val="24"/>
          <w:szCs w:val="24"/>
          <w:lang w:val="pl-PL" w:eastAsia="en-US"/>
        </w:rPr>
        <w:t xml:space="preserve"> </w:t>
      </w:r>
      <w:r w:rsidRPr="00A40741">
        <w:rPr>
          <w:rFonts w:eastAsiaTheme="minorHAnsi"/>
          <w:sz w:val="24"/>
          <w:szCs w:val="24"/>
          <w:lang w:val="pl-PL" w:eastAsia="en-US"/>
        </w:rPr>
        <w:t>14 pkt</w:t>
      </w:r>
    </w:p>
    <w:p w14:paraId="42E4AD4F" w14:textId="77777777" w:rsidR="00D2664F" w:rsidRPr="00A40741" w:rsidRDefault="00D2664F" w:rsidP="00F23DC7">
      <w:pPr>
        <w:spacing w:after="160" w:line="259" w:lineRule="auto"/>
        <w:jc w:val="both"/>
        <w:rPr>
          <w:rFonts w:eastAsiaTheme="minorHAnsi"/>
          <w:sz w:val="24"/>
          <w:szCs w:val="24"/>
          <w:lang w:val="pl-PL" w:eastAsia="en-US"/>
        </w:rPr>
      </w:pPr>
      <w:r w:rsidRPr="00A40741">
        <w:rPr>
          <w:rFonts w:eastAsiaTheme="minorHAnsi"/>
          <w:sz w:val="24"/>
          <w:szCs w:val="24"/>
          <w:lang w:val="pl-PL" w:eastAsia="en-US"/>
        </w:rPr>
        <w:t>- sporządzenie przez głównego projektanta w okresie ostatnich trzech lat przed upływem terminu składania ofert, a je</w:t>
      </w:r>
      <w:r w:rsidRPr="00A40741">
        <w:rPr>
          <w:rFonts w:eastAsia="TimesNewRoman"/>
          <w:sz w:val="24"/>
          <w:szCs w:val="24"/>
          <w:lang w:val="pl-PL" w:eastAsia="en-US"/>
        </w:rPr>
        <w:t>ż</w:t>
      </w:r>
      <w:r w:rsidRPr="00A40741">
        <w:rPr>
          <w:rFonts w:eastAsiaTheme="minorHAnsi"/>
          <w:sz w:val="24"/>
          <w:szCs w:val="24"/>
          <w:lang w:val="pl-PL" w:eastAsia="en-US"/>
        </w:rPr>
        <w:t>eli okres prowadzenia działalno</w:t>
      </w:r>
      <w:r w:rsidRPr="00A40741">
        <w:rPr>
          <w:rFonts w:eastAsia="TimesNewRoman"/>
          <w:sz w:val="24"/>
          <w:szCs w:val="24"/>
          <w:lang w:val="pl-PL" w:eastAsia="en-US"/>
        </w:rPr>
        <w:t>ś</w:t>
      </w:r>
      <w:r w:rsidRPr="00A40741">
        <w:rPr>
          <w:rFonts w:eastAsiaTheme="minorHAnsi"/>
          <w:sz w:val="24"/>
          <w:szCs w:val="24"/>
          <w:lang w:val="pl-PL" w:eastAsia="en-US"/>
        </w:rPr>
        <w:t xml:space="preserve">ci jest krótszy – w tym okresie – 6 i więcej miejscowych planów zagospodarowania przestrzennego / zmian miejscowych planów zagospodarowania przestrzennego (jako główny projektant lub współprojektant) opublikowanych w Dzienniku Urzędowym Województwa  – </w:t>
      </w:r>
      <w:r w:rsidR="00C6565E" w:rsidRPr="00A40741">
        <w:rPr>
          <w:rFonts w:eastAsiaTheme="minorHAnsi"/>
          <w:sz w:val="24"/>
          <w:szCs w:val="24"/>
          <w:lang w:val="pl-PL" w:eastAsia="en-US"/>
        </w:rPr>
        <w:t xml:space="preserve"> </w:t>
      </w:r>
      <w:r w:rsidRPr="00A40741">
        <w:rPr>
          <w:rFonts w:eastAsiaTheme="minorHAnsi"/>
          <w:sz w:val="24"/>
          <w:szCs w:val="24"/>
          <w:lang w:val="pl-PL" w:eastAsia="en-US"/>
        </w:rPr>
        <w:t>20 pkt</w:t>
      </w:r>
    </w:p>
    <w:p w14:paraId="59D993A7" w14:textId="77777777" w:rsidR="00C6565E" w:rsidRPr="00A40741" w:rsidRDefault="00C6565E" w:rsidP="00C6565E">
      <w:pPr>
        <w:tabs>
          <w:tab w:val="left" w:pos="0"/>
          <w:tab w:val="left" w:pos="142"/>
        </w:tabs>
        <w:suppressAutoHyphens/>
        <w:jc w:val="both"/>
        <w:rPr>
          <w:sz w:val="24"/>
          <w:szCs w:val="24"/>
          <w:lang w:val="pl-PL" w:eastAsia="zh-CN"/>
        </w:rPr>
      </w:pPr>
      <w:r w:rsidRPr="00A40741">
        <w:rPr>
          <w:sz w:val="24"/>
          <w:szCs w:val="24"/>
          <w:lang w:val="pl-PL" w:eastAsia="zh-CN"/>
        </w:rPr>
        <w:t xml:space="preserve">Maksymalna ilość punktów jaką może uzyskać oferta w kryterium </w:t>
      </w:r>
      <w:r w:rsidRPr="00A40741">
        <w:rPr>
          <w:rFonts w:eastAsia="Times New Roman"/>
          <w:b/>
          <w:sz w:val="24"/>
          <w:szCs w:val="24"/>
          <w:lang w:val="pl-PL"/>
        </w:rPr>
        <w:t>Doświadczenie głównego projektanta</w:t>
      </w:r>
      <w:r w:rsidRPr="00A40741">
        <w:rPr>
          <w:rFonts w:eastAsia="Times New Roman"/>
          <w:sz w:val="24"/>
          <w:szCs w:val="24"/>
          <w:lang w:val="pl-PL"/>
        </w:rPr>
        <w:t xml:space="preserve"> </w:t>
      </w:r>
      <w:r w:rsidRPr="00A40741">
        <w:rPr>
          <w:sz w:val="24"/>
          <w:szCs w:val="24"/>
          <w:lang w:val="pl-PL" w:eastAsia="zh-CN"/>
        </w:rPr>
        <w:t xml:space="preserve">wynosi </w:t>
      </w:r>
      <w:r w:rsidRPr="00A40741">
        <w:rPr>
          <w:b/>
          <w:sz w:val="24"/>
          <w:szCs w:val="24"/>
          <w:lang w:val="pl-PL" w:eastAsia="zh-CN"/>
        </w:rPr>
        <w:t>20,00 pkt</w:t>
      </w:r>
      <w:r w:rsidRPr="00A40741">
        <w:rPr>
          <w:sz w:val="24"/>
          <w:szCs w:val="24"/>
          <w:lang w:val="pl-PL" w:eastAsia="zh-CN"/>
        </w:rPr>
        <w:t>.</w:t>
      </w:r>
    </w:p>
    <w:p w14:paraId="0B025359" w14:textId="77777777" w:rsidR="001B70CC" w:rsidRPr="00A40741" w:rsidRDefault="001B70CC" w:rsidP="00C6565E">
      <w:pPr>
        <w:tabs>
          <w:tab w:val="left" w:pos="0"/>
          <w:tab w:val="left" w:pos="142"/>
        </w:tabs>
        <w:suppressAutoHyphens/>
        <w:jc w:val="both"/>
        <w:rPr>
          <w:sz w:val="24"/>
          <w:szCs w:val="24"/>
          <w:lang w:val="pl-PL" w:eastAsia="zh-CN"/>
        </w:rPr>
      </w:pPr>
    </w:p>
    <w:p w14:paraId="73444376" w14:textId="77777777" w:rsidR="00C6565E" w:rsidRPr="00A40741" w:rsidRDefault="00C6565E" w:rsidP="00C6565E">
      <w:pPr>
        <w:tabs>
          <w:tab w:val="left" w:pos="360"/>
          <w:tab w:val="left" w:pos="540"/>
        </w:tabs>
        <w:suppressAutoHyphens/>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1CDD06AC" w14:textId="77777777" w:rsidR="00F23DC7" w:rsidRPr="00A40741" w:rsidRDefault="00F23DC7" w:rsidP="00C6565E">
      <w:pPr>
        <w:spacing w:line="240" w:lineRule="auto"/>
        <w:jc w:val="both"/>
        <w:rPr>
          <w:rFonts w:eastAsia="Times New Roman"/>
          <w:sz w:val="24"/>
          <w:szCs w:val="24"/>
          <w:lang w:val="pl-PL"/>
        </w:rPr>
      </w:pPr>
    </w:p>
    <w:p w14:paraId="6655B140" w14:textId="77777777" w:rsidR="00F23DC7" w:rsidRPr="00A40741" w:rsidRDefault="00F23DC7" w:rsidP="00F23DC7">
      <w:pPr>
        <w:spacing w:line="240" w:lineRule="auto"/>
        <w:rPr>
          <w:rFonts w:eastAsia="Times New Roman"/>
          <w:sz w:val="24"/>
          <w:szCs w:val="24"/>
          <w:lang w:val="pl-PL"/>
        </w:rPr>
      </w:pPr>
      <w:r w:rsidRPr="00A40741">
        <w:rPr>
          <w:rFonts w:eastAsia="Times New Roman"/>
          <w:sz w:val="24"/>
          <w:szCs w:val="24"/>
          <w:lang w:val="pl-PL"/>
        </w:rPr>
        <w:t xml:space="preserve">                 </w:t>
      </w:r>
      <w:r w:rsidR="00C6565E" w:rsidRPr="00A40741">
        <w:rPr>
          <w:rFonts w:eastAsia="Times New Roman"/>
          <w:sz w:val="24"/>
          <w:szCs w:val="24"/>
          <w:lang w:val="pl-PL"/>
        </w:rPr>
        <w:t xml:space="preserve">                            </w:t>
      </w:r>
      <w:r w:rsidRPr="00A40741">
        <w:rPr>
          <w:rFonts w:eastAsia="Times New Roman"/>
          <w:sz w:val="24"/>
          <w:szCs w:val="24"/>
          <w:lang w:val="pl-PL"/>
        </w:rPr>
        <w:t>Ilość punktów ocenianej oferty</w:t>
      </w:r>
    </w:p>
    <w:p w14:paraId="007DCA02" w14:textId="77777777" w:rsidR="00F23DC7" w:rsidRPr="00A40741" w:rsidRDefault="007F4BFC" w:rsidP="00F23DC7">
      <w:pPr>
        <w:spacing w:line="240" w:lineRule="auto"/>
        <w:ind w:left="1416" w:firstLine="708"/>
        <w:rPr>
          <w:rFonts w:eastAsia="Times New Roman"/>
          <w:sz w:val="24"/>
          <w:szCs w:val="24"/>
          <w:lang w:val="pl-PL"/>
        </w:rPr>
      </w:pPr>
      <w:r w:rsidRPr="00A40741">
        <w:rPr>
          <w:rFonts w:eastAsia="Times New Roman"/>
          <w:sz w:val="24"/>
          <w:szCs w:val="24"/>
          <w:lang w:val="pl-PL"/>
        </w:rPr>
        <w:t xml:space="preserve">D  = </w:t>
      </w:r>
      <w:r w:rsidR="00C6565E" w:rsidRPr="00A40741">
        <w:rPr>
          <w:rFonts w:eastAsia="Times New Roman"/>
          <w:sz w:val="24"/>
          <w:szCs w:val="24"/>
          <w:lang w:val="pl-PL"/>
        </w:rPr>
        <w:t xml:space="preserve"> ---</w:t>
      </w:r>
      <w:r w:rsidR="00F23DC7" w:rsidRPr="00A40741">
        <w:rPr>
          <w:rFonts w:eastAsia="Times New Roman"/>
          <w:sz w:val="24"/>
          <w:szCs w:val="24"/>
          <w:lang w:val="pl-PL"/>
        </w:rPr>
        <w:t>-------------------------------</w:t>
      </w:r>
      <w:r w:rsidRPr="00A40741">
        <w:rPr>
          <w:rFonts w:eastAsia="Times New Roman"/>
          <w:sz w:val="24"/>
          <w:szCs w:val="24"/>
          <w:lang w:val="pl-PL"/>
        </w:rPr>
        <w:t>------</w:t>
      </w:r>
      <w:r w:rsidR="00C6565E" w:rsidRPr="00A40741">
        <w:rPr>
          <w:rFonts w:eastAsia="Times New Roman"/>
          <w:sz w:val="24"/>
          <w:szCs w:val="24"/>
          <w:lang w:val="pl-PL"/>
        </w:rPr>
        <w:t>-------</w:t>
      </w:r>
      <w:r w:rsidR="00B5790B" w:rsidRPr="00A40741">
        <w:rPr>
          <w:rFonts w:eastAsia="Times New Roman"/>
          <w:sz w:val="24"/>
          <w:szCs w:val="24"/>
          <w:lang w:val="pl-PL"/>
        </w:rPr>
        <w:t>-</w:t>
      </w:r>
      <w:r w:rsidRPr="00A40741">
        <w:rPr>
          <w:rFonts w:eastAsia="Times New Roman"/>
          <w:sz w:val="24"/>
          <w:szCs w:val="24"/>
          <w:lang w:val="pl-PL"/>
        </w:rPr>
        <w:t xml:space="preserve"> x 20</w:t>
      </w:r>
    </w:p>
    <w:p w14:paraId="74BB5576" w14:textId="77777777" w:rsidR="00F23DC7" w:rsidRPr="00A40741" w:rsidRDefault="00F23DC7" w:rsidP="00F23DC7">
      <w:pPr>
        <w:spacing w:line="240" w:lineRule="auto"/>
        <w:rPr>
          <w:rFonts w:eastAsia="Times New Roman"/>
          <w:sz w:val="24"/>
          <w:szCs w:val="24"/>
          <w:lang w:val="pl-PL"/>
        </w:rPr>
      </w:pPr>
      <w:r w:rsidRPr="00A40741">
        <w:rPr>
          <w:rFonts w:eastAsia="Times New Roman"/>
          <w:sz w:val="24"/>
          <w:szCs w:val="24"/>
          <w:lang w:val="pl-PL"/>
        </w:rPr>
        <w:t xml:space="preserve">               </w:t>
      </w:r>
      <w:r w:rsidR="00C6565E" w:rsidRPr="00A40741">
        <w:rPr>
          <w:rFonts w:eastAsia="Times New Roman"/>
          <w:sz w:val="24"/>
          <w:szCs w:val="24"/>
          <w:lang w:val="pl-PL"/>
        </w:rPr>
        <w:t xml:space="preserve">                             </w:t>
      </w:r>
      <w:r w:rsidRPr="00A40741">
        <w:rPr>
          <w:rFonts w:eastAsia="Times New Roman"/>
          <w:sz w:val="24"/>
          <w:szCs w:val="24"/>
          <w:lang w:val="pl-PL"/>
        </w:rPr>
        <w:t>Najwyższa ilość punktów z ofert</w:t>
      </w:r>
    </w:p>
    <w:p w14:paraId="51CA8C8C" w14:textId="77777777" w:rsidR="00F23DC7" w:rsidRPr="00A40741" w:rsidRDefault="00F23DC7" w:rsidP="00F23DC7">
      <w:pPr>
        <w:spacing w:line="240" w:lineRule="auto"/>
        <w:jc w:val="both"/>
        <w:rPr>
          <w:rFonts w:eastAsia="Times New Roman"/>
          <w:sz w:val="24"/>
          <w:szCs w:val="24"/>
          <w:lang w:val="pl-PL"/>
        </w:rPr>
      </w:pPr>
    </w:p>
    <w:p w14:paraId="627EC5D4" w14:textId="77777777" w:rsidR="007F4BFC" w:rsidRPr="00A40741" w:rsidRDefault="00F23DC7" w:rsidP="00702265">
      <w:pPr>
        <w:tabs>
          <w:tab w:val="left" w:pos="0"/>
        </w:tabs>
        <w:suppressAutoHyphens/>
        <w:jc w:val="both"/>
        <w:rPr>
          <w:sz w:val="24"/>
          <w:szCs w:val="24"/>
          <w:lang w:val="pl-PL" w:eastAsia="zh-CN"/>
        </w:rPr>
      </w:pPr>
      <w:r w:rsidRPr="00A40741">
        <w:rPr>
          <w:rFonts w:eastAsia="Times New Roman"/>
          <w:sz w:val="24"/>
          <w:szCs w:val="24"/>
          <w:lang w:val="pl-PL"/>
        </w:rPr>
        <w:t>Zamawiający przyzna punkty</w:t>
      </w:r>
      <w:r w:rsidR="00C6565E" w:rsidRPr="00A40741">
        <w:rPr>
          <w:rFonts w:eastAsia="Times New Roman"/>
          <w:sz w:val="24"/>
          <w:szCs w:val="24"/>
          <w:lang w:val="pl-PL"/>
        </w:rPr>
        <w:t xml:space="preserve"> na podstawie informacji podanych</w:t>
      </w:r>
      <w:r w:rsidR="00C52737" w:rsidRPr="00A40741">
        <w:rPr>
          <w:sz w:val="24"/>
          <w:szCs w:val="24"/>
          <w:lang w:val="pl-PL" w:eastAsia="zh-CN"/>
        </w:rPr>
        <w:t xml:space="preserve"> w formularzu ofertowym (</w:t>
      </w:r>
      <w:r w:rsidR="00C52737" w:rsidRPr="00A40741">
        <w:rPr>
          <w:b/>
          <w:i/>
          <w:sz w:val="24"/>
          <w:szCs w:val="24"/>
          <w:lang w:val="pl-PL" w:eastAsia="zh-CN"/>
        </w:rPr>
        <w:t>OFERTA)</w:t>
      </w:r>
      <w:r w:rsidR="00C52737" w:rsidRPr="00A40741">
        <w:rPr>
          <w:sz w:val="24"/>
          <w:szCs w:val="24"/>
          <w:lang w:val="pl-PL" w:eastAsia="zh-CN"/>
        </w:rPr>
        <w:t>.</w:t>
      </w:r>
    </w:p>
    <w:p w14:paraId="3478303B" w14:textId="77777777" w:rsidR="00F23DC7" w:rsidRPr="00A40741" w:rsidRDefault="00F23DC7" w:rsidP="00F23DC7">
      <w:pPr>
        <w:autoSpaceDE w:val="0"/>
        <w:autoSpaceDN w:val="0"/>
        <w:adjustRightInd w:val="0"/>
        <w:spacing w:line="240" w:lineRule="auto"/>
        <w:contextualSpacing/>
        <w:jc w:val="both"/>
        <w:rPr>
          <w:rFonts w:eastAsia="Times New Roman"/>
          <w:sz w:val="24"/>
          <w:szCs w:val="24"/>
          <w:lang w:val="pl-PL"/>
        </w:rPr>
      </w:pPr>
    </w:p>
    <w:p w14:paraId="01DF1597" w14:textId="77777777" w:rsidR="001400DB" w:rsidRPr="00A40741" w:rsidRDefault="0003131E" w:rsidP="001400DB">
      <w:pPr>
        <w:tabs>
          <w:tab w:val="left" w:pos="426"/>
        </w:tabs>
        <w:suppressAutoHyphens/>
        <w:ind w:left="426" w:hanging="426"/>
        <w:rPr>
          <w:b/>
          <w:bCs/>
          <w:sz w:val="24"/>
          <w:szCs w:val="24"/>
          <w:lang w:val="pl-PL" w:eastAsia="zh-CN"/>
        </w:rPr>
      </w:pPr>
      <w:r w:rsidRPr="00A40741">
        <w:rPr>
          <w:b/>
          <w:bCs/>
          <w:sz w:val="24"/>
          <w:szCs w:val="24"/>
          <w:lang w:val="pl-PL" w:eastAsia="zh-CN"/>
        </w:rPr>
        <w:t>Ad.</w:t>
      </w:r>
      <w:r w:rsidR="00702265" w:rsidRPr="00A40741">
        <w:rPr>
          <w:b/>
          <w:bCs/>
          <w:sz w:val="24"/>
          <w:szCs w:val="24"/>
          <w:lang w:val="pl-PL" w:eastAsia="zh-CN"/>
        </w:rPr>
        <w:t xml:space="preserve"> 1.</w:t>
      </w:r>
      <w:r w:rsidRPr="00A40741">
        <w:rPr>
          <w:b/>
          <w:bCs/>
          <w:sz w:val="24"/>
          <w:szCs w:val="24"/>
          <w:lang w:val="pl-PL" w:eastAsia="zh-CN"/>
        </w:rPr>
        <w:t>3</w:t>
      </w:r>
      <w:r w:rsidR="001400DB" w:rsidRPr="00A40741">
        <w:rPr>
          <w:b/>
          <w:bCs/>
          <w:sz w:val="24"/>
          <w:szCs w:val="24"/>
          <w:lang w:val="pl-PL" w:eastAsia="zh-CN"/>
        </w:rPr>
        <w:t>)</w:t>
      </w:r>
    </w:p>
    <w:p w14:paraId="664BE046" w14:textId="6DBD8C67" w:rsidR="0003131E" w:rsidRPr="00A57DF9" w:rsidRDefault="0003131E" w:rsidP="00A57DF9">
      <w:pPr>
        <w:spacing w:line="240" w:lineRule="auto"/>
        <w:jc w:val="both"/>
        <w:rPr>
          <w:rFonts w:eastAsiaTheme="minorHAnsi"/>
          <w:sz w:val="24"/>
          <w:szCs w:val="24"/>
          <w:lang w:val="pl-PL" w:eastAsia="en-US"/>
        </w:rPr>
      </w:pPr>
      <w:r w:rsidRPr="00A57DF9">
        <w:rPr>
          <w:rFonts w:eastAsia="Times New Roman"/>
          <w:sz w:val="24"/>
          <w:szCs w:val="24"/>
          <w:lang w:val="pl-PL"/>
        </w:rPr>
        <w:t xml:space="preserve">Dla wyliczenia punktacji w kryterium </w:t>
      </w:r>
      <w:r w:rsidR="001301EA" w:rsidRPr="00A57DF9">
        <w:rPr>
          <w:rFonts w:eastAsia="Times New Roman"/>
          <w:b/>
          <w:sz w:val="24"/>
          <w:szCs w:val="24"/>
          <w:lang w:val="pl-PL"/>
        </w:rPr>
        <w:t>T</w:t>
      </w:r>
      <w:r w:rsidRPr="00A57DF9">
        <w:rPr>
          <w:rFonts w:eastAsia="Times New Roman"/>
          <w:b/>
          <w:sz w:val="24"/>
          <w:szCs w:val="24"/>
          <w:lang w:val="pl-PL"/>
        </w:rPr>
        <w:t>ermin wykonania pierwszego etapu prac</w:t>
      </w:r>
      <w:r w:rsidRPr="00A57DF9">
        <w:rPr>
          <w:rFonts w:eastAsia="Times New Roman"/>
          <w:sz w:val="24"/>
          <w:szCs w:val="24"/>
          <w:lang w:val="pl-PL"/>
        </w:rPr>
        <w:t xml:space="preserve"> Zamawiający przyjmie następujące ilości punktów:</w:t>
      </w:r>
      <w:r w:rsidRPr="00A57DF9">
        <w:rPr>
          <w:rFonts w:eastAsiaTheme="minorHAnsi"/>
          <w:sz w:val="24"/>
          <w:szCs w:val="24"/>
          <w:lang w:val="pl-PL" w:eastAsia="en-US"/>
        </w:rPr>
        <w:t xml:space="preserve"> </w:t>
      </w:r>
    </w:p>
    <w:p w14:paraId="07E7D3E6" w14:textId="28430364" w:rsidR="004D3CBE" w:rsidRPr="00A57DF9" w:rsidRDefault="00E21148" w:rsidP="00A57DF9">
      <w:pPr>
        <w:pStyle w:val="NormalnyWeb"/>
        <w:jc w:val="both"/>
        <w:rPr>
          <w:rFonts w:ascii="Arial" w:hAnsi="Arial" w:cs="Arial"/>
        </w:rPr>
      </w:pPr>
      <w:r>
        <w:rPr>
          <w:rFonts w:ascii="Arial" w:hAnsi="Arial" w:cs="Arial"/>
        </w:rPr>
        <w:t xml:space="preserve">- termin 15 lub 16 tygodni (23 lub </w:t>
      </w:r>
      <w:r w:rsidR="004D3CBE" w:rsidRPr="00A57DF9">
        <w:rPr>
          <w:rFonts w:ascii="Arial" w:hAnsi="Arial" w:cs="Arial"/>
        </w:rPr>
        <w:t xml:space="preserve">24 tygodni w przypadku części I zamówienia) od daty otrzymania od Zamawiającego złożonych w terminie wniosków do planu miejscowego, kopii mapy zasadniczej oraz zanonimizowanych kopii decyzji o warunkach zabudowy – </w:t>
      </w:r>
      <w:r w:rsidR="00493152">
        <w:rPr>
          <w:rFonts w:ascii="Arial" w:hAnsi="Arial" w:cs="Arial"/>
        </w:rPr>
        <w:t>5</w:t>
      </w:r>
      <w:r w:rsidR="004D3CBE" w:rsidRPr="00A57DF9">
        <w:rPr>
          <w:rFonts w:ascii="Arial" w:hAnsi="Arial" w:cs="Arial"/>
        </w:rPr>
        <w:t xml:space="preserve"> pkt, </w:t>
      </w:r>
    </w:p>
    <w:p w14:paraId="63B8C956" w14:textId="635BFAC1" w:rsidR="004D3CBE" w:rsidRPr="00A57DF9" w:rsidRDefault="00E21148" w:rsidP="00A57DF9">
      <w:pPr>
        <w:pStyle w:val="NormalnyWeb"/>
        <w:jc w:val="both"/>
        <w:rPr>
          <w:rFonts w:ascii="Arial" w:hAnsi="Arial" w:cs="Arial"/>
        </w:rPr>
      </w:pPr>
      <w:r>
        <w:rPr>
          <w:rFonts w:ascii="Arial" w:hAnsi="Arial" w:cs="Arial"/>
        </w:rPr>
        <w:t xml:space="preserve">- termin 13 lub 14 tygodni </w:t>
      </w:r>
      <w:r w:rsidR="00884555">
        <w:rPr>
          <w:rFonts w:ascii="Arial" w:hAnsi="Arial" w:cs="Arial"/>
        </w:rPr>
        <w:t>(</w:t>
      </w:r>
      <w:r w:rsidR="004D3CBE" w:rsidRPr="00A57DF9">
        <w:rPr>
          <w:rFonts w:ascii="Arial" w:hAnsi="Arial" w:cs="Arial"/>
        </w:rPr>
        <w:t>2</w:t>
      </w:r>
      <w:r w:rsidR="00884555">
        <w:rPr>
          <w:rFonts w:ascii="Arial" w:hAnsi="Arial" w:cs="Arial"/>
        </w:rPr>
        <w:t>1 lub 22</w:t>
      </w:r>
      <w:r w:rsidR="004D3CBE" w:rsidRPr="00A57DF9">
        <w:rPr>
          <w:rFonts w:ascii="Arial" w:hAnsi="Arial" w:cs="Arial"/>
        </w:rPr>
        <w:t xml:space="preserve"> tygodni w przypadku części I zamówienia) od daty otrzymania od Zamawiającego złożonych w terminie wniosków do planu </w:t>
      </w:r>
      <w:r w:rsidR="004D3CBE" w:rsidRPr="00A57DF9">
        <w:rPr>
          <w:rFonts w:ascii="Arial" w:hAnsi="Arial" w:cs="Arial"/>
        </w:rPr>
        <w:lastRenderedPageBreak/>
        <w:t xml:space="preserve">miejscowego, kopii mapy zasadniczej oraz zanonimizowanych kopii decyzji o warunkach zabudowy – </w:t>
      </w:r>
      <w:r w:rsidR="0001121F">
        <w:rPr>
          <w:rFonts w:ascii="Arial" w:hAnsi="Arial" w:cs="Arial"/>
        </w:rPr>
        <w:t>1</w:t>
      </w:r>
      <w:r w:rsidR="00493152">
        <w:rPr>
          <w:rFonts w:ascii="Arial" w:hAnsi="Arial" w:cs="Arial"/>
        </w:rPr>
        <w:t>0</w:t>
      </w:r>
      <w:r w:rsidR="004D3CBE" w:rsidRPr="00A57DF9">
        <w:rPr>
          <w:rFonts w:ascii="Arial" w:hAnsi="Arial" w:cs="Arial"/>
        </w:rPr>
        <w:t xml:space="preserve"> pkt, </w:t>
      </w:r>
    </w:p>
    <w:p w14:paraId="4310DD94" w14:textId="76D4D7F9" w:rsidR="004D3CBE" w:rsidRPr="00A57DF9" w:rsidRDefault="004D3CBE" w:rsidP="00A57DF9">
      <w:pPr>
        <w:pStyle w:val="NormalnyWeb"/>
        <w:jc w:val="both"/>
        <w:rPr>
          <w:rFonts w:ascii="Arial" w:hAnsi="Arial" w:cs="Arial"/>
        </w:rPr>
      </w:pPr>
      <w:r w:rsidRPr="00A57DF9">
        <w:rPr>
          <w:rFonts w:ascii="Arial" w:hAnsi="Arial" w:cs="Arial"/>
        </w:rPr>
        <w:t>- termin 12 tygodni (</w:t>
      </w:r>
      <w:r w:rsidR="00884555">
        <w:rPr>
          <w:rFonts w:ascii="Arial" w:hAnsi="Arial" w:cs="Arial"/>
        </w:rPr>
        <w:t>20</w:t>
      </w:r>
      <w:r w:rsidRPr="00A57DF9">
        <w:rPr>
          <w:rFonts w:ascii="Arial" w:hAnsi="Arial" w:cs="Arial"/>
        </w:rPr>
        <w:t xml:space="preserve"> tygodni w przypadku części I zamówienia) od daty otrzymania od Zamawiającego złożonych w terminie wniosków do planu miejscowego, kopii mapy zasadniczej oraz zanonimizowanych kopii decyzji o warunkach zabudowy – </w:t>
      </w:r>
      <w:r w:rsidR="0001121F">
        <w:rPr>
          <w:rFonts w:ascii="Arial" w:hAnsi="Arial" w:cs="Arial"/>
        </w:rPr>
        <w:t>2</w:t>
      </w:r>
      <w:r w:rsidRPr="00A57DF9">
        <w:rPr>
          <w:rFonts w:ascii="Arial" w:hAnsi="Arial" w:cs="Arial"/>
        </w:rPr>
        <w:t xml:space="preserve">0 pkt </w:t>
      </w:r>
    </w:p>
    <w:p w14:paraId="791161D6" w14:textId="1C77B27B" w:rsidR="004D3CBE" w:rsidRPr="00A57DF9" w:rsidRDefault="004D3CBE" w:rsidP="00A57DF9">
      <w:pPr>
        <w:pStyle w:val="NormalnyWeb"/>
        <w:jc w:val="both"/>
        <w:rPr>
          <w:rFonts w:ascii="Arial" w:hAnsi="Arial" w:cs="Arial"/>
          <w:b/>
        </w:rPr>
      </w:pPr>
      <w:r w:rsidRPr="00A57DF9">
        <w:rPr>
          <w:rFonts w:ascii="Arial" w:hAnsi="Arial" w:cs="Arial"/>
          <w:b/>
        </w:rPr>
        <w:t>UWAGA: Wymagany termin wykonania pierwszego etapu prac nie może być krótszy niż 12 tygodni oraz nie może przekroczyć 16 tygodni (w przypadku części I zamówienia</w:t>
      </w:r>
      <w:r w:rsidR="00E21148">
        <w:rPr>
          <w:rFonts w:ascii="Arial" w:hAnsi="Arial" w:cs="Arial"/>
          <w:b/>
        </w:rPr>
        <w:t xml:space="preserve"> nie może być krótszy niż </w:t>
      </w:r>
      <w:r w:rsidR="00884555">
        <w:rPr>
          <w:rFonts w:ascii="Arial" w:hAnsi="Arial" w:cs="Arial"/>
          <w:b/>
        </w:rPr>
        <w:t>20</w:t>
      </w:r>
      <w:r w:rsidR="00E21148">
        <w:rPr>
          <w:rFonts w:ascii="Arial" w:hAnsi="Arial" w:cs="Arial"/>
          <w:b/>
        </w:rPr>
        <w:t xml:space="preserve"> tygodni oraz nie może przekroczyć </w:t>
      </w:r>
      <w:r w:rsidR="00E21148" w:rsidRPr="00A57DF9">
        <w:rPr>
          <w:rFonts w:ascii="Arial" w:hAnsi="Arial" w:cs="Arial"/>
          <w:b/>
        </w:rPr>
        <w:t>24 tygodnie</w:t>
      </w:r>
      <w:r w:rsidRPr="00A57DF9">
        <w:rPr>
          <w:rFonts w:ascii="Arial" w:hAnsi="Arial" w:cs="Arial"/>
          <w:b/>
        </w:rPr>
        <w:t xml:space="preserve">) od daty otrzymania od Zamawiającego złożonych </w:t>
      </w:r>
      <w:r w:rsidR="0001121F">
        <w:rPr>
          <w:rFonts w:ascii="Arial" w:hAnsi="Arial" w:cs="Arial"/>
          <w:b/>
        </w:rPr>
        <w:br/>
      </w:r>
      <w:r w:rsidRPr="00A57DF9">
        <w:rPr>
          <w:rFonts w:ascii="Arial" w:hAnsi="Arial" w:cs="Arial"/>
          <w:b/>
        </w:rPr>
        <w:t xml:space="preserve">(u Zamawiającego) wniosków do planu miejscowego, kopii mapy zasadniczej oraz zanonimizowanych kopii decyzji o warunkach zabudowy lub informacji </w:t>
      </w:r>
      <w:r w:rsidR="0001121F">
        <w:rPr>
          <w:rFonts w:ascii="Arial" w:hAnsi="Arial" w:cs="Arial"/>
          <w:b/>
        </w:rPr>
        <w:br/>
      </w:r>
      <w:r w:rsidRPr="00A57DF9">
        <w:rPr>
          <w:rFonts w:ascii="Arial" w:hAnsi="Arial" w:cs="Arial"/>
          <w:b/>
        </w:rPr>
        <w:t>o przeznaczeniu nieruchomości na podstawie wydanych decyzji o warunkach zabudowy.</w:t>
      </w:r>
    </w:p>
    <w:p w14:paraId="2AE33E3D" w14:textId="77777777" w:rsidR="001301EA" w:rsidRPr="00A57DF9" w:rsidRDefault="001301EA" w:rsidP="00A57DF9">
      <w:pPr>
        <w:tabs>
          <w:tab w:val="left" w:pos="0"/>
          <w:tab w:val="left" w:pos="142"/>
        </w:tabs>
        <w:suppressAutoHyphens/>
        <w:spacing w:line="240" w:lineRule="auto"/>
        <w:jc w:val="both"/>
        <w:rPr>
          <w:sz w:val="24"/>
          <w:szCs w:val="24"/>
          <w:lang w:val="pl-PL" w:eastAsia="zh-CN"/>
        </w:rPr>
      </w:pPr>
    </w:p>
    <w:p w14:paraId="6AD7686C" w14:textId="77777777" w:rsidR="001301EA" w:rsidRPr="00A57DF9" w:rsidRDefault="001301EA" w:rsidP="00A57DF9">
      <w:pPr>
        <w:tabs>
          <w:tab w:val="left" w:pos="0"/>
          <w:tab w:val="left" w:pos="142"/>
        </w:tabs>
        <w:suppressAutoHyphens/>
        <w:jc w:val="both"/>
        <w:rPr>
          <w:sz w:val="24"/>
          <w:szCs w:val="24"/>
          <w:lang w:val="pl-PL" w:eastAsia="zh-CN"/>
        </w:rPr>
      </w:pPr>
      <w:r w:rsidRPr="00A57DF9">
        <w:rPr>
          <w:sz w:val="24"/>
          <w:szCs w:val="24"/>
          <w:lang w:val="pl-PL" w:eastAsia="zh-CN"/>
        </w:rPr>
        <w:t xml:space="preserve">Maksymalna ilość punktów jaką może uzyskać oferta w kryterium </w:t>
      </w:r>
      <w:r w:rsidRPr="00A57DF9">
        <w:rPr>
          <w:rFonts w:eastAsia="Times New Roman"/>
          <w:b/>
          <w:sz w:val="24"/>
          <w:szCs w:val="24"/>
          <w:lang w:val="pl-PL"/>
        </w:rPr>
        <w:t>Termin wykonania pierwszego etapu prac</w:t>
      </w:r>
      <w:r w:rsidRPr="00A57DF9">
        <w:rPr>
          <w:rFonts w:eastAsia="Times New Roman"/>
          <w:sz w:val="24"/>
          <w:szCs w:val="24"/>
          <w:lang w:val="pl-PL"/>
        </w:rPr>
        <w:t xml:space="preserve"> </w:t>
      </w:r>
      <w:r w:rsidRPr="00A57DF9">
        <w:rPr>
          <w:sz w:val="24"/>
          <w:szCs w:val="24"/>
          <w:lang w:val="pl-PL" w:eastAsia="zh-CN"/>
        </w:rPr>
        <w:t xml:space="preserve">wynosi </w:t>
      </w:r>
      <w:r w:rsidRPr="00A57DF9">
        <w:rPr>
          <w:b/>
          <w:sz w:val="24"/>
          <w:szCs w:val="24"/>
          <w:lang w:val="pl-PL" w:eastAsia="zh-CN"/>
        </w:rPr>
        <w:t>20,00 pkt</w:t>
      </w:r>
      <w:r w:rsidRPr="00A57DF9">
        <w:rPr>
          <w:sz w:val="24"/>
          <w:szCs w:val="24"/>
          <w:lang w:val="pl-PL" w:eastAsia="zh-CN"/>
        </w:rPr>
        <w:t>.</w:t>
      </w:r>
    </w:p>
    <w:p w14:paraId="64CDF543" w14:textId="77777777" w:rsidR="008744D4" w:rsidRPr="00A40741" w:rsidRDefault="008744D4" w:rsidP="001301EA">
      <w:pPr>
        <w:tabs>
          <w:tab w:val="left" w:pos="0"/>
          <w:tab w:val="left" w:pos="142"/>
        </w:tabs>
        <w:suppressAutoHyphens/>
        <w:jc w:val="both"/>
        <w:rPr>
          <w:sz w:val="24"/>
          <w:szCs w:val="24"/>
          <w:lang w:val="pl-PL" w:eastAsia="zh-CN"/>
        </w:rPr>
      </w:pPr>
    </w:p>
    <w:p w14:paraId="4C46F942" w14:textId="77777777" w:rsidR="001301EA" w:rsidRPr="00A40741" w:rsidRDefault="001301EA" w:rsidP="001301EA">
      <w:pPr>
        <w:tabs>
          <w:tab w:val="left" w:pos="360"/>
          <w:tab w:val="left" w:pos="540"/>
        </w:tabs>
        <w:suppressAutoHyphens/>
        <w:ind w:left="360" w:hanging="360"/>
        <w:jc w:val="both"/>
        <w:rPr>
          <w:sz w:val="24"/>
          <w:szCs w:val="24"/>
          <w:lang w:val="pl-PL" w:eastAsia="zh-CN"/>
        </w:rPr>
      </w:pPr>
      <w:r w:rsidRPr="00A40741">
        <w:rPr>
          <w:sz w:val="24"/>
          <w:szCs w:val="24"/>
          <w:lang w:val="pl-PL" w:eastAsia="zh-CN"/>
        </w:rPr>
        <w:t>Ilość punktów dla poszczególnych ofert zostanie ustalona wg wzoru</w:t>
      </w:r>
    </w:p>
    <w:p w14:paraId="59D544B9" w14:textId="77777777" w:rsidR="0003131E" w:rsidRPr="00A40741" w:rsidRDefault="0003131E" w:rsidP="0003131E">
      <w:pPr>
        <w:autoSpaceDE w:val="0"/>
        <w:spacing w:after="120" w:line="240" w:lineRule="auto"/>
        <w:rPr>
          <w:rFonts w:eastAsiaTheme="minorHAnsi"/>
          <w:b/>
          <w:sz w:val="16"/>
          <w:szCs w:val="16"/>
          <w:lang w:val="pl-PL" w:eastAsia="en-US"/>
        </w:rPr>
      </w:pPr>
    </w:p>
    <w:p w14:paraId="65BA4EB0" w14:textId="77777777" w:rsidR="0003131E" w:rsidRPr="00A40741" w:rsidRDefault="0003131E" w:rsidP="0003131E">
      <w:pPr>
        <w:spacing w:line="240" w:lineRule="auto"/>
        <w:rPr>
          <w:rFonts w:eastAsia="Times New Roman"/>
          <w:sz w:val="24"/>
          <w:szCs w:val="24"/>
          <w:lang w:val="pl-PL"/>
        </w:rPr>
      </w:pPr>
      <w:r w:rsidRPr="00A40741">
        <w:rPr>
          <w:rFonts w:eastAsia="Times New Roman"/>
          <w:sz w:val="24"/>
          <w:szCs w:val="24"/>
          <w:lang w:val="pl-PL"/>
        </w:rPr>
        <w:t xml:space="preserve">                </w:t>
      </w:r>
      <w:r w:rsidR="00702265" w:rsidRPr="00A40741">
        <w:rPr>
          <w:rFonts w:eastAsia="Times New Roman"/>
          <w:sz w:val="24"/>
          <w:szCs w:val="24"/>
          <w:lang w:val="pl-PL"/>
        </w:rPr>
        <w:t xml:space="preserve">                          </w:t>
      </w:r>
      <w:r w:rsidRPr="00A40741">
        <w:rPr>
          <w:rFonts w:eastAsia="Times New Roman"/>
          <w:sz w:val="24"/>
          <w:szCs w:val="24"/>
          <w:lang w:val="pl-PL"/>
        </w:rPr>
        <w:t xml:space="preserve"> Ilość punktów ocenianej oferty</w:t>
      </w:r>
    </w:p>
    <w:p w14:paraId="37699BD7" w14:textId="77777777" w:rsidR="0003131E" w:rsidRPr="00A40741" w:rsidRDefault="00702265" w:rsidP="0003131E">
      <w:pPr>
        <w:spacing w:line="240" w:lineRule="auto"/>
        <w:ind w:left="1416" w:firstLine="708"/>
        <w:rPr>
          <w:rFonts w:eastAsia="Times New Roman"/>
          <w:sz w:val="24"/>
          <w:szCs w:val="24"/>
          <w:lang w:val="pl-PL"/>
        </w:rPr>
      </w:pPr>
      <w:r w:rsidRPr="00A40741">
        <w:rPr>
          <w:rFonts w:eastAsia="Times New Roman"/>
          <w:sz w:val="24"/>
          <w:szCs w:val="24"/>
          <w:lang w:val="pl-PL"/>
        </w:rPr>
        <w:t>T  = ----</w:t>
      </w:r>
      <w:r w:rsidR="0003131E" w:rsidRPr="00A40741">
        <w:rPr>
          <w:rFonts w:eastAsia="Times New Roman"/>
          <w:sz w:val="24"/>
          <w:szCs w:val="24"/>
          <w:lang w:val="pl-PL"/>
        </w:rPr>
        <w:t>---------------------------</w:t>
      </w:r>
      <w:r w:rsidR="00B5790B" w:rsidRPr="00A40741">
        <w:rPr>
          <w:rFonts w:eastAsia="Times New Roman"/>
          <w:sz w:val="24"/>
          <w:szCs w:val="24"/>
          <w:lang w:val="pl-PL"/>
        </w:rPr>
        <w:t xml:space="preserve">----------------- </w:t>
      </w:r>
      <w:r w:rsidRPr="00A40741">
        <w:rPr>
          <w:rFonts w:eastAsia="Times New Roman"/>
          <w:sz w:val="24"/>
          <w:szCs w:val="24"/>
          <w:lang w:val="pl-PL"/>
        </w:rPr>
        <w:t xml:space="preserve"> x 20</w:t>
      </w:r>
    </w:p>
    <w:p w14:paraId="698C6224" w14:textId="77777777" w:rsidR="0003131E" w:rsidRPr="00A40741" w:rsidRDefault="0003131E" w:rsidP="0003131E">
      <w:pPr>
        <w:spacing w:line="240" w:lineRule="auto"/>
        <w:rPr>
          <w:rFonts w:eastAsia="Times New Roman"/>
          <w:sz w:val="24"/>
          <w:szCs w:val="24"/>
          <w:lang w:val="pl-PL"/>
        </w:rPr>
      </w:pPr>
      <w:r w:rsidRPr="00A40741">
        <w:rPr>
          <w:rFonts w:eastAsia="Times New Roman"/>
          <w:sz w:val="24"/>
          <w:szCs w:val="24"/>
          <w:lang w:val="pl-PL"/>
        </w:rPr>
        <w:t xml:space="preserve">               </w:t>
      </w:r>
      <w:r w:rsidR="00702265" w:rsidRPr="00A40741">
        <w:rPr>
          <w:rFonts w:eastAsia="Times New Roman"/>
          <w:sz w:val="24"/>
          <w:szCs w:val="24"/>
          <w:lang w:val="pl-PL"/>
        </w:rPr>
        <w:t xml:space="preserve">                           </w:t>
      </w:r>
      <w:r w:rsidRPr="00A40741">
        <w:rPr>
          <w:rFonts w:eastAsia="Times New Roman"/>
          <w:sz w:val="24"/>
          <w:szCs w:val="24"/>
          <w:lang w:val="pl-PL"/>
        </w:rPr>
        <w:t>Najwyższa ilość punktów z ofert</w:t>
      </w:r>
    </w:p>
    <w:p w14:paraId="499DF384" w14:textId="77777777" w:rsidR="0003131E" w:rsidRPr="00A40741" w:rsidRDefault="0003131E" w:rsidP="001400DB">
      <w:pPr>
        <w:autoSpaceDE w:val="0"/>
        <w:autoSpaceDN w:val="0"/>
        <w:adjustRightInd w:val="0"/>
        <w:jc w:val="both"/>
        <w:rPr>
          <w:sz w:val="24"/>
          <w:szCs w:val="24"/>
          <w:lang w:val="pl-PL"/>
        </w:rPr>
      </w:pPr>
    </w:p>
    <w:p w14:paraId="4B93F322" w14:textId="77777777" w:rsidR="001400DB" w:rsidRPr="00A40741" w:rsidRDefault="001400DB" w:rsidP="001400DB">
      <w:pPr>
        <w:autoSpaceDE w:val="0"/>
        <w:autoSpaceDN w:val="0"/>
        <w:adjustRightInd w:val="0"/>
        <w:jc w:val="both"/>
        <w:rPr>
          <w:sz w:val="24"/>
          <w:szCs w:val="24"/>
          <w:lang w:val="pl-PL"/>
        </w:rPr>
      </w:pPr>
      <w:r w:rsidRPr="00A40741">
        <w:rPr>
          <w:sz w:val="24"/>
          <w:szCs w:val="24"/>
          <w:lang w:val="pl-PL"/>
        </w:rPr>
        <w:t>Ł</w:t>
      </w:r>
      <w:r w:rsidRPr="00A40741">
        <w:rPr>
          <w:rFonts w:eastAsia="TimesNewRoman"/>
          <w:sz w:val="24"/>
          <w:szCs w:val="24"/>
          <w:lang w:val="pl-PL"/>
        </w:rPr>
        <w:t>ą</w:t>
      </w:r>
      <w:r w:rsidRPr="00A40741">
        <w:rPr>
          <w:sz w:val="24"/>
          <w:szCs w:val="24"/>
          <w:lang w:val="pl-PL"/>
        </w:rPr>
        <w:t>czna ilo</w:t>
      </w:r>
      <w:r w:rsidRPr="00A40741">
        <w:rPr>
          <w:rFonts w:eastAsia="TimesNewRoman"/>
          <w:sz w:val="24"/>
          <w:szCs w:val="24"/>
          <w:lang w:val="pl-PL"/>
        </w:rPr>
        <w:t xml:space="preserve">ść </w:t>
      </w:r>
      <w:r w:rsidRPr="00A40741">
        <w:rPr>
          <w:sz w:val="24"/>
          <w:szCs w:val="24"/>
          <w:lang w:val="pl-PL"/>
        </w:rPr>
        <w:t>punktów dla poszczególnych ofert zostanie ustalona wg wzoru</w:t>
      </w:r>
    </w:p>
    <w:p w14:paraId="05E33393" w14:textId="77777777" w:rsidR="009A433D" w:rsidRPr="00A40741" w:rsidRDefault="009A433D" w:rsidP="001400DB">
      <w:pPr>
        <w:autoSpaceDE w:val="0"/>
        <w:autoSpaceDN w:val="0"/>
        <w:adjustRightInd w:val="0"/>
        <w:ind w:left="426" w:hanging="426"/>
        <w:jc w:val="center"/>
        <w:rPr>
          <w:b/>
          <w:bCs/>
          <w:sz w:val="24"/>
          <w:szCs w:val="24"/>
          <w:lang w:val="pl-PL"/>
        </w:rPr>
      </w:pPr>
    </w:p>
    <w:p w14:paraId="783E482B" w14:textId="77777777" w:rsidR="001400DB" w:rsidRPr="00A40741" w:rsidRDefault="001400DB" w:rsidP="001400DB">
      <w:pPr>
        <w:autoSpaceDE w:val="0"/>
        <w:autoSpaceDN w:val="0"/>
        <w:adjustRightInd w:val="0"/>
        <w:ind w:left="426" w:hanging="426"/>
        <w:jc w:val="center"/>
        <w:rPr>
          <w:b/>
          <w:bCs/>
          <w:sz w:val="24"/>
          <w:szCs w:val="24"/>
          <w:lang w:val="pl-PL"/>
        </w:rPr>
      </w:pPr>
      <w:r w:rsidRPr="00A40741">
        <w:rPr>
          <w:b/>
          <w:bCs/>
          <w:sz w:val="24"/>
          <w:szCs w:val="24"/>
          <w:lang w:val="pl-PL"/>
        </w:rPr>
        <w:t xml:space="preserve">X = C + </w:t>
      </w:r>
      <w:r w:rsidR="0003131E" w:rsidRPr="00A40741">
        <w:rPr>
          <w:b/>
          <w:bCs/>
          <w:sz w:val="24"/>
          <w:szCs w:val="24"/>
          <w:lang w:val="pl-PL"/>
        </w:rPr>
        <w:t>D + T</w:t>
      </w:r>
    </w:p>
    <w:p w14:paraId="08639B8D" w14:textId="77777777" w:rsidR="001400DB" w:rsidRPr="00A40741" w:rsidRDefault="001400DB" w:rsidP="001400DB">
      <w:pPr>
        <w:autoSpaceDE w:val="0"/>
        <w:autoSpaceDN w:val="0"/>
        <w:adjustRightInd w:val="0"/>
        <w:ind w:left="360"/>
        <w:rPr>
          <w:sz w:val="24"/>
          <w:szCs w:val="24"/>
          <w:lang w:val="pl-PL"/>
        </w:rPr>
      </w:pPr>
      <w:r w:rsidRPr="00A40741">
        <w:rPr>
          <w:sz w:val="24"/>
          <w:szCs w:val="24"/>
          <w:lang w:val="pl-PL"/>
        </w:rPr>
        <w:t>gdzie:</w:t>
      </w:r>
    </w:p>
    <w:p w14:paraId="7053227F" w14:textId="77777777" w:rsidR="001400DB" w:rsidRPr="00A40741" w:rsidRDefault="001400DB" w:rsidP="001400DB">
      <w:pPr>
        <w:autoSpaceDE w:val="0"/>
        <w:autoSpaceDN w:val="0"/>
        <w:adjustRightInd w:val="0"/>
        <w:ind w:left="360"/>
        <w:rPr>
          <w:rFonts w:eastAsia="TimesNewRoman"/>
          <w:sz w:val="24"/>
          <w:szCs w:val="24"/>
          <w:lang w:val="pl-PL"/>
        </w:rPr>
      </w:pPr>
      <w:r w:rsidRPr="00A40741">
        <w:rPr>
          <w:sz w:val="24"/>
          <w:szCs w:val="24"/>
          <w:lang w:val="pl-PL"/>
        </w:rPr>
        <w:t>X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ę</w:t>
      </w:r>
    </w:p>
    <w:p w14:paraId="405F5DC5" w14:textId="77777777" w:rsidR="001400DB" w:rsidRPr="00A40741" w:rsidRDefault="001400DB" w:rsidP="001400DB">
      <w:pPr>
        <w:autoSpaceDE w:val="0"/>
        <w:autoSpaceDN w:val="0"/>
        <w:adjustRightInd w:val="0"/>
        <w:ind w:left="360"/>
        <w:rPr>
          <w:b/>
          <w:bCs/>
          <w:i/>
          <w:iCs/>
          <w:sz w:val="24"/>
          <w:szCs w:val="24"/>
          <w:lang w:val="pl-PL"/>
        </w:rPr>
      </w:pPr>
      <w:r w:rsidRPr="00A40741">
        <w:rPr>
          <w:sz w:val="24"/>
          <w:szCs w:val="24"/>
          <w:lang w:val="pl-PL"/>
        </w:rPr>
        <w:t>C – ilo</w:t>
      </w:r>
      <w:r w:rsidRPr="00A40741">
        <w:rPr>
          <w:rFonts w:eastAsia="TimesNewRoman"/>
          <w:sz w:val="24"/>
          <w:szCs w:val="24"/>
          <w:lang w:val="pl-PL"/>
        </w:rPr>
        <w:t xml:space="preserve">ść </w:t>
      </w:r>
      <w:r w:rsidRPr="00A40741">
        <w:rPr>
          <w:sz w:val="24"/>
          <w:szCs w:val="24"/>
          <w:lang w:val="pl-PL"/>
        </w:rPr>
        <w:t>punktów uzyskana przez dan</w:t>
      </w:r>
      <w:r w:rsidRPr="00A40741">
        <w:rPr>
          <w:rFonts w:eastAsia="TimesNewRoman"/>
          <w:sz w:val="24"/>
          <w:szCs w:val="24"/>
          <w:lang w:val="pl-PL"/>
        </w:rPr>
        <w:t xml:space="preserve">ą </w:t>
      </w:r>
      <w:r w:rsidRPr="00A40741">
        <w:rPr>
          <w:sz w:val="24"/>
          <w:szCs w:val="24"/>
          <w:lang w:val="pl-PL"/>
        </w:rPr>
        <w:t>ofert</w:t>
      </w:r>
      <w:r w:rsidRPr="00A40741">
        <w:rPr>
          <w:rFonts w:eastAsia="TimesNewRoman"/>
          <w:sz w:val="24"/>
          <w:szCs w:val="24"/>
          <w:lang w:val="pl-PL"/>
        </w:rPr>
        <w:t xml:space="preserve">ę </w:t>
      </w:r>
      <w:r w:rsidRPr="00A40741">
        <w:rPr>
          <w:sz w:val="24"/>
          <w:szCs w:val="24"/>
          <w:lang w:val="pl-PL"/>
        </w:rPr>
        <w:t xml:space="preserve">w kryterium </w:t>
      </w:r>
      <w:r w:rsidRPr="00A40741">
        <w:rPr>
          <w:b/>
          <w:bCs/>
          <w:i/>
          <w:iCs/>
          <w:sz w:val="24"/>
          <w:szCs w:val="24"/>
          <w:lang w:val="pl-PL"/>
        </w:rPr>
        <w:t>Cena</w:t>
      </w:r>
    </w:p>
    <w:p w14:paraId="259D1D51" w14:textId="77777777" w:rsidR="0003131E" w:rsidRPr="00A40741" w:rsidRDefault="0003131E" w:rsidP="001400DB">
      <w:pPr>
        <w:autoSpaceDE w:val="0"/>
        <w:autoSpaceDN w:val="0"/>
        <w:adjustRightInd w:val="0"/>
        <w:ind w:left="360"/>
        <w:jc w:val="both"/>
        <w:rPr>
          <w:b/>
          <w:sz w:val="24"/>
          <w:szCs w:val="24"/>
          <w:lang w:val="pl-PL" w:eastAsia="zh-CN"/>
        </w:rPr>
      </w:pPr>
      <w:r w:rsidRPr="00A40741">
        <w:rPr>
          <w:sz w:val="24"/>
          <w:szCs w:val="24"/>
          <w:lang w:val="pl-PL"/>
        </w:rPr>
        <w:t>D</w:t>
      </w:r>
      <w:r w:rsidR="001400DB" w:rsidRPr="00A40741">
        <w:rPr>
          <w:sz w:val="24"/>
          <w:szCs w:val="24"/>
          <w:lang w:val="pl-PL"/>
        </w:rPr>
        <w:t xml:space="preserve"> – ilo</w:t>
      </w:r>
      <w:r w:rsidR="001400DB" w:rsidRPr="00A40741">
        <w:rPr>
          <w:rFonts w:eastAsia="TimesNewRoman"/>
          <w:sz w:val="24"/>
          <w:szCs w:val="24"/>
          <w:lang w:val="pl-PL"/>
        </w:rPr>
        <w:t xml:space="preserve">ść </w:t>
      </w:r>
      <w:r w:rsidR="001400DB" w:rsidRPr="00A40741">
        <w:rPr>
          <w:sz w:val="24"/>
          <w:szCs w:val="24"/>
          <w:lang w:val="pl-PL"/>
        </w:rPr>
        <w:t>punktów uzyskana przez dan</w:t>
      </w:r>
      <w:r w:rsidR="001400DB" w:rsidRPr="00A40741">
        <w:rPr>
          <w:rFonts w:eastAsia="TimesNewRoman"/>
          <w:sz w:val="24"/>
          <w:szCs w:val="24"/>
          <w:lang w:val="pl-PL"/>
        </w:rPr>
        <w:t xml:space="preserve">ą </w:t>
      </w:r>
      <w:r w:rsidR="001400DB" w:rsidRPr="00A40741">
        <w:rPr>
          <w:sz w:val="24"/>
          <w:szCs w:val="24"/>
          <w:lang w:val="pl-PL"/>
        </w:rPr>
        <w:t>ofert</w:t>
      </w:r>
      <w:r w:rsidR="001400DB" w:rsidRPr="00A40741">
        <w:rPr>
          <w:rFonts w:eastAsia="TimesNewRoman"/>
          <w:sz w:val="24"/>
          <w:szCs w:val="24"/>
          <w:lang w:val="pl-PL"/>
        </w:rPr>
        <w:t xml:space="preserve">ę </w:t>
      </w:r>
      <w:r w:rsidR="001400DB" w:rsidRPr="00A40741">
        <w:rPr>
          <w:sz w:val="24"/>
          <w:szCs w:val="24"/>
          <w:lang w:val="pl-PL"/>
        </w:rPr>
        <w:t xml:space="preserve">w kryterium </w:t>
      </w:r>
      <w:r w:rsidRPr="00A40741">
        <w:rPr>
          <w:b/>
          <w:sz w:val="24"/>
          <w:szCs w:val="24"/>
          <w:lang w:val="pl-PL" w:eastAsia="zh-CN"/>
        </w:rPr>
        <w:t>Doświadczenie głównego projektanta</w:t>
      </w:r>
    </w:p>
    <w:p w14:paraId="177A8299" w14:textId="77777777" w:rsidR="0003131E" w:rsidRPr="00A40741" w:rsidRDefault="0003131E" w:rsidP="001400DB">
      <w:pPr>
        <w:autoSpaceDE w:val="0"/>
        <w:autoSpaceDN w:val="0"/>
        <w:adjustRightInd w:val="0"/>
        <w:ind w:left="360"/>
        <w:jc w:val="both"/>
        <w:rPr>
          <w:b/>
          <w:bCs/>
          <w:i/>
          <w:iCs/>
          <w:sz w:val="24"/>
          <w:szCs w:val="24"/>
          <w:lang w:val="pl-PL"/>
        </w:rPr>
      </w:pPr>
      <w:r w:rsidRPr="00A40741">
        <w:rPr>
          <w:sz w:val="24"/>
          <w:szCs w:val="24"/>
          <w:lang w:val="pl-PL"/>
        </w:rPr>
        <w:t>T – ilość punktów uzyskana przez daną ofertę w kryterium</w:t>
      </w:r>
      <w:r w:rsidRPr="00A40741">
        <w:rPr>
          <w:b/>
          <w:sz w:val="24"/>
          <w:szCs w:val="24"/>
          <w:lang w:val="pl-PL" w:eastAsia="zh-CN"/>
        </w:rPr>
        <w:t xml:space="preserve"> Termin wykonania pierwszego etapu prac</w:t>
      </w:r>
    </w:p>
    <w:p w14:paraId="51F0D6B6" w14:textId="77777777" w:rsidR="001400DB" w:rsidRPr="00A40741" w:rsidRDefault="008744D4" w:rsidP="001400DB">
      <w:pPr>
        <w:suppressAutoHyphens/>
        <w:ind w:left="360" w:hanging="360"/>
        <w:jc w:val="both"/>
        <w:rPr>
          <w:sz w:val="24"/>
          <w:szCs w:val="24"/>
          <w:lang w:val="pl-PL"/>
        </w:rPr>
      </w:pPr>
      <w:r w:rsidRPr="00A40741">
        <w:rPr>
          <w:bCs/>
          <w:sz w:val="24"/>
          <w:szCs w:val="24"/>
          <w:lang w:val="pl-PL" w:eastAsia="zh-CN"/>
        </w:rPr>
        <w:t>2</w:t>
      </w:r>
      <w:r w:rsidR="001400DB" w:rsidRPr="00A40741">
        <w:rPr>
          <w:bCs/>
          <w:sz w:val="24"/>
          <w:szCs w:val="24"/>
          <w:lang w:val="pl-PL" w:eastAsia="zh-CN"/>
        </w:rPr>
        <w:t xml:space="preserve">. </w:t>
      </w:r>
      <w:r w:rsidR="001400DB" w:rsidRPr="00A40741">
        <w:rPr>
          <w:bCs/>
          <w:sz w:val="24"/>
          <w:szCs w:val="24"/>
          <w:lang w:val="pl-PL" w:eastAsia="zh-CN"/>
        </w:rPr>
        <w:tab/>
      </w:r>
      <w:r w:rsidR="001400DB" w:rsidRPr="00A40741">
        <w:rPr>
          <w:sz w:val="24"/>
          <w:szCs w:val="24"/>
          <w:lang w:val="pl-PL"/>
        </w:rPr>
        <w:t xml:space="preserve">Oferta, która uzyska największą ilość punktów zostanie uznana za najkorzystniejszą. </w:t>
      </w:r>
    </w:p>
    <w:p w14:paraId="1F69E7A0" w14:textId="77777777" w:rsidR="001400DB" w:rsidRPr="00A40741" w:rsidRDefault="008744D4" w:rsidP="001400DB">
      <w:pPr>
        <w:suppressAutoHyphens/>
        <w:ind w:left="360" w:hanging="360"/>
        <w:jc w:val="both"/>
        <w:rPr>
          <w:bCs/>
          <w:sz w:val="24"/>
          <w:szCs w:val="24"/>
          <w:lang w:val="pl-PL" w:eastAsia="zh-CN"/>
        </w:rPr>
      </w:pPr>
      <w:r w:rsidRPr="00A40741">
        <w:rPr>
          <w:bCs/>
          <w:sz w:val="24"/>
          <w:szCs w:val="24"/>
          <w:lang w:val="pl-PL" w:eastAsia="zh-CN"/>
        </w:rPr>
        <w:t>3</w:t>
      </w:r>
      <w:r w:rsidR="001400DB" w:rsidRPr="00A40741">
        <w:rPr>
          <w:bCs/>
          <w:sz w:val="24"/>
          <w:szCs w:val="24"/>
          <w:lang w:val="pl-PL" w:eastAsia="zh-CN"/>
        </w:rPr>
        <w:t xml:space="preserve">. </w:t>
      </w:r>
      <w:r w:rsidR="001400DB" w:rsidRPr="00A40741">
        <w:rPr>
          <w:bCs/>
          <w:sz w:val="24"/>
          <w:szCs w:val="24"/>
          <w:lang w:val="pl-PL" w:eastAsia="zh-CN"/>
        </w:rPr>
        <w:tab/>
      </w:r>
      <w:r w:rsidR="001400DB" w:rsidRPr="00A40741">
        <w:rPr>
          <w:sz w:val="24"/>
          <w:szCs w:val="24"/>
          <w:lang w:val="pl-PL"/>
        </w:rPr>
        <w:t xml:space="preserve">Punktacja przyznawana ofertom w poszczególnych kryteriach będzie liczona z dokładnością do dwóch miejsc po przecinku. </w:t>
      </w:r>
    </w:p>
    <w:p w14:paraId="3CE7A0FE" w14:textId="77777777" w:rsidR="001400DB" w:rsidRPr="00A40741" w:rsidRDefault="008744D4" w:rsidP="001400DB">
      <w:pPr>
        <w:suppressAutoHyphens/>
        <w:ind w:left="360" w:hanging="360"/>
        <w:jc w:val="both"/>
        <w:rPr>
          <w:sz w:val="24"/>
          <w:szCs w:val="24"/>
          <w:lang w:val="pl-PL"/>
        </w:rPr>
      </w:pPr>
      <w:r w:rsidRPr="00A40741">
        <w:rPr>
          <w:sz w:val="24"/>
          <w:szCs w:val="24"/>
          <w:lang w:val="pl-PL"/>
        </w:rPr>
        <w:t>4</w:t>
      </w:r>
      <w:r w:rsidR="001400DB" w:rsidRPr="00A40741">
        <w:rPr>
          <w:sz w:val="24"/>
          <w:szCs w:val="24"/>
          <w:lang w:val="pl-PL"/>
        </w:rPr>
        <w:t xml:space="preserve">. </w:t>
      </w:r>
      <w:r w:rsidR="001400DB" w:rsidRPr="00A40741">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14:paraId="1D180F23" w14:textId="77777777" w:rsidR="001400DB" w:rsidRPr="00A40741" w:rsidRDefault="008744D4" w:rsidP="001400DB">
      <w:pPr>
        <w:suppressAutoHyphens/>
        <w:spacing w:line="240" w:lineRule="auto"/>
        <w:ind w:left="360" w:hanging="360"/>
        <w:jc w:val="both"/>
        <w:rPr>
          <w:sz w:val="24"/>
          <w:szCs w:val="24"/>
          <w:lang w:val="pl-PL"/>
        </w:rPr>
      </w:pPr>
      <w:r w:rsidRPr="00A40741">
        <w:rPr>
          <w:sz w:val="24"/>
          <w:szCs w:val="24"/>
          <w:lang w:val="pl-PL"/>
        </w:rPr>
        <w:t>5</w:t>
      </w:r>
      <w:r w:rsidR="001400DB" w:rsidRPr="00A40741">
        <w:rPr>
          <w:sz w:val="24"/>
          <w:szCs w:val="24"/>
          <w:lang w:val="pl-PL"/>
        </w:rPr>
        <w:t xml:space="preserve">. </w:t>
      </w:r>
      <w:r w:rsidR="001400DB" w:rsidRPr="00A40741">
        <w:rPr>
          <w:sz w:val="24"/>
          <w:szCs w:val="24"/>
          <w:lang w:val="pl-PL"/>
        </w:rPr>
        <w:tab/>
        <w:t xml:space="preserve">Jeżeli nie będzie można dokonać wyboru oferty najkorzystniejszej ze względu na to, że dwie lub więcej ofert przedstawia taki sam bilans ceny i innych kryteriów </w:t>
      </w:r>
      <w:r w:rsidR="001400DB" w:rsidRPr="00A40741">
        <w:rPr>
          <w:sz w:val="24"/>
          <w:szCs w:val="24"/>
          <w:lang w:val="pl-PL"/>
        </w:rPr>
        <w:lastRenderedPageBreak/>
        <w:t>oceny ofert, zamawiający zastosuje do wyboru najkorzystniejszej oferty procedurę o której mowa w art. 248 ustawy PZP.</w:t>
      </w:r>
    </w:p>
    <w:p w14:paraId="3F09638B" w14:textId="77777777" w:rsidR="001400DB" w:rsidRPr="00A40741" w:rsidRDefault="001400DB" w:rsidP="001400DB">
      <w:pPr>
        <w:pStyle w:val="Nagwek2"/>
        <w:spacing w:line="240" w:lineRule="auto"/>
        <w:ind w:left="360" w:hanging="360"/>
        <w:jc w:val="both"/>
        <w:rPr>
          <w:b/>
          <w:bCs/>
          <w:sz w:val="24"/>
          <w:szCs w:val="24"/>
          <w:lang w:val="pl-PL"/>
        </w:rPr>
      </w:pPr>
      <w:r w:rsidRPr="00A40741">
        <w:rPr>
          <w:b/>
          <w:bCs/>
          <w:sz w:val="24"/>
          <w:szCs w:val="24"/>
          <w:lang w:val="pl-PL"/>
        </w:rPr>
        <w:t>XXI. Informacje o formalnościach, jakie powinny być dopełnione po wyborze oferty w celu zawarcia umowy</w:t>
      </w:r>
      <w:bookmarkEnd w:id="23"/>
    </w:p>
    <w:p w14:paraId="663C9D51" w14:textId="77777777" w:rsidR="001400DB" w:rsidRPr="00A40741" w:rsidRDefault="001400DB" w:rsidP="00281BEE">
      <w:pPr>
        <w:numPr>
          <w:ilvl w:val="0"/>
          <w:numId w:val="5"/>
        </w:numPr>
        <w:spacing w:line="240" w:lineRule="auto"/>
        <w:ind w:left="360" w:hanging="360"/>
        <w:jc w:val="both"/>
        <w:rPr>
          <w:sz w:val="24"/>
          <w:szCs w:val="24"/>
          <w:lang w:val="pl-PL"/>
        </w:rPr>
      </w:pPr>
      <w:r w:rsidRPr="00A40741">
        <w:rPr>
          <w:sz w:val="24"/>
          <w:szCs w:val="24"/>
          <w:lang w:val="pl-PL"/>
        </w:rPr>
        <w:t>Wykonawca będzie zobowiązany do podpisania umowy w miejscu i terminie wskazanym przez zamawiającego.</w:t>
      </w:r>
    </w:p>
    <w:p w14:paraId="3E6C13C1" w14:textId="77777777" w:rsidR="001400DB" w:rsidRPr="00A40741" w:rsidRDefault="001400DB" w:rsidP="00281BEE">
      <w:pPr>
        <w:numPr>
          <w:ilvl w:val="0"/>
          <w:numId w:val="5"/>
        </w:numPr>
        <w:spacing w:line="240" w:lineRule="auto"/>
        <w:ind w:left="360" w:hanging="360"/>
        <w:jc w:val="both"/>
        <w:rPr>
          <w:sz w:val="24"/>
          <w:szCs w:val="24"/>
          <w:lang w:val="pl-PL"/>
        </w:rPr>
      </w:pPr>
      <w:r w:rsidRPr="00A40741">
        <w:rPr>
          <w:sz w:val="24"/>
          <w:szCs w:val="24"/>
          <w:lang w:val="pl-PL"/>
        </w:rPr>
        <w:t>Zamawiający zawiera umowę w sprawie zamówienia publicznego w terminie nie krótszym niż 5 dni od dnia przesłania zawiadomienia o wyborze najkorzystniejszej oferty.</w:t>
      </w:r>
    </w:p>
    <w:p w14:paraId="533E9918" w14:textId="77777777" w:rsidR="001400DB" w:rsidRPr="00A40741" w:rsidRDefault="001400DB" w:rsidP="00281BEE">
      <w:pPr>
        <w:numPr>
          <w:ilvl w:val="0"/>
          <w:numId w:val="5"/>
        </w:numPr>
        <w:spacing w:line="240" w:lineRule="auto"/>
        <w:ind w:left="360" w:hanging="360"/>
        <w:jc w:val="both"/>
        <w:rPr>
          <w:sz w:val="24"/>
          <w:szCs w:val="24"/>
          <w:lang w:val="pl-PL"/>
        </w:rPr>
      </w:pPr>
      <w:r w:rsidRPr="00A40741">
        <w:rPr>
          <w:sz w:val="24"/>
          <w:szCs w:val="24"/>
          <w:lang w:val="pl-PL"/>
        </w:rPr>
        <w:t>Zamawiający może zawrzeć umowę w sprawie zamówienia publicznego przed upływem terminu, o którym mowa w ust. 1, jeżeli w postępowaniu o udzielenie zamówienia prowadzonym w trybie podstawowym złożono tylko jedną ofertę.</w:t>
      </w:r>
    </w:p>
    <w:p w14:paraId="23842096" w14:textId="77777777" w:rsidR="001400DB" w:rsidRPr="00A40741" w:rsidRDefault="001400DB" w:rsidP="00281BEE">
      <w:pPr>
        <w:numPr>
          <w:ilvl w:val="0"/>
          <w:numId w:val="5"/>
        </w:numPr>
        <w:spacing w:line="240" w:lineRule="auto"/>
        <w:ind w:left="360" w:hanging="360"/>
        <w:jc w:val="both"/>
        <w:rPr>
          <w:sz w:val="24"/>
          <w:szCs w:val="24"/>
          <w:lang w:val="pl-PL"/>
        </w:rPr>
      </w:pPr>
      <w:r w:rsidRPr="00A40741">
        <w:rPr>
          <w:sz w:val="24"/>
          <w:szCs w:val="24"/>
          <w:lang w:val="pl-PL"/>
        </w:rPr>
        <w:t>Wykonawca w celu zawarcia umowy zobowiązany jest:</w:t>
      </w:r>
    </w:p>
    <w:p w14:paraId="1EE2DF6E" w14:textId="77777777" w:rsidR="001400DB" w:rsidRPr="00A40741" w:rsidRDefault="00B466DA" w:rsidP="001400DB">
      <w:pPr>
        <w:ind w:left="360" w:hanging="360"/>
        <w:jc w:val="both"/>
        <w:rPr>
          <w:bCs/>
          <w:sz w:val="24"/>
          <w:szCs w:val="24"/>
          <w:lang w:val="pl-PL"/>
        </w:rPr>
      </w:pPr>
      <w:r w:rsidRPr="00A40741">
        <w:rPr>
          <w:bCs/>
          <w:sz w:val="24"/>
          <w:szCs w:val="24"/>
          <w:lang w:val="pl-PL"/>
        </w:rPr>
        <w:t xml:space="preserve">1) </w:t>
      </w:r>
      <w:r w:rsidR="001400DB" w:rsidRPr="00A40741">
        <w:rPr>
          <w:bCs/>
          <w:sz w:val="24"/>
          <w:szCs w:val="24"/>
          <w:lang w:val="pl-PL"/>
        </w:rPr>
        <w:tab/>
        <w:t>przedstawić umowę konsorcjum (jeżeli dotyczy),</w:t>
      </w:r>
    </w:p>
    <w:p w14:paraId="00A236A3" w14:textId="77777777" w:rsidR="001400DB" w:rsidRPr="00A40741" w:rsidRDefault="00B466DA" w:rsidP="001400DB">
      <w:pPr>
        <w:ind w:left="360" w:hanging="360"/>
        <w:jc w:val="both"/>
        <w:rPr>
          <w:bCs/>
          <w:sz w:val="24"/>
          <w:szCs w:val="24"/>
          <w:lang w:val="pl-PL"/>
        </w:rPr>
      </w:pPr>
      <w:r w:rsidRPr="00A40741">
        <w:rPr>
          <w:bCs/>
          <w:sz w:val="24"/>
          <w:szCs w:val="24"/>
          <w:lang w:val="pl-PL"/>
        </w:rPr>
        <w:t>2</w:t>
      </w:r>
      <w:r w:rsidR="001400DB" w:rsidRPr="00A40741">
        <w:rPr>
          <w:bCs/>
          <w:sz w:val="24"/>
          <w:szCs w:val="24"/>
          <w:lang w:val="pl-PL"/>
        </w:rPr>
        <w:t xml:space="preserve">) </w:t>
      </w:r>
      <w:r w:rsidR="001400DB" w:rsidRPr="00A40741">
        <w:rPr>
          <w:bCs/>
          <w:sz w:val="24"/>
          <w:szCs w:val="24"/>
          <w:lang w:val="pl-PL"/>
        </w:rPr>
        <w:tab/>
        <w:t>przedstawić umowę spółki cywilnej (jeżeli dotyczy),</w:t>
      </w:r>
    </w:p>
    <w:p w14:paraId="6A16BD1D" w14:textId="77777777" w:rsidR="001400DB" w:rsidRPr="00A40741" w:rsidRDefault="00B466DA" w:rsidP="00B466DA">
      <w:pPr>
        <w:ind w:left="360" w:hanging="360"/>
        <w:jc w:val="both"/>
        <w:rPr>
          <w:bCs/>
          <w:sz w:val="24"/>
          <w:szCs w:val="24"/>
          <w:lang w:val="pl-PL"/>
        </w:rPr>
      </w:pPr>
      <w:r w:rsidRPr="00A40741">
        <w:rPr>
          <w:bCs/>
          <w:sz w:val="24"/>
          <w:szCs w:val="24"/>
          <w:lang w:val="pl-PL"/>
        </w:rPr>
        <w:t>3</w:t>
      </w:r>
      <w:r w:rsidR="001400DB" w:rsidRPr="00A40741">
        <w:rPr>
          <w:bCs/>
          <w:sz w:val="24"/>
          <w:szCs w:val="24"/>
          <w:lang w:val="pl-PL"/>
        </w:rPr>
        <w:t xml:space="preserve">) </w:t>
      </w:r>
      <w:r w:rsidR="001400DB" w:rsidRPr="00A40741">
        <w:rPr>
          <w:bCs/>
          <w:sz w:val="24"/>
          <w:szCs w:val="24"/>
          <w:lang w:val="pl-PL"/>
        </w:rPr>
        <w:tab/>
        <w:t>przedstawić pełnomocnictwo, jeżeli umowę będzie podpisywała inna osoba / inne osoby niż wynika to z dokumentów rejestrowych (np. KRS, CEIDG)</w:t>
      </w:r>
      <w:r w:rsidRPr="00A40741">
        <w:rPr>
          <w:bCs/>
          <w:sz w:val="24"/>
          <w:szCs w:val="24"/>
          <w:lang w:val="pl-PL"/>
        </w:rPr>
        <w:t>.</w:t>
      </w:r>
    </w:p>
    <w:p w14:paraId="056200B2" w14:textId="77777777" w:rsidR="00BC2ED4" w:rsidRPr="00A40741" w:rsidRDefault="001400DB" w:rsidP="00BC2ED4">
      <w:pPr>
        <w:pStyle w:val="Tekstpodstawowy24"/>
        <w:tabs>
          <w:tab w:val="left" w:pos="708"/>
        </w:tabs>
        <w:spacing w:after="0" w:line="240" w:lineRule="auto"/>
        <w:ind w:left="284" w:hanging="284"/>
        <w:jc w:val="both"/>
        <w:rPr>
          <w:rFonts w:ascii="Arial" w:hAnsi="Arial" w:cs="Arial"/>
          <w:sz w:val="24"/>
          <w:szCs w:val="24"/>
          <w:lang w:val="pl-PL"/>
        </w:rPr>
      </w:pPr>
      <w:r w:rsidRPr="00A40741">
        <w:rPr>
          <w:rFonts w:ascii="Arial" w:hAnsi="Arial" w:cs="Arial"/>
          <w:bCs/>
          <w:sz w:val="24"/>
          <w:szCs w:val="24"/>
          <w:lang w:val="pl-PL"/>
        </w:rPr>
        <w:t>5. </w:t>
      </w:r>
      <w:r w:rsidRPr="00A40741">
        <w:rPr>
          <w:rFonts w:ascii="Arial" w:hAnsi="Arial" w:cs="Arial"/>
          <w:sz w:val="24"/>
          <w:szCs w:val="24"/>
          <w:lang w:val="pl-PL"/>
        </w:rPr>
        <w:t>Osoby reprezentujące wykonawcę przy podpisywaniu umowy powinny posiadać ze sobą dokumenty potwierdzające ich umocowanie do podpisania umowy, o ile umocowanie to nie będzie wynikać z dokumentów załączonych do oferty.</w:t>
      </w:r>
    </w:p>
    <w:p w14:paraId="1BC14E9C" w14:textId="77777777" w:rsidR="001400DB" w:rsidRPr="00A40741" w:rsidRDefault="00BC2ED4" w:rsidP="00BC2ED4">
      <w:pPr>
        <w:pStyle w:val="Tekstpodstawowy24"/>
        <w:tabs>
          <w:tab w:val="left" w:pos="708"/>
        </w:tabs>
        <w:spacing w:after="0" w:line="240" w:lineRule="auto"/>
        <w:ind w:left="284" w:hanging="284"/>
        <w:jc w:val="both"/>
        <w:rPr>
          <w:rFonts w:ascii="Arial" w:hAnsi="Arial" w:cs="Arial"/>
          <w:bCs/>
          <w:sz w:val="24"/>
          <w:szCs w:val="24"/>
          <w:lang w:val="pl-PL"/>
        </w:rPr>
      </w:pPr>
      <w:r w:rsidRPr="00A40741">
        <w:rPr>
          <w:rFonts w:ascii="Arial" w:hAnsi="Arial" w:cs="Arial"/>
          <w:sz w:val="24"/>
          <w:szCs w:val="24"/>
          <w:lang w:val="pl-PL"/>
        </w:rPr>
        <w:t xml:space="preserve">6. </w:t>
      </w:r>
      <w:r w:rsidR="001400DB" w:rsidRPr="00A40741">
        <w:rPr>
          <w:rFonts w:ascii="Arial" w:hAnsi="Arial" w:cs="Arial"/>
          <w:sz w:val="24"/>
          <w:szCs w:val="24"/>
          <w:lang w:val="pl-PL"/>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61F17503" w14:textId="77777777" w:rsidR="001400DB" w:rsidRPr="00A40741" w:rsidRDefault="001400DB" w:rsidP="00281BEE">
      <w:pPr>
        <w:numPr>
          <w:ilvl w:val="0"/>
          <w:numId w:val="11"/>
        </w:numPr>
        <w:spacing w:line="240" w:lineRule="auto"/>
        <w:ind w:left="360" w:hanging="360"/>
        <w:jc w:val="both"/>
        <w:rPr>
          <w:sz w:val="24"/>
          <w:szCs w:val="24"/>
          <w:lang w:val="pl-PL"/>
        </w:rPr>
      </w:pPr>
      <w:r w:rsidRPr="00A40741">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0722D2BA" w14:textId="77777777" w:rsidR="001400DB" w:rsidRPr="00A40741" w:rsidRDefault="001400DB" w:rsidP="00281BEE">
      <w:pPr>
        <w:numPr>
          <w:ilvl w:val="0"/>
          <w:numId w:val="11"/>
        </w:numPr>
        <w:spacing w:line="240" w:lineRule="auto"/>
        <w:ind w:left="360" w:hanging="360"/>
        <w:jc w:val="both"/>
        <w:rPr>
          <w:bCs/>
          <w:sz w:val="24"/>
          <w:szCs w:val="24"/>
          <w:lang w:val="pl-PL"/>
        </w:rPr>
      </w:pPr>
      <w:r w:rsidRPr="00A40741">
        <w:rPr>
          <w:sz w:val="24"/>
          <w:szCs w:val="24"/>
          <w:lang w:val="pl-PL"/>
        </w:rPr>
        <w:t xml:space="preserve">W przypadku jeżeli wykonawca, którego oferta została wybrana jest osobą fizyczną nie prowadzącą działalności gospodarczej, zapisy umowy w sprawie zamówienia publicznego zostaną odpowiednio dostosowane. </w:t>
      </w:r>
    </w:p>
    <w:p w14:paraId="5DFAECDB" w14:textId="77777777" w:rsidR="001400DB" w:rsidRPr="00A40741" w:rsidRDefault="001400DB" w:rsidP="001400DB">
      <w:pPr>
        <w:pStyle w:val="Nagwek2"/>
        <w:spacing w:line="240" w:lineRule="auto"/>
        <w:ind w:left="360" w:hanging="360"/>
        <w:jc w:val="both"/>
        <w:rPr>
          <w:b/>
          <w:bCs/>
          <w:sz w:val="24"/>
          <w:szCs w:val="24"/>
          <w:lang w:val="pl-PL"/>
        </w:rPr>
      </w:pPr>
      <w:bookmarkStart w:id="24" w:name="_Toc66201936"/>
      <w:r w:rsidRPr="00A40741">
        <w:rPr>
          <w:b/>
          <w:bCs/>
          <w:sz w:val="24"/>
          <w:szCs w:val="24"/>
          <w:lang w:val="pl-PL"/>
        </w:rPr>
        <w:t>XXII. Wymagania dotyczące zabezpieczenia należytego wykonania umowy</w:t>
      </w:r>
      <w:bookmarkEnd w:id="24"/>
    </w:p>
    <w:p w14:paraId="7E5D6BBD" w14:textId="77777777" w:rsidR="00F05E27" w:rsidRPr="00A40741" w:rsidRDefault="00F05E27" w:rsidP="00F05E27">
      <w:pPr>
        <w:rPr>
          <w:sz w:val="24"/>
          <w:szCs w:val="24"/>
          <w:lang w:val="pl-PL"/>
        </w:rPr>
      </w:pPr>
      <w:r w:rsidRPr="00A40741">
        <w:rPr>
          <w:sz w:val="24"/>
          <w:szCs w:val="24"/>
          <w:lang w:val="pl-PL"/>
        </w:rPr>
        <w:t>Zamawiający nie wymaga</w:t>
      </w:r>
      <w:r w:rsidR="003B04CA" w:rsidRPr="00A40741">
        <w:rPr>
          <w:sz w:val="24"/>
          <w:szCs w:val="24"/>
          <w:lang w:val="pl-PL"/>
        </w:rPr>
        <w:t xml:space="preserve"> wniesienia zabezpieczenia należytego wykonania umowy.</w:t>
      </w:r>
    </w:p>
    <w:p w14:paraId="60FB3E39" w14:textId="77777777" w:rsidR="001400DB" w:rsidRPr="00A40741" w:rsidRDefault="001400DB" w:rsidP="001400DB">
      <w:pPr>
        <w:pStyle w:val="Nagwek2"/>
        <w:spacing w:line="240" w:lineRule="auto"/>
        <w:ind w:left="360" w:hanging="360"/>
        <w:jc w:val="both"/>
        <w:rPr>
          <w:b/>
          <w:bCs/>
          <w:sz w:val="24"/>
          <w:szCs w:val="24"/>
          <w:lang w:val="pl-PL"/>
        </w:rPr>
      </w:pPr>
      <w:bookmarkStart w:id="25" w:name="_Toc66201937"/>
      <w:r w:rsidRPr="00A40741">
        <w:rPr>
          <w:b/>
          <w:bCs/>
          <w:sz w:val="24"/>
          <w:szCs w:val="24"/>
          <w:lang w:val="pl-PL"/>
        </w:rPr>
        <w:t>XXIII. Informacje o treści zawieranej umowy oraz możliwości jej zmiany</w:t>
      </w:r>
      <w:bookmarkEnd w:id="25"/>
    </w:p>
    <w:p w14:paraId="218F079F" w14:textId="77777777" w:rsidR="001400DB" w:rsidRPr="00A40741" w:rsidRDefault="001400DB" w:rsidP="00281BEE">
      <w:pPr>
        <w:numPr>
          <w:ilvl w:val="3"/>
          <w:numId w:val="29"/>
        </w:numPr>
        <w:tabs>
          <w:tab w:val="clear" w:pos="1800"/>
          <w:tab w:val="num" w:pos="360"/>
        </w:tabs>
        <w:spacing w:line="240" w:lineRule="auto"/>
        <w:ind w:left="360"/>
        <w:jc w:val="both"/>
        <w:rPr>
          <w:sz w:val="24"/>
          <w:szCs w:val="24"/>
          <w:lang w:val="pl-PL"/>
        </w:rPr>
      </w:pPr>
      <w:r w:rsidRPr="00A40741">
        <w:rPr>
          <w:sz w:val="24"/>
          <w:szCs w:val="24"/>
          <w:lang w:val="pl-PL"/>
        </w:rPr>
        <w:t>Wybrany wykonawca jest zobowiązany do zawarcia umowy w sprawie zamówienia publicznego na warunkach określonych w projekcie umowy.</w:t>
      </w:r>
    </w:p>
    <w:p w14:paraId="07241C5B" w14:textId="77777777" w:rsidR="001400DB" w:rsidRPr="00A40741" w:rsidRDefault="001400DB" w:rsidP="00281BEE">
      <w:pPr>
        <w:pStyle w:val="Nagwek7"/>
        <w:numPr>
          <w:ilvl w:val="1"/>
          <w:numId w:val="29"/>
        </w:numPr>
        <w:tabs>
          <w:tab w:val="clear" w:pos="1080"/>
          <w:tab w:val="num" w:pos="360"/>
          <w:tab w:val="num" w:pos="426"/>
        </w:tabs>
        <w:spacing w:before="0" w:line="240" w:lineRule="auto"/>
        <w:ind w:left="360"/>
        <w:jc w:val="both"/>
        <w:rPr>
          <w:rFonts w:ascii="Arial" w:hAnsi="Arial" w:cs="Arial"/>
          <w:i w:val="0"/>
          <w:color w:val="auto"/>
          <w:sz w:val="24"/>
          <w:szCs w:val="24"/>
          <w:lang w:val="pl-PL"/>
        </w:rPr>
      </w:pPr>
      <w:r w:rsidRPr="00A40741">
        <w:rPr>
          <w:rFonts w:ascii="Arial" w:hAnsi="Arial" w:cs="Arial"/>
          <w:i w:val="0"/>
          <w:color w:val="auto"/>
          <w:sz w:val="24"/>
          <w:szCs w:val="24"/>
          <w:lang w:val="pl-PL"/>
        </w:rPr>
        <w:lastRenderedPageBreak/>
        <w:t>Projekt umowy wraz z istotnymi dla stron postanowieniami</w:t>
      </w:r>
      <w:r w:rsidRPr="00A40741">
        <w:rPr>
          <w:rFonts w:ascii="Arial" w:hAnsi="Arial" w:cs="Arial"/>
          <w:b/>
          <w:i w:val="0"/>
          <w:color w:val="auto"/>
          <w:sz w:val="24"/>
          <w:szCs w:val="24"/>
          <w:lang w:val="pl-PL"/>
        </w:rPr>
        <w:t xml:space="preserve"> </w:t>
      </w:r>
      <w:r w:rsidRPr="00A40741">
        <w:rPr>
          <w:rFonts w:ascii="Arial" w:hAnsi="Arial" w:cs="Arial"/>
          <w:i w:val="0"/>
          <w:color w:val="auto"/>
          <w:sz w:val="24"/>
          <w:szCs w:val="24"/>
          <w:lang w:val="pl-PL"/>
        </w:rPr>
        <w:t xml:space="preserve">został przedstawiony w </w:t>
      </w:r>
      <w:r w:rsidRPr="00A40741">
        <w:rPr>
          <w:rFonts w:ascii="Arial" w:hAnsi="Arial" w:cs="Arial"/>
          <w:b/>
          <w:i w:val="0"/>
          <w:color w:val="auto"/>
          <w:sz w:val="24"/>
          <w:szCs w:val="24"/>
          <w:lang w:val="pl-PL"/>
        </w:rPr>
        <w:t>Załączniku nr 2</w:t>
      </w:r>
      <w:r w:rsidRPr="00A40741">
        <w:rPr>
          <w:rFonts w:ascii="Arial" w:hAnsi="Arial" w:cs="Arial"/>
          <w:i w:val="0"/>
          <w:color w:val="auto"/>
          <w:sz w:val="24"/>
          <w:szCs w:val="24"/>
          <w:lang w:val="pl-PL"/>
        </w:rPr>
        <w:t xml:space="preserve"> do SWZ.</w:t>
      </w:r>
    </w:p>
    <w:p w14:paraId="0F608E60" w14:textId="77777777" w:rsidR="001400DB" w:rsidRPr="00A40741" w:rsidRDefault="001400DB" w:rsidP="00281BEE">
      <w:pPr>
        <w:numPr>
          <w:ilvl w:val="1"/>
          <w:numId w:val="29"/>
        </w:numPr>
        <w:tabs>
          <w:tab w:val="clear" w:pos="1080"/>
          <w:tab w:val="num" w:pos="360"/>
          <w:tab w:val="num" w:pos="426"/>
        </w:tabs>
        <w:spacing w:line="240" w:lineRule="auto"/>
        <w:ind w:left="360"/>
        <w:jc w:val="both"/>
        <w:rPr>
          <w:sz w:val="24"/>
          <w:szCs w:val="24"/>
          <w:lang w:val="pl-PL"/>
        </w:rPr>
      </w:pPr>
      <w:r w:rsidRPr="00A40741">
        <w:rPr>
          <w:sz w:val="24"/>
          <w:szCs w:val="24"/>
          <w:lang w:val="pl-PL"/>
        </w:rPr>
        <w:t xml:space="preserve">Zamawiający przewiduje możliwość zmiany zawartej umowy w stosunku do treści wybranej oferty w zakresie uregulowanym w art. 454 - </w:t>
      </w:r>
      <w:r w:rsidR="003B04CA" w:rsidRPr="00A40741">
        <w:rPr>
          <w:sz w:val="24"/>
          <w:szCs w:val="24"/>
          <w:lang w:val="pl-PL"/>
        </w:rPr>
        <w:t xml:space="preserve">455 </w:t>
      </w:r>
      <w:r w:rsidRPr="00A40741">
        <w:rPr>
          <w:sz w:val="24"/>
          <w:szCs w:val="24"/>
          <w:lang w:val="pl-PL"/>
        </w:rPr>
        <w:t>ustawy PZP oraz wskazanym w projekcie umowy.</w:t>
      </w:r>
    </w:p>
    <w:p w14:paraId="0642BF03" w14:textId="77777777" w:rsidR="001400DB" w:rsidRPr="00A40741" w:rsidRDefault="001400DB" w:rsidP="00281BEE">
      <w:pPr>
        <w:numPr>
          <w:ilvl w:val="1"/>
          <w:numId w:val="29"/>
        </w:numPr>
        <w:tabs>
          <w:tab w:val="clear" w:pos="1080"/>
          <w:tab w:val="num" w:pos="360"/>
          <w:tab w:val="num" w:pos="426"/>
        </w:tabs>
        <w:spacing w:line="240" w:lineRule="auto"/>
        <w:ind w:left="360"/>
        <w:jc w:val="both"/>
        <w:rPr>
          <w:sz w:val="24"/>
          <w:szCs w:val="24"/>
          <w:lang w:val="pl-PL"/>
        </w:rPr>
      </w:pPr>
      <w:r w:rsidRPr="00A40741">
        <w:rPr>
          <w:rStyle w:val="Pogrubienie"/>
          <w:b w:val="0"/>
          <w:bCs w:val="0"/>
          <w:sz w:val="24"/>
          <w:szCs w:val="24"/>
          <w:u w:val="single"/>
          <w:lang w:val="pl-PL"/>
        </w:rPr>
        <w:t>Kary umowne zastrzeżone na wypadek niewykonania lub nienależytego wykonania umowy nie będą potrącane z wynagrodzenia w</w:t>
      </w:r>
      <w:r w:rsidR="0099299D" w:rsidRPr="00A40741">
        <w:rPr>
          <w:rStyle w:val="Pogrubienie"/>
          <w:b w:val="0"/>
          <w:bCs w:val="0"/>
          <w:sz w:val="24"/>
          <w:szCs w:val="24"/>
          <w:u w:val="single"/>
          <w:lang w:val="pl-PL"/>
        </w:rPr>
        <w:t>ykonawcy</w:t>
      </w:r>
      <w:r w:rsidRPr="00A40741">
        <w:rPr>
          <w:rStyle w:val="Pogrubienie"/>
          <w:sz w:val="24"/>
          <w:szCs w:val="24"/>
          <w:lang w:val="pl-PL"/>
        </w:rPr>
        <w:t xml:space="preserve"> </w:t>
      </w:r>
      <w:r w:rsidRPr="00A40741">
        <w:rPr>
          <w:sz w:val="24"/>
          <w:szCs w:val="24"/>
          <w:lang w:val="pl-PL"/>
        </w:rPr>
        <w:t>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14:paraId="49A68A2A" w14:textId="77777777" w:rsidR="001400DB" w:rsidRPr="00A40741" w:rsidRDefault="001400DB" w:rsidP="001400DB">
      <w:pPr>
        <w:pStyle w:val="Nagwek2"/>
        <w:spacing w:line="240" w:lineRule="auto"/>
        <w:ind w:left="360" w:hanging="360"/>
        <w:jc w:val="both"/>
        <w:rPr>
          <w:b/>
          <w:bCs/>
          <w:sz w:val="24"/>
          <w:szCs w:val="24"/>
          <w:lang w:val="pl-PL"/>
        </w:rPr>
      </w:pPr>
      <w:bookmarkStart w:id="26" w:name="_Toc66201938"/>
      <w:r w:rsidRPr="00A40741">
        <w:rPr>
          <w:b/>
          <w:bCs/>
          <w:sz w:val="24"/>
          <w:szCs w:val="24"/>
          <w:lang w:val="pl-PL"/>
        </w:rPr>
        <w:t>XIV. Pouczenie o środkach ochrony prawnej przysługujących wykonawcy</w:t>
      </w:r>
      <w:bookmarkEnd w:id="26"/>
    </w:p>
    <w:p w14:paraId="150F5051"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Środki ochrony prawnej określone w niniejszym dziale przysługują wykonawcy, jeżeli ma lub miał interes w uzyskaniu zamówienia oraz poniósł lub może ponieść szkodę w wyniku naruszenia przez zamawiającego przepisów ustawy PZP.</w:t>
      </w:r>
    </w:p>
    <w:p w14:paraId="0788EBDA"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14:paraId="2ACCB50E"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Odwołanie przysługuje na:</w:t>
      </w:r>
    </w:p>
    <w:p w14:paraId="0A4AB008"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niezgodną z przepisami ustawy czynność zamawiającego, podjętą w postępowaniu o udzielenie zamówienia, w tym na projektowane postanowienie umowy;</w:t>
      </w:r>
    </w:p>
    <w:p w14:paraId="6E4FE37E"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zaniechanie czynności w postępowaniu o udzielenie zamówienia do której zamawiający był obowiązany na podstawie ustawy PZP.</w:t>
      </w:r>
    </w:p>
    <w:p w14:paraId="09D748A5"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230A9CC3"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Odwołanie wnosi się w terminie:</w:t>
      </w:r>
    </w:p>
    <w:p w14:paraId="692CAEDE"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1)</w:t>
      </w:r>
      <w:r w:rsidRPr="00A40741">
        <w:rPr>
          <w:sz w:val="24"/>
          <w:szCs w:val="24"/>
          <w:lang w:val="pl-PL"/>
        </w:rPr>
        <w:tab/>
        <w:t>5 dni od dnia przekazania informacji o czynności zamawiającego stanowiącej podstawę jego wniesienia, jeżeli informacja została przekazana przy użyciu środków komunikacji elektronicznej,</w:t>
      </w:r>
    </w:p>
    <w:p w14:paraId="723D662B" w14:textId="77777777" w:rsidR="001400DB" w:rsidRPr="00A40741" w:rsidRDefault="001400DB" w:rsidP="001400DB">
      <w:pPr>
        <w:spacing w:line="240" w:lineRule="auto"/>
        <w:ind w:left="360" w:hanging="360"/>
        <w:jc w:val="both"/>
        <w:rPr>
          <w:sz w:val="24"/>
          <w:szCs w:val="24"/>
          <w:lang w:val="pl-PL"/>
        </w:rPr>
      </w:pPr>
      <w:r w:rsidRPr="00A40741">
        <w:rPr>
          <w:sz w:val="24"/>
          <w:szCs w:val="24"/>
          <w:lang w:val="pl-PL"/>
        </w:rPr>
        <w:t>2)</w:t>
      </w:r>
      <w:r w:rsidRPr="00A40741">
        <w:rPr>
          <w:sz w:val="24"/>
          <w:szCs w:val="24"/>
          <w:lang w:val="pl-PL"/>
        </w:rPr>
        <w:tab/>
        <w:t>10 dni od dnia przekazania informacji o czynności zamawiającego stanowiącej podstawę jego wniesienia, jeżeli informacja została przekazana w sposób inny niż określony w pkt 1).</w:t>
      </w:r>
    </w:p>
    <w:p w14:paraId="38857290"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Odwołanie wobec treści ogłoszenia lub treści SWZ wnosi się w terminie 5 dni od dnia zamieszczenia ogłoszenia w Biuletynie Zamówień Publicznych lub treści SWZ na stronie internetowej.</w:t>
      </w:r>
    </w:p>
    <w:p w14:paraId="7288CA5D"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04C839A4"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Na orzeczenie KIO oraz postanowienie Prezesa KIO, o którym mowa w art. 519 ust. 1 ustawy PZP, stronom oraz uczestnikom postępowania odwoławczego przysługuje skarga do sądu.</w:t>
      </w:r>
    </w:p>
    <w:p w14:paraId="1057F2C4"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lastRenderedPageBreak/>
        <w:t xml:space="preserve">W postępowaniu toczącym się wskutek wniesienia skargi stosuje się odpowiednio przepisy ustawy z dnia 17 listopada 1964 r. </w:t>
      </w:r>
      <w:r w:rsidRPr="00A40741">
        <w:rPr>
          <w:i/>
          <w:sz w:val="24"/>
          <w:szCs w:val="24"/>
          <w:lang w:val="pl-PL"/>
        </w:rPr>
        <w:t>Kodeks postępowania cywilnego</w:t>
      </w:r>
      <w:r w:rsidRPr="00A40741">
        <w:rPr>
          <w:sz w:val="24"/>
          <w:szCs w:val="24"/>
          <w:lang w:val="pl-PL"/>
        </w:rPr>
        <w:t xml:space="preserve"> o apelacji, jeżeli przepisy ustawy PZP nie stanowią inaczej.</w:t>
      </w:r>
    </w:p>
    <w:p w14:paraId="190906CC"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Skargę wnosi się do Sądu Okręgowego w Warszawie - sądu zamówień publicznych.</w:t>
      </w:r>
    </w:p>
    <w:p w14:paraId="0A567F6D"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A40741">
        <w:rPr>
          <w:i/>
          <w:sz w:val="24"/>
          <w:szCs w:val="24"/>
          <w:lang w:val="pl-PL"/>
        </w:rPr>
        <w:t>Prawo pocztowe</w:t>
      </w:r>
      <w:r w:rsidRPr="00A40741">
        <w:rPr>
          <w:sz w:val="24"/>
          <w:szCs w:val="24"/>
          <w:lang w:val="pl-PL"/>
        </w:rPr>
        <w:t xml:space="preserve"> jest równoznaczne z jej wniesieniem.</w:t>
      </w:r>
    </w:p>
    <w:p w14:paraId="33633EBB" w14:textId="77777777" w:rsidR="001400DB" w:rsidRPr="00A40741" w:rsidRDefault="001400DB" w:rsidP="00281BEE">
      <w:pPr>
        <w:numPr>
          <w:ilvl w:val="0"/>
          <w:numId w:val="4"/>
        </w:numPr>
        <w:spacing w:line="240" w:lineRule="auto"/>
        <w:jc w:val="both"/>
        <w:rPr>
          <w:sz w:val="24"/>
          <w:szCs w:val="24"/>
          <w:lang w:val="pl-PL"/>
        </w:rPr>
      </w:pPr>
      <w:r w:rsidRPr="00A40741">
        <w:rPr>
          <w:sz w:val="24"/>
          <w:szCs w:val="24"/>
          <w:lang w:val="pl-PL"/>
        </w:rPr>
        <w:t>Prezes KIO przekazuje skargę wraz z aktami postępowania odwoławczego do sądu zamówień publicznych w terminie 7 dni od dnia jej otrzymania.</w:t>
      </w:r>
    </w:p>
    <w:p w14:paraId="016A6660" w14:textId="77777777" w:rsidR="001400DB" w:rsidRPr="00A40741" w:rsidRDefault="001400DB" w:rsidP="001400DB">
      <w:pPr>
        <w:pStyle w:val="Nagwek2"/>
        <w:spacing w:line="240" w:lineRule="auto"/>
        <w:ind w:left="360" w:hanging="360"/>
        <w:jc w:val="both"/>
        <w:rPr>
          <w:b/>
          <w:bCs/>
          <w:sz w:val="24"/>
          <w:szCs w:val="24"/>
          <w:lang w:val="pl-PL"/>
        </w:rPr>
      </w:pPr>
      <w:bookmarkStart w:id="27" w:name="_Toc66201939"/>
      <w:r w:rsidRPr="00A40741">
        <w:rPr>
          <w:b/>
          <w:bCs/>
          <w:sz w:val="24"/>
          <w:szCs w:val="24"/>
          <w:lang w:val="pl-PL"/>
        </w:rPr>
        <w:t>XXV. Spis załączników</w:t>
      </w:r>
      <w:bookmarkEnd w:id="27"/>
    </w:p>
    <w:p w14:paraId="69E62D91" w14:textId="77777777" w:rsidR="001400DB" w:rsidRPr="00A40741" w:rsidRDefault="001400DB" w:rsidP="00281BEE">
      <w:pPr>
        <w:numPr>
          <w:ilvl w:val="0"/>
          <w:numId w:val="18"/>
        </w:numPr>
        <w:spacing w:line="240" w:lineRule="auto"/>
        <w:ind w:left="360"/>
        <w:jc w:val="both"/>
        <w:rPr>
          <w:sz w:val="24"/>
          <w:szCs w:val="24"/>
          <w:lang w:val="pl-PL"/>
        </w:rPr>
      </w:pPr>
      <w:r w:rsidRPr="00A40741">
        <w:rPr>
          <w:sz w:val="24"/>
          <w:szCs w:val="24"/>
          <w:lang w:val="pl-PL"/>
        </w:rPr>
        <w:t>Załącznik nr 1 do SWZ – Opis przedmiotu zamówienia</w:t>
      </w:r>
    </w:p>
    <w:p w14:paraId="3E6EF276" w14:textId="77777777" w:rsidR="001400DB" w:rsidRPr="00A40741" w:rsidRDefault="001400DB" w:rsidP="00281BEE">
      <w:pPr>
        <w:numPr>
          <w:ilvl w:val="0"/>
          <w:numId w:val="18"/>
        </w:numPr>
        <w:spacing w:line="240" w:lineRule="auto"/>
        <w:ind w:left="360"/>
        <w:jc w:val="both"/>
        <w:rPr>
          <w:sz w:val="24"/>
          <w:szCs w:val="24"/>
          <w:lang w:val="pl-PL"/>
        </w:rPr>
      </w:pPr>
      <w:r w:rsidRPr="00A40741">
        <w:rPr>
          <w:sz w:val="24"/>
          <w:szCs w:val="24"/>
          <w:lang w:val="pl-PL"/>
        </w:rPr>
        <w:t>Załącznik nr 2 do SWZ – Projekt umowy</w:t>
      </w:r>
    </w:p>
    <w:p w14:paraId="4158758E" w14:textId="77777777" w:rsidR="001400DB" w:rsidRPr="00A40741" w:rsidRDefault="001400DB" w:rsidP="00281BEE">
      <w:pPr>
        <w:numPr>
          <w:ilvl w:val="0"/>
          <w:numId w:val="18"/>
        </w:numPr>
        <w:spacing w:line="240" w:lineRule="auto"/>
        <w:ind w:left="360"/>
        <w:jc w:val="both"/>
        <w:rPr>
          <w:sz w:val="24"/>
          <w:szCs w:val="24"/>
          <w:lang w:val="pl-PL"/>
        </w:rPr>
      </w:pPr>
      <w:r w:rsidRPr="00A40741">
        <w:rPr>
          <w:sz w:val="24"/>
          <w:szCs w:val="24"/>
          <w:lang w:val="pl-PL"/>
        </w:rPr>
        <w:t>Załącznik nr 3 do SWZ – Formularz ofertowy (</w:t>
      </w:r>
      <w:r w:rsidRPr="00A40741">
        <w:rPr>
          <w:b/>
          <w:i/>
          <w:sz w:val="24"/>
          <w:szCs w:val="24"/>
          <w:lang w:val="pl-PL"/>
        </w:rPr>
        <w:t>OFERTA)</w:t>
      </w:r>
    </w:p>
    <w:p w14:paraId="79A29682" w14:textId="77777777" w:rsidR="001400DB" w:rsidRPr="00A40741" w:rsidRDefault="001400DB" w:rsidP="00281BEE">
      <w:pPr>
        <w:numPr>
          <w:ilvl w:val="0"/>
          <w:numId w:val="18"/>
        </w:numPr>
        <w:spacing w:line="240" w:lineRule="auto"/>
        <w:ind w:left="360"/>
        <w:jc w:val="both"/>
        <w:rPr>
          <w:sz w:val="24"/>
          <w:szCs w:val="24"/>
          <w:lang w:val="pl-PL"/>
        </w:rPr>
      </w:pPr>
      <w:r w:rsidRPr="00A40741">
        <w:rPr>
          <w:sz w:val="24"/>
          <w:szCs w:val="24"/>
          <w:lang w:val="pl-PL"/>
        </w:rPr>
        <w:t>Załącznik nr 4 (4.1, 4.2) do SWZ –</w:t>
      </w:r>
      <w:bookmarkStart w:id="28" w:name="_Hlk64491230"/>
      <w:r w:rsidRPr="00A40741">
        <w:rPr>
          <w:sz w:val="24"/>
          <w:szCs w:val="24"/>
          <w:lang w:val="pl-PL"/>
        </w:rPr>
        <w:t xml:space="preserve"> Oświadczenie o braku podstaw do wykluczenia z postępowania (4.1) oraz oświadczenie o spełnianiu warunków udziału w postępowaniu (4.2) </w:t>
      </w:r>
      <w:bookmarkEnd w:id="28"/>
    </w:p>
    <w:p w14:paraId="6D74F5D4" w14:textId="77777777" w:rsidR="001400DB" w:rsidRPr="00A40741" w:rsidRDefault="006B0899" w:rsidP="00281BEE">
      <w:pPr>
        <w:numPr>
          <w:ilvl w:val="0"/>
          <w:numId w:val="18"/>
        </w:numPr>
        <w:spacing w:line="240" w:lineRule="auto"/>
        <w:ind w:left="360"/>
        <w:jc w:val="both"/>
        <w:rPr>
          <w:sz w:val="24"/>
          <w:szCs w:val="24"/>
          <w:lang w:val="pl-PL"/>
        </w:rPr>
      </w:pPr>
      <w:r w:rsidRPr="00A40741">
        <w:rPr>
          <w:sz w:val="24"/>
          <w:szCs w:val="24"/>
          <w:lang w:val="pl-PL"/>
        </w:rPr>
        <w:t>Załącznik nr 5</w:t>
      </w:r>
      <w:r w:rsidR="001400DB" w:rsidRPr="00A40741">
        <w:rPr>
          <w:sz w:val="24"/>
          <w:szCs w:val="24"/>
          <w:lang w:val="pl-PL"/>
        </w:rPr>
        <w:t xml:space="preserve"> do SWZ – Wykaz osób </w:t>
      </w:r>
    </w:p>
    <w:p w14:paraId="3B07C8EA" w14:textId="77777777" w:rsidR="001400DB" w:rsidRPr="00A40741" w:rsidRDefault="006B0899" w:rsidP="00281BEE">
      <w:pPr>
        <w:numPr>
          <w:ilvl w:val="0"/>
          <w:numId w:val="18"/>
        </w:numPr>
        <w:spacing w:line="240" w:lineRule="auto"/>
        <w:ind w:left="360"/>
        <w:jc w:val="both"/>
        <w:rPr>
          <w:sz w:val="24"/>
          <w:szCs w:val="24"/>
          <w:lang w:val="pl-PL"/>
        </w:rPr>
      </w:pPr>
      <w:r w:rsidRPr="00A40741">
        <w:rPr>
          <w:sz w:val="24"/>
          <w:szCs w:val="24"/>
          <w:lang w:val="pl-PL"/>
        </w:rPr>
        <w:t>Załącznik nr 6</w:t>
      </w:r>
      <w:r w:rsidR="001400DB" w:rsidRPr="00A40741">
        <w:rPr>
          <w:sz w:val="24"/>
          <w:szCs w:val="24"/>
          <w:lang w:val="pl-PL"/>
        </w:rPr>
        <w:t xml:space="preserve"> do SWZ – Zobowiązanie podmiotu udostępniającego zasoby</w:t>
      </w:r>
    </w:p>
    <w:p w14:paraId="34B39F70" w14:textId="77777777" w:rsidR="001400DB" w:rsidRPr="00A40741" w:rsidRDefault="006B0899" w:rsidP="00281BEE">
      <w:pPr>
        <w:numPr>
          <w:ilvl w:val="0"/>
          <w:numId w:val="18"/>
        </w:numPr>
        <w:spacing w:line="240" w:lineRule="auto"/>
        <w:ind w:left="360"/>
        <w:jc w:val="both"/>
        <w:rPr>
          <w:sz w:val="24"/>
          <w:szCs w:val="24"/>
          <w:lang w:val="pl-PL"/>
        </w:rPr>
      </w:pPr>
      <w:r w:rsidRPr="00A40741">
        <w:rPr>
          <w:sz w:val="24"/>
          <w:szCs w:val="24"/>
          <w:lang w:val="pl-PL"/>
        </w:rPr>
        <w:t>Załącznik nr 7</w:t>
      </w:r>
      <w:r w:rsidR="001400DB" w:rsidRPr="00A40741">
        <w:rPr>
          <w:sz w:val="24"/>
          <w:szCs w:val="24"/>
          <w:lang w:val="pl-PL"/>
        </w:rPr>
        <w:t xml:space="preserve"> do SWZ – Ośw</w:t>
      </w:r>
      <w:r w:rsidR="00FE314C">
        <w:rPr>
          <w:sz w:val="24"/>
          <w:szCs w:val="24"/>
          <w:lang w:val="pl-PL"/>
        </w:rPr>
        <w:t>iadczenie o aktualności informacji zawartych w oświadczeniu, o którym mowa w art. 125 ust.</w:t>
      </w:r>
      <w:r w:rsidR="002C02EA">
        <w:rPr>
          <w:sz w:val="24"/>
          <w:szCs w:val="24"/>
          <w:lang w:val="pl-PL"/>
        </w:rPr>
        <w:t xml:space="preserve"> </w:t>
      </w:r>
      <w:r w:rsidR="00FE314C">
        <w:rPr>
          <w:sz w:val="24"/>
          <w:szCs w:val="24"/>
          <w:lang w:val="pl-PL"/>
        </w:rPr>
        <w:t>1 ustawy PZP</w:t>
      </w:r>
    </w:p>
    <w:p w14:paraId="69F84AC6" w14:textId="77777777" w:rsidR="001400DB" w:rsidRPr="00A40741" w:rsidRDefault="006B0899" w:rsidP="00281BEE">
      <w:pPr>
        <w:numPr>
          <w:ilvl w:val="0"/>
          <w:numId w:val="18"/>
        </w:numPr>
        <w:spacing w:line="240" w:lineRule="auto"/>
        <w:ind w:left="360"/>
        <w:jc w:val="both"/>
        <w:rPr>
          <w:sz w:val="24"/>
          <w:szCs w:val="24"/>
          <w:lang w:val="pl-PL"/>
        </w:rPr>
      </w:pPr>
      <w:r w:rsidRPr="00A40741">
        <w:rPr>
          <w:sz w:val="24"/>
          <w:szCs w:val="24"/>
          <w:lang w:val="pl-PL"/>
        </w:rPr>
        <w:t>Załącznik nr 8</w:t>
      </w:r>
      <w:r w:rsidR="001400DB" w:rsidRPr="00A40741">
        <w:rPr>
          <w:sz w:val="24"/>
          <w:szCs w:val="24"/>
          <w:lang w:val="pl-PL"/>
        </w:rPr>
        <w:t xml:space="preserve"> do SWZ – Oświadczenie dot. realizacji zamówienia przez wykonawców wspólnie ubiegających się udzielenie zamówienia</w:t>
      </w:r>
    </w:p>
    <w:p w14:paraId="75598BE2" w14:textId="77777777" w:rsidR="004D6EF5" w:rsidRPr="00A40741" w:rsidRDefault="004D6EF5">
      <w:pPr>
        <w:rPr>
          <w:lang w:val="pl-PL"/>
        </w:rPr>
      </w:pPr>
    </w:p>
    <w:sectPr w:rsidR="004D6EF5" w:rsidRPr="00A40741" w:rsidSect="004D6EF5">
      <w:headerReference w:type="default" r:id="rId38"/>
      <w:footerReference w:type="default" r:id="rId39"/>
      <w:headerReference w:type="first" r:id="rId40"/>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B6318" w14:textId="77777777" w:rsidR="007A2D02" w:rsidRDefault="007A2D02" w:rsidP="001400DB">
      <w:pPr>
        <w:spacing w:line="240" w:lineRule="auto"/>
      </w:pPr>
      <w:r>
        <w:separator/>
      </w:r>
    </w:p>
  </w:endnote>
  <w:endnote w:type="continuationSeparator" w:id="0">
    <w:p w14:paraId="616CF27A" w14:textId="77777777" w:rsidR="007A2D02" w:rsidRDefault="007A2D02" w:rsidP="00140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Sans Serif">
    <w:altName w:val="Microsoft Sans Serif"/>
    <w:charset w:val="EE"/>
    <w:family w:val="roman"/>
    <w:pitch w:val="variable"/>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0099" w14:textId="77777777" w:rsidR="006A2738" w:rsidRDefault="006A2738">
    <w:pPr>
      <w:jc w:val="right"/>
    </w:pPr>
    <w:r>
      <w:fldChar w:fldCharType="begin"/>
    </w:r>
    <w:r>
      <w:instrText>PAGE</w:instrText>
    </w:r>
    <w:r>
      <w:fldChar w:fldCharType="separate"/>
    </w:r>
    <w:r>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A270B" w14:textId="77777777" w:rsidR="007A2D02" w:rsidRDefault="007A2D02" w:rsidP="001400DB">
      <w:pPr>
        <w:spacing w:line="240" w:lineRule="auto"/>
      </w:pPr>
      <w:r>
        <w:separator/>
      </w:r>
    </w:p>
  </w:footnote>
  <w:footnote w:type="continuationSeparator" w:id="0">
    <w:p w14:paraId="2BFF518E" w14:textId="77777777" w:rsidR="007A2D02" w:rsidRDefault="007A2D02" w:rsidP="001400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B5CC5" w14:textId="4FB0D317" w:rsidR="006A2738" w:rsidRPr="00116EFF" w:rsidRDefault="006A2738" w:rsidP="004D6EF5">
    <w:pPr>
      <w:pStyle w:val="Nagwek20"/>
      <w:jc w:val="center"/>
      <w:rPr>
        <w:b/>
        <w:bCs/>
        <w:i/>
        <w:iCs/>
        <w:sz w:val="20"/>
        <w:szCs w:val="20"/>
      </w:rPr>
    </w:pPr>
    <w:bookmarkStart w:id="29" w:name="_Hlk64489316"/>
    <w:r w:rsidRPr="00116EFF">
      <w:rPr>
        <w:b/>
        <w:bCs/>
        <w:i/>
        <w:iCs/>
        <w:sz w:val="20"/>
        <w:szCs w:val="20"/>
      </w:rPr>
      <w:t xml:space="preserve">Postępowanie  </w:t>
    </w:r>
    <w:r w:rsidRPr="006A2738">
      <w:rPr>
        <w:b/>
        <w:bCs/>
        <w:i/>
        <w:iCs/>
        <w:sz w:val="20"/>
        <w:szCs w:val="20"/>
      </w:rPr>
      <w:t xml:space="preserve">nr  ZP.271.25.2021 </w:t>
    </w:r>
    <w:bookmarkEnd w:id="29"/>
  </w:p>
  <w:p w14:paraId="4C82E1E2" w14:textId="77777777" w:rsidR="006A2738" w:rsidRPr="0008361E" w:rsidRDefault="006A2738" w:rsidP="004D6E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E994" w14:textId="77777777" w:rsidR="006A2738" w:rsidRDefault="006A2738" w:rsidP="004D6EF5">
    <w:pPr>
      <w:pStyle w:val="Nagwek20"/>
      <w:jc w:val="center"/>
      <w:rPr>
        <w:i/>
        <w:iCs/>
        <w:color w:val="0000FF"/>
        <w:sz w:val="18"/>
        <w:szCs w:val="18"/>
      </w:rPr>
    </w:pPr>
    <w:bookmarkStart w:id="30" w:name="_Hlk63755234"/>
    <w:bookmarkStart w:id="31" w:name="_Hlk63755235"/>
    <w:r>
      <w:rPr>
        <w:i/>
        <w:iCs/>
        <w:color w:val="0000FF"/>
        <w:sz w:val="18"/>
        <w:szCs w:val="18"/>
      </w:rPr>
      <w:t>Nr postępowania ZP.271……..2021 nr ogłoszenia o zamówieniu w BZP  …………..-2021 z dnia ………...2021r.</w:t>
    </w:r>
    <w:bookmarkEnd w:id="30"/>
    <w:bookmarkEnd w:id="3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A01CC900"/>
    <w:name w:val="WW8Num4"/>
    <w:lvl w:ilvl="0">
      <w:start w:val="1"/>
      <w:numFmt w:val="decimal"/>
      <w:lvlText w:val="%1."/>
      <w:lvlJc w:val="left"/>
      <w:pPr>
        <w:tabs>
          <w:tab w:val="num" w:pos="720"/>
        </w:tabs>
        <w:ind w:left="72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F"/>
    <w:multiLevelType w:val="multilevel"/>
    <w:tmpl w:val="A0FC6AB4"/>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rPr>
        <w:b w:val="0"/>
        <w:bCs/>
        <w:sz w:val="24"/>
        <w:szCs w:val="24"/>
      </w:r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rPr>
        <w:b w:val="0"/>
        <w:bCs/>
        <w:sz w:val="24"/>
        <w:szCs w:val="24"/>
      </w:r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39"/>
    <w:multiLevelType w:val="singleLevel"/>
    <w:tmpl w:val="00000039"/>
    <w:name w:val="WW8Num66"/>
    <w:lvl w:ilvl="0">
      <w:start w:val="1"/>
      <w:numFmt w:val="decimal"/>
      <w:lvlText w:val="%1."/>
      <w:lvlJc w:val="left"/>
      <w:pPr>
        <w:tabs>
          <w:tab w:val="num" w:pos="0"/>
        </w:tabs>
        <w:ind w:left="611" w:hanging="423"/>
      </w:pPr>
      <w:rPr>
        <w:rFonts w:ascii="Times New Roman" w:eastAsia="Arial" w:hAnsi="Times New Roman" w:cs="Arial Narrow" w:hint="default"/>
        <w:bCs/>
        <w:spacing w:val="-11"/>
        <w:w w:val="103"/>
        <w:sz w:val="24"/>
        <w:szCs w:val="24"/>
        <w:lang w:val="pl-PL"/>
      </w:rPr>
    </w:lvl>
  </w:abstractNum>
  <w:abstractNum w:abstractNumId="4"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0308AE"/>
    <w:multiLevelType w:val="multilevel"/>
    <w:tmpl w:val="BFBACA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CDA29D2"/>
    <w:multiLevelType w:val="multilevel"/>
    <w:tmpl w:val="AE3A5CF6"/>
    <w:lvl w:ilvl="0">
      <w:start w:val="2"/>
      <w:numFmt w:val="decimal"/>
      <w:lvlText w:val="%1."/>
      <w:lvlJc w:val="left"/>
      <w:pPr>
        <w:ind w:left="375" w:hanging="375"/>
      </w:pPr>
      <w:rPr>
        <w:rFonts w:hint="default"/>
      </w:rPr>
    </w:lvl>
    <w:lvl w:ilvl="1">
      <w:start w:val="1"/>
      <w:numFmt w:val="decimal"/>
      <w:lvlText w:val="%2)"/>
      <w:lvlJc w:val="left"/>
      <w:pPr>
        <w:ind w:left="1080" w:hanging="720"/>
      </w:pPr>
      <w:rPr>
        <w:rFonts w:ascii="Arial" w:eastAsia="Times New Roman" w:hAnsi="Arial" w:cs="Aria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3DF1676"/>
    <w:multiLevelType w:val="multilevel"/>
    <w:tmpl w:val="0FC07F0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0"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10D1E94"/>
    <w:multiLevelType w:val="hybridMultilevel"/>
    <w:tmpl w:val="35C8C356"/>
    <w:lvl w:ilvl="0" w:tplc="CB32BC26">
      <w:start w:val="1"/>
      <w:numFmt w:val="decimal"/>
      <w:lvlText w:val="%1."/>
      <w:lvlJc w:val="left"/>
      <w:pPr>
        <w:tabs>
          <w:tab w:val="num" w:pos="647"/>
        </w:tabs>
        <w:ind w:left="647" w:hanging="363"/>
      </w:pPr>
      <w:rPr>
        <w:rFonts w:hint="default"/>
        <w:b w:val="0"/>
        <w:sz w:val="24"/>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21A6103D"/>
    <w:multiLevelType w:val="multilevel"/>
    <w:tmpl w:val="4EA2F8D4"/>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EAC429A"/>
    <w:multiLevelType w:val="multilevel"/>
    <w:tmpl w:val="CF0697C4"/>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rFonts w:ascii="Arial" w:eastAsia="SimSun" w:hAnsi="Arial" w:cs="Arial"/>
        <w:b w:val="0"/>
        <w:bCs/>
        <w:sz w:val="24"/>
        <w:szCs w:val="24"/>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5"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62A8D"/>
    <w:multiLevelType w:val="hybridMultilevel"/>
    <w:tmpl w:val="E3748E82"/>
    <w:lvl w:ilvl="0" w:tplc="925AF364">
      <w:start w:val="1"/>
      <w:numFmt w:val="decimal"/>
      <w:lvlText w:val="%1."/>
      <w:lvlJc w:val="left"/>
      <w:pPr>
        <w:ind w:left="5180" w:hanging="360"/>
      </w:pPr>
      <w:rPr>
        <w:rFonts w:hint="default"/>
        <w:b w:val="0"/>
      </w:rPr>
    </w:lvl>
    <w:lvl w:ilvl="1" w:tplc="04150019" w:tentative="1">
      <w:start w:val="1"/>
      <w:numFmt w:val="lowerLetter"/>
      <w:lvlText w:val="%2."/>
      <w:lvlJc w:val="left"/>
      <w:pPr>
        <w:ind w:left="5900" w:hanging="360"/>
      </w:pPr>
    </w:lvl>
    <w:lvl w:ilvl="2" w:tplc="0415001B" w:tentative="1">
      <w:start w:val="1"/>
      <w:numFmt w:val="lowerRoman"/>
      <w:lvlText w:val="%3."/>
      <w:lvlJc w:val="right"/>
      <w:pPr>
        <w:ind w:left="6620" w:hanging="180"/>
      </w:pPr>
    </w:lvl>
    <w:lvl w:ilvl="3" w:tplc="0415000F" w:tentative="1">
      <w:start w:val="1"/>
      <w:numFmt w:val="decimal"/>
      <w:lvlText w:val="%4."/>
      <w:lvlJc w:val="left"/>
      <w:pPr>
        <w:ind w:left="7340" w:hanging="360"/>
      </w:pPr>
    </w:lvl>
    <w:lvl w:ilvl="4" w:tplc="04150019" w:tentative="1">
      <w:start w:val="1"/>
      <w:numFmt w:val="lowerLetter"/>
      <w:lvlText w:val="%5."/>
      <w:lvlJc w:val="left"/>
      <w:pPr>
        <w:ind w:left="8060" w:hanging="360"/>
      </w:pPr>
    </w:lvl>
    <w:lvl w:ilvl="5" w:tplc="0415001B" w:tentative="1">
      <w:start w:val="1"/>
      <w:numFmt w:val="lowerRoman"/>
      <w:lvlText w:val="%6."/>
      <w:lvlJc w:val="right"/>
      <w:pPr>
        <w:ind w:left="8780" w:hanging="180"/>
      </w:pPr>
    </w:lvl>
    <w:lvl w:ilvl="6" w:tplc="0415000F" w:tentative="1">
      <w:start w:val="1"/>
      <w:numFmt w:val="decimal"/>
      <w:lvlText w:val="%7."/>
      <w:lvlJc w:val="left"/>
      <w:pPr>
        <w:ind w:left="9500" w:hanging="360"/>
      </w:pPr>
    </w:lvl>
    <w:lvl w:ilvl="7" w:tplc="04150019" w:tentative="1">
      <w:start w:val="1"/>
      <w:numFmt w:val="lowerLetter"/>
      <w:lvlText w:val="%8."/>
      <w:lvlJc w:val="left"/>
      <w:pPr>
        <w:ind w:left="10220" w:hanging="360"/>
      </w:pPr>
    </w:lvl>
    <w:lvl w:ilvl="8" w:tplc="0415001B" w:tentative="1">
      <w:start w:val="1"/>
      <w:numFmt w:val="lowerRoman"/>
      <w:lvlText w:val="%9."/>
      <w:lvlJc w:val="right"/>
      <w:pPr>
        <w:ind w:left="10940" w:hanging="180"/>
      </w:pPr>
    </w:lvl>
  </w:abstractNum>
  <w:abstractNum w:abstractNumId="17"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8" w15:restartNumberingAfterBreak="0">
    <w:nsid w:val="370D32AF"/>
    <w:multiLevelType w:val="multilevel"/>
    <w:tmpl w:val="5D68CC90"/>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8A13028"/>
    <w:multiLevelType w:val="multilevel"/>
    <w:tmpl w:val="CA967CFA"/>
    <w:lvl w:ilvl="0">
      <w:start w:val="1"/>
      <w:numFmt w:val="lowerLetter"/>
      <w:lvlText w:val="%1)"/>
      <w:lvlJc w:val="left"/>
      <w:pPr>
        <w:ind w:left="927" w:hanging="360"/>
      </w:pPr>
      <w:rPr>
        <w:rFonts w:ascii="Arial" w:eastAsia="Times New Roman" w:hAnsi="Arial" w:cs="Arial" w:hint="default"/>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9AA7DD2"/>
    <w:multiLevelType w:val="multilevel"/>
    <w:tmpl w:val="6FC4507C"/>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color w:val="auto"/>
        <w:sz w:val="24"/>
        <w:u w:val="none"/>
      </w:rPr>
    </w:lvl>
    <w:lvl w:ilvl="1">
      <w:start w:val="1"/>
      <w:numFmt w:val="lowerLetter"/>
      <w:lvlText w:val="%2."/>
      <w:lvlJc w:val="left"/>
      <w:pPr>
        <w:tabs>
          <w:tab w:val="num" w:pos="363"/>
        </w:tabs>
        <w:ind w:left="363" w:hanging="360"/>
      </w:pPr>
    </w:lvl>
    <w:lvl w:ilvl="2">
      <w:start w:val="1"/>
      <w:numFmt w:val="decimal"/>
      <w:lvlText w:val="%3)"/>
      <w:lvlJc w:val="left"/>
      <w:pPr>
        <w:ind w:left="1263" w:hanging="360"/>
      </w:pPr>
      <w:rPr>
        <w:rFonts w:hint="default"/>
      </w:rPr>
    </w:lvl>
    <w:lvl w:ilvl="3">
      <w:start w:val="5"/>
      <w:numFmt w:val="decimal"/>
      <w:lvlText w:val="%4."/>
      <w:lvlJc w:val="left"/>
      <w:pPr>
        <w:ind w:left="1803" w:hanging="360"/>
      </w:pPr>
      <w:rPr>
        <w:rFonts w:hint="default"/>
      </w:rPr>
    </w:lvl>
    <w:lvl w:ilvl="4" w:tentative="1">
      <w:start w:val="1"/>
      <w:numFmt w:val="lowerLetter"/>
      <w:lvlText w:val="%5."/>
      <w:lvlJc w:val="left"/>
      <w:pPr>
        <w:tabs>
          <w:tab w:val="num" w:pos="2523"/>
        </w:tabs>
        <w:ind w:left="2523" w:hanging="360"/>
      </w:pPr>
    </w:lvl>
    <w:lvl w:ilvl="5" w:tentative="1">
      <w:start w:val="1"/>
      <w:numFmt w:val="lowerRoman"/>
      <w:lvlText w:val="%6."/>
      <w:lvlJc w:val="right"/>
      <w:pPr>
        <w:tabs>
          <w:tab w:val="num" w:pos="3243"/>
        </w:tabs>
        <w:ind w:left="3243" w:hanging="180"/>
      </w:pPr>
    </w:lvl>
    <w:lvl w:ilvl="6" w:tentative="1">
      <w:start w:val="1"/>
      <w:numFmt w:val="decimal"/>
      <w:lvlText w:val="%7."/>
      <w:lvlJc w:val="left"/>
      <w:pPr>
        <w:tabs>
          <w:tab w:val="num" w:pos="3963"/>
        </w:tabs>
        <w:ind w:left="3963" w:hanging="360"/>
      </w:pPr>
    </w:lvl>
    <w:lvl w:ilvl="7" w:tentative="1">
      <w:start w:val="1"/>
      <w:numFmt w:val="lowerLetter"/>
      <w:lvlText w:val="%8."/>
      <w:lvlJc w:val="left"/>
      <w:pPr>
        <w:tabs>
          <w:tab w:val="num" w:pos="4683"/>
        </w:tabs>
        <w:ind w:left="4683" w:hanging="360"/>
      </w:pPr>
    </w:lvl>
    <w:lvl w:ilvl="8" w:tentative="1">
      <w:start w:val="1"/>
      <w:numFmt w:val="lowerRoman"/>
      <w:lvlText w:val="%9."/>
      <w:lvlJc w:val="right"/>
      <w:pPr>
        <w:tabs>
          <w:tab w:val="num" w:pos="5403"/>
        </w:tabs>
        <w:ind w:left="5403" w:hanging="180"/>
      </w:pPr>
    </w:lvl>
  </w:abstractNum>
  <w:abstractNum w:abstractNumId="21"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1550A4A"/>
    <w:multiLevelType w:val="hybridMultilevel"/>
    <w:tmpl w:val="F558BB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C4357F"/>
    <w:multiLevelType w:val="multilevel"/>
    <w:tmpl w:val="3A58A58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Cambria"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6BB3D81"/>
    <w:multiLevelType w:val="multilevel"/>
    <w:tmpl w:val="7F9E6968"/>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Cambria"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8"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9" w15:restartNumberingAfterBreak="0">
    <w:nsid w:val="53F94B10"/>
    <w:multiLevelType w:val="hybridMultilevel"/>
    <w:tmpl w:val="E9A4E348"/>
    <w:lvl w:ilvl="0" w:tplc="A8BCD072">
      <w:start w:val="1"/>
      <w:numFmt w:val="decimal"/>
      <w:lvlText w:val="%1)"/>
      <w:lvlJc w:val="left"/>
      <w:pPr>
        <w:ind w:left="360" w:hanging="360"/>
      </w:pPr>
      <w:rPr>
        <w:rFonts w:ascii="Arial" w:eastAsia="Cambria"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Cambria"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B0259E"/>
    <w:multiLevelType w:val="multilevel"/>
    <w:tmpl w:val="98A6B96A"/>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495"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1" w15:restartNumberingAfterBreak="0">
    <w:nsid w:val="623844EF"/>
    <w:multiLevelType w:val="hybridMultilevel"/>
    <w:tmpl w:val="21E49140"/>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3" w15:restartNumberingAfterBreak="0">
    <w:nsid w:val="6C275560"/>
    <w:multiLevelType w:val="hybridMultilevel"/>
    <w:tmpl w:val="E7EC0F04"/>
    <w:lvl w:ilvl="0" w:tplc="89388E12">
      <w:start w:val="1"/>
      <w:numFmt w:val="decimal"/>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34"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A4354F"/>
    <w:multiLevelType w:val="multilevel"/>
    <w:tmpl w:val="F7E474E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815184C"/>
    <w:multiLevelType w:val="multilevel"/>
    <w:tmpl w:val="059C92B4"/>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37"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8"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9"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9"/>
  </w:num>
  <w:num w:numId="3">
    <w:abstractNumId w:val="37"/>
  </w:num>
  <w:num w:numId="4">
    <w:abstractNumId w:val="11"/>
  </w:num>
  <w:num w:numId="5">
    <w:abstractNumId w:val="5"/>
  </w:num>
  <w:num w:numId="6">
    <w:abstractNumId w:val="36"/>
  </w:num>
  <w:num w:numId="7">
    <w:abstractNumId w:val="32"/>
  </w:num>
  <w:num w:numId="8">
    <w:abstractNumId w:val="9"/>
  </w:num>
  <w:num w:numId="9">
    <w:abstractNumId w:val="8"/>
  </w:num>
  <w:num w:numId="10">
    <w:abstractNumId w:val="18"/>
  </w:num>
  <w:num w:numId="11">
    <w:abstractNumId w:val="7"/>
  </w:num>
  <w:num w:numId="12">
    <w:abstractNumId w:val="17"/>
  </w:num>
  <w:num w:numId="13">
    <w:abstractNumId w:val="30"/>
  </w:num>
  <w:num w:numId="14">
    <w:abstractNumId w:val="38"/>
  </w:num>
  <w:num w:numId="15">
    <w:abstractNumId w:val="28"/>
  </w:num>
  <w:num w:numId="16">
    <w:abstractNumId w:val="13"/>
  </w:num>
  <w:num w:numId="17">
    <w:abstractNumId w:val="23"/>
  </w:num>
  <w:num w:numId="18">
    <w:abstractNumId w:val="24"/>
  </w:num>
  <w:num w:numId="19">
    <w:abstractNumId w:val="14"/>
  </w:num>
  <w:num w:numId="20">
    <w:abstractNumId w:val="26"/>
  </w:num>
  <w:num w:numId="21">
    <w:abstractNumId w:val="35"/>
  </w:num>
  <w:num w:numId="22">
    <w:abstractNumId w:val="27"/>
  </w:num>
  <w:num w:numId="23">
    <w:abstractNumId w:val="25"/>
  </w:num>
  <w:num w:numId="24">
    <w:abstractNumId w:val="29"/>
  </w:num>
  <w:num w:numId="25">
    <w:abstractNumId w:val="0"/>
  </w:num>
  <w:num w:numId="26">
    <w:abstractNumId w:val="1"/>
  </w:num>
  <w:num w:numId="27">
    <w:abstractNumId w:val="15"/>
  </w:num>
  <w:num w:numId="28">
    <w:abstractNumId w:val="16"/>
  </w:num>
  <w:num w:numId="29">
    <w:abstractNumId w:val="2"/>
  </w:num>
  <w:num w:numId="30">
    <w:abstractNumId w:val="6"/>
  </w:num>
  <w:num w:numId="31">
    <w:abstractNumId w:val="19"/>
  </w:num>
  <w:num w:numId="32">
    <w:abstractNumId w:val="31"/>
  </w:num>
  <w:num w:numId="33">
    <w:abstractNumId w:val="20"/>
  </w:num>
  <w:num w:numId="34">
    <w:abstractNumId w:val="12"/>
  </w:num>
  <w:num w:numId="35">
    <w:abstractNumId w:val="34"/>
  </w:num>
  <w:num w:numId="36">
    <w:abstractNumId w:val="33"/>
  </w:num>
  <w:num w:numId="37">
    <w:abstractNumId w:val="22"/>
  </w:num>
  <w:num w:numId="38">
    <w:abstractNumId w:val="10"/>
  </w:num>
  <w:num w:numId="39">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162"/>
    <w:rsid w:val="00002CF3"/>
    <w:rsid w:val="0001121F"/>
    <w:rsid w:val="000226CA"/>
    <w:rsid w:val="0002307A"/>
    <w:rsid w:val="0003131E"/>
    <w:rsid w:val="000333AA"/>
    <w:rsid w:val="00035484"/>
    <w:rsid w:val="000513EB"/>
    <w:rsid w:val="0006336F"/>
    <w:rsid w:val="00074C16"/>
    <w:rsid w:val="000948C7"/>
    <w:rsid w:val="000C1775"/>
    <w:rsid w:val="000D25F4"/>
    <w:rsid w:val="000D78F2"/>
    <w:rsid w:val="000F35B9"/>
    <w:rsid w:val="000F5CCA"/>
    <w:rsid w:val="001201EF"/>
    <w:rsid w:val="00122102"/>
    <w:rsid w:val="001301EA"/>
    <w:rsid w:val="001400DB"/>
    <w:rsid w:val="00182239"/>
    <w:rsid w:val="00183BE8"/>
    <w:rsid w:val="00190841"/>
    <w:rsid w:val="001A74B6"/>
    <w:rsid w:val="001B0E26"/>
    <w:rsid w:val="001B70CC"/>
    <w:rsid w:val="001D1843"/>
    <w:rsid w:val="00201599"/>
    <w:rsid w:val="00202323"/>
    <w:rsid w:val="002122E3"/>
    <w:rsid w:val="00212529"/>
    <w:rsid w:val="00245721"/>
    <w:rsid w:val="0026296F"/>
    <w:rsid w:val="00264EB8"/>
    <w:rsid w:val="00281BEE"/>
    <w:rsid w:val="00297E66"/>
    <w:rsid w:val="002A3218"/>
    <w:rsid w:val="002C02EA"/>
    <w:rsid w:val="002D1EA7"/>
    <w:rsid w:val="002D62DE"/>
    <w:rsid w:val="003126F0"/>
    <w:rsid w:val="00315308"/>
    <w:rsid w:val="003401A1"/>
    <w:rsid w:val="00380930"/>
    <w:rsid w:val="00382E84"/>
    <w:rsid w:val="003B04CA"/>
    <w:rsid w:val="003B0BB5"/>
    <w:rsid w:val="003D0C34"/>
    <w:rsid w:val="003D5F8B"/>
    <w:rsid w:val="003E1ED8"/>
    <w:rsid w:val="003F1943"/>
    <w:rsid w:val="003F3398"/>
    <w:rsid w:val="00401BCE"/>
    <w:rsid w:val="0041660E"/>
    <w:rsid w:val="00423FBC"/>
    <w:rsid w:val="004319BF"/>
    <w:rsid w:val="004332BD"/>
    <w:rsid w:val="00470D90"/>
    <w:rsid w:val="00493152"/>
    <w:rsid w:val="004A1C1E"/>
    <w:rsid w:val="004D1C95"/>
    <w:rsid w:val="004D3CBE"/>
    <w:rsid w:val="004D6EF5"/>
    <w:rsid w:val="005116F0"/>
    <w:rsid w:val="00530418"/>
    <w:rsid w:val="0053412B"/>
    <w:rsid w:val="005375C2"/>
    <w:rsid w:val="00554C7D"/>
    <w:rsid w:val="00555931"/>
    <w:rsid w:val="00565475"/>
    <w:rsid w:val="005A24DF"/>
    <w:rsid w:val="005D1D73"/>
    <w:rsid w:val="005D2D82"/>
    <w:rsid w:val="005D611D"/>
    <w:rsid w:val="00606101"/>
    <w:rsid w:val="00610360"/>
    <w:rsid w:val="006144DB"/>
    <w:rsid w:val="00623F0C"/>
    <w:rsid w:val="00636BCA"/>
    <w:rsid w:val="00646AF8"/>
    <w:rsid w:val="00677DC8"/>
    <w:rsid w:val="006905E8"/>
    <w:rsid w:val="006936B1"/>
    <w:rsid w:val="006A0284"/>
    <w:rsid w:val="006A2738"/>
    <w:rsid w:val="006A71B9"/>
    <w:rsid w:val="006B0899"/>
    <w:rsid w:val="006B775F"/>
    <w:rsid w:val="006D3C13"/>
    <w:rsid w:val="006E74F4"/>
    <w:rsid w:val="00702265"/>
    <w:rsid w:val="007313A5"/>
    <w:rsid w:val="0073381B"/>
    <w:rsid w:val="007651C3"/>
    <w:rsid w:val="00766292"/>
    <w:rsid w:val="007A2D02"/>
    <w:rsid w:val="007B2AA7"/>
    <w:rsid w:val="007C65AE"/>
    <w:rsid w:val="007F3B0E"/>
    <w:rsid w:val="007F4BFC"/>
    <w:rsid w:val="00812389"/>
    <w:rsid w:val="008253AB"/>
    <w:rsid w:val="00856C3F"/>
    <w:rsid w:val="0086001B"/>
    <w:rsid w:val="00861ED9"/>
    <w:rsid w:val="00870B33"/>
    <w:rsid w:val="008744D4"/>
    <w:rsid w:val="00884555"/>
    <w:rsid w:val="00897881"/>
    <w:rsid w:val="008B212B"/>
    <w:rsid w:val="008B2162"/>
    <w:rsid w:val="008C111E"/>
    <w:rsid w:val="008D57DF"/>
    <w:rsid w:val="008E1741"/>
    <w:rsid w:val="00910A16"/>
    <w:rsid w:val="00917897"/>
    <w:rsid w:val="009352AC"/>
    <w:rsid w:val="0094179D"/>
    <w:rsid w:val="00944938"/>
    <w:rsid w:val="00951F96"/>
    <w:rsid w:val="00977C9F"/>
    <w:rsid w:val="0098075D"/>
    <w:rsid w:val="0098561B"/>
    <w:rsid w:val="0099299D"/>
    <w:rsid w:val="009A433D"/>
    <w:rsid w:val="009D016D"/>
    <w:rsid w:val="009D5B0E"/>
    <w:rsid w:val="009E520B"/>
    <w:rsid w:val="009E5ECB"/>
    <w:rsid w:val="009F4675"/>
    <w:rsid w:val="00A12544"/>
    <w:rsid w:val="00A17B28"/>
    <w:rsid w:val="00A40741"/>
    <w:rsid w:val="00A50D76"/>
    <w:rsid w:val="00A57DF9"/>
    <w:rsid w:val="00A71BB5"/>
    <w:rsid w:val="00A85C4A"/>
    <w:rsid w:val="00AC785B"/>
    <w:rsid w:val="00AD435A"/>
    <w:rsid w:val="00AD536E"/>
    <w:rsid w:val="00B15776"/>
    <w:rsid w:val="00B466DA"/>
    <w:rsid w:val="00B519FC"/>
    <w:rsid w:val="00B52C15"/>
    <w:rsid w:val="00B556B7"/>
    <w:rsid w:val="00B5790B"/>
    <w:rsid w:val="00BA030D"/>
    <w:rsid w:val="00BB031B"/>
    <w:rsid w:val="00BC2ED4"/>
    <w:rsid w:val="00BE564D"/>
    <w:rsid w:val="00BF2EE9"/>
    <w:rsid w:val="00C10E15"/>
    <w:rsid w:val="00C23AA0"/>
    <w:rsid w:val="00C52737"/>
    <w:rsid w:val="00C52AA1"/>
    <w:rsid w:val="00C56220"/>
    <w:rsid w:val="00C6565E"/>
    <w:rsid w:val="00C96406"/>
    <w:rsid w:val="00CA0201"/>
    <w:rsid w:val="00CB397E"/>
    <w:rsid w:val="00CD7272"/>
    <w:rsid w:val="00D2664F"/>
    <w:rsid w:val="00D43E71"/>
    <w:rsid w:val="00D4599F"/>
    <w:rsid w:val="00D45A98"/>
    <w:rsid w:val="00D615F5"/>
    <w:rsid w:val="00D75B7D"/>
    <w:rsid w:val="00D82EC1"/>
    <w:rsid w:val="00D84232"/>
    <w:rsid w:val="00DB4790"/>
    <w:rsid w:val="00DB4FEE"/>
    <w:rsid w:val="00DC69DB"/>
    <w:rsid w:val="00DE10B0"/>
    <w:rsid w:val="00DE3C05"/>
    <w:rsid w:val="00E06C8A"/>
    <w:rsid w:val="00E21148"/>
    <w:rsid w:val="00E47182"/>
    <w:rsid w:val="00E57300"/>
    <w:rsid w:val="00E6487C"/>
    <w:rsid w:val="00E75BAD"/>
    <w:rsid w:val="00E857C6"/>
    <w:rsid w:val="00E943F9"/>
    <w:rsid w:val="00E9769A"/>
    <w:rsid w:val="00EB2007"/>
    <w:rsid w:val="00EB342B"/>
    <w:rsid w:val="00EC2DCC"/>
    <w:rsid w:val="00EC333A"/>
    <w:rsid w:val="00EC3E52"/>
    <w:rsid w:val="00ED0F14"/>
    <w:rsid w:val="00ED7B92"/>
    <w:rsid w:val="00EF6F52"/>
    <w:rsid w:val="00F0072C"/>
    <w:rsid w:val="00F05E27"/>
    <w:rsid w:val="00F20C8C"/>
    <w:rsid w:val="00F23DC7"/>
    <w:rsid w:val="00F268C4"/>
    <w:rsid w:val="00F66AE1"/>
    <w:rsid w:val="00FD56A2"/>
    <w:rsid w:val="00FE3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24079"/>
  <w15:chartTrackingRefBased/>
  <w15:docId w15:val="{3240747E-6A9C-4325-AD16-6EDA9F9B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00DB"/>
    <w:pPr>
      <w:spacing w:after="0" w:line="276" w:lineRule="auto"/>
    </w:pPr>
    <w:rPr>
      <w:rFonts w:ascii="Arial" w:eastAsia="Arial" w:hAnsi="Arial" w:cs="Arial"/>
      <w:lang w:val="en-US" w:eastAsia="pl-PL"/>
    </w:rPr>
  </w:style>
  <w:style w:type="paragraph" w:styleId="Nagwek1">
    <w:name w:val="heading 1"/>
    <w:basedOn w:val="Normalny"/>
    <w:next w:val="Normalny"/>
    <w:link w:val="Nagwek1Znak"/>
    <w:uiPriority w:val="9"/>
    <w:qFormat/>
    <w:rsid w:val="001400DB"/>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1400DB"/>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rsid w:val="001400DB"/>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rsid w:val="001400DB"/>
    <w:pPr>
      <w:keepNext/>
      <w:keepLines/>
      <w:spacing w:before="280" w:after="80"/>
      <w:outlineLvl w:val="3"/>
    </w:pPr>
    <w:rPr>
      <w:color w:val="666666"/>
      <w:sz w:val="24"/>
      <w:szCs w:val="24"/>
    </w:rPr>
  </w:style>
  <w:style w:type="paragraph" w:styleId="Nagwek5">
    <w:name w:val="heading 5"/>
    <w:basedOn w:val="Normalny"/>
    <w:next w:val="Normalny"/>
    <w:link w:val="Nagwek5Znak"/>
    <w:uiPriority w:val="9"/>
    <w:unhideWhenUsed/>
    <w:qFormat/>
    <w:rsid w:val="001400DB"/>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1400DB"/>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1400DB"/>
    <w:pPr>
      <w:keepNext/>
      <w:keepLines/>
      <w:spacing w:before="200"/>
      <w:outlineLvl w:val="6"/>
    </w:pPr>
    <w:rPr>
      <w:rFonts w:ascii="Calibri" w:eastAsia="Times New Roman" w:hAnsi="Calibri"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0DB"/>
    <w:rPr>
      <w:rFonts w:ascii="Arial" w:eastAsia="Arial" w:hAnsi="Arial" w:cs="Arial"/>
      <w:sz w:val="40"/>
      <w:szCs w:val="40"/>
      <w:lang w:val="en-US" w:eastAsia="pl-PL"/>
    </w:rPr>
  </w:style>
  <w:style w:type="character" w:customStyle="1" w:styleId="Nagwek2Znak">
    <w:name w:val="Nagłówek 2 Znak"/>
    <w:basedOn w:val="Domylnaczcionkaakapitu"/>
    <w:link w:val="Nagwek2"/>
    <w:uiPriority w:val="9"/>
    <w:rsid w:val="001400DB"/>
    <w:rPr>
      <w:rFonts w:ascii="Arial" w:eastAsia="Arial" w:hAnsi="Arial" w:cs="Arial"/>
      <w:sz w:val="32"/>
      <w:szCs w:val="32"/>
      <w:lang w:val="en-US" w:eastAsia="pl-PL"/>
    </w:rPr>
  </w:style>
  <w:style w:type="character" w:customStyle="1" w:styleId="Nagwek3Znak">
    <w:name w:val="Nagłówek 3 Znak"/>
    <w:basedOn w:val="Domylnaczcionkaakapitu"/>
    <w:link w:val="Nagwek3"/>
    <w:uiPriority w:val="9"/>
    <w:rsid w:val="001400DB"/>
    <w:rPr>
      <w:rFonts w:ascii="Arial" w:eastAsia="Arial" w:hAnsi="Arial" w:cs="Arial"/>
      <w:color w:val="434343"/>
      <w:sz w:val="28"/>
      <w:szCs w:val="28"/>
      <w:lang w:val="en-US" w:eastAsia="pl-PL"/>
    </w:rPr>
  </w:style>
  <w:style w:type="character" w:customStyle="1" w:styleId="Nagwek4Znak">
    <w:name w:val="Nagłówek 4 Znak"/>
    <w:basedOn w:val="Domylnaczcionkaakapitu"/>
    <w:link w:val="Nagwek4"/>
    <w:uiPriority w:val="9"/>
    <w:rsid w:val="001400DB"/>
    <w:rPr>
      <w:rFonts w:ascii="Arial" w:eastAsia="Arial" w:hAnsi="Arial" w:cs="Arial"/>
      <w:color w:val="666666"/>
      <w:sz w:val="24"/>
      <w:szCs w:val="24"/>
      <w:lang w:val="en-US" w:eastAsia="pl-PL"/>
    </w:rPr>
  </w:style>
  <w:style w:type="character" w:customStyle="1" w:styleId="Nagwek5Znak">
    <w:name w:val="Nagłówek 5 Znak"/>
    <w:basedOn w:val="Domylnaczcionkaakapitu"/>
    <w:link w:val="Nagwek5"/>
    <w:uiPriority w:val="9"/>
    <w:rsid w:val="001400DB"/>
    <w:rPr>
      <w:rFonts w:ascii="Arial" w:eastAsia="Arial" w:hAnsi="Arial" w:cs="Arial"/>
      <w:color w:val="666666"/>
      <w:lang w:val="en-US" w:eastAsia="pl-PL"/>
    </w:rPr>
  </w:style>
  <w:style w:type="character" w:customStyle="1" w:styleId="Nagwek6Znak">
    <w:name w:val="Nagłówek 6 Znak"/>
    <w:basedOn w:val="Domylnaczcionkaakapitu"/>
    <w:link w:val="Nagwek6"/>
    <w:uiPriority w:val="9"/>
    <w:semiHidden/>
    <w:rsid w:val="001400DB"/>
    <w:rPr>
      <w:rFonts w:ascii="Arial" w:eastAsia="Arial" w:hAnsi="Arial" w:cs="Arial"/>
      <w:i/>
      <w:color w:val="666666"/>
      <w:lang w:val="en-US" w:eastAsia="pl-PL"/>
    </w:rPr>
  </w:style>
  <w:style w:type="character" w:customStyle="1" w:styleId="Nagwek7Znak">
    <w:name w:val="Nagłówek 7 Znak"/>
    <w:basedOn w:val="Domylnaczcionkaakapitu"/>
    <w:link w:val="Nagwek7"/>
    <w:uiPriority w:val="9"/>
    <w:semiHidden/>
    <w:rsid w:val="001400DB"/>
    <w:rPr>
      <w:rFonts w:ascii="Calibri" w:eastAsia="Times New Roman" w:hAnsi="Calibri" w:cs="Times New Roman"/>
      <w:i/>
      <w:iCs/>
      <w:color w:val="404040"/>
      <w:lang w:val="en-US" w:eastAsia="pl-PL"/>
    </w:rPr>
  </w:style>
  <w:style w:type="table" w:customStyle="1" w:styleId="TableNormal">
    <w:name w:val="Table Normal"/>
    <w:rsid w:val="001400DB"/>
    <w:pPr>
      <w:spacing w:after="0" w:line="276" w:lineRule="auto"/>
    </w:pPr>
    <w:rPr>
      <w:rFonts w:ascii="Arial" w:eastAsia="Arial" w:hAnsi="Arial" w:cs="Arial"/>
      <w:lang w:val="en-US"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1400DB"/>
    <w:pPr>
      <w:keepNext/>
      <w:keepLines/>
      <w:spacing w:after="60"/>
    </w:pPr>
    <w:rPr>
      <w:sz w:val="52"/>
      <w:szCs w:val="52"/>
    </w:rPr>
  </w:style>
  <w:style w:type="character" w:customStyle="1" w:styleId="TytuZnak">
    <w:name w:val="Tytuł Znak"/>
    <w:basedOn w:val="Domylnaczcionkaakapitu"/>
    <w:link w:val="Tytu"/>
    <w:uiPriority w:val="10"/>
    <w:rsid w:val="001400DB"/>
    <w:rPr>
      <w:rFonts w:ascii="Arial" w:eastAsia="Arial" w:hAnsi="Arial" w:cs="Arial"/>
      <w:sz w:val="52"/>
      <w:szCs w:val="52"/>
      <w:lang w:val="en-US" w:eastAsia="pl-PL"/>
    </w:rPr>
  </w:style>
  <w:style w:type="paragraph" w:styleId="Podtytu">
    <w:name w:val="Subtitle"/>
    <w:basedOn w:val="Normalny"/>
    <w:next w:val="Normalny"/>
    <w:link w:val="PodtytuZnak"/>
    <w:uiPriority w:val="11"/>
    <w:qFormat/>
    <w:rsid w:val="001400DB"/>
    <w:pPr>
      <w:keepNext/>
      <w:keepLines/>
      <w:spacing w:after="320"/>
    </w:pPr>
    <w:rPr>
      <w:color w:val="666666"/>
      <w:sz w:val="30"/>
      <w:szCs w:val="30"/>
    </w:rPr>
  </w:style>
  <w:style w:type="character" w:customStyle="1" w:styleId="PodtytuZnak">
    <w:name w:val="Podtytuł Znak"/>
    <w:basedOn w:val="Domylnaczcionkaakapitu"/>
    <w:link w:val="Podtytu"/>
    <w:uiPriority w:val="11"/>
    <w:rsid w:val="001400DB"/>
    <w:rPr>
      <w:rFonts w:ascii="Arial" w:eastAsia="Arial" w:hAnsi="Arial" w:cs="Arial"/>
      <w:color w:val="666666"/>
      <w:sz w:val="30"/>
      <w:szCs w:val="30"/>
      <w:lang w:val="en-US" w:eastAsia="pl-PL"/>
    </w:rPr>
  </w:style>
  <w:style w:type="paragraph" w:styleId="Nagwek">
    <w:name w:val="header"/>
    <w:basedOn w:val="Normalny"/>
    <w:link w:val="NagwekZnak"/>
    <w:uiPriority w:val="99"/>
    <w:unhideWhenUsed/>
    <w:rsid w:val="001400DB"/>
    <w:pPr>
      <w:tabs>
        <w:tab w:val="center" w:pos="4536"/>
        <w:tab w:val="right" w:pos="9072"/>
      </w:tabs>
      <w:spacing w:line="240" w:lineRule="auto"/>
    </w:pPr>
  </w:style>
  <w:style w:type="character" w:customStyle="1" w:styleId="NagwekZnak">
    <w:name w:val="Nagłówek Znak"/>
    <w:basedOn w:val="Domylnaczcionkaakapitu"/>
    <w:link w:val="Nagwek"/>
    <w:uiPriority w:val="99"/>
    <w:rsid w:val="001400DB"/>
    <w:rPr>
      <w:rFonts w:ascii="Arial" w:eastAsia="Arial" w:hAnsi="Arial" w:cs="Arial"/>
      <w:lang w:val="en-US" w:eastAsia="pl-PL"/>
    </w:rPr>
  </w:style>
  <w:style w:type="paragraph" w:styleId="Stopka">
    <w:name w:val="footer"/>
    <w:basedOn w:val="Normalny"/>
    <w:link w:val="StopkaZnak"/>
    <w:uiPriority w:val="99"/>
    <w:unhideWhenUsed/>
    <w:rsid w:val="001400DB"/>
    <w:pPr>
      <w:tabs>
        <w:tab w:val="center" w:pos="4536"/>
        <w:tab w:val="right" w:pos="9072"/>
      </w:tabs>
      <w:spacing w:line="240" w:lineRule="auto"/>
    </w:pPr>
  </w:style>
  <w:style w:type="character" w:customStyle="1" w:styleId="StopkaZnak">
    <w:name w:val="Stopka Znak"/>
    <w:basedOn w:val="Domylnaczcionkaakapitu"/>
    <w:link w:val="Stopka"/>
    <w:uiPriority w:val="99"/>
    <w:rsid w:val="001400DB"/>
    <w:rPr>
      <w:rFonts w:ascii="Arial" w:eastAsia="Arial" w:hAnsi="Arial" w:cs="Arial"/>
      <w:lang w:val="en-US" w:eastAsia="pl-PL"/>
    </w:rPr>
  </w:style>
  <w:style w:type="paragraph" w:customStyle="1" w:styleId="Nagwek20">
    <w:name w:val="Nagłówek2"/>
    <w:basedOn w:val="Normalny"/>
    <w:next w:val="Tekstpodstawowy"/>
    <w:rsid w:val="001400DB"/>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1400DB"/>
    <w:pPr>
      <w:spacing w:after="120"/>
    </w:pPr>
  </w:style>
  <w:style w:type="character" w:customStyle="1" w:styleId="TekstpodstawowyZnak">
    <w:name w:val="Tekst podstawowy Znak"/>
    <w:basedOn w:val="Domylnaczcionkaakapitu"/>
    <w:link w:val="Tekstpodstawowy"/>
    <w:uiPriority w:val="99"/>
    <w:semiHidden/>
    <w:rsid w:val="001400DB"/>
    <w:rPr>
      <w:rFonts w:ascii="Arial" w:eastAsia="Arial" w:hAnsi="Arial" w:cs="Arial"/>
      <w:lang w:val="en-US" w:eastAsia="pl-PL"/>
    </w:rPr>
  </w:style>
  <w:style w:type="character" w:styleId="Hipercze">
    <w:name w:val="Hyperlink"/>
    <w:uiPriority w:val="99"/>
    <w:unhideWhenUsed/>
    <w:rsid w:val="001400DB"/>
    <w:rPr>
      <w:color w:val="0000FF"/>
      <w:u w:val="single"/>
    </w:rPr>
  </w:style>
  <w:style w:type="character" w:customStyle="1" w:styleId="Nierozpoznanawzmianka1">
    <w:name w:val="Nierozpoznana wzmianka1"/>
    <w:uiPriority w:val="99"/>
    <w:semiHidden/>
    <w:unhideWhenUsed/>
    <w:rsid w:val="001400DB"/>
    <w:rPr>
      <w:color w:val="605E5C"/>
      <w:shd w:val="clear" w:color="auto" w:fill="E1DFDD"/>
    </w:rPr>
  </w:style>
  <w:style w:type="paragraph" w:styleId="Akapitzlist">
    <w:name w:val="List Paragraph"/>
    <w:aliases w:val="normalny tekst,L1,Numerowanie,CW_Lista,Preambuła,Akapit z listą numerowaną,Podsis rysunku,List Paragraph,Akapit z listą2"/>
    <w:basedOn w:val="Normalny"/>
    <w:link w:val="AkapitzlistZnak"/>
    <w:uiPriority w:val="34"/>
    <w:qFormat/>
    <w:rsid w:val="001400DB"/>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
    <w:link w:val="Akapitzlist"/>
    <w:uiPriority w:val="34"/>
    <w:qFormat/>
    <w:rsid w:val="001400DB"/>
    <w:rPr>
      <w:rFonts w:ascii="Calibri" w:eastAsia="Calibri" w:hAnsi="Calibri" w:cs="Times New Roman"/>
    </w:rPr>
  </w:style>
  <w:style w:type="paragraph" w:customStyle="1" w:styleId="Normalny4">
    <w:name w:val="Normalny4"/>
    <w:basedOn w:val="Normalny"/>
    <w:rsid w:val="001400DB"/>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1400DB"/>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1400DB"/>
    <w:pPr>
      <w:spacing w:after="0" w:line="240" w:lineRule="auto"/>
    </w:pPr>
    <w:rPr>
      <w:rFonts w:ascii="Cambria" w:eastAsia="Times New Roman" w:hAnsi="Cambria" w:cs="Times New Roman"/>
      <w:lang w:eastAsia="pl-PL"/>
    </w:rPr>
  </w:style>
  <w:style w:type="paragraph" w:customStyle="1" w:styleId="Normalny5">
    <w:name w:val="Normalny5"/>
    <w:basedOn w:val="Normalny"/>
    <w:rsid w:val="001400DB"/>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1400DB"/>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1400DB"/>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1400DB"/>
    <w:pPr>
      <w:spacing w:after="0" w:line="240" w:lineRule="auto"/>
    </w:pPr>
    <w:rPr>
      <w:rFonts w:ascii="Cambria" w:eastAsia="Times New Roman"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1400DB"/>
    <w:pPr>
      <w:tabs>
        <w:tab w:val="right" w:pos="9019"/>
      </w:tabs>
      <w:spacing w:after="100"/>
      <w:ind w:left="220"/>
      <w:jc w:val="both"/>
    </w:pPr>
  </w:style>
  <w:style w:type="character" w:styleId="Odwoaniedokomentarza">
    <w:name w:val="annotation reference"/>
    <w:uiPriority w:val="99"/>
    <w:semiHidden/>
    <w:unhideWhenUsed/>
    <w:rsid w:val="001400DB"/>
    <w:rPr>
      <w:sz w:val="16"/>
      <w:szCs w:val="16"/>
    </w:rPr>
  </w:style>
  <w:style w:type="paragraph" w:styleId="Tekstkomentarza">
    <w:name w:val="annotation text"/>
    <w:basedOn w:val="Normalny"/>
    <w:link w:val="TekstkomentarzaZnak"/>
    <w:uiPriority w:val="99"/>
    <w:semiHidden/>
    <w:unhideWhenUsed/>
    <w:rsid w:val="001400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00DB"/>
    <w:rPr>
      <w:rFonts w:ascii="Arial" w:eastAsia="Arial" w:hAnsi="Arial" w:cs="Arial"/>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1400DB"/>
    <w:rPr>
      <w:b/>
      <w:bCs/>
    </w:rPr>
  </w:style>
  <w:style w:type="character" w:customStyle="1" w:styleId="TematkomentarzaZnak">
    <w:name w:val="Temat komentarza Znak"/>
    <w:basedOn w:val="TekstkomentarzaZnak"/>
    <w:link w:val="Tematkomentarza"/>
    <w:uiPriority w:val="99"/>
    <w:semiHidden/>
    <w:rsid w:val="001400DB"/>
    <w:rPr>
      <w:rFonts w:ascii="Arial" w:eastAsia="Arial" w:hAnsi="Arial" w:cs="Arial"/>
      <w:b/>
      <w:bCs/>
      <w:sz w:val="20"/>
      <w:szCs w:val="20"/>
      <w:lang w:val="en-US" w:eastAsia="pl-PL"/>
    </w:rPr>
  </w:style>
  <w:style w:type="character" w:styleId="Pogrubienie">
    <w:name w:val="Strong"/>
    <w:uiPriority w:val="22"/>
    <w:qFormat/>
    <w:rsid w:val="001400DB"/>
    <w:rPr>
      <w:b/>
      <w:bCs/>
    </w:rPr>
  </w:style>
  <w:style w:type="paragraph" w:styleId="Tekstdymka">
    <w:name w:val="Balloon Text"/>
    <w:basedOn w:val="Normalny"/>
    <w:link w:val="TekstdymkaZnak"/>
    <w:uiPriority w:val="99"/>
    <w:semiHidden/>
    <w:unhideWhenUsed/>
    <w:rsid w:val="001400D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00DB"/>
    <w:rPr>
      <w:rFonts w:ascii="Tahoma" w:eastAsia="Arial" w:hAnsi="Tahoma" w:cs="Tahoma"/>
      <w:sz w:val="16"/>
      <w:szCs w:val="16"/>
      <w:lang w:val="en-US" w:eastAsia="pl-PL"/>
    </w:rPr>
  </w:style>
  <w:style w:type="paragraph" w:customStyle="1" w:styleId="Default">
    <w:name w:val="Default"/>
    <w:rsid w:val="001400DB"/>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2">
    <w:name w:val="Tekst podstawowy 22"/>
    <w:basedOn w:val="Normalny"/>
    <w:rsid w:val="001400DB"/>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1400DB"/>
    <w:pPr>
      <w:spacing w:after="100"/>
      <w:ind w:left="1320"/>
    </w:pPr>
  </w:style>
  <w:style w:type="paragraph" w:customStyle="1" w:styleId="Standard">
    <w:name w:val="Standard"/>
    <w:rsid w:val="001400DB"/>
    <w:pPr>
      <w:suppressAutoHyphens/>
      <w:autoSpaceDN w:val="0"/>
      <w:spacing w:after="200" w:line="276" w:lineRule="auto"/>
      <w:textAlignment w:val="baseline"/>
    </w:pPr>
    <w:rPr>
      <w:rFonts w:ascii="Calibri" w:eastAsia="SimSun" w:hAnsi="Calibri" w:cs="Tahoma"/>
      <w:kern w:val="3"/>
    </w:rPr>
  </w:style>
  <w:style w:type="character" w:customStyle="1" w:styleId="Nierozpoznanawzmianka2">
    <w:name w:val="Nierozpoznana wzmianka2"/>
    <w:uiPriority w:val="99"/>
    <w:semiHidden/>
    <w:unhideWhenUsed/>
    <w:rsid w:val="001400DB"/>
    <w:rPr>
      <w:color w:val="605E5C"/>
      <w:shd w:val="clear" w:color="auto" w:fill="E1DFDD"/>
    </w:rPr>
  </w:style>
  <w:style w:type="paragraph" w:styleId="Tekstprzypisukocowego">
    <w:name w:val="endnote text"/>
    <w:basedOn w:val="Normalny"/>
    <w:link w:val="TekstprzypisukocowegoZnak"/>
    <w:uiPriority w:val="99"/>
    <w:semiHidden/>
    <w:unhideWhenUsed/>
    <w:rsid w:val="001400DB"/>
    <w:rPr>
      <w:sz w:val="20"/>
      <w:szCs w:val="20"/>
    </w:rPr>
  </w:style>
  <w:style w:type="character" w:customStyle="1" w:styleId="TekstprzypisukocowegoZnak">
    <w:name w:val="Tekst przypisu końcowego Znak"/>
    <w:basedOn w:val="Domylnaczcionkaakapitu"/>
    <w:link w:val="Tekstprzypisukocowego"/>
    <w:uiPriority w:val="99"/>
    <w:semiHidden/>
    <w:rsid w:val="001400DB"/>
    <w:rPr>
      <w:rFonts w:ascii="Arial" w:eastAsia="Arial" w:hAnsi="Arial" w:cs="Arial"/>
      <w:sz w:val="20"/>
      <w:szCs w:val="20"/>
      <w:lang w:val="en-US" w:eastAsia="pl-PL"/>
    </w:rPr>
  </w:style>
  <w:style w:type="character" w:styleId="Odwoanieprzypisukocowego">
    <w:name w:val="endnote reference"/>
    <w:uiPriority w:val="99"/>
    <w:semiHidden/>
    <w:unhideWhenUsed/>
    <w:rsid w:val="001400DB"/>
    <w:rPr>
      <w:vertAlign w:val="superscript"/>
    </w:rPr>
  </w:style>
  <w:style w:type="paragraph" w:customStyle="1" w:styleId="Tekstpodstawowy24">
    <w:name w:val="Tekst podstawowy 24"/>
    <w:basedOn w:val="Normalny"/>
    <w:rsid w:val="001400DB"/>
    <w:pPr>
      <w:suppressAutoHyphens/>
      <w:spacing w:after="120" w:line="480" w:lineRule="auto"/>
    </w:pPr>
    <w:rPr>
      <w:rFonts w:ascii="MS Sans Serif" w:eastAsia="Times New Roman" w:hAnsi="MS Sans Serif" w:cs="MS Sans Serif"/>
      <w:sz w:val="20"/>
      <w:szCs w:val="20"/>
      <w:lang w:eastAsia="zh-CN"/>
    </w:rPr>
  </w:style>
  <w:style w:type="character" w:styleId="UyteHipercze">
    <w:name w:val="FollowedHyperlink"/>
    <w:uiPriority w:val="99"/>
    <w:semiHidden/>
    <w:unhideWhenUsed/>
    <w:rsid w:val="001400DB"/>
    <w:rPr>
      <w:color w:val="954F72"/>
      <w:u w:val="single"/>
    </w:rPr>
  </w:style>
  <w:style w:type="paragraph" w:styleId="NormalnyWeb">
    <w:name w:val="Normal (Web)"/>
    <w:basedOn w:val="Normalny"/>
    <w:uiPriority w:val="99"/>
    <w:unhideWhenUsed/>
    <w:rsid w:val="004D3CBE"/>
    <w:pPr>
      <w:spacing w:before="100" w:beforeAutospacing="1" w:after="100" w:afterAutospacing="1" w:line="240" w:lineRule="auto"/>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111601">
      <w:bodyDiv w:val="1"/>
      <w:marLeft w:val="0"/>
      <w:marRight w:val="0"/>
      <w:marTop w:val="0"/>
      <w:marBottom w:val="0"/>
      <w:divBdr>
        <w:top w:val="none" w:sz="0" w:space="0" w:color="auto"/>
        <w:left w:val="none" w:sz="0" w:space="0" w:color="auto"/>
        <w:bottom w:val="none" w:sz="0" w:space="0" w:color="auto"/>
        <w:right w:val="none" w:sz="0" w:space="0" w:color="auto"/>
      </w:divBdr>
    </w:div>
    <w:div w:id="1116604039">
      <w:bodyDiv w:val="1"/>
      <w:marLeft w:val="0"/>
      <w:marRight w:val="0"/>
      <w:marTop w:val="0"/>
      <w:marBottom w:val="0"/>
      <w:divBdr>
        <w:top w:val="none" w:sz="0" w:space="0" w:color="auto"/>
        <w:left w:val="none" w:sz="0" w:space="0" w:color="auto"/>
        <w:bottom w:val="none" w:sz="0" w:space="0" w:color="auto"/>
        <w:right w:val="none" w:sz="0" w:space="0" w:color="auto"/>
      </w:divBdr>
    </w:div>
    <w:div w:id="1854882601">
      <w:bodyDiv w:val="1"/>
      <w:marLeft w:val="0"/>
      <w:marRight w:val="0"/>
      <w:marTop w:val="0"/>
      <w:marBottom w:val="0"/>
      <w:divBdr>
        <w:top w:val="none" w:sz="0" w:space="0" w:color="auto"/>
        <w:left w:val="none" w:sz="0" w:space="0" w:color="auto"/>
        <w:bottom w:val="none" w:sz="0" w:space="0" w:color="auto"/>
        <w:right w:val="none" w:sz="0" w:space="0" w:color="auto"/>
      </w:divBdr>
    </w:div>
    <w:div w:id="2079480072">
      <w:bodyDiv w:val="1"/>
      <w:marLeft w:val="0"/>
      <w:marRight w:val="0"/>
      <w:marTop w:val="0"/>
      <w:marBottom w:val="0"/>
      <w:divBdr>
        <w:top w:val="none" w:sz="0" w:space="0" w:color="auto"/>
        <w:left w:val="none" w:sz="0" w:space="0" w:color="auto"/>
        <w:bottom w:val="none" w:sz="0" w:space="0" w:color="auto"/>
        <w:right w:val="none" w:sz="0" w:space="0" w:color="auto"/>
      </w:divBdr>
      <w:divsChild>
        <w:div w:id="607587676">
          <w:marLeft w:val="0"/>
          <w:marRight w:val="0"/>
          <w:marTop w:val="0"/>
          <w:marBottom w:val="0"/>
          <w:divBdr>
            <w:top w:val="none" w:sz="0" w:space="0" w:color="auto"/>
            <w:left w:val="none" w:sz="0" w:space="0" w:color="auto"/>
            <w:bottom w:val="none" w:sz="0" w:space="0" w:color="auto"/>
            <w:right w:val="none" w:sz="0" w:space="0" w:color="auto"/>
          </w:divBdr>
        </w:div>
        <w:div w:id="335881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oter" Target="footer1.xml"/><Relationship Id="rId21" Type="http://schemas.openxmlformats.org/officeDocument/2006/relationships/hyperlink" Target="https://platformazakupowa.pl/pn/gmina_zukowo" TargetMode="External"/><Relationship Id="rId34" Type="http://schemas.openxmlformats.org/officeDocument/2006/relationships/hyperlink" Target="https://platformazakupowa.pl/strona/45-instrukcje" TargetMode="External"/><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gmina_zukowo"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2-polityka-prywatnosci" TargetMode="External"/><Relationship Id="rId24" Type="http://schemas.openxmlformats.org/officeDocument/2006/relationships/hyperlink" Target="https://platformazakupowa.p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s://platformazakupowa.pl/pn/gmina_zukowo"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b.mathea@zukowo.pl" TargetMode="External"/><Relationship Id="rId23" Type="http://schemas.openxmlformats.org/officeDocument/2006/relationships/hyperlink" Target="../AppData/Local/Microsoft/Windows/INetCache/Content.Outlook/3NTFCNPC/pod%20adresem" TargetMode="External"/><Relationship Id="rId28" Type="http://schemas.openxmlformats.org/officeDocument/2006/relationships/hyperlink" Target="https://platformazakupowa.pl/strona/1-regulamin"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mailto:ugzukowo@zukowo.pl" TargetMode="External"/><Relationship Id="rId19" Type="http://schemas.openxmlformats.org/officeDocument/2006/relationships/hyperlink" Target="https://platformazakupowa.pl/pn/gmina_zukowo" TargetMode="External"/><Relationship Id="rId31" Type="http://schemas.openxmlformats.org/officeDocument/2006/relationships/hyperlink" Target="https://moj.gov.pl/nforms/signer/upload?xFormsAppName=SIGNER" TargetMode="External"/><Relationship Id="rId4" Type="http://schemas.openxmlformats.org/officeDocument/2006/relationships/webSettings" Target="webSettings.xml"/><Relationship Id="rId9" Type="http://schemas.openxmlformats.org/officeDocument/2006/relationships/hyperlink" Target="http://www.zukowo.pl" TargetMode="External"/><Relationship Id="rId14" Type="http://schemas.openxmlformats.org/officeDocument/2006/relationships/hyperlink" Target="https://platformazakupowa.pl/pn/gmina_zukowo"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gmina_zukowo" TargetMode="External"/><Relationship Id="rId30" Type="http://schemas.openxmlformats.org/officeDocument/2006/relationships/hyperlink" Target="https://www.nccert.pl/" TargetMode="External"/><Relationship Id="rId35" Type="http://schemas.openxmlformats.org/officeDocument/2006/relationships/hyperlink" Target="https://platformazakupowa.pl/pn/gmina_zukowo" TargetMode="External"/><Relationship Id="rId8" Type="http://schemas.openxmlformats.org/officeDocument/2006/relationships/hyperlink" Target="https://platformazakupowa.pl/pn/gmina_zukowo" TargetMode="External"/><Relationship Id="rId3" Type="http://schemas.openxmlformats.org/officeDocument/2006/relationships/settings" Target="settings.xml"/><Relationship Id="rId12" Type="http://schemas.openxmlformats.org/officeDocument/2006/relationships/hyperlink" Target="https://platformazakupowa.pl/pn/gmina_zukowo" TargetMode="External"/><Relationship Id="rId17" Type="http://schemas.openxmlformats.org/officeDocument/2006/relationships/hyperlink" Target="https://platformazakupowa.pl/pn/gmina_zukowo"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2633</TotalTime>
  <Pages>23</Pages>
  <Words>8643</Words>
  <Characters>51862</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93</cp:revision>
  <cp:lastPrinted>2021-10-26T08:05:00Z</cp:lastPrinted>
  <dcterms:created xsi:type="dcterms:W3CDTF">2021-04-27T12:06:00Z</dcterms:created>
  <dcterms:modified xsi:type="dcterms:W3CDTF">2021-10-26T10:26:00Z</dcterms:modified>
</cp:coreProperties>
</file>