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D1BD" w14:textId="77777777" w:rsidR="002436E1" w:rsidRDefault="009E2398" w:rsidP="002436E1">
      <w:pPr>
        <w:pStyle w:val="Tekstpodstawowy"/>
        <w:spacing w:after="0" w:line="240" w:lineRule="auto"/>
        <w:rPr>
          <w:rFonts w:ascii="Vrinda" w:hAnsi="Vrinda" w:cs="Vrinda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19214D" w:rsidRPr="002436E1">
        <w:rPr>
          <w:rFonts w:ascii="Vrinda" w:hAnsi="Vrinda" w:cs="Vrinda"/>
          <w:sz w:val="16"/>
          <w:szCs w:val="16"/>
        </w:rPr>
        <w:t xml:space="preserve">                  </w:t>
      </w:r>
      <w:r w:rsidR="001E2221" w:rsidRPr="002436E1">
        <w:rPr>
          <w:rFonts w:ascii="Vrinda" w:hAnsi="Vrinda" w:cs="Vrinda"/>
          <w:sz w:val="16"/>
          <w:szCs w:val="16"/>
        </w:rPr>
        <w:t xml:space="preserve">                </w:t>
      </w:r>
      <w:r w:rsidR="0019214D" w:rsidRPr="002436E1">
        <w:rPr>
          <w:rFonts w:ascii="Vrinda" w:hAnsi="Vrinda" w:cs="Vrinda"/>
          <w:sz w:val="16"/>
          <w:szCs w:val="16"/>
        </w:rPr>
        <w:t xml:space="preserve"> „</w:t>
      </w:r>
      <w:bookmarkStart w:id="0" w:name="_Hlk137644439"/>
      <w:r w:rsidR="002436E1" w:rsidRPr="002436E1">
        <w:rPr>
          <w:rFonts w:ascii="Vrinda" w:hAnsi="Vrinda" w:cs="Vrinda"/>
          <w:b/>
          <w:bCs/>
          <w:sz w:val="16"/>
          <w:szCs w:val="16"/>
        </w:rPr>
        <w:t>Wykonanie naprawy poprzez wymian</w:t>
      </w:r>
      <w:r w:rsidR="002436E1" w:rsidRPr="002436E1">
        <w:rPr>
          <w:rFonts w:cs="Calibri"/>
          <w:b/>
          <w:bCs/>
          <w:sz w:val="16"/>
          <w:szCs w:val="16"/>
        </w:rPr>
        <w:t>ę</w:t>
      </w:r>
      <w:r w:rsidR="002436E1" w:rsidRPr="002436E1">
        <w:rPr>
          <w:rFonts w:ascii="Vrinda" w:hAnsi="Vrinda" w:cs="Vrinda"/>
          <w:b/>
          <w:bCs/>
          <w:sz w:val="16"/>
          <w:szCs w:val="16"/>
        </w:rPr>
        <w:t xml:space="preserve"> obudów grzejników w sali </w:t>
      </w:r>
      <w:r w:rsidR="002436E1">
        <w:rPr>
          <w:rFonts w:ascii="Vrinda" w:hAnsi="Vrinda" w:cs="Vrinda"/>
          <w:b/>
          <w:bCs/>
          <w:sz w:val="16"/>
          <w:szCs w:val="16"/>
        </w:rPr>
        <w:t xml:space="preserve"> </w:t>
      </w:r>
    </w:p>
    <w:p w14:paraId="1FD66C45" w14:textId="77777777" w:rsidR="002436E1" w:rsidRDefault="002436E1" w:rsidP="002436E1">
      <w:pPr>
        <w:pStyle w:val="Tekstpodstawowy"/>
        <w:spacing w:after="0" w:line="240" w:lineRule="auto"/>
        <w:rPr>
          <w:rFonts w:ascii="Vrinda" w:hAnsi="Vrinda" w:cs="Vrinda"/>
          <w:b/>
          <w:bCs/>
          <w:sz w:val="16"/>
          <w:szCs w:val="16"/>
        </w:rPr>
      </w:pPr>
      <w:r>
        <w:rPr>
          <w:rFonts w:ascii="Vrinda" w:hAnsi="Vrinda" w:cs="Vrinda"/>
          <w:b/>
          <w:bCs/>
          <w:sz w:val="16"/>
          <w:szCs w:val="16"/>
        </w:rPr>
        <w:t xml:space="preserve">                                                                                   </w:t>
      </w:r>
      <w:r w:rsidRPr="002436E1">
        <w:rPr>
          <w:rFonts w:ascii="Vrinda" w:hAnsi="Vrinda" w:cs="Vrinda"/>
          <w:b/>
          <w:bCs/>
          <w:sz w:val="16"/>
          <w:szCs w:val="16"/>
        </w:rPr>
        <w:t xml:space="preserve">gimnastycznej w Szkole Podstawowej nr 1 w Siechnicach   przy </w:t>
      </w:r>
    </w:p>
    <w:p w14:paraId="706190BC" w14:textId="0055989C" w:rsidR="002436E1" w:rsidRPr="002436E1" w:rsidRDefault="002436E1" w:rsidP="002436E1">
      <w:pPr>
        <w:pStyle w:val="Tekstpodstawowy"/>
        <w:spacing w:after="0" w:line="240" w:lineRule="auto"/>
        <w:rPr>
          <w:rFonts w:ascii="Vrinda" w:hAnsi="Vrinda" w:cs="Vrinda"/>
          <w:b/>
          <w:bCs/>
          <w:sz w:val="16"/>
          <w:szCs w:val="16"/>
          <w:lang w:eastAsia="en-US"/>
        </w:rPr>
      </w:pPr>
      <w:r>
        <w:rPr>
          <w:rFonts w:ascii="Vrinda" w:hAnsi="Vrinda" w:cs="Vrinda"/>
          <w:b/>
          <w:bCs/>
          <w:sz w:val="16"/>
          <w:szCs w:val="16"/>
        </w:rPr>
        <w:t xml:space="preserve">                                                                                </w:t>
      </w:r>
      <w:r w:rsidRPr="002436E1">
        <w:rPr>
          <w:rFonts w:ascii="Vrinda" w:hAnsi="Vrinda" w:cs="Vrinda"/>
          <w:b/>
          <w:bCs/>
          <w:sz w:val="16"/>
          <w:szCs w:val="16"/>
        </w:rPr>
        <w:t xml:space="preserve">   ul. Szkolnej  4 .</w:t>
      </w:r>
      <w:r>
        <w:rPr>
          <w:rFonts w:ascii="Vrinda" w:hAnsi="Vrinda" w:cs="Vrinda"/>
          <w:b/>
          <w:bCs/>
          <w:sz w:val="16"/>
          <w:szCs w:val="16"/>
        </w:rPr>
        <w:t>”</w:t>
      </w:r>
    </w:p>
    <w:p w14:paraId="69FA7381" w14:textId="77777777" w:rsidR="002436E1" w:rsidRPr="002436E1" w:rsidRDefault="002436E1" w:rsidP="002436E1">
      <w:pPr>
        <w:pStyle w:val="Tekstpodstawowy"/>
        <w:spacing w:after="0" w:line="240" w:lineRule="auto"/>
        <w:rPr>
          <w:rFonts w:ascii="Vrinda" w:hAnsi="Vrinda" w:cs="Vrinda"/>
          <w:b/>
          <w:bCs/>
          <w:sz w:val="16"/>
          <w:szCs w:val="16"/>
        </w:rPr>
      </w:pPr>
    </w:p>
    <w:p w14:paraId="7E8D0EE9" w14:textId="482E1BC4" w:rsidR="00726309" w:rsidRPr="002436E1" w:rsidRDefault="007547D4" w:rsidP="00726309">
      <w:pPr>
        <w:pStyle w:val="Tekstpodstawowy"/>
        <w:spacing w:after="0"/>
        <w:rPr>
          <w:rFonts w:ascii="Vrinda" w:hAnsi="Vrinda" w:cs="Vrinda"/>
          <w:sz w:val="16"/>
          <w:szCs w:val="16"/>
        </w:rPr>
      </w:pPr>
      <w:r w:rsidRPr="002436E1">
        <w:rPr>
          <w:rFonts w:ascii="Vrinda" w:hAnsi="Vrinda" w:cs="Vrinda"/>
          <w:sz w:val="16"/>
          <w:szCs w:val="16"/>
        </w:rPr>
        <w:t>.</w:t>
      </w:r>
      <w:bookmarkEnd w:id="0"/>
      <w:r w:rsidR="00726309" w:rsidRPr="002436E1">
        <w:rPr>
          <w:rFonts w:ascii="Vrinda" w:hAnsi="Vrinda" w:cs="Vrinda"/>
          <w:sz w:val="16"/>
          <w:szCs w:val="16"/>
        </w:rPr>
        <w:t>„</w:t>
      </w:r>
    </w:p>
    <w:p w14:paraId="0481F9BC" w14:textId="77777777" w:rsidR="00726309" w:rsidRPr="007547D4" w:rsidRDefault="00726309" w:rsidP="00726309">
      <w:pPr>
        <w:pStyle w:val="Tekstpodstawowy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09026449" w14:textId="6B554E7E" w:rsidR="0019214D" w:rsidRDefault="0019214D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73148FF" w14:textId="77777777" w:rsidR="0019214D" w:rsidRDefault="0019214D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244D44C5" w14:textId="385B87B7" w:rsidR="00143C2C" w:rsidRPr="00C01E87" w:rsidRDefault="0019214D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 w:rsidR="009E2398">
        <w:rPr>
          <w:rFonts w:ascii="Arial" w:hAnsi="Arial" w:cs="Arial"/>
          <w:b/>
          <w:bCs/>
          <w:sz w:val="20"/>
          <w:szCs w:val="20"/>
        </w:rPr>
        <w:tab/>
      </w:r>
    </w:p>
    <w:p w14:paraId="4353EE51" w14:textId="77777777"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05EA6E79" w14:textId="43A5A0AB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Dokumentacja powinna być opracowana w 2 egzemplarzach (oryginał i kolorowa kopia potwierdzona przez Kierownika Budowy za zgodność z oryginałem) w wersji papierowej oraz dwa egze</w:t>
      </w:r>
      <w:r w:rsidR="006E7637">
        <w:rPr>
          <w:rFonts w:ascii="Arial" w:hAnsi="Arial" w:cs="Arial"/>
          <w:sz w:val="20"/>
          <w:szCs w:val="20"/>
        </w:rPr>
        <w:t>mplarze w wersji elektronicznej</w:t>
      </w:r>
      <w:r w:rsidRPr="00C01E87">
        <w:rPr>
          <w:rFonts w:ascii="Arial" w:hAnsi="Arial" w:cs="Arial"/>
          <w:sz w:val="20"/>
          <w:szCs w:val="20"/>
        </w:rPr>
        <w:t xml:space="preserve">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wbudowano”</w:t>
      </w:r>
      <w:r w:rsidR="00B15F9B">
        <w:rPr>
          <w:rFonts w:ascii="Arial" w:hAnsi="Arial" w:cs="Arial"/>
          <w:sz w:val="20"/>
          <w:szCs w:val="20"/>
        </w:rPr>
        <w:t xml:space="preserve"> w budynku Szkoły Podstawowej nr 1 w Siechnicach</w:t>
      </w:r>
    </w:p>
    <w:p w14:paraId="0D9CD1A8" w14:textId="77777777"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14:paraId="5423C843" w14:textId="77777777"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14:paraId="7BC68EF3" w14:textId="3C50D8D3"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(deklaracje, certyfikaty CE, atesty, aprobaty techniczne, instrukcje obsługi, karty gwarancyjne,),</w:t>
      </w:r>
    </w:p>
    <w:p w14:paraId="0B66ED9A" w14:textId="77777777"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43C2C" w:rsidRPr="00C01E87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06B5E106" w14:textId="77777777"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3C2C" w:rsidRPr="00C01E87">
        <w:rPr>
          <w:rFonts w:ascii="Arial" w:hAnsi="Arial" w:cs="Arial"/>
          <w:sz w:val="20"/>
          <w:szCs w:val="20"/>
        </w:rPr>
        <w:t>rotokoły sprawdzeń i odbioru robót częściowych, zakrywanych, zanikających,</w:t>
      </w:r>
    </w:p>
    <w:p w14:paraId="0A865FE0" w14:textId="77777777"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 xml:space="preserve">potwierdzenie zagospodarowania odpadów, </w:t>
      </w:r>
    </w:p>
    <w:p w14:paraId="6018CCCB" w14:textId="77777777"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51A6" w14:textId="77777777" w:rsidR="00153CA1" w:rsidRDefault="00153CA1" w:rsidP="00361609">
      <w:pPr>
        <w:spacing w:line="240" w:lineRule="auto"/>
      </w:pPr>
      <w:r>
        <w:separator/>
      </w:r>
    </w:p>
  </w:endnote>
  <w:endnote w:type="continuationSeparator" w:id="0">
    <w:p w14:paraId="12AF6D37" w14:textId="77777777" w:rsidR="00153CA1" w:rsidRDefault="00153CA1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7F55" w14:textId="77777777" w:rsidR="00153CA1" w:rsidRDefault="00153CA1" w:rsidP="00361609">
      <w:pPr>
        <w:spacing w:line="240" w:lineRule="auto"/>
      </w:pPr>
      <w:r>
        <w:separator/>
      </w:r>
    </w:p>
  </w:footnote>
  <w:footnote w:type="continuationSeparator" w:id="0">
    <w:p w14:paraId="5D26203D" w14:textId="77777777" w:rsidR="00153CA1" w:rsidRDefault="00153CA1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D13E" w14:textId="77777777" w:rsidR="00731DAC" w:rsidRDefault="00731DAC" w:rsidP="00731D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0561600">
    <w:abstractNumId w:val="2"/>
  </w:num>
  <w:num w:numId="2" w16cid:durableId="1451123522">
    <w:abstractNumId w:val="1"/>
  </w:num>
  <w:num w:numId="3" w16cid:durableId="288779796">
    <w:abstractNumId w:val="3"/>
  </w:num>
  <w:num w:numId="4" w16cid:durableId="1896237888">
    <w:abstractNumId w:val="0"/>
  </w:num>
  <w:num w:numId="5" w16cid:durableId="1187258560">
    <w:abstractNumId w:val="5"/>
  </w:num>
  <w:num w:numId="6" w16cid:durableId="779298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4039C"/>
    <w:rsid w:val="00143C2C"/>
    <w:rsid w:val="00153CA1"/>
    <w:rsid w:val="0019214D"/>
    <w:rsid w:val="001A526E"/>
    <w:rsid w:val="001B32FB"/>
    <w:rsid w:val="001E2221"/>
    <w:rsid w:val="001F51E1"/>
    <w:rsid w:val="002436E1"/>
    <w:rsid w:val="00265501"/>
    <w:rsid w:val="00286496"/>
    <w:rsid w:val="00297D50"/>
    <w:rsid w:val="002A2534"/>
    <w:rsid w:val="002C2193"/>
    <w:rsid w:val="00361609"/>
    <w:rsid w:val="00397B31"/>
    <w:rsid w:val="003C2E3A"/>
    <w:rsid w:val="003D0766"/>
    <w:rsid w:val="003F2AD4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E727B"/>
    <w:rsid w:val="006E7637"/>
    <w:rsid w:val="006F0EC1"/>
    <w:rsid w:val="007135BE"/>
    <w:rsid w:val="00723A5F"/>
    <w:rsid w:val="00726309"/>
    <w:rsid w:val="00731DAC"/>
    <w:rsid w:val="007547D4"/>
    <w:rsid w:val="007C04F0"/>
    <w:rsid w:val="007F6D99"/>
    <w:rsid w:val="008004AD"/>
    <w:rsid w:val="0086000F"/>
    <w:rsid w:val="00867314"/>
    <w:rsid w:val="008B0361"/>
    <w:rsid w:val="0091729A"/>
    <w:rsid w:val="009E2398"/>
    <w:rsid w:val="009E2A19"/>
    <w:rsid w:val="00A5576B"/>
    <w:rsid w:val="00A76E04"/>
    <w:rsid w:val="00AB70F7"/>
    <w:rsid w:val="00B10D8B"/>
    <w:rsid w:val="00B15F9B"/>
    <w:rsid w:val="00BA5A0A"/>
    <w:rsid w:val="00BC49AD"/>
    <w:rsid w:val="00BD24E1"/>
    <w:rsid w:val="00BF5C5B"/>
    <w:rsid w:val="00C01E87"/>
    <w:rsid w:val="00C67718"/>
    <w:rsid w:val="00CD4869"/>
    <w:rsid w:val="00D12F8D"/>
    <w:rsid w:val="00D6201E"/>
    <w:rsid w:val="00DC66BF"/>
    <w:rsid w:val="00DD0DBC"/>
    <w:rsid w:val="00DE5E72"/>
    <w:rsid w:val="00E42C48"/>
    <w:rsid w:val="00E47076"/>
    <w:rsid w:val="00ED356E"/>
    <w:rsid w:val="00EF305E"/>
    <w:rsid w:val="00F549ED"/>
    <w:rsid w:val="00FC49A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B8074BE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  <w:style w:type="paragraph" w:styleId="Tekstpodstawowy">
    <w:name w:val="Body Text"/>
    <w:basedOn w:val="Normalny"/>
    <w:link w:val="TekstpodstawowyZnak"/>
    <w:uiPriority w:val="99"/>
    <w:unhideWhenUsed/>
    <w:rsid w:val="00726309"/>
    <w:pPr>
      <w:spacing w:after="120" w:line="276" w:lineRule="auto"/>
      <w:ind w:left="0" w:firstLine="0"/>
      <w:jc w:val="left"/>
    </w:pPr>
    <w:rPr>
      <w:rFonts w:eastAsia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630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Zenon Ptak</cp:lastModifiedBy>
  <cp:revision>8</cp:revision>
  <cp:lastPrinted>2023-06-12T11:15:00Z</cp:lastPrinted>
  <dcterms:created xsi:type="dcterms:W3CDTF">2023-05-22T06:13:00Z</dcterms:created>
  <dcterms:modified xsi:type="dcterms:W3CDTF">2023-09-28T11:04:00Z</dcterms:modified>
</cp:coreProperties>
</file>