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66" w:rsidRPr="00746F33" w:rsidRDefault="002A72BD" w:rsidP="00686F1A">
      <w:pPr>
        <w:jc w:val="right"/>
        <w:rPr>
          <w:rFonts w:ascii="Tahoma" w:hAnsi="Tahoma" w:cs="Tahoma"/>
          <w:color w:val="000000" w:themeColor="text1"/>
        </w:rPr>
      </w:pPr>
      <w:r w:rsidRPr="00746F33">
        <w:rPr>
          <w:rFonts w:ascii="Tahoma" w:hAnsi="Tahoma" w:cs="Tahoma"/>
          <w:color w:val="000000" w:themeColor="text1"/>
        </w:rPr>
        <w:t xml:space="preserve">Iława, dnia </w:t>
      </w:r>
      <w:r w:rsidR="00E31D21">
        <w:rPr>
          <w:rFonts w:ascii="Tahoma" w:hAnsi="Tahoma" w:cs="Tahoma"/>
          <w:color w:val="000000" w:themeColor="text1"/>
        </w:rPr>
        <w:t>23</w:t>
      </w:r>
      <w:r w:rsidR="00C83909">
        <w:rPr>
          <w:rFonts w:ascii="Tahoma" w:hAnsi="Tahoma" w:cs="Tahoma"/>
          <w:color w:val="000000" w:themeColor="text1"/>
        </w:rPr>
        <w:t>.04</w:t>
      </w:r>
      <w:r w:rsidRPr="00746F33">
        <w:rPr>
          <w:rFonts w:ascii="Tahoma" w:hAnsi="Tahoma" w:cs="Tahoma"/>
          <w:color w:val="000000" w:themeColor="text1"/>
        </w:rPr>
        <w:t>.201</w:t>
      </w:r>
      <w:r w:rsidR="00BA4F01">
        <w:rPr>
          <w:rFonts w:ascii="Tahoma" w:hAnsi="Tahoma" w:cs="Tahoma"/>
          <w:color w:val="000000" w:themeColor="text1"/>
        </w:rPr>
        <w:t>9</w:t>
      </w:r>
      <w:r w:rsidRPr="00746F33">
        <w:rPr>
          <w:rFonts w:ascii="Tahoma" w:hAnsi="Tahoma" w:cs="Tahoma"/>
          <w:color w:val="000000" w:themeColor="text1"/>
        </w:rPr>
        <w:t xml:space="preserve"> r.</w:t>
      </w:r>
    </w:p>
    <w:p w:rsidR="002A72BD" w:rsidRPr="00746F33" w:rsidRDefault="002A72BD" w:rsidP="002A72BD">
      <w:pPr>
        <w:jc w:val="right"/>
        <w:rPr>
          <w:rFonts w:ascii="Tahoma" w:hAnsi="Tahoma" w:cs="Tahoma"/>
          <w:color w:val="000000" w:themeColor="text1"/>
        </w:rPr>
      </w:pPr>
      <w:r w:rsidRPr="00746F33">
        <w:rPr>
          <w:rFonts w:ascii="Tahoma" w:hAnsi="Tahoma" w:cs="Tahoma"/>
          <w:color w:val="000000" w:themeColor="text1"/>
        </w:rPr>
        <w:t>Wszyscy uczestnicy postępowania</w:t>
      </w:r>
    </w:p>
    <w:p w:rsidR="002A72BD" w:rsidRPr="00746F33" w:rsidRDefault="002A72BD" w:rsidP="002A72BD">
      <w:pPr>
        <w:jc w:val="center"/>
        <w:rPr>
          <w:rFonts w:ascii="Tahoma" w:hAnsi="Tahoma" w:cs="Tahoma"/>
          <w:b/>
          <w:color w:val="000000" w:themeColor="text1"/>
        </w:rPr>
      </w:pPr>
      <w:r w:rsidRPr="00746F33">
        <w:rPr>
          <w:rFonts w:ascii="Tahoma" w:hAnsi="Tahoma" w:cs="Tahoma"/>
          <w:b/>
          <w:color w:val="000000" w:themeColor="text1"/>
        </w:rPr>
        <w:t>Informacja z otwarcia ofert</w:t>
      </w:r>
    </w:p>
    <w:p w:rsidR="00F247C2" w:rsidRPr="006D7927" w:rsidRDefault="000B6A75" w:rsidP="00ED2098">
      <w:p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3A4F58">
        <w:rPr>
          <w:rFonts w:ascii="Tahoma" w:hAnsi="Tahoma" w:cs="Tahoma"/>
        </w:rPr>
        <w:t xml:space="preserve">Dot. </w:t>
      </w:r>
      <w:r w:rsidRPr="006D7927">
        <w:rPr>
          <w:rFonts w:ascii="Tahoma" w:hAnsi="Tahoma" w:cs="Tahoma"/>
        </w:rPr>
        <w:t>postępowania w trybie przetargu nieograniczonego na</w:t>
      </w:r>
      <w:r w:rsidR="004216D7" w:rsidRPr="006D7927">
        <w:rPr>
          <w:rFonts w:ascii="Tahoma" w:hAnsi="Tahoma" w:cs="Tahoma"/>
          <w:color w:val="FF0000"/>
        </w:rPr>
        <w:t xml:space="preserve"> </w:t>
      </w:r>
      <w:r w:rsidR="00E31D21" w:rsidRPr="00E31D21">
        <w:rPr>
          <w:rFonts w:ascii="Tahoma" w:hAnsi="Tahoma" w:cs="Tahoma"/>
          <w:color w:val="000000"/>
        </w:rPr>
        <w:t>dostawę odczynników wraz z dzierżawą analizatorów z podziałem na 3 zadania dla Laboratorium Diagnostycznego Powiatowego Szpitala im. Władysława Biegańskiego w Iławie (nr sprawy 10/2019)</w:t>
      </w:r>
      <w:r w:rsidR="00C83909">
        <w:rPr>
          <w:rFonts w:ascii="Tahoma" w:hAnsi="Tahoma" w:cs="Tahoma"/>
          <w:color w:val="000000"/>
        </w:rPr>
        <w:t xml:space="preserve"> </w:t>
      </w:r>
      <w:r w:rsidR="00C83909" w:rsidRPr="00747738">
        <w:rPr>
          <w:rFonts w:ascii="Tahoma" w:hAnsi="Tahoma" w:cs="Tahoma"/>
        </w:rPr>
        <w:t xml:space="preserve">Ogłoszenie opublikowane w Dzienniku Urzędowym Unii Europejskiej w dniu </w:t>
      </w:r>
      <w:r w:rsidR="00E31D21">
        <w:rPr>
          <w:rFonts w:ascii="Tahoma" w:hAnsi="Tahoma" w:cs="Tahoma"/>
        </w:rPr>
        <w:t>20.03.2019</w:t>
      </w:r>
      <w:r w:rsidR="00C83909" w:rsidRPr="00747738">
        <w:rPr>
          <w:rFonts w:ascii="Tahoma" w:hAnsi="Tahoma" w:cs="Tahoma"/>
        </w:rPr>
        <w:t xml:space="preserve"> r. pod nr </w:t>
      </w:r>
      <w:r w:rsidR="00E31D21" w:rsidRPr="00E31D21">
        <w:rPr>
          <w:rFonts w:ascii="Tahoma" w:hAnsi="Tahoma" w:cs="Tahoma"/>
          <w:bCs/>
        </w:rPr>
        <w:t>2019/S 056-128663</w:t>
      </w:r>
      <w:r w:rsidR="00C83909" w:rsidRPr="00747738">
        <w:rPr>
          <w:rFonts w:ascii="Tahoma" w:hAnsi="Tahoma" w:cs="Tahoma"/>
        </w:rPr>
        <w:t>.</w:t>
      </w:r>
    </w:p>
    <w:p w:rsidR="00150BED" w:rsidRDefault="000B6A75" w:rsidP="00ED2098">
      <w:p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113818">
        <w:rPr>
          <w:rFonts w:ascii="Tahoma" w:hAnsi="Tahoma" w:cs="Tahoma"/>
          <w:color w:val="000000" w:themeColor="text1"/>
        </w:rPr>
        <w:t>Powiatowy Szpital im. Władysława Biegańskiego w Iławie zgodnie z art. 86 ust 5. ustawy z dnia prawo zamówień publicznych informuje, że  w wyznaczonym terminie tj.</w:t>
      </w:r>
      <w:r w:rsidRPr="003A4F58">
        <w:rPr>
          <w:rFonts w:ascii="Tahoma" w:hAnsi="Tahoma" w:cs="Tahoma"/>
          <w:color w:val="FF0000"/>
        </w:rPr>
        <w:t xml:space="preserve"> </w:t>
      </w:r>
      <w:r w:rsidRPr="00113818">
        <w:rPr>
          <w:rFonts w:ascii="Tahoma" w:hAnsi="Tahoma" w:cs="Tahoma"/>
          <w:color w:val="000000" w:themeColor="text1"/>
        </w:rPr>
        <w:t>do dnia</w:t>
      </w:r>
      <w:r w:rsidRPr="003A4F58">
        <w:rPr>
          <w:rFonts w:ascii="Tahoma" w:hAnsi="Tahoma" w:cs="Tahoma"/>
          <w:color w:val="FF0000"/>
        </w:rPr>
        <w:t xml:space="preserve"> </w:t>
      </w:r>
      <w:r w:rsidR="00E31D21">
        <w:rPr>
          <w:rFonts w:ascii="Tahoma" w:hAnsi="Tahoma" w:cs="Tahoma"/>
          <w:color w:val="000000" w:themeColor="text1"/>
        </w:rPr>
        <w:t>23</w:t>
      </w:r>
      <w:r w:rsidR="00AA1BB0">
        <w:rPr>
          <w:rFonts w:ascii="Tahoma" w:hAnsi="Tahoma" w:cs="Tahoma"/>
          <w:color w:val="000000" w:themeColor="text1"/>
        </w:rPr>
        <w:t>.04</w:t>
      </w:r>
      <w:r w:rsidRPr="007C24AC">
        <w:rPr>
          <w:rFonts w:ascii="Tahoma" w:hAnsi="Tahoma" w:cs="Tahoma"/>
          <w:color w:val="000000" w:themeColor="text1"/>
        </w:rPr>
        <w:t>.201</w:t>
      </w:r>
      <w:r w:rsidR="00BA4F01">
        <w:rPr>
          <w:rFonts w:ascii="Tahoma" w:hAnsi="Tahoma" w:cs="Tahoma"/>
          <w:color w:val="000000" w:themeColor="text1"/>
        </w:rPr>
        <w:t>9</w:t>
      </w:r>
      <w:r w:rsidRPr="007C24AC">
        <w:rPr>
          <w:rFonts w:ascii="Tahoma" w:hAnsi="Tahoma" w:cs="Tahoma"/>
          <w:color w:val="000000" w:themeColor="text1"/>
        </w:rPr>
        <w:t xml:space="preserve"> r. </w:t>
      </w:r>
      <w:r w:rsidR="00F247C2">
        <w:rPr>
          <w:rFonts w:ascii="Tahoma" w:hAnsi="Tahoma" w:cs="Tahoma"/>
          <w:color w:val="000000" w:themeColor="text1"/>
        </w:rPr>
        <w:t xml:space="preserve">do </w:t>
      </w:r>
      <w:r w:rsidRPr="007C24AC">
        <w:rPr>
          <w:rFonts w:ascii="Tahoma" w:hAnsi="Tahoma" w:cs="Tahoma"/>
          <w:color w:val="000000" w:themeColor="text1"/>
        </w:rPr>
        <w:t>godz. 10:00, złożono następujące oferty:</w:t>
      </w:r>
    </w:p>
    <w:p w:rsidR="00E31D21" w:rsidRDefault="00E31D21" w:rsidP="00ED2098">
      <w:pPr>
        <w:spacing w:line="360" w:lineRule="auto"/>
        <w:jc w:val="both"/>
        <w:rPr>
          <w:rFonts w:ascii="Tahoma" w:hAnsi="Tahoma" w:cs="Tahoma"/>
          <w:color w:val="000000" w:themeColor="text1"/>
        </w:rPr>
      </w:pPr>
    </w:p>
    <w:p w:rsidR="00E31D21" w:rsidRPr="00E31D21" w:rsidRDefault="00E31D21" w:rsidP="00E31D21">
      <w:pPr>
        <w:spacing w:after="240"/>
        <w:jc w:val="both"/>
        <w:rPr>
          <w:rFonts w:ascii="Tahoma" w:hAnsi="Tahoma" w:cs="Tahoma"/>
          <w:b/>
          <w:color w:val="000000"/>
          <w:szCs w:val="20"/>
        </w:rPr>
      </w:pPr>
      <w:r w:rsidRPr="00E31D21">
        <w:rPr>
          <w:rFonts w:ascii="Tahoma" w:hAnsi="Tahoma" w:cs="Tahoma"/>
          <w:b/>
          <w:color w:val="000000"/>
          <w:szCs w:val="20"/>
        </w:rPr>
        <w:t>Część  1 - Dostawa odczynników wraz z dzierżawą analizatora do elektroforezy na 1300 oznaczeń na okres 36 miesięcy.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2704"/>
        <w:gridCol w:w="2126"/>
        <w:gridCol w:w="8877"/>
      </w:tblGrid>
      <w:tr w:rsidR="00113818" w:rsidRPr="007C24AC" w:rsidTr="00D46BC3">
        <w:trPr>
          <w:trHeight w:val="590"/>
        </w:trPr>
        <w:tc>
          <w:tcPr>
            <w:tcW w:w="665" w:type="dxa"/>
          </w:tcPr>
          <w:p w:rsidR="00113818" w:rsidRPr="0045186C" w:rsidRDefault="00113818" w:rsidP="002A72BD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2704" w:type="dxa"/>
          </w:tcPr>
          <w:p w:rsidR="00113818" w:rsidRPr="0045186C" w:rsidRDefault="00113818" w:rsidP="000B6A75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2126" w:type="dxa"/>
          </w:tcPr>
          <w:p w:rsidR="00113818" w:rsidRPr="0045186C" w:rsidRDefault="00113818" w:rsidP="000B6A75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8877" w:type="dxa"/>
          </w:tcPr>
          <w:p w:rsidR="00113818" w:rsidRPr="0045186C" w:rsidRDefault="00EC780A" w:rsidP="007C24AC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Parametry jakościowe</w:t>
            </w:r>
            <w:r w:rsidR="00113818" w:rsidRPr="0045186C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7C24AC" w:rsidRPr="0045186C">
              <w:rPr>
                <w:rFonts w:ascii="Tahoma" w:hAnsi="Tahoma" w:cs="Tahoma"/>
                <w:color w:val="000000" w:themeColor="text1"/>
              </w:rPr>
              <w:t>4</w:t>
            </w:r>
            <w:r w:rsidR="00113818" w:rsidRPr="0045186C">
              <w:rPr>
                <w:rFonts w:ascii="Tahoma" w:hAnsi="Tahoma" w:cs="Tahoma"/>
                <w:color w:val="000000" w:themeColor="text1"/>
              </w:rPr>
              <w:t>0%</w:t>
            </w:r>
          </w:p>
        </w:tc>
      </w:tr>
      <w:tr w:rsidR="00E10F4D" w:rsidRPr="003A6D0C" w:rsidTr="00D46BC3">
        <w:trPr>
          <w:trHeight w:val="722"/>
        </w:trPr>
        <w:tc>
          <w:tcPr>
            <w:tcW w:w="665" w:type="dxa"/>
            <w:tcBorders>
              <w:bottom w:val="single" w:sz="4" w:space="0" w:color="auto"/>
            </w:tcBorders>
          </w:tcPr>
          <w:p w:rsidR="00E10F4D" w:rsidRPr="003A6D0C" w:rsidRDefault="00E31D21" w:rsidP="002A72BD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704" w:type="dxa"/>
          </w:tcPr>
          <w:p w:rsidR="00D46BC3" w:rsidRPr="00D46BC3" w:rsidRDefault="00D46BC3" w:rsidP="00D46B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Cs w:val="24"/>
              </w:rPr>
            </w:pPr>
          </w:p>
          <w:p w:rsidR="00D46BC3" w:rsidRPr="00D46BC3" w:rsidRDefault="00D46BC3" w:rsidP="00D46B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Cs w:val="23"/>
              </w:rPr>
            </w:pPr>
            <w:r w:rsidRPr="00D46BC3">
              <w:rPr>
                <w:rFonts w:ascii="Tahoma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D46BC3">
              <w:rPr>
                <w:rFonts w:ascii="Tahoma" w:hAnsi="Tahoma" w:cs="Tahoma"/>
                <w:bCs/>
                <w:color w:val="000000"/>
                <w:szCs w:val="23"/>
              </w:rPr>
              <w:t>Biameditek</w:t>
            </w:r>
            <w:proofErr w:type="spellEnd"/>
            <w:r w:rsidRPr="00D46BC3">
              <w:rPr>
                <w:rFonts w:ascii="Tahoma" w:hAnsi="Tahoma" w:cs="Tahoma"/>
                <w:bCs/>
                <w:color w:val="000000"/>
                <w:szCs w:val="23"/>
              </w:rPr>
              <w:t xml:space="preserve"> sp. z o.o. </w:t>
            </w:r>
          </w:p>
          <w:p w:rsidR="00D46BC3" w:rsidRPr="00D46BC3" w:rsidRDefault="00D46BC3" w:rsidP="00D46B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Cs w:val="23"/>
              </w:rPr>
            </w:pPr>
            <w:r w:rsidRPr="00D46BC3">
              <w:rPr>
                <w:rFonts w:ascii="Tahoma" w:hAnsi="Tahoma" w:cs="Tahoma"/>
                <w:bCs/>
                <w:color w:val="000000"/>
                <w:szCs w:val="23"/>
              </w:rPr>
              <w:t xml:space="preserve">Ul. </w:t>
            </w:r>
            <w:proofErr w:type="spellStart"/>
            <w:r w:rsidRPr="00D46BC3">
              <w:rPr>
                <w:rFonts w:ascii="Tahoma" w:hAnsi="Tahoma" w:cs="Tahoma"/>
                <w:bCs/>
                <w:color w:val="000000"/>
                <w:szCs w:val="23"/>
              </w:rPr>
              <w:t>Elewatorska</w:t>
            </w:r>
            <w:proofErr w:type="spellEnd"/>
            <w:r w:rsidRPr="00D46BC3">
              <w:rPr>
                <w:rFonts w:ascii="Tahoma" w:hAnsi="Tahoma" w:cs="Tahoma"/>
                <w:bCs/>
                <w:color w:val="000000"/>
                <w:szCs w:val="23"/>
              </w:rPr>
              <w:t xml:space="preserve"> 58 </w:t>
            </w:r>
          </w:p>
          <w:p w:rsidR="00381EBF" w:rsidRPr="00D46BC3" w:rsidRDefault="00D46BC3" w:rsidP="00D46BC3">
            <w:pPr>
              <w:ind w:right="110"/>
              <w:jc w:val="both"/>
              <w:rPr>
                <w:rFonts w:ascii="Tahoma" w:hAnsi="Tahoma" w:cs="Tahoma"/>
                <w:color w:val="000000" w:themeColor="text1"/>
                <w:szCs w:val="20"/>
              </w:rPr>
            </w:pPr>
            <w:r w:rsidRPr="00D46BC3">
              <w:rPr>
                <w:rFonts w:ascii="Tahoma" w:hAnsi="Tahoma" w:cs="Tahoma"/>
                <w:bCs/>
                <w:color w:val="000000"/>
                <w:szCs w:val="23"/>
              </w:rPr>
              <w:t>15-620 Białystok</w:t>
            </w:r>
          </w:p>
        </w:tc>
        <w:tc>
          <w:tcPr>
            <w:tcW w:w="2126" w:type="dxa"/>
          </w:tcPr>
          <w:p w:rsidR="00D46BC3" w:rsidRPr="00D46BC3" w:rsidRDefault="00D46BC3" w:rsidP="00D46B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92"/>
            </w:tblGrid>
            <w:tr w:rsidR="00D46BC3" w:rsidRPr="00D46BC3" w:rsidTr="00D46BC3">
              <w:tblPrEx>
                <w:tblCellMar>
                  <w:top w:w="0" w:type="dxa"/>
                  <w:bottom w:w="0" w:type="dxa"/>
                </w:tblCellMar>
              </w:tblPrEx>
              <w:trPr>
                <w:trHeight w:val="65"/>
              </w:trPr>
              <w:tc>
                <w:tcPr>
                  <w:tcW w:w="2292" w:type="dxa"/>
                </w:tcPr>
                <w:p w:rsidR="00D46BC3" w:rsidRPr="00D46BC3" w:rsidRDefault="00D46BC3" w:rsidP="00D46B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Cs w:val="24"/>
                    </w:rPr>
                  </w:pPr>
                  <w:r w:rsidRPr="00D46BC3">
                    <w:rPr>
                      <w:rFonts w:ascii="Tahoma" w:hAnsi="Tahoma" w:cs="Tahoma"/>
                      <w:color w:val="000000"/>
                      <w:szCs w:val="24"/>
                    </w:rPr>
                    <w:t xml:space="preserve"> 37 672,38 zł </w:t>
                  </w:r>
                </w:p>
              </w:tc>
            </w:tr>
          </w:tbl>
          <w:p w:rsidR="00E10F4D" w:rsidRPr="00D46BC3" w:rsidRDefault="00E10F4D" w:rsidP="004D1BFF">
            <w:pPr>
              <w:ind w:right="110"/>
              <w:jc w:val="center"/>
              <w:rPr>
                <w:rFonts w:ascii="Tahoma" w:hAnsi="Tahoma" w:cs="Tahoma"/>
                <w:color w:val="000000" w:themeColor="text1"/>
                <w:szCs w:val="20"/>
              </w:rPr>
            </w:pPr>
          </w:p>
        </w:tc>
        <w:tc>
          <w:tcPr>
            <w:tcW w:w="8877" w:type="dxa"/>
          </w:tcPr>
          <w:tbl>
            <w:tblPr>
              <w:tblW w:w="7848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45"/>
              <w:gridCol w:w="5958"/>
              <w:gridCol w:w="945"/>
            </w:tblGrid>
            <w:tr w:rsidR="009914DE" w:rsidRPr="00661ACB" w:rsidTr="00D2751A">
              <w:trPr>
                <w:trHeight w:val="697"/>
              </w:trPr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14DE" w:rsidRPr="009914DE" w:rsidRDefault="009914DE" w:rsidP="00770875">
                  <w:pPr>
                    <w:rPr>
                      <w:rFonts w:ascii="Tahoma" w:hAnsi="Tahoma" w:cs="Tahoma"/>
                      <w:color w:val="000000"/>
                      <w:sz w:val="18"/>
                    </w:rPr>
                  </w:pPr>
                  <w:r w:rsidRPr="009914DE">
                    <w:rPr>
                      <w:rFonts w:ascii="Tahoma" w:hAnsi="Tahoma" w:cs="Tahoma"/>
                      <w:color w:val="000000"/>
                      <w:sz w:val="18"/>
                    </w:rPr>
                    <w:t>1.</w:t>
                  </w:r>
                </w:p>
              </w:tc>
              <w:tc>
                <w:tcPr>
                  <w:tcW w:w="5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14DE" w:rsidRPr="009914DE" w:rsidRDefault="009914DE" w:rsidP="00D2751A">
                  <w:pPr>
                    <w:spacing w:after="0"/>
                    <w:rPr>
                      <w:rFonts w:ascii="Tahoma" w:hAnsi="Tahoma" w:cs="Tahoma"/>
                      <w:sz w:val="18"/>
                    </w:rPr>
                  </w:pPr>
                  <w:r w:rsidRPr="009914DE">
                    <w:rPr>
                      <w:rFonts w:ascii="Tahoma" w:hAnsi="Tahoma" w:cs="Tahoma"/>
                      <w:sz w:val="18"/>
                    </w:rPr>
                    <w:t xml:space="preserve">Odczynniki do elektroforezy białek w oferowanym zestawie gotowe do użycia,  bez procedury rozcieńczania,  nie zawierające metanolu, etanolu, kw. octowego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14DE" w:rsidRPr="00661ACB" w:rsidRDefault="000F378A" w:rsidP="00770875">
                  <w:pPr>
                    <w:rPr>
                      <w:rFonts w:ascii="Tahoma" w:hAnsi="Tahoma" w:cs="Tahoma"/>
                      <w:color w:val="000000"/>
                      <w:sz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</w:rPr>
                    <w:t>Tak</w:t>
                  </w:r>
                </w:p>
              </w:tc>
            </w:tr>
            <w:tr w:rsidR="009914DE" w:rsidRPr="00661ACB" w:rsidTr="00D2751A">
              <w:trPr>
                <w:trHeight w:val="304"/>
              </w:trPr>
              <w:tc>
                <w:tcPr>
                  <w:tcW w:w="945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14DE" w:rsidRPr="009914DE" w:rsidRDefault="009914DE" w:rsidP="00770875">
                  <w:pPr>
                    <w:rPr>
                      <w:rFonts w:ascii="Tahoma" w:hAnsi="Tahoma" w:cs="Tahoma"/>
                      <w:color w:val="000000"/>
                      <w:sz w:val="18"/>
                    </w:rPr>
                  </w:pPr>
                  <w:r w:rsidRPr="009914DE">
                    <w:rPr>
                      <w:rFonts w:ascii="Tahoma" w:hAnsi="Tahoma" w:cs="Tahoma"/>
                      <w:color w:val="000000"/>
                      <w:sz w:val="18"/>
                    </w:rPr>
                    <w:t>2.</w:t>
                  </w:r>
                </w:p>
              </w:tc>
              <w:tc>
                <w:tcPr>
                  <w:tcW w:w="5958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14DE" w:rsidRPr="009914DE" w:rsidRDefault="009914DE" w:rsidP="00770875">
                  <w:pPr>
                    <w:rPr>
                      <w:rFonts w:ascii="Tahoma" w:hAnsi="Tahoma" w:cs="Tahoma"/>
                      <w:sz w:val="18"/>
                    </w:rPr>
                  </w:pPr>
                  <w:r w:rsidRPr="009914DE">
                    <w:rPr>
                      <w:rFonts w:ascii="Tahoma" w:hAnsi="Tahoma" w:cs="Tahoma"/>
                      <w:sz w:val="18"/>
                    </w:rPr>
                    <w:t>Możliwość automatycznego  wyznaczania komponenty monoklonalnej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14DE" w:rsidRPr="00661ACB" w:rsidRDefault="000F378A" w:rsidP="00770875">
                  <w:pPr>
                    <w:rPr>
                      <w:rFonts w:ascii="Tahoma" w:hAnsi="Tahoma" w:cs="Tahoma"/>
                      <w:color w:val="000000"/>
                      <w:sz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</w:rPr>
                    <w:t>Tak</w:t>
                  </w:r>
                </w:p>
              </w:tc>
            </w:tr>
            <w:tr w:rsidR="009914DE" w:rsidRPr="00661ACB" w:rsidTr="00D2751A">
              <w:trPr>
                <w:trHeight w:val="662"/>
              </w:trPr>
              <w:tc>
                <w:tcPr>
                  <w:tcW w:w="945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14DE" w:rsidRPr="009914DE" w:rsidRDefault="009914DE" w:rsidP="00770875">
                  <w:pPr>
                    <w:rPr>
                      <w:rFonts w:ascii="Tahoma" w:hAnsi="Tahoma" w:cs="Tahoma"/>
                      <w:color w:val="000000"/>
                      <w:sz w:val="18"/>
                    </w:rPr>
                  </w:pPr>
                  <w:r w:rsidRPr="009914DE">
                    <w:rPr>
                      <w:rFonts w:ascii="Tahoma" w:hAnsi="Tahoma" w:cs="Tahoma"/>
                      <w:color w:val="000000"/>
                      <w:sz w:val="18"/>
                    </w:rPr>
                    <w:t>3.</w:t>
                  </w:r>
                </w:p>
              </w:tc>
              <w:tc>
                <w:tcPr>
                  <w:tcW w:w="59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14DE" w:rsidRPr="009914DE" w:rsidRDefault="009914DE" w:rsidP="00D2751A">
                  <w:pPr>
                    <w:spacing w:after="0"/>
                    <w:rPr>
                      <w:rFonts w:ascii="Tahoma" w:hAnsi="Tahoma" w:cs="Tahoma"/>
                      <w:sz w:val="18"/>
                    </w:rPr>
                  </w:pPr>
                  <w:r w:rsidRPr="009914DE">
                    <w:rPr>
                      <w:rFonts w:ascii="Tahoma" w:hAnsi="Tahoma" w:cs="Tahoma"/>
                      <w:sz w:val="18"/>
                    </w:rPr>
                    <w:t>Baza  danych  wraz z możliwością  sprawdzenia historii pacjenta i  po</w:t>
                  </w:r>
                  <w:r w:rsidR="00D2751A">
                    <w:rPr>
                      <w:rFonts w:ascii="Tahoma" w:hAnsi="Tahoma" w:cs="Tahoma"/>
                      <w:sz w:val="18"/>
                    </w:rPr>
                    <w:t>równania z wykresem archiwalnym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14DE" w:rsidRDefault="000F378A" w:rsidP="00770875">
                  <w:r>
                    <w:rPr>
                      <w:rFonts w:ascii="Tahoma" w:hAnsi="Tahoma" w:cs="Tahoma"/>
                      <w:color w:val="000000"/>
                      <w:sz w:val="20"/>
                    </w:rPr>
                    <w:t>Tak</w:t>
                  </w:r>
                </w:p>
              </w:tc>
            </w:tr>
            <w:tr w:rsidR="009914DE" w:rsidRPr="00661ACB" w:rsidTr="00D2751A">
              <w:trPr>
                <w:trHeight w:val="253"/>
              </w:trPr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14DE" w:rsidRPr="009914DE" w:rsidRDefault="009914DE" w:rsidP="00770875">
                  <w:pPr>
                    <w:rPr>
                      <w:rFonts w:ascii="Tahoma" w:hAnsi="Tahoma" w:cs="Tahoma"/>
                      <w:color w:val="000000"/>
                      <w:sz w:val="18"/>
                    </w:rPr>
                  </w:pPr>
                  <w:r w:rsidRPr="009914DE">
                    <w:rPr>
                      <w:rFonts w:ascii="Tahoma" w:hAnsi="Tahoma" w:cs="Tahoma"/>
                      <w:color w:val="000000"/>
                      <w:sz w:val="18"/>
                    </w:rPr>
                    <w:t>4.</w:t>
                  </w:r>
                </w:p>
              </w:tc>
              <w:tc>
                <w:tcPr>
                  <w:tcW w:w="5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14DE" w:rsidRPr="009914DE" w:rsidRDefault="009914DE" w:rsidP="00770875">
                  <w:pPr>
                    <w:pStyle w:val="NormalnyWeb"/>
                    <w:spacing w:after="0"/>
                    <w:rPr>
                      <w:rFonts w:ascii="Tahoma" w:hAnsi="Tahoma" w:cs="Tahoma"/>
                      <w:sz w:val="18"/>
                    </w:rPr>
                  </w:pPr>
                  <w:r w:rsidRPr="009914DE">
                    <w:rPr>
                      <w:rFonts w:ascii="Tahoma" w:hAnsi="Tahoma" w:cs="Tahoma"/>
                      <w:sz w:val="18"/>
                      <w:szCs w:val="22"/>
                    </w:rPr>
                    <w:t xml:space="preserve">Aplikacja próbki za pomocą </w:t>
                  </w:r>
                  <w:proofErr w:type="spellStart"/>
                  <w:r w:rsidRPr="009914DE">
                    <w:rPr>
                      <w:rFonts w:ascii="Tahoma" w:hAnsi="Tahoma" w:cs="Tahoma"/>
                      <w:sz w:val="18"/>
                      <w:szCs w:val="22"/>
                    </w:rPr>
                    <w:t>aplikatora</w:t>
                  </w:r>
                  <w:proofErr w:type="spellEnd"/>
                  <w:r w:rsidRPr="009914DE">
                    <w:rPr>
                      <w:rFonts w:ascii="Tahoma" w:hAnsi="Tahoma" w:cs="Tahoma"/>
                      <w:sz w:val="18"/>
                      <w:szCs w:val="22"/>
                    </w:rPr>
                    <w:t xml:space="preserve"> wielorazowego użytku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14DE" w:rsidRDefault="000F378A" w:rsidP="00770875">
                  <w:r>
                    <w:rPr>
                      <w:rFonts w:ascii="Tahoma" w:hAnsi="Tahoma" w:cs="Tahoma"/>
                      <w:color w:val="000000"/>
                      <w:sz w:val="20"/>
                    </w:rPr>
                    <w:t>Tak</w:t>
                  </w:r>
                </w:p>
              </w:tc>
            </w:tr>
          </w:tbl>
          <w:p w:rsidR="00E10F4D" w:rsidRPr="003A6D0C" w:rsidRDefault="00E10F4D" w:rsidP="00E16B8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FE767A" w:rsidRDefault="009C466A" w:rsidP="002A72BD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>K</w:t>
      </w:r>
      <w:r w:rsidR="00150BED" w:rsidRPr="007C24AC">
        <w:rPr>
          <w:rFonts w:ascii="Tahoma" w:hAnsi="Tahoma" w:cs="Tahoma"/>
          <w:color w:val="000000" w:themeColor="text1"/>
        </w:rPr>
        <w:t xml:space="preserve">wota jaką zamawiający zamierza przeznaczyć na sfinansowanie zamówienia to: </w:t>
      </w:r>
      <w:r w:rsidR="00484575">
        <w:rPr>
          <w:rFonts w:ascii="Tahoma" w:hAnsi="Tahoma" w:cs="Tahoma"/>
          <w:color w:val="000000" w:themeColor="text1"/>
        </w:rPr>
        <w:t>37 688,40 zł</w:t>
      </w:r>
    </w:p>
    <w:p w:rsidR="00DA6DA8" w:rsidRDefault="00DA6DA8" w:rsidP="002A72BD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</w:p>
    <w:p w:rsidR="00E31D21" w:rsidRPr="00E31D21" w:rsidRDefault="00E31D21" w:rsidP="00E31D21">
      <w:pPr>
        <w:spacing w:after="240"/>
        <w:jc w:val="both"/>
        <w:rPr>
          <w:rFonts w:ascii="Tahoma" w:hAnsi="Tahoma" w:cs="Tahoma"/>
          <w:b/>
          <w:color w:val="000000"/>
          <w:szCs w:val="20"/>
        </w:rPr>
      </w:pPr>
      <w:r w:rsidRPr="00E31D21">
        <w:rPr>
          <w:rFonts w:ascii="Tahoma" w:hAnsi="Tahoma" w:cs="Tahoma"/>
          <w:b/>
          <w:color w:val="000000"/>
          <w:szCs w:val="20"/>
        </w:rPr>
        <w:t>Część 2 - Dostawa odczynników do oznaczeń immunochemicznych wraz z dzierżawą analizatora immunochemicznego na 24 miesiące</w:t>
      </w:r>
    </w:p>
    <w:tbl>
      <w:tblPr>
        <w:tblStyle w:val="Tabela-Siatka"/>
        <w:tblW w:w="14372" w:type="dxa"/>
        <w:tblLook w:val="04A0"/>
      </w:tblPr>
      <w:tblGrid>
        <w:gridCol w:w="774"/>
        <w:gridCol w:w="2907"/>
        <w:gridCol w:w="1950"/>
        <w:gridCol w:w="8741"/>
      </w:tblGrid>
      <w:tr w:rsidR="00113818" w:rsidRPr="007C24AC" w:rsidTr="00E31D21">
        <w:trPr>
          <w:trHeight w:val="590"/>
        </w:trPr>
        <w:tc>
          <w:tcPr>
            <w:tcW w:w="774" w:type="dxa"/>
          </w:tcPr>
          <w:p w:rsidR="00113818" w:rsidRPr="0045186C" w:rsidRDefault="00113818" w:rsidP="00113818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lastRenderedPageBreak/>
              <w:t>Lp.</w:t>
            </w:r>
          </w:p>
        </w:tc>
        <w:tc>
          <w:tcPr>
            <w:tcW w:w="2907" w:type="dxa"/>
          </w:tcPr>
          <w:p w:rsidR="00113818" w:rsidRPr="0045186C" w:rsidRDefault="00113818" w:rsidP="00113818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1950" w:type="dxa"/>
          </w:tcPr>
          <w:p w:rsidR="00113818" w:rsidRPr="0045186C" w:rsidRDefault="00113818" w:rsidP="00113818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8741" w:type="dxa"/>
          </w:tcPr>
          <w:p w:rsidR="00113818" w:rsidRPr="0045186C" w:rsidRDefault="00EC780A" w:rsidP="007C24AC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Parametry jakościowe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011C60" w:rsidRPr="003A6D0C" w:rsidTr="00E31D21">
        <w:trPr>
          <w:trHeight w:val="716"/>
        </w:trPr>
        <w:tc>
          <w:tcPr>
            <w:tcW w:w="774" w:type="dxa"/>
            <w:tcBorders>
              <w:bottom w:val="single" w:sz="4" w:space="0" w:color="auto"/>
            </w:tcBorders>
          </w:tcPr>
          <w:p w:rsidR="00011C60" w:rsidRPr="003A6D0C" w:rsidRDefault="00011C60" w:rsidP="00113818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A6D0C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907" w:type="dxa"/>
          </w:tcPr>
          <w:p w:rsidR="0002096E" w:rsidRPr="000F378A" w:rsidRDefault="000F378A" w:rsidP="00113818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F378A">
              <w:rPr>
                <w:rFonts w:ascii="Tahoma" w:hAnsi="Tahoma" w:cs="Tahoma"/>
                <w:bCs/>
                <w:sz w:val="20"/>
                <w:szCs w:val="20"/>
              </w:rPr>
              <w:t>“FABIMEX” Więcek Sp. j., ul. Cedrowa 16, 04-565 Warszawa</w:t>
            </w:r>
          </w:p>
        </w:tc>
        <w:tc>
          <w:tcPr>
            <w:tcW w:w="1950" w:type="dxa"/>
          </w:tcPr>
          <w:p w:rsidR="00011C60" w:rsidRPr="000F378A" w:rsidRDefault="000F378A" w:rsidP="00113818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F378A">
              <w:rPr>
                <w:rFonts w:ascii="Tahoma" w:hAnsi="Tahoma" w:cs="Tahoma"/>
                <w:bCs/>
                <w:sz w:val="20"/>
                <w:szCs w:val="20"/>
              </w:rPr>
              <w:t>174 999,23 zł</w:t>
            </w:r>
          </w:p>
        </w:tc>
        <w:tc>
          <w:tcPr>
            <w:tcW w:w="8741" w:type="dxa"/>
          </w:tcPr>
          <w:tbl>
            <w:tblPr>
              <w:tblW w:w="7938" w:type="dxa"/>
              <w:tblInd w:w="5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27"/>
              <w:gridCol w:w="6032"/>
              <w:gridCol w:w="979"/>
            </w:tblGrid>
            <w:tr w:rsidR="009914DE" w:rsidTr="009914DE">
              <w:trPr>
                <w:trHeight w:val="236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14DE" w:rsidRPr="009914DE" w:rsidRDefault="009914DE" w:rsidP="009914DE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14DE" w:rsidRPr="009914DE" w:rsidRDefault="009914DE" w:rsidP="00770875">
                  <w:pPr>
                    <w:pStyle w:val="NormalnyWeb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914DE">
                    <w:rPr>
                      <w:rFonts w:ascii="Tahoma" w:hAnsi="Tahoma" w:cs="Tahoma"/>
                      <w:sz w:val="20"/>
                      <w:szCs w:val="20"/>
                    </w:rPr>
                    <w:t>Minimalna ilość różnych parametrów w jednym nastawieniu : 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14DE" w:rsidRDefault="000F378A" w:rsidP="00770875">
                  <w:r>
                    <w:rPr>
                      <w:rFonts w:ascii="Tahoma" w:hAnsi="Tahoma" w:cs="Tahoma"/>
                      <w:color w:val="000000"/>
                      <w:sz w:val="20"/>
                    </w:rPr>
                    <w:t>Tak</w:t>
                  </w:r>
                </w:p>
              </w:tc>
            </w:tr>
            <w:tr w:rsidR="009914DE" w:rsidTr="009914DE">
              <w:trPr>
                <w:trHeight w:val="510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14DE" w:rsidRPr="009914DE" w:rsidRDefault="009914DE" w:rsidP="009914DE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14DE" w:rsidRPr="009914DE" w:rsidRDefault="009914DE" w:rsidP="00770875">
                  <w:pPr>
                    <w:pStyle w:val="NormalnyWeb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914DE">
                    <w:rPr>
                      <w:rFonts w:ascii="Tahoma" w:hAnsi="Tahoma" w:cs="Tahoma"/>
                      <w:sz w:val="20"/>
                      <w:szCs w:val="20"/>
                    </w:rPr>
                    <w:t xml:space="preserve">Wymagana objętość próbki :10ul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14DE" w:rsidRDefault="000F378A" w:rsidP="00770875">
                  <w:r>
                    <w:rPr>
                      <w:rFonts w:ascii="Tahoma" w:hAnsi="Tahoma" w:cs="Tahoma"/>
                      <w:color w:val="000000"/>
                      <w:sz w:val="20"/>
                    </w:rPr>
                    <w:t>Tak</w:t>
                  </w:r>
                </w:p>
              </w:tc>
            </w:tr>
            <w:tr w:rsidR="009914DE" w:rsidTr="009914DE">
              <w:trPr>
                <w:trHeight w:val="419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14DE" w:rsidRPr="009914DE" w:rsidRDefault="009914DE" w:rsidP="009914DE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14DE" w:rsidRPr="009914DE" w:rsidRDefault="009914DE" w:rsidP="00770875">
                  <w:pPr>
                    <w:pStyle w:val="NormalnyWeb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914DE">
                    <w:rPr>
                      <w:rFonts w:ascii="Tahoma" w:hAnsi="Tahoma" w:cs="Tahoma"/>
                      <w:sz w:val="20"/>
                      <w:szCs w:val="20"/>
                    </w:rPr>
                    <w:t xml:space="preserve">Automatyczna kalibracja analizatora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914DE" w:rsidRDefault="000F378A" w:rsidP="00770875">
                  <w:r>
                    <w:rPr>
                      <w:rFonts w:ascii="Tahoma" w:hAnsi="Tahoma" w:cs="Tahoma"/>
                      <w:color w:val="000000"/>
                      <w:sz w:val="20"/>
                    </w:rPr>
                    <w:t>Tak</w:t>
                  </w:r>
                </w:p>
              </w:tc>
            </w:tr>
            <w:tr w:rsidR="009914DE" w:rsidTr="009914DE">
              <w:trPr>
                <w:trHeight w:val="41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14DE" w:rsidRPr="009914DE" w:rsidRDefault="009914DE" w:rsidP="009914DE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14DE" w:rsidRPr="009914DE" w:rsidRDefault="009914DE" w:rsidP="009914DE">
                  <w:pPr>
                    <w:pStyle w:val="NormalnyWeb"/>
                    <w:spacing w:after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914DE">
                    <w:rPr>
                      <w:rFonts w:ascii="Tahoma" w:hAnsi="Tahoma" w:cs="Tahoma"/>
                      <w:sz w:val="20"/>
                      <w:szCs w:val="20"/>
                    </w:rPr>
                    <w:t xml:space="preserve">Wbudowana kalibracja testu ( brak konieczności </w:t>
                  </w:r>
                  <w:proofErr w:type="spellStart"/>
                  <w:r w:rsidRPr="009914DE">
                    <w:rPr>
                      <w:rFonts w:ascii="Tahoma" w:hAnsi="Tahoma" w:cs="Tahoma"/>
                      <w:sz w:val="20"/>
                      <w:szCs w:val="20"/>
                    </w:rPr>
                    <w:t>ozn</w:t>
                  </w:r>
                  <w:proofErr w:type="spellEnd"/>
                  <w:r w:rsidRPr="009914DE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r w:rsidR="000F378A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9914DE">
                    <w:rPr>
                      <w:rFonts w:ascii="Tahoma" w:hAnsi="Tahoma" w:cs="Tahoma"/>
                      <w:sz w:val="20"/>
                      <w:szCs w:val="20"/>
                    </w:rPr>
                    <w:t xml:space="preserve">standardów z każdą serią próbek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14DE" w:rsidRDefault="000F378A" w:rsidP="00770875">
                  <w:r>
                    <w:rPr>
                      <w:rFonts w:ascii="Tahoma" w:hAnsi="Tahoma" w:cs="Tahoma"/>
                      <w:color w:val="000000"/>
                      <w:sz w:val="20"/>
                    </w:rPr>
                    <w:t>Tak</w:t>
                  </w:r>
                </w:p>
              </w:tc>
            </w:tr>
            <w:tr w:rsidR="009914DE" w:rsidRPr="00917FDB" w:rsidTr="00D2751A">
              <w:trPr>
                <w:trHeight w:val="248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14DE" w:rsidRPr="009914DE" w:rsidRDefault="009914DE" w:rsidP="009914DE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14DE" w:rsidRPr="009914DE" w:rsidRDefault="009914DE" w:rsidP="00770875">
                  <w:pPr>
                    <w:pStyle w:val="NormalnyWeb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914DE">
                    <w:rPr>
                      <w:rFonts w:ascii="Tahoma" w:hAnsi="Tahoma" w:cs="Tahoma"/>
                      <w:sz w:val="20"/>
                      <w:szCs w:val="20"/>
                    </w:rPr>
                    <w:t xml:space="preserve">Interfejs dotykowy ekran LCD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14DE" w:rsidRPr="00917FDB" w:rsidRDefault="000F378A" w:rsidP="00770875">
                  <w:pPr>
                    <w:rPr>
                      <w:rFonts w:ascii="Tahoma" w:hAnsi="Tahoma" w:cs="Tahoma"/>
                      <w:color w:val="000000"/>
                      <w:sz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</w:rPr>
                    <w:t>Tak</w:t>
                  </w:r>
                </w:p>
              </w:tc>
            </w:tr>
          </w:tbl>
          <w:p w:rsidR="00011C60" w:rsidRPr="003A6D0C" w:rsidRDefault="00011C60" w:rsidP="007B27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13818" w:rsidRPr="007C24AC" w:rsidRDefault="00113818" w:rsidP="00113818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484575">
        <w:rPr>
          <w:rFonts w:ascii="Tahoma" w:hAnsi="Tahoma" w:cs="Tahoma"/>
          <w:color w:val="000000" w:themeColor="text1"/>
        </w:rPr>
        <w:t>194 934,00 zł</w:t>
      </w:r>
    </w:p>
    <w:p w:rsidR="00E31D21" w:rsidRDefault="00E31D21" w:rsidP="00E31D21">
      <w:pPr>
        <w:spacing w:after="2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E31D21" w:rsidRPr="00E31D21" w:rsidRDefault="00E31D21" w:rsidP="00E31D21">
      <w:pPr>
        <w:spacing w:after="240"/>
        <w:jc w:val="both"/>
        <w:rPr>
          <w:rFonts w:ascii="Tahoma" w:hAnsi="Tahoma" w:cs="Tahoma"/>
          <w:b/>
          <w:color w:val="000000"/>
          <w:szCs w:val="20"/>
        </w:rPr>
      </w:pPr>
      <w:r w:rsidRPr="00E31D21">
        <w:rPr>
          <w:rFonts w:ascii="Tahoma" w:hAnsi="Tahoma" w:cs="Tahoma"/>
          <w:b/>
          <w:color w:val="000000"/>
          <w:szCs w:val="20"/>
        </w:rPr>
        <w:t>Cześć 3 – Dostawa pasków, płynów myjących  i kontroli wraz z  dzierżawą  automatycznego analizatora do analizy moczu, dzierżawa 2 szt., półautomatycznego czytnika  do analizy  fizyko-chemicznej moczu  na okres 36 miesięcy.</w:t>
      </w:r>
    </w:p>
    <w:tbl>
      <w:tblPr>
        <w:tblStyle w:val="Tabela-Siatka"/>
        <w:tblW w:w="14372" w:type="dxa"/>
        <w:tblLook w:val="04A0"/>
      </w:tblPr>
      <w:tblGrid>
        <w:gridCol w:w="988"/>
        <w:gridCol w:w="2664"/>
        <w:gridCol w:w="1985"/>
        <w:gridCol w:w="8735"/>
      </w:tblGrid>
      <w:tr w:rsidR="004B72AC" w:rsidRPr="007C24AC" w:rsidTr="00770875">
        <w:trPr>
          <w:trHeight w:val="590"/>
        </w:trPr>
        <w:tc>
          <w:tcPr>
            <w:tcW w:w="988" w:type="dxa"/>
          </w:tcPr>
          <w:p w:rsidR="004B72AC" w:rsidRPr="00011C60" w:rsidRDefault="004B72AC" w:rsidP="004B72AC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2664" w:type="dxa"/>
          </w:tcPr>
          <w:p w:rsidR="004B72AC" w:rsidRPr="00011C60" w:rsidRDefault="004B72AC" w:rsidP="004B72AC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1985" w:type="dxa"/>
          </w:tcPr>
          <w:p w:rsidR="004B72AC" w:rsidRPr="00011C60" w:rsidRDefault="004B72AC" w:rsidP="004B72AC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011C60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8735" w:type="dxa"/>
          </w:tcPr>
          <w:p w:rsidR="004B72AC" w:rsidRPr="00011C60" w:rsidRDefault="00770875" w:rsidP="007C24AC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Parametry jakościowe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0727A9" w:rsidRPr="000727A9" w:rsidTr="00770875">
        <w:trPr>
          <w:trHeight w:val="1958"/>
        </w:trPr>
        <w:tc>
          <w:tcPr>
            <w:tcW w:w="988" w:type="dxa"/>
            <w:tcBorders>
              <w:bottom w:val="single" w:sz="4" w:space="0" w:color="auto"/>
            </w:tcBorders>
          </w:tcPr>
          <w:p w:rsidR="000727A9" w:rsidRPr="000727A9" w:rsidRDefault="000727A9" w:rsidP="004B72AC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727A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64" w:type="dxa"/>
          </w:tcPr>
          <w:p w:rsidR="00574EAD" w:rsidRPr="00574EAD" w:rsidRDefault="00574EAD" w:rsidP="00574EA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574EAD">
              <w:rPr>
                <w:rFonts w:ascii="Tahoma" w:hAnsi="Tahoma" w:cs="Tahoma"/>
                <w:bCs/>
                <w:sz w:val="20"/>
                <w:szCs w:val="20"/>
              </w:rPr>
              <w:t>Przedsiębiorstwo Produkcyjno - Handlowo - Usługowe LIMARCO Lidia Zajkowska</w:t>
            </w:r>
          </w:p>
          <w:p w:rsidR="000727A9" w:rsidRPr="00574EAD" w:rsidRDefault="00574EAD" w:rsidP="00574EAD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74EAD">
              <w:rPr>
                <w:rFonts w:ascii="Tahoma" w:hAnsi="Tahoma" w:cs="Tahoma"/>
                <w:bCs/>
                <w:sz w:val="20"/>
                <w:szCs w:val="20"/>
              </w:rPr>
              <w:t>Ul. Przemysłowa 8, 11-700 Mrągowo</w:t>
            </w:r>
          </w:p>
        </w:tc>
        <w:tc>
          <w:tcPr>
            <w:tcW w:w="1985" w:type="dxa"/>
          </w:tcPr>
          <w:p w:rsidR="000727A9" w:rsidRPr="00574EAD" w:rsidRDefault="00574EAD" w:rsidP="004B72AC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74EAD">
              <w:rPr>
                <w:rFonts w:ascii="Tahoma" w:hAnsi="Tahoma" w:cs="Tahoma"/>
                <w:bCs/>
                <w:sz w:val="20"/>
                <w:szCs w:val="20"/>
              </w:rPr>
              <w:t>287 017,56 zł</w:t>
            </w:r>
          </w:p>
        </w:tc>
        <w:tc>
          <w:tcPr>
            <w:tcW w:w="8735" w:type="dxa"/>
          </w:tcPr>
          <w:tbl>
            <w:tblPr>
              <w:tblW w:w="7938" w:type="dxa"/>
              <w:tblInd w:w="5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19"/>
              <w:gridCol w:w="6046"/>
              <w:gridCol w:w="973"/>
            </w:tblGrid>
            <w:tr w:rsidR="00770875" w:rsidRPr="00770875" w:rsidTr="00770875">
              <w:trPr>
                <w:trHeight w:val="399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70875" w:rsidRPr="00770875" w:rsidRDefault="00770875" w:rsidP="00770875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70875" w:rsidRPr="00770875" w:rsidRDefault="00770875" w:rsidP="00770875">
                  <w:pPr>
                    <w:pStyle w:val="NormalnyWeb"/>
                    <w:rPr>
                      <w:rFonts w:ascii="Tahoma" w:hAnsi="Tahoma" w:cs="Tahoma"/>
                      <w:sz w:val="20"/>
                    </w:rPr>
                  </w:pPr>
                  <w:r w:rsidRPr="00770875">
                    <w:rPr>
                      <w:rFonts w:ascii="Tahoma" w:hAnsi="Tahoma" w:cs="Tahoma"/>
                      <w:sz w:val="20"/>
                      <w:szCs w:val="22"/>
                    </w:rPr>
                    <w:t>Możliwość wyboru przez Użytkownika do 50 zdjęć przy dużym powiększeniu (x40)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70875" w:rsidRPr="00770875" w:rsidRDefault="00574EAD" w:rsidP="00770875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Tak</w:t>
                  </w:r>
                </w:p>
              </w:tc>
            </w:tr>
            <w:tr w:rsidR="00770875" w:rsidRPr="00770875" w:rsidTr="00770875">
              <w:trPr>
                <w:trHeight w:val="258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70875" w:rsidRPr="00770875" w:rsidRDefault="00770875" w:rsidP="00770875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70875" w:rsidRPr="00770875" w:rsidRDefault="00770875" w:rsidP="00770875">
                  <w:pPr>
                    <w:pStyle w:val="NormalnyWeb"/>
                    <w:rPr>
                      <w:rFonts w:ascii="Tahoma" w:hAnsi="Tahoma" w:cs="Tahoma"/>
                      <w:sz w:val="20"/>
                    </w:rPr>
                  </w:pPr>
                  <w:r w:rsidRPr="00770875">
                    <w:rPr>
                      <w:rFonts w:ascii="Tahoma" w:hAnsi="Tahoma" w:cs="Tahoma"/>
                      <w:sz w:val="20"/>
                      <w:szCs w:val="22"/>
                    </w:rPr>
                    <w:t>System bez kuwet jednorazowych.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70875" w:rsidRPr="00770875" w:rsidRDefault="00574EAD" w:rsidP="00770875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Tak</w:t>
                  </w:r>
                </w:p>
              </w:tc>
            </w:tr>
            <w:tr w:rsidR="00770875" w:rsidRPr="00770875" w:rsidTr="00770875">
              <w:trPr>
                <w:trHeight w:val="687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70875" w:rsidRPr="00770875" w:rsidRDefault="00770875" w:rsidP="00770875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70875" w:rsidRPr="00770875" w:rsidRDefault="00770875" w:rsidP="00770875">
                  <w:pPr>
                    <w:pStyle w:val="NormalnyWeb"/>
                    <w:spacing w:after="0"/>
                    <w:rPr>
                      <w:rFonts w:ascii="Tahoma" w:hAnsi="Tahoma" w:cs="Tahoma"/>
                      <w:sz w:val="20"/>
                    </w:rPr>
                  </w:pPr>
                  <w:r w:rsidRPr="00770875">
                    <w:rPr>
                      <w:rFonts w:ascii="Tahoma" w:hAnsi="Tahoma" w:cs="Tahoma"/>
                      <w:sz w:val="20"/>
                      <w:szCs w:val="22"/>
                    </w:rPr>
                    <w:t>Możliwość ustawienia czułości analizatora do parametrów fizykochemicznych na wykrywanie glukozy na poziomie przynajmniej 20 mg/dl.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70875" w:rsidRPr="00770875" w:rsidRDefault="00574EAD" w:rsidP="00770875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Tak</w:t>
                  </w:r>
                </w:p>
              </w:tc>
            </w:tr>
            <w:tr w:rsidR="00770875" w:rsidRPr="00770875" w:rsidTr="00770875">
              <w:trPr>
                <w:trHeight w:val="22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875" w:rsidRPr="00770875" w:rsidRDefault="00770875" w:rsidP="00770875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875" w:rsidRPr="00770875" w:rsidRDefault="00770875" w:rsidP="00770875">
                  <w:pPr>
                    <w:pStyle w:val="NormalnyWeb"/>
                    <w:spacing w:after="0"/>
                    <w:rPr>
                      <w:rFonts w:ascii="Tahoma" w:hAnsi="Tahoma" w:cs="Tahoma"/>
                      <w:sz w:val="20"/>
                    </w:rPr>
                  </w:pPr>
                  <w:r w:rsidRPr="00770875">
                    <w:rPr>
                      <w:rFonts w:ascii="Tahoma" w:hAnsi="Tahoma" w:cs="Tahoma"/>
                      <w:sz w:val="20"/>
                      <w:szCs w:val="22"/>
                    </w:rPr>
                    <w:t xml:space="preserve">System przesuwu statywów </w:t>
                  </w:r>
                  <w:proofErr w:type="spellStart"/>
                  <w:r w:rsidRPr="00770875">
                    <w:rPr>
                      <w:rFonts w:ascii="Tahoma" w:hAnsi="Tahoma" w:cs="Tahoma"/>
                      <w:sz w:val="20"/>
                      <w:szCs w:val="22"/>
                    </w:rPr>
                    <w:t>próbkowych</w:t>
                  </w:r>
                  <w:proofErr w:type="spellEnd"/>
                  <w:r w:rsidRPr="00770875">
                    <w:rPr>
                      <w:rFonts w:ascii="Tahoma" w:hAnsi="Tahoma" w:cs="Tahoma"/>
                      <w:sz w:val="20"/>
                      <w:szCs w:val="22"/>
                    </w:rPr>
                    <w:t xml:space="preserve"> bez gumek lub taśm.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875" w:rsidRPr="00770875" w:rsidRDefault="00574EAD" w:rsidP="00770875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Tak</w:t>
                  </w:r>
                </w:p>
              </w:tc>
            </w:tr>
          </w:tbl>
          <w:p w:rsidR="000727A9" w:rsidRPr="000727A9" w:rsidRDefault="000727A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4F4E" w:rsidRDefault="004B72AC" w:rsidP="004B72AC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>Kwota jaką zamawiający zamierza przeznaczyć na sfinansowanie zamówienia t</w:t>
      </w:r>
      <w:r w:rsidRPr="00B15FF0">
        <w:rPr>
          <w:rFonts w:ascii="Tahoma" w:hAnsi="Tahoma" w:cs="Tahoma"/>
          <w:color w:val="000000" w:themeColor="text1"/>
        </w:rPr>
        <w:t xml:space="preserve">o: </w:t>
      </w:r>
      <w:r w:rsidR="00484575">
        <w:rPr>
          <w:rFonts w:ascii="Tahoma" w:hAnsi="Tahoma" w:cs="Tahoma"/>
          <w:color w:val="000000" w:themeColor="text1"/>
        </w:rPr>
        <w:t>288 369,12 zł</w:t>
      </w:r>
    </w:p>
    <w:p w:rsidR="00CD4F4E" w:rsidRPr="007C24AC" w:rsidRDefault="00CD4F4E" w:rsidP="004B72AC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</w:p>
    <w:sectPr w:rsidR="00CD4F4E" w:rsidRPr="007C24AC" w:rsidSect="00686F1A">
      <w:headerReference w:type="default" r:id="rId7"/>
      <w:pgSz w:w="16838" w:h="11906" w:orient="landscape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BC3" w:rsidRDefault="00D46BC3" w:rsidP="002A72BD">
      <w:pPr>
        <w:spacing w:after="0" w:line="240" w:lineRule="auto"/>
      </w:pPr>
      <w:r>
        <w:separator/>
      </w:r>
    </w:p>
  </w:endnote>
  <w:endnote w:type="continuationSeparator" w:id="0">
    <w:p w:rsidR="00D46BC3" w:rsidRDefault="00D46BC3" w:rsidP="002A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BC3" w:rsidRDefault="00D46BC3" w:rsidP="002A72BD">
      <w:pPr>
        <w:spacing w:after="0" w:line="240" w:lineRule="auto"/>
      </w:pPr>
      <w:r>
        <w:separator/>
      </w:r>
    </w:p>
  </w:footnote>
  <w:footnote w:type="continuationSeparator" w:id="0">
    <w:p w:rsidR="00D46BC3" w:rsidRDefault="00D46BC3" w:rsidP="002A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C3" w:rsidRPr="00BA4F01" w:rsidRDefault="00D46BC3" w:rsidP="00BA4F01">
    <w:pPr>
      <w:pStyle w:val="Nagwek"/>
    </w:pPr>
    <w:r>
      <w:t>10/2019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960"/>
    <w:multiLevelType w:val="hybridMultilevel"/>
    <w:tmpl w:val="D88617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">
    <w:nsid w:val="29677E7A"/>
    <w:multiLevelType w:val="hybridMultilevel"/>
    <w:tmpl w:val="5302C4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73401"/>
    <w:multiLevelType w:val="hybridMultilevel"/>
    <w:tmpl w:val="96722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3165FD"/>
    <w:multiLevelType w:val="hybridMultilevel"/>
    <w:tmpl w:val="D88617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2BD"/>
    <w:rsid w:val="00011C60"/>
    <w:rsid w:val="0002096E"/>
    <w:rsid w:val="0005264E"/>
    <w:rsid w:val="000701A3"/>
    <w:rsid w:val="000727A9"/>
    <w:rsid w:val="000832B6"/>
    <w:rsid w:val="000B36AC"/>
    <w:rsid w:val="000B6A75"/>
    <w:rsid w:val="000D11B7"/>
    <w:rsid w:val="000F378A"/>
    <w:rsid w:val="00113818"/>
    <w:rsid w:val="00123F58"/>
    <w:rsid w:val="00150BED"/>
    <w:rsid w:val="00170649"/>
    <w:rsid w:val="00177BC9"/>
    <w:rsid w:val="00195872"/>
    <w:rsid w:val="001F0B4D"/>
    <w:rsid w:val="00206D8E"/>
    <w:rsid w:val="00220808"/>
    <w:rsid w:val="00224B81"/>
    <w:rsid w:val="002453EB"/>
    <w:rsid w:val="00246401"/>
    <w:rsid w:val="00254712"/>
    <w:rsid w:val="002579BE"/>
    <w:rsid w:val="0028419D"/>
    <w:rsid w:val="0028778F"/>
    <w:rsid w:val="00292E7B"/>
    <w:rsid w:val="002A72BD"/>
    <w:rsid w:val="002B0D1B"/>
    <w:rsid w:val="002E308F"/>
    <w:rsid w:val="002F4866"/>
    <w:rsid w:val="003026CD"/>
    <w:rsid w:val="00316843"/>
    <w:rsid w:val="003258AB"/>
    <w:rsid w:val="00340C74"/>
    <w:rsid w:val="003476E6"/>
    <w:rsid w:val="0035447E"/>
    <w:rsid w:val="00360013"/>
    <w:rsid w:val="00363A57"/>
    <w:rsid w:val="00375FD4"/>
    <w:rsid w:val="00381EBF"/>
    <w:rsid w:val="003A4F58"/>
    <w:rsid w:val="003A505E"/>
    <w:rsid w:val="003A6D0C"/>
    <w:rsid w:val="003C09E1"/>
    <w:rsid w:val="003D0782"/>
    <w:rsid w:val="003D2658"/>
    <w:rsid w:val="003D7818"/>
    <w:rsid w:val="00416552"/>
    <w:rsid w:val="004216D7"/>
    <w:rsid w:val="00432230"/>
    <w:rsid w:val="00445E13"/>
    <w:rsid w:val="00446955"/>
    <w:rsid w:val="0045186C"/>
    <w:rsid w:val="00465455"/>
    <w:rsid w:val="00477011"/>
    <w:rsid w:val="00484575"/>
    <w:rsid w:val="00497C78"/>
    <w:rsid w:val="004A2230"/>
    <w:rsid w:val="004A48AB"/>
    <w:rsid w:val="004A5271"/>
    <w:rsid w:val="004B20A4"/>
    <w:rsid w:val="004B72AC"/>
    <w:rsid w:val="004D009D"/>
    <w:rsid w:val="004D1BFF"/>
    <w:rsid w:val="004D1FBA"/>
    <w:rsid w:val="004F0345"/>
    <w:rsid w:val="004F2C43"/>
    <w:rsid w:val="00514D65"/>
    <w:rsid w:val="00534A15"/>
    <w:rsid w:val="00541F37"/>
    <w:rsid w:val="00564BFF"/>
    <w:rsid w:val="00574EAD"/>
    <w:rsid w:val="005875A2"/>
    <w:rsid w:val="00595B11"/>
    <w:rsid w:val="0059663B"/>
    <w:rsid w:val="00597E01"/>
    <w:rsid w:val="005A0E52"/>
    <w:rsid w:val="005A4B86"/>
    <w:rsid w:val="005D722C"/>
    <w:rsid w:val="005D7FD8"/>
    <w:rsid w:val="00604231"/>
    <w:rsid w:val="00611EEF"/>
    <w:rsid w:val="00637F28"/>
    <w:rsid w:val="00647626"/>
    <w:rsid w:val="00672E89"/>
    <w:rsid w:val="00686F1A"/>
    <w:rsid w:val="006B1AE4"/>
    <w:rsid w:val="006C4EDE"/>
    <w:rsid w:val="006D7927"/>
    <w:rsid w:val="006E4F34"/>
    <w:rsid w:val="007218D1"/>
    <w:rsid w:val="00746F33"/>
    <w:rsid w:val="00747E32"/>
    <w:rsid w:val="00770875"/>
    <w:rsid w:val="00776E47"/>
    <w:rsid w:val="00777C41"/>
    <w:rsid w:val="00782EE6"/>
    <w:rsid w:val="00784330"/>
    <w:rsid w:val="0079214C"/>
    <w:rsid w:val="007B0C6A"/>
    <w:rsid w:val="007B2766"/>
    <w:rsid w:val="007C24AC"/>
    <w:rsid w:val="0080218C"/>
    <w:rsid w:val="00804AD2"/>
    <w:rsid w:val="00824BB3"/>
    <w:rsid w:val="0084336F"/>
    <w:rsid w:val="008861C5"/>
    <w:rsid w:val="008874CE"/>
    <w:rsid w:val="008C0A71"/>
    <w:rsid w:val="008E4DBD"/>
    <w:rsid w:val="008F31D7"/>
    <w:rsid w:val="008F7246"/>
    <w:rsid w:val="00920A10"/>
    <w:rsid w:val="00924578"/>
    <w:rsid w:val="009342BB"/>
    <w:rsid w:val="00967AA5"/>
    <w:rsid w:val="00974B97"/>
    <w:rsid w:val="009914DE"/>
    <w:rsid w:val="009954FD"/>
    <w:rsid w:val="009971D5"/>
    <w:rsid w:val="009B6383"/>
    <w:rsid w:val="009C1F6B"/>
    <w:rsid w:val="009C466A"/>
    <w:rsid w:val="009F38DF"/>
    <w:rsid w:val="00A24825"/>
    <w:rsid w:val="00A34751"/>
    <w:rsid w:val="00A378A0"/>
    <w:rsid w:val="00A44F72"/>
    <w:rsid w:val="00A50330"/>
    <w:rsid w:val="00A55FD0"/>
    <w:rsid w:val="00AA1BB0"/>
    <w:rsid w:val="00AC2E0D"/>
    <w:rsid w:val="00AE0685"/>
    <w:rsid w:val="00B15FF0"/>
    <w:rsid w:val="00B81170"/>
    <w:rsid w:val="00BA4F01"/>
    <w:rsid w:val="00BB3F13"/>
    <w:rsid w:val="00BD6B33"/>
    <w:rsid w:val="00BE3492"/>
    <w:rsid w:val="00C10C0C"/>
    <w:rsid w:val="00C22EB6"/>
    <w:rsid w:val="00C52111"/>
    <w:rsid w:val="00C83909"/>
    <w:rsid w:val="00C94C94"/>
    <w:rsid w:val="00CD29CF"/>
    <w:rsid w:val="00CD4F4E"/>
    <w:rsid w:val="00CD77A9"/>
    <w:rsid w:val="00CF33A2"/>
    <w:rsid w:val="00D2751A"/>
    <w:rsid w:val="00D3798A"/>
    <w:rsid w:val="00D46BC3"/>
    <w:rsid w:val="00D57446"/>
    <w:rsid w:val="00D737FF"/>
    <w:rsid w:val="00D75EC2"/>
    <w:rsid w:val="00D77A75"/>
    <w:rsid w:val="00D85A5A"/>
    <w:rsid w:val="00D90A51"/>
    <w:rsid w:val="00DA6DA8"/>
    <w:rsid w:val="00DD7F52"/>
    <w:rsid w:val="00E00DF6"/>
    <w:rsid w:val="00E074AC"/>
    <w:rsid w:val="00E10F4D"/>
    <w:rsid w:val="00E1511E"/>
    <w:rsid w:val="00E16B80"/>
    <w:rsid w:val="00E31D21"/>
    <w:rsid w:val="00E52735"/>
    <w:rsid w:val="00E6097F"/>
    <w:rsid w:val="00E60E6F"/>
    <w:rsid w:val="00E62414"/>
    <w:rsid w:val="00E9648E"/>
    <w:rsid w:val="00EA352C"/>
    <w:rsid w:val="00EC780A"/>
    <w:rsid w:val="00ED0B0D"/>
    <w:rsid w:val="00ED2098"/>
    <w:rsid w:val="00EF6816"/>
    <w:rsid w:val="00F247C2"/>
    <w:rsid w:val="00F34EF2"/>
    <w:rsid w:val="00F9084A"/>
    <w:rsid w:val="00F96ABB"/>
    <w:rsid w:val="00F97193"/>
    <w:rsid w:val="00FA143F"/>
    <w:rsid w:val="00FA733B"/>
    <w:rsid w:val="00FB6BAE"/>
    <w:rsid w:val="00FD1D36"/>
    <w:rsid w:val="00FD432D"/>
    <w:rsid w:val="00FE06BE"/>
    <w:rsid w:val="00FE767A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72BD"/>
  </w:style>
  <w:style w:type="paragraph" w:styleId="Stopka">
    <w:name w:val="footer"/>
    <w:basedOn w:val="Normalny"/>
    <w:link w:val="StopkaZnak"/>
    <w:uiPriority w:val="99"/>
    <w:semiHidden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72BD"/>
  </w:style>
  <w:style w:type="table" w:styleId="Tabela-Siatka">
    <w:name w:val="Table Grid"/>
    <w:basedOn w:val="Standardowy"/>
    <w:uiPriority w:val="59"/>
    <w:rsid w:val="0015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0B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cofnieaty">
    <w:name w:val="Tekst_cofnięeaty"/>
    <w:basedOn w:val="Normalny"/>
    <w:uiPriority w:val="99"/>
    <w:rsid w:val="00497C78"/>
    <w:pPr>
      <w:suppressAutoHyphens/>
      <w:autoSpaceDE w:val="0"/>
      <w:autoSpaceDN w:val="0"/>
      <w:adjustRightInd w:val="0"/>
      <w:spacing w:after="0" w:line="360" w:lineRule="auto"/>
      <w:ind w:left="540"/>
    </w:pPr>
    <w:rPr>
      <w:rFonts w:ascii="Times New Roman" w:eastAsia="Times New Roman" w:hAnsi="Liberation Serif" w:cs="Times New Roman"/>
      <w:kern w:val="1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375F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6F33"/>
    <w:pPr>
      <w:widowControl w:val="0"/>
      <w:autoSpaceDE w:val="0"/>
      <w:autoSpaceDN w:val="0"/>
      <w:adjustRightInd w:val="0"/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33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64BFF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E16B80"/>
    <w:pPr>
      <w:spacing w:after="0" w:line="240" w:lineRule="auto"/>
    </w:pPr>
  </w:style>
  <w:style w:type="paragraph" w:customStyle="1" w:styleId="Default">
    <w:name w:val="Default"/>
    <w:rsid w:val="00EC7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szczdari</cp:lastModifiedBy>
  <cp:revision>59</cp:revision>
  <cp:lastPrinted>2017-03-20T10:55:00Z</cp:lastPrinted>
  <dcterms:created xsi:type="dcterms:W3CDTF">2017-01-19T09:54:00Z</dcterms:created>
  <dcterms:modified xsi:type="dcterms:W3CDTF">2019-04-23T09:00:00Z</dcterms:modified>
</cp:coreProperties>
</file>