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bookmarkStart w:id="0" w:name="_GoBack"/>
      <w:bookmarkEnd w:id="0"/>
    </w:p>
    <w:p w:rsidR="00195713" w:rsidRPr="00CE7B79" w:rsidRDefault="00195713" w:rsidP="00CE7B79">
      <w:pPr>
        <w:spacing w:after="0" w:line="276" w:lineRule="auto"/>
        <w:rPr>
          <w:rFonts w:eastAsia="Calibri" w:cstheme="minorHAnsi"/>
          <w:b/>
          <w:sz w:val="19"/>
          <w:szCs w:val="19"/>
        </w:rPr>
      </w:pPr>
      <w:r w:rsidRPr="00CE7B79">
        <w:rPr>
          <w:rFonts w:eastAsia="Calibri" w:cstheme="minorHAnsi"/>
          <w:b/>
          <w:sz w:val="19"/>
          <w:szCs w:val="19"/>
        </w:rPr>
        <w:t>ZP/220/66/24</w:t>
      </w:r>
    </w:p>
    <w:p w:rsidR="00195713" w:rsidRPr="00CE7B79" w:rsidRDefault="00195713" w:rsidP="00CE7B79">
      <w:pPr>
        <w:tabs>
          <w:tab w:val="left" w:pos="1080"/>
        </w:tabs>
        <w:spacing w:after="0" w:line="276" w:lineRule="auto"/>
        <w:jc w:val="both"/>
        <w:rPr>
          <w:rFonts w:cs="Calibri"/>
          <w:sz w:val="19"/>
          <w:szCs w:val="19"/>
        </w:rPr>
      </w:pPr>
      <w:r w:rsidRPr="00CE7B79">
        <w:rPr>
          <w:rFonts w:cs="Calibri"/>
          <w:sz w:val="19"/>
          <w:szCs w:val="19"/>
        </w:rPr>
        <w:t>Dotyczy: postępowania o udzielenie zamówienia publicznego pn.:</w:t>
      </w:r>
    </w:p>
    <w:p w:rsidR="00195713" w:rsidRPr="00CE7B79" w:rsidRDefault="00195713" w:rsidP="00CE7B79">
      <w:pPr>
        <w:spacing w:after="0" w:line="276" w:lineRule="auto"/>
        <w:rPr>
          <w:rFonts w:eastAsia="Calibri" w:cstheme="minorHAnsi"/>
          <w:b/>
          <w:sz w:val="19"/>
          <w:szCs w:val="19"/>
        </w:rPr>
      </w:pPr>
      <w:r w:rsidRPr="00CE7B79">
        <w:rPr>
          <w:rFonts w:ascii="Calibri" w:eastAsia="Calibri" w:hAnsi="Calibri" w:cs="Calibri"/>
          <w:b/>
          <w:spacing w:val="-2"/>
          <w:sz w:val="19"/>
          <w:szCs w:val="19"/>
        </w:rPr>
        <w:t>Dostawa materiałów zużywalnych do fakoemulsyfikacji soczewki wraz z dzierżawą aparatu dla USK-2 w Szczecinie</w:t>
      </w:r>
    </w:p>
    <w:p w:rsidR="000F42E7" w:rsidRPr="00CE7B79" w:rsidRDefault="000F42E7" w:rsidP="00CE7B79">
      <w:pPr>
        <w:spacing w:after="0" w:line="276" w:lineRule="auto"/>
        <w:rPr>
          <w:rFonts w:cstheme="minorHAnsi"/>
          <w:b/>
          <w:sz w:val="19"/>
          <w:szCs w:val="19"/>
          <w:u w:val="single"/>
        </w:rPr>
      </w:pPr>
    </w:p>
    <w:p w:rsidR="00BA475E" w:rsidRPr="00CE7B79" w:rsidRDefault="00BA475E" w:rsidP="00CE7B79">
      <w:pPr>
        <w:spacing w:after="0" w:line="276" w:lineRule="auto"/>
        <w:rPr>
          <w:rFonts w:cstheme="minorHAnsi"/>
          <w:b/>
          <w:sz w:val="19"/>
          <w:szCs w:val="19"/>
          <w:u w:val="single"/>
        </w:rPr>
      </w:pPr>
    </w:p>
    <w:p w:rsidR="00340C62" w:rsidRPr="00CE7B79" w:rsidRDefault="00883CDE" w:rsidP="00CE7B79">
      <w:pPr>
        <w:tabs>
          <w:tab w:val="left" w:pos="0"/>
        </w:tabs>
        <w:spacing w:line="276" w:lineRule="auto"/>
        <w:jc w:val="center"/>
        <w:rPr>
          <w:rFonts w:cstheme="minorHAnsi"/>
          <w:b/>
          <w:sz w:val="19"/>
          <w:szCs w:val="19"/>
        </w:rPr>
      </w:pPr>
      <w:r w:rsidRPr="00CE7B79">
        <w:rPr>
          <w:rFonts w:cstheme="minorHAnsi"/>
          <w:b/>
          <w:sz w:val="19"/>
          <w:szCs w:val="19"/>
        </w:rPr>
        <w:t>WYJAŚNIENI</w:t>
      </w:r>
      <w:r w:rsidR="00483ED3" w:rsidRPr="00CE7B79">
        <w:rPr>
          <w:rFonts w:cstheme="minorHAnsi"/>
          <w:b/>
          <w:sz w:val="19"/>
          <w:szCs w:val="19"/>
        </w:rPr>
        <w:t>A</w:t>
      </w:r>
      <w:r w:rsidRPr="00CE7B79">
        <w:rPr>
          <w:rFonts w:cstheme="minorHAnsi"/>
          <w:b/>
          <w:sz w:val="19"/>
          <w:szCs w:val="19"/>
        </w:rPr>
        <w:t xml:space="preserve"> </w:t>
      </w:r>
      <w:r w:rsidR="00563CBE" w:rsidRPr="00CE7B79">
        <w:rPr>
          <w:rFonts w:cstheme="minorHAnsi"/>
          <w:b/>
          <w:sz w:val="19"/>
          <w:szCs w:val="19"/>
        </w:rPr>
        <w:t>DO SWZ</w:t>
      </w:r>
    </w:p>
    <w:p w:rsidR="000030F7" w:rsidRPr="00CE7B79" w:rsidRDefault="00A13828" w:rsidP="00CE7B79">
      <w:pPr>
        <w:spacing w:line="276" w:lineRule="auto"/>
        <w:jc w:val="both"/>
        <w:rPr>
          <w:rFonts w:cstheme="minorHAnsi"/>
          <w:sz w:val="19"/>
          <w:szCs w:val="19"/>
        </w:rPr>
        <w:sectPr w:rsidR="000030F7" w:rsidRPr="00CE7B79"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CE7B79">
        <w:rPr>
          <w:rFonts w:cstheme="minorHAnsi"/>
          <w:sz w:val="19"/>
          <w:szCs w:val="19"/>
        </w:rPr>
        <w:t xml:space="preserve">Na podstawie art. 284 ustawy z dnia 11 września 2021 r. Prawo zamówień publicznych (Dz.U.2019.2019 </w:t>
      </w:r>
      <w:r w:rsidR="000030F7" w:rsidRPr="00CE7B79">
        <w:rPr>
          <w:rFonts w:cstheme="minorHAnsi"/>
          <w:sz w:val="19"/>
          <w:szCs w:val="19"/>
        </w:rPr>
        <w:t>tj.</w:t>
      </w:r>
      <w:r w:rsidRPr="00CE7B79">
        <w:rPr>
          <w:rFonts w:cstheme="minorHAnsi"/>
          <w:sz w:val="19"/>
          <w:szCs w:val="19"/>
        </w:rPr>
        <w:t xml:space="preserve"> z dnia 2019.10.24), </w:t>
      </w:r>
      <w:r w:rsidR="00B061AA" w:rsidRPr="00CE7B79">
        <w:rPr>
          <w:rFonts w:cstheme="minorHAnsi"/>
          <w:sz w:val="19"/>
          <w:szCs w:val="19"/>
        </w:rPr>
        <w:t>Zamawiający</w:t>
      </w:r>
      <w:r w:rsidRPr="00CE7B79">
        <w:rPr>
          <w:rFonts w:cstheme="minorHAnsi"/>
          <w:sz w:val="19"/>
          <w:szCs w:val="19"/>
        </w:rPr>
        <w:t xml:space="preserve"> </w:t>
      </w:r>
      <w:r w:rsidR="00954512" w:rsidRPr="00CE7B79">
        <w:rPr>
          <w:rFonts w:cstheme="minorHAnsi"/>
          <w:sz w:val="19"/>
          <w:szCs w:val="19"/>
        </w:rPr>
        <w:t xml:space="preserve">Uniwersytecki Szpital Kliniczny nr 2 PUM w Szczecinie </w:t>
      </w:r>
      <w:r w:rsidRPr="00CE7B79">
        <w:rPr>
          <w:rFonts w:cstheme="minorHAnsi"/>
          <w:sz w:val="19"/>
          <w:szCs w:val="19"/>
        </w:rPr>
        <w:t xml:space="preserve">udziela następujących wyjaśnień na pytania dotyczące treści </w:t>
      </w:r>
      <w:proofErr w:type="spellStart"/>
      <w:r w:rsidRPr="00CE7B79">
        <w:rPr>
          <w:rFonts w:cstheme="minorHAnsi"/>
          <w:sz w:val="19"/>
          <w:szCs w:val="19"/>
        </w:rPr>
        <w:t>swz</w:t>
      </w:r>
      <w:proofErr w:type="spellEnd"/>
      <w:r w:rsidRPr="00CE7B79">
        <w:rPr>
          <w:rFonts w:cstheme="minorHAnsi"/>
          <w:sz w:val="19"/>
          <w:szCs w:val="19"/>
        </w:rPr>
        <w:t>:</w:t>
      </w:r>
    </w:p>
    <w:p w:rsidR="00826CBF" w:rsidRPr="006959FD" w:rsidRDefault="00826CBF" w:rsidP="00CE7B79">
      <w:pPr>
        <w:autoSpaceDE w:val="0"/>
        <w:autoSpaceDN w:val="0"/>
        <w:adjustRightInd w:val="0"/>
        <w:spacing w:after="0" w:line="276" w:lineRule="auto"/>
        <w:rPr>
          <w:rFonts w:ascii="Calibri" w:hAnsi="Calibri" w:cs="Calibri"/>
          <w:sz w:val="19"/>
          <w:szCs w:val="19"/>
        </w:rPr>
      </w:pPr>
      <w:bookmarkStart w:id="2" w:name="_Hlk12607031"/>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b/>
          <w:bCs/>
          <w:sz w:val="19"/>
          <w:szCs w:val="19"/>
        </w:rPr>
        <w:t xml:space="preserve">Pytanie nr 1: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sz w:val="19"/>
          <w:szCs w:val="19"/>
        </w:rPr>
        <w:t xml:space="preserve">Czy Zamawiający wyrazi zgodę aby termin płatności liczony był od daty sprzedaży, oraz żeby za termin zapłaty uznawana była data wpływu zapłaty na rachunek wykonawcy ? </w:t>
      </w:r>
    </w:p>
    <w:p w:rsidR="00D36A9D" w:rsidRPr="006959FD" w:rsidRDefault="00D36A9D"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b/>
          <w:sz w:val="19"/>
          <w:szCs w:val="19"/>
        </w:rPr>
        <w:t>ODPOWIEDŹ:</w:t>
      </w:r>
      <w:r w:rsidR="0075323F" w:rsidRPr="006959FD">
        <w:rPr>
          <w:rFonts w:ascii="Calibri" w:hAnsi="Calibri" w:cs="Calibri"/>
          <w:b/>
          <w:sz w:val="19"/>
          <w:szCs w:val="19"/>
        </w:rPr>
        <w:t xml:space="preserve"> </w:t>
      </w:r>
      <w:r w:rsidR="0075323F" w:rsidRPr="006959FD">
        <w:rPr>
          <w:rFonts w:ascii="Calibri" w:hAnsi="Calibri" w:cs="Calibri"/>
          <w:sz w:val="19"/>
          <w:szCs w:val="19"/>
        </w:rPr>
        <w:t>Zamawiający nie wyraża z</w:t>
      </w:r>
      <w:r w:rsidR="002C3BFD">
        <w:rPr>
          <w:rFonts w:ascii="Calibri" w:hAnsi="Calibri" w:cs="Calibri"/>
          <w:sz w:val="19"/>
          <w:szCs w:val="19"/>
        </w:rPr>
        <w:t>gody.</w:t>
      </w:r>
    </w:p>
    <w:p w:rsidR="00D36A9D" w:rsidRPr="006959FD" w:rsidRDefault="00D36A9D" w:rsidP="00CE7B79">
      <w:pPr>
        <w:autoSpaceDE w:val="0"/>
        <w:autoSpaceDN w:val="0"/>
        <w:adjustRightInd w:val="0"/>
        <w:spacing w:after="0" w:line="276" w:lineRule="auto"/>
        <w:rPr>
          <w:rFonts w:ascii="Calibri" w:hAnsi="Calibri" w:cs="Calibri"/>
          <w:sz w:val="19"/>
          <w:szCs w:val="19"/>
        </w:rPr>
      </w:pP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b/>
          <w:bCs/>
          <w:sz w:val="19"/>
          <w:szCs w:val="19"/>
        </w:rPr>
        <w:t xml:space="preserve">Pytanie nr 2: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sz w:val="19"/>
          <w:szCs w:val="19"/>
        </w:rPr>
        <w:t xml:space="preserve">Czy Zamawiający wyrazi zgodę na cesję praw i obowiązków z wzoru Umowy na bank kredytujący grupę kapitałową Wykonawcy? Wykonawca zobowiązuje się powiadomić Zamawiającego o dokonaniu takiej cesji. Jednocześnie Wykonawca potwierdza, iż mimo cesji jest uprawniony do wykonywania praw i obowiązków z Umowy przelanych na bank - do momentu odmiennego zarządzenia przez bank, które zostanie przesłane w formie pisemnej. </w:t>
      </w:r>
    </w:p>
    <w:p w:rsidR="00D36A9D" w:rsidRPr="006959FD" w:rsidRDefault="00D36A9D" w:rsidP="00CE7B79">
      <w:pPr>
        <w:autoSpaceDE w:val="0"/>
        <w:autoSpaceDN w:val="0"/>
        <w:adjustRightInd w:val="0"/>
        <w:spacing w:after="0" w:line="276" w:lineRule="auto"/>
        <w:rPr>
          <w:rFonts w:ascii="Calibri" w:hAnsi="Calibri" w:cs="Calibri"/>
          <w:b/>
          <w:sz w:val="19"/>
          <w:szCs w:val="19"/>
        </w:rPr>
      </w:pPr>
      <w:r w:rsidRPr="006959FD">
        <w:rPr>
          <w:rFonts w:ascii="Calibri" w:hAnsi="Calibri" w:cs="Calibri"/>
          <w:b/>
          <w:sz w:val="19"/>
          <w:szCs w:val="19"/>
        </w:rPr>
        <w:t>ODPOWIEDŹ:</w:t>
      </w:r>
      <w:r w:rsidR="0075323F" w:rsidRPr="006959FD">
        <w:rPr>
          <w:rFonts w:ascii="Calibri" w:hAnsi="Calibri" w:cs="Calibri"/>
          <w:sz w:val="19"/>
          <w:szCs w:val="19"/>
        </w:rPr>
        <w:t xml:space="preserve"> Zamawiający nie wyraża zgody.</w:t>
      </w:r>
    </w:p>
    <w:p w:rsidR="00D36A9D" w:rsidRPr="006959FD" w:rsidRDefault="00D36A9D" w:rsidP="00CE7B79">
      <w:pPr>
        <w:autoSpaceDE w:val="0"/>
        <w:autoSpaceDN w:val="0"/>
        <w:adjustRightInd w:val="0"/>
        <w:spacing w:after="0" w:line="276" w:lineRule="auto"/>
        <w:rPr>
          <w:rFonts w:ascii="Calibri" w:hAnsi="Calibri" w:cs="Calibri"/>
          <w:sz w:val="19"/>
          <w:szCs w:val="19"/>
        </w:rPr>
      </w:pP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b/>
          <w:bCs/>
          <w:sz w:val="19"/>
          <w:szCs w:val="19"/>
        </w:rPr>
        <w:t xml:space="preserve">Pytanie nr 3: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sz w:val="19"/>
          <w:szCs w:val="19"/>
        </w:rPr>
        <w:t xml:space="preserve">Uprzejmie prosimy o zmianę zapisu § 1 ust. 5 SWZ: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sz w:val="19"/>
          <w:szCs w:val="19"/>
        </w:rPr>
        <w:t xml:space="preserve">5.Ilości wyrobów podane w formularzu cen jednostkowych mają charakter orientacyjny i Zamawiający ma prawo zamówić ich mniejsze ilości, z tym, że nie mniej niż 80% wartości umowy. </w:t>
      </w:r>
    </w:p>
    <w:p w:rsidR="00D36A9D" w:rsidRPr="006959FD" w:rsidRDefault="00D36A9D" w:rsidP="00CE7B79">
      <w:pPr>
        <w:autoSpaceDE w:val="0"/>
        <w:autoSpaceDN w:val="0"/>
        <w:adjustRightInd w:val="0"/>
        <w:spacing w:after="0" w:line="276" w:lineRule="auto"/>
        <w:rPr>
          <w:rFonts w:ascii="Calibri" w:hAnsi="Calibri" w:cs="Calibri"/>
          <w:b/>
          <w:sz w:val="19"/>
          <w:szCs w:val="19"/>
        </w:rPr>
      </w:pPr>
      <w:r w:rsidRPr="006959FD">
        <w:rPr>
          <w:rFonts w:ascii="Calibri" w:hAnsi="Calibri" w:cs="Calibri"/>
          <w:b/>
          <w:sz w:val="19"/>
          <w:szCs w:val="19"/>
        </w:rPr>
        <w:t>ODPOWIEDŹ:</w:t>
      </w:r>
      <w:r w:rsidR="0075323F" w:rsidRPr="006959FD">
        <w:rPr>
          <w:rFonts w:ascii="Calibri" w:hAnsi="Calibri" w:cs="Calibri"/>
          <w:b/>
          <w:sz w:val="19"/>
          <w:szCs w:val="19"/>
        </w:rPr>
        <w:t xml:space="preserve"> </w:t>
      </w:r>
      <w:r w:rsidR="0075323F" w:rsidRPr="006959FD">
        <w:rPr>
          <w:rFonts w:ascii="Calibri" w:hAnsi="Calibri" w:cs="Calibri"/>
          <w:sz w:val="19"/>
          <w:szCs w:val="19"/>
        </w:rPr>
        <w:t>Zamawiający nie wyraża zgody- podtrzymuje zapisy SWZ w § 1 ust. 5.</w:t>
      </w:r>
    </w:p>
    <w:p w:rsidR="00D36A9D" w:rsidRPr="006959FD" w:rsidRDefault="00D36A9D" w:rsidP="00CE7B79">
      <w:pPr>
        <w:autoSpaceDE w:val="0"/>
        <w:autoSpaceDN w:val="0"/>
        <w:adjustRightInd w:val="0"/>
        <w:spacing w:after="0" w:line="276" w:lineRule="auto"/>
        <w:rPr>
          <w:rFonts w:ascii="Calibri" w:hAnsi="Calibri" w:cs="Calibri"/>
          <w:sz w:val="19"/>
          <w:szCs w:val="19"/>
        </w:rPr>
      </w:pP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b/>
          <w:bCs/>
          <w:sz w:val="19"/>
          <w:szCs w:val="19"/>
        </w:rPr>
        <w:t xml:space="preserve">Pytanie nr 4: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b/>
          <w:bCs/>
          <w:sz w:val="19"/>
          <w:szCs w:val="19"/>
        </w:rPr>
        <w:t xml:space="preserve">Dotyczy § 18 ust. 1 Projektu Umowy: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sz w:val="19"/>
          <w:szCs w:val="19"/>
        </w:rPr>
        <w:t xml:space="preserve">Czy Zamawiający wyrazi zgodę na zmniejszenie kar umownych zgodnie z poniższym zapisem: </w:t>
      </w:r>
    </w:p>
    <w:p w:rsidR="00826CBF" w:rsidRPr="006959FD" w:rsidRDefault="00784A87" w:rsidP="00CE7B79">
      <w:pPr>
        <w:autoSpaceDE w:val="0"/>
        <w:autoSpaceDN w:val="0"/>
        <w:adjustRightInd w:val="0"/>
        <w:spacing w:after="128" w:line="276" w:lineRule="auto"/>
        <w:rPr>
          <w:rFonts w:ascii="Calibri" w:hAnsi="Calibri" w:cs="Calibri"/>
          <w:sz w:val="19"/>
          <w:szCs w:val="19"/>
        </w:rPr>
      </w:pPr>
      <w:r w:rsidRPr="006959FD">
        <w:rPr>
          <w:rFonts w:ascii="Calibri" w:hAnsi="Calibri" w:cs="Calibri"/>
          <w:sz w:val="19"/>
          <w:szCs w:val="19"/>
        </w:rPr>
        <w:t>1.</w:t>
      </w:r>
      <w:r w:rsidR="00826CBF" w:rsidRPr="006959FD">
        <w:rPr>
          <w:rFonts w:ascii="Calibri" w:hAnsi="Calibri" w:cs="Calibri"/>
          <w:sz w:val="19"/>
          <w:szCs w:val="19"/>
        </w:rPr>
        <w:t xml:space="preserve">W razie niewykonania lub nienależytego wykonania przedmiotu umowy Wykonawca zobowiązany jest zapłacić Zamawiającemu kary umowne: </w:t>
      </w:r>
    </w:p>
    <w:p w:rsidR="00826CBF" w:rsidRPr="006959FD" w:rsidRDefault="00826CBF" w:rsidP="00CE7B79">
      <w:pPr>
        <w:autoSpaceDE w:val="0"/>
        <w:autoSpaceDN w:val="0"/>
        <w:adjustRightInd w:val="0"/>
        <w:spacing w:after="128" w:line="276" w:lineRule="auto"/>
        <w:rPr>
          <w:rFonts w:ascii="Calibri" w:hAnsi="Calibri" w:cs="Calibri"/>
          <w:sz w:val="19"/>
          <w:szCs w:val="19"/>
        </w:rPr>
      </w:pPr>
      <w:r w:rsidRPr="006959FD">
        <w:rPr>
          <w:rFonts w:ascii="Calibri" w:hAnsi="Calibri" w:cs="Calibri"/>
          <w:sz w:val="19"/>
          <w:szCs w:val="19"/>
        </w:rPr>
        <w:t xml:space="preserve">- w wysokości 5% wartości brutto umowy, określonej w § 12 ust. 1 w przypadku odstąpienia przez Zamawiającego od umowy, bądź rozwiązania przez Zamawiającego umowy w drodze wypowiedzenia z przyczyn leżących po stronie Wykonawcy;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sz w:val="19"/>
          <w:szCs w:val="19"/>
        </w:rPr>
        <w:t xml:space="preserve">- w wysokości 0,2% wartości zamówionej bądź reklamowanej partii wyrobów za każdy dzień zwłoki w ich dostarczeniu – z tym, że nie mniej niż 50 zł dziennie za każdy dzień; </w:t>
      </w:r>
    </w:p>
    <w:p w:rsidR="00826CBF" w:rsidRPr="006959FD" w:rsidRDefault="00826CBF" w:rsidP="00CE7B79">
      <w:pPr>
        <w:autoSpaceDE w:val="0"/>
        <w:autoSpaceDN w:val="0"/>
        <w:adjustRightInd w:val="0"/>
        <w:spacing w:after="0" w:line="276" w:lineRule="auto"/>
        <w:rPr>
          <w:rFonts w:ascii="Calibri" w:hAnsi="Calibri" w:cs="Calibri"/>
          <w:sz w:val="19"/>
          <w:szCs w:val="19"/>
        </w:rPr>
      </w:pPr>
    </w:p>
    <w:p w:rsidR="00826CBF" w:rsidRPr="006959FD" w:rsidRDefault="00826CBF" w:rsidP="00CE7B79">
      <w:pPr>
        <w:autoSpaceDE w:val="0"/>
        <w:autoSpaceDN w:val="0"/>
        <w:adjustRightInd w:val="0"/>
        <w:spacing w:after="128" w:line="276" w:lineRule="auto"/>
        <w:rPr>
          <w:rFonts w:ascii="Calibri" w:hAnsi="Calibri" w:cs="Calibri"/>
          <w:sz w:val="19"/>
          <w:szCs w:val="19"/>
        </w:rPr>
      </w:pPr>
      <w:r w:rsidRPr="006959FD">
        <w:rPr>
          <w:rFonts w:ascii="Calibri" w:hAnsi="Calibri" w:cs="Calibri"/>
          <w:sz w:val="19"/>
          <w:szCs w:val="19"/>
        </w:rPr>
        <w:t xml:space="preserve">- w wysokości 0,2% wartości zamówionego sprzętu dzierżawionego za każdy dzień zwłoki w jego dostarczeniu – z tym, że nie mniej niż 50 zł dziennie za każdy dzień;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sz w:val="19"/>
          <w:szCs w:val="19"/>
        </w:rPr>
        <w:lastRenderedPageBreak/>
        <w:t xml:space="preserve">- w wysokości 50 zł za każdy dzień zwłoki w dostarczeniu dokumentów, o których mowa w § 2 ust. 2? </w:t>
      </w:r>
    </w:p>
    <w:p w:rsidR="00D36A9D" w:rsidRPr="006959FD" w:rsidRDefault="00D36A9D" w:rsidP="00CE7B79">
      <w:pPr>
        <w:autoSpaceDE w:val="0"/>
        <w:autoSpaceDN w:val="0"/>
        <w:adjustRightInd w:val="0"/>
        <w:spacing w:after="0" w:line="276" w:lineRule="auto"/>
        <w:rPr>
          <w:rFonts w:ascii="Calibri" w:hAnsi="Calibri" w:cs="Calibri"/>
          <w:b/>
          <w:sz w:val="19"/>
          <w:szCs w:val="19"/>
        </w:rPr>
      </w:pPr>
      <w:r w:rsidRPr="006959FD">
        <w:rPr>
          <w:rFonts w:ascii="Calibri" w:hAnsi="Calibri" w:cs="Calibri"/>
          <w:b/>
          <w:sz w:val="19"/>
          <w:szCs w:val="19"/>
        </w:rPr>
        <w:t>ODPOWIEDŹ:</w:t>
      </w:r>
      <w:r w:rsidR="0075323F" w:rsidRPr="006959FD">
        <w:rPr>
          <w:rFonts w:ascii="Calibri" w:hAnsi="Calibri" w:cs="Calibri"/>
          <w:b/>
          <w:sz w:val="19"/>
          <w:szCs w:val="19"/>
        </w:rPr>
        <w:t xml:space="preserve"> </w:t>
      </w:r>
      <w:r w:rsidR="0075323F" w:rsidRPr="006959FD">
        <w:rPr>
          <w:rFonts w:ascii="Calibri" w:hAnsi="Calibri" w:cs="Calibri"/>
          <w:sz w:val="19"/>
          <w:szCs w:val="19"/>
        </w:rPr>
        <w:t>Zamawiający nie wyraża zgody na zaproponowane zmniejszenie kar umownych</w:t>
      </w:r>
      <w:r w:rsidR="0075323F" w:rsidRPr="006959FD">
        <w:rPr>
          <w:rFonts w:ascii="Calibri" w:hAnsi="Calibri" w:cs="Calibri"/>
          <w:b/>
          <w:sz w:val="19"/>
          <w:szCs w:val="19"/>
        </w:rPr>
        <w:t>.</w:t>
      </w:r>
    </w:p>
    <w:p w:rsidR="00D36A9D" w:rsidRPr="006959FD" w:rsidRDefault="00D36A9D" w:rsidP="00CE7B79">
      <w:pPr>
        <w:autoSpaceDE w:val="0"/>
        <w:autoSpaceDN w:val="0"/>
        <w:adjustRightInd w:val="0"/>
        <w:spacing w:after="0" w:line="276" w:lineRule="auto"/>
        <w:rPr>
          <w:rFonts w:ascii="Calibri" w:hAnsi="Calibri" w:cs="Calibri"/>
          <w:sz w:val="19"/>
          <w:szCs w:val="19"/>
        </w:rPr>
      </w:pP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b/>
          <w:bCs/>
          <w:sz w:val="19"/>
          <w:szCs w:val="19"/>
        </w:rPr>
        <w:t xml:space="preserve">Pytanie nr 5: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sz w:val="19"/>
          <w:szCs w:val="19"/>
        </w:rPr>
        <w:t xml:space="preserve">Czy Zamawiający wymaga aby oferowany aparat posiadał możliwość włączenia funkcji modulacji fali ultradźwiękowej (sinusoidalny kształt fali ultradźwiękowej)? </w:t>
      </w:r>
    </w:p>
    <w:p w:rsidR="00D36A9D" w:rsidRPr="006959FD" w:rsidRDefault="00D36A9D" w:rsidP="00CE7B79">
      <w:pPr>
        <w:autoSpaceDE w:val="0"/>
        <w:autoSpaceDN w:val="0"/>
        <w:adjustRightInd w:val="0"/>
        <w:spacing w:after="0" w:line="276" w:lineRule="auto"/>
        <w:rPr>
          <w:rFonts w:ascii="Calibri" w:hAnsi="Calibri" w:cs="Calibri"/>
          <w:b/>
          <w:sz w:val="19"/>
          <w:szCs w:val="19"/>
        </w:rPr>
      </w:pPr>
      <w:r w:rsidRPr="006959FD">
        <w:rPr>
          <w:rFonts w:ascii="Calibri" w:hAnsi="Calibri" w:cs="Calibri"/>
          <w:b/>
          <w:sz w:val="19"/>
          <w:szCs w:val="19"/>
        </w:rPr>
        <w:t>ODPOWIEDŹ:</w:t>
      </w:r>
      <w:r w:rsidR="00CE7B79" w:rsidRPr="006959FD">
        <w:rPr>
          <w:sz w:val="19"/>
          <w:szCs w:val="19"/>
        </w:rPr>
        <w:t xml:space="preserve"> Wymogi techniczne dotyczące aparatu zostały przedstawione w opisie </w:t>
      </w:r>
      <w:proofErr w:type="spellStart"/>
      <w:r w:rsidR="00CE7B79" w:rsidRPr="006959FD">
        <w:rPr>
          <w:sz w:val="19"/>
          <w:szCs w:val="19"/>
        </w:rPr>
        <w:t>swz</w:t>
      </w:r>
      <w:proofErr w:type="spellEnd"/>
      <w:r w:rsidR="00CE7B79" w:rsidRPr="006959FD">
        <w:rPr>
          <w:sz w:val="19"/>
          <w:szCs w:val="19"/>
        </w:rPr>
        <w:t xml:space="preserve"> oraz</w:t>
      </w:r>
      <w:r w:rsidR="002C3BFD">
        <w:rPr>
          <w:sz w:val="19"/>
          <w:szCs w:val="19"/>
        </w:rPr>
        <w:t xml:space="preserve"> w załącznikach do postępowania </w:t>
      </w:r>
      <w:proofErr w:type="spellStart"/>
      <w:r w:rsidR="002C3BFD">
        <w:rPr>
          <w:sz w:val="19"/>
          <w:szCs w:val="19"/>
        </w:rPr>
        <w:t>tj</w:t>
      </w:r>
      <w:proofErr w:type="spellEnd"/>
      <w:r w:rsidR="002C3BFD">
        <w:rPr>
          <w:sz w:val="19"/>
          <w:szCs w:val="19"/>
        </w:rPr>
        <w:t xml:space="preserve"> zał. nr 2 i 2A do SWZ.</w:t>
      </w:r>
    </w:p>
    <w:p w:rsidR="00D36A9D" w:rsidRPr="006959FD" w:rsidRDefault="00D36A9D" w:rsidP="00CE7B79">
      <w:pPr>
        <w:autoSpaceDE w:val="0"/>
        <w:autoSpaceDN w:val="0"/>
        <w:adjustRightInd w:val="0"/>
        <w:spacing w:after="0" w:line="276" w:lineRule="auto"/>
        <w:rPr>
          <w:rFonts w:ascii="Calibri" w:hAnsi="Calibri" w:cs="Calibri"/>
          <w:sz w:val="19"/>
          <w:szCs w:val="19"/>
        </w:rPr>
      </w:pP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b/>
          <w:bCs/>
          <w:sz w:val="19"/>
          <w:szCs w:val="19"/>
        </w:rPr>
        <w:t xml:space="preserve">Pytanie nr 6: </w:t>
      </w: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sz w:val="19"/>
          <w:szCs w:val="19"/>
        </w:rPr>
        <w:t xml:space="preserve">Czy Zamawiający wymaga aby oferowany aparat posiadał możliwość dynamicznej kompensacji infuzji – systemu utrzymującego stabilne ciśnienie w gałce, dostosowującego poziom napływu irygacyjnego do poziomu aspiracji w czasie rzeczywistym tzn. zmieniający się w każdej sekundzie aspiracji a przy zerowej aspiracji powracający do poziomu wyjściowego? </w:t>
      </w:r>
    </w:p>
    <w:p w:rsidR="002C3BFD" w:rsidRPr="006959FD" w:rsidRDefault="00D36A9D" w:rsidP="002C3BFD">
      <w:pPr>
        <w:autoSpaceDE w:val="0"/>
        <w:autoSpaceDN w:val="0"/>
        <w:adjustRightInd w:val="0"/>
        <w:spacing w:after="0" w:line="276" w:lineRule="auto"/>
        <w:rPr>
          <w:rFonts w:ascii="Calibri" w:hAnsi="Calibri" w:cs="Calibri"/>
          <w:b/>
          <w:sz w:val="19"/>
          <w:szCs w:val="19"/>
        </w:rPr>
      </w:pPr>
      <w:r w:rsidRPr="006959FD">
        <w:rPr>
          <w:rFonts w:ascii="Calibri" w:hAnsi="Calibri" w:cs="Calibri"/>
          <w:b/>
          <w:sz w:val="19"/>
          <w:szCs w:val="19"/>
        </w:rPr>
        <w:t>ODPOWIEDŹ:</w:t>
      </w:r>
      <w:r w:rsidR="00CE7B79" w:rsidRPr="006959FD">
        <w:rPr>
          <w:sz w:val="19"/>
          <w:szCs w:val="19"/>
        </w:rPr>
        <w:t xml:space="preserve"> Wymogi techniczne dotyczące aparatu zostały przedstawione w opisie </w:t>
      </w:r>
      <w:proofErr w:type="spellStart"/>
      <w:r w:rsidR="00CE7B79" w:rsidRPr="006959FD">
        <w:rPr>
          <w:sz w:val="19"/>
          <w:szCs w:val="19"/>
        </w:rPr>
        <w:t>swz</w:t>
      </w:r>
      <w:proofErr w:type="spellEnd"/>
      <w:r w:rsidR="00CE7B79" w:rsidRPr="006959FD">
        <w:rPr>
          <w:sz w:val="19"/>
          <w:szCs w:val="19"/>
        </w:rPr>
        <w:t xml:space="preserve"> oraz</w:t>
      </w:r>
      <w:r w:rsidR="002C3BFD">
        <w:rPr>
          <w:sz w:val="19"/>
          <w:szCs w:val="19"/>
        </w:rPr>
        <w:t xml:space="preserve"> w załącznikach do postępowania </w:t>
      </w:r>
      <w:proofErr w:type="spellStart"/>
      <w:r w:rsidR="002C3BFD">
        <w:rPr>
          <w:sz w:val="19"/>
          <w:szCs w:val="19"/>
        </w:rPr>
        <w:t>tj</w:t>
      </w:r>
      <w:proofErr w:type="spellEnd"/>
      <w:r w:rsidR="002C3BFD">
        <w:rPr>
          <w:sz w:val="19"/>
          <w:szCs w:val="19"/>
        </w:rPr>
        <w:t xml:space="preserve"> zał. nr 2 i 2A do SWZ.</w:t>
      </w:r>
    </w:p>
    <w:p w:rsidR="00CE7B79" w:rsidRPr="006959FD" w:rsidRDefault="00CE7B79" w:rsidP="00CE7B79">
      <w:pPr>
        <w:autoSpaceDE w:val="0"/>
        <w:autoSpaceDN w:val="0"/>
        <w:adjustRightInd w:val="0"/>
        <w:spacing w:after="0" w:line="276" w:lineRule="auto"/>
        <w:rPr>
          <w:rFonts w:ascii="Calibri" w:hAnsi="Calibri" w:cs="Calibri"/>
          <w:b/>
          <w:sz w:val="19"/>
          <w:szCs w:val="19"/>
        </w:rPr>
      </w:pPr>
    </w:p>
    <w:p w:rsidR="00D36A9D" w:rsidRPr="006959FD" w:rsidRDefault="00D36A9D" w:rsidP="00CE7B79">
      <w:pPr>
        <w:autoSpaceDE w:val="0"/>
        <w:autoSpaceDN w:val="0"/>
        <w:adjustRightInd w:val="0"/>
        <w:spacing w:after="0" w:line="276" w:lineRule="auto"/>
        <w:rPr>
          <w:rFonts w:ascii="Calibri" w:hAnsi="Calibri" w:cs="Calibri"/>
          <w:b/>
          <w:sz w:val="19"/>
          <w:szCs w:val="19"/>
        </w:rPr>
      </w:pPr>
    </w:p>
    <w:p w:rsidR="00D36A9D" w:rsidRPr="006959FD" w:rsidRDefault="00D36A9D" w:rsidP="00CE7B79">
      <w:pPr>
        <w:autoSpaceDE w:val="0"/>
        <w:autoSpaceDN w:val="0"/>
        <w:adjustRightInd w:val="0"/>
        <w:spacing w:after="0" w:line="276" w:lineRule="auto"/>
        <w:rPr>
          <w:rFonts w:ascii="Calibri" w:hAnsi="Calibri" w:cs="Calibri"/>
          <w:sz w:val="19"/>
          <w:szCs w:val="19"/>
        </w:rPr>
      </w:pPr>
    </w:p>
    <w:p w:rsidR="00826CBF" w:rsidRPr="006959FD" w:rsidRDefault="00826CBF" w:rsidP="00CE7B79">
      <w:pPr>
        <w:autoSpaceDE w:val="0"/>
        <w:autoSpaceDN w:val="0"/>
        <w:adjustRightInd w:val="0"/>
        <w:spacing w:after="0" w:line="276" w:lineRule="auto"/>
        <w:rPr>
          <w:rFonts w:ascii="Calibri" w:hAnsi="Calibri" w:cs="Calibri"/>
          <w:sz w:val="19"/>
          <w:szCs w:val="19"/>
        </w:rPr>
      </w:pPr>
      <w:r w:rsidRPr="006959FD">
        <w:rPr>
          <w:rFonts w:ascii="Calibri" w:hAnsi="Calibri" w:cs="Calibri"/>
          <w:b/>
          <w:bCs/>
          <w:sz w:val="19"/>
          <w:szCs w:val="19"/>
        </w:rPr>
        <w:t xml:space="preserve">Pytanie nr 7: </w:t>
      </w:r>
    </w:p>
    <w:p w:rsidR="0019754A" w:rsidRPr="006959FD" w:rsidRDefault="00826CBF" w:rsidP="00CE7B79">
      <w:pPr>
        <w:pStyle w:val="xmsonormal"/>
        <w:shd w:val="clear" w:color="auto" w:fill="FFFFFF"/>
        <w:spacing w:before="0" w:beforeAutospacing="0" w:after="0" w:afterAutospacing="0" w:line="276" w:lineRule="auto"/>
        <w:rPr>
          <w:rFonts w:ascii="Calibri" w:eastAsiaTheme="minorHAnsi" w:hAnsi="Calibri" w:cs="Calibri"/>
          <w:sz w:val="19"/>
          <w:szCs w:val="19"/>
          <w:lang w:eastAsia="en-US"/>
        </w:rPr>
      </w:pPr>
      <w:r w:rsidRPr="006959FD">
        <w:rPr>
          <w:rFonts w:ascii="Calibri" w:eastAsiaTheme="minorHAnsi" w:hAnsi="Calibri" w:cs="Calibri"/>
          <w:sz w:val="19"/>
          <w:szCs w:val="19"/>
          <w:lang w:eastAsia="en-US"/>
        </w:rPr>
        <w:t xml:space="preserve">Czy Zamawiający wymaga aby oferowany aparat posiadał funkcję </w:t>
      </w:r>
      <w:proofErr w:type="spellStart"/>
      <w:r w:rsidRPr="006959FD">
        <w:rPr>
          <w:rFonts w:ascii="Calibri" w:eastAsiaTheme="minorHAnsi" w:hAnsi="Calibri" w:cs="Calibri"/>
          <w:sz w:val="19"/>
          <w:szCs w:val="19"/>
          <w:lang w:eastAsia="en-US"/>
        </w:rPr>
        <w:t>Stroke</w:t>
      </w:r>
      <w:proofErr w:type="spellEnd"/>
      <w:r w:rsidRPr="006959FD">
        <w:rPr>
          <w:rFonts w:ascii="Calibri" w:eastAsiaTheme="minorHAnsi" w:hAnsi="Calibri" w:cs="Calibri"/>
          <w:sz w:val="19"/>
          <w:szCs w:val="19"/>
          <w:lang w:eastAsia="en-US"/>
        </w:rPr>
        <w:t xml:space="preserve"> </w:t>
      </w:r>
      <w:proofErr w:type="spellStart"/>
      <w:r w:rsidRPr="006959FD">
        <w:rPr>
          <w:rFonts w:ascii="Calibri" w:eastAsiaTheme="minorHAnsi" w:hAnsi="Calibri" w:cs="Calibri"/>
          <w:sz w:val="19"/>
          <w:szCs w:val="19"/>
          <w:lang w:eastAsia="en-US"/>
        </w:rPr>
        <w:t>Lenght</w:t>
      </w:r>
      <w:proofErr w:type="spellEnd"/>
      <w:r w:rsidRPr="006959FD">
        <w:rPr>
          <w:rFonts w:ascii="Calibri" w:eastAsiaTheme="minorHAnsi" w:hAnsi="Calibri" w:cs="Calibri"/>
          <w:sz w:val="19"/>
          <w:szCs w:val="19"/>
          <w:lang w:eastAsia="en-US"/>
        </w:rPr>
        <w:t xml:space="preserve"> (długość skokowa wyrzutu) igły do fakoemulsyfikacji wynoszący min. 140 </w:t>
      </w:r>
      <w:proofErr w:type="spellStart"/>
      <w:r w:rsidRPr="006959FD">
        <w:rPr>
          <w:rFonts w:ascii="Calibri" w:eastAsiaTheme="minorHAnsi" w:hAnsi="Calibri" w:cs="Calibri"/>
          <w:sz w:val="19"/>
          <w:szCs w:val="19"/>
          <w:lang w:eastAsia="en-US"/>
        </w:rPr>
        <w:t>μm</w:t>
      </w:r>
      <w:proofErr w:type="spellEnd"/>
      <w:r w:rsidRPr="006959FD">
        <w:rPr>
          <w:rFonts w:ascii="Calibri" w:eastAsiaTheme="minorHAnsi" w:hAnsi="Calibri" w:cs="Calibri"/>
          <w:sz w:val="19"/>
          <w:szCs w:val="19"/>
          <w:lang w:eastAsia="en-US"/>
        </w:rPr>
        <w:t>?</w:t>
      </w:r>
    </w:p>
    <w:p w:rsidR="002C3BFD" w:rsidRPr="006959FD" w:rsidRDefault="00D36A9D" w:rsidP="002C3BFD">
      <w:pPr>
        <w:autoSpaceDE w:val="0"/>
        <w:autoSpaceDN w:val="0"/>
        <w:adjustRightInd w:val="0"/>
        <w:spacing w:after="0" w:line="276" w:lineRule="auto"/>
        <w:rPr>
          <w:rFonts w:ascii="Calibri" w:hAnsi="Calibri" w:cs="Calibri"/>
          <w:b/>
          <w:sz w:val="19"/>
          <w:szCs w:val="19"/>
        </w:rPr>
      </w:pPr>
      <w:r w:rsidRPr="006959FD">
        <w:rPr>
          <w:rFonts w:ascii="Calibri" w:hAnsi="Calibri" w:cs="Calibri"/>
          <w:b/>
          <w:sz w:val="19"/>
          <w:szCs w:val="19"/>
        </w:rPr>
        <w:t>ODPOWIEDŹ:</w:t>
      </w:r>
      <w:r w:rsidR="00CE7B79" w:rsidRPr="006959FD">
        <w:rPr>
          <w:sz w:val="19"/>
          <w:szCs w:val="19"/>
        </w:rPr>
        <w:t xml:space="preserve"> Wymogi techniczne dotyczące aparatu zostały przedstawione w opisie </w:t>
      </w:r>
      <w:proofErr w:type="spellStart"/>
      <w:r w:rsidR="00CE7B79" w:rsidRPr="006959FD">
        <w:rPr>
          <w:sz w:val="19"/>
          <w:szCs w:val="19"/>
        </w:rPr>
        <w:t>swz</w:t>
      </w:r>
      <w:proofErr w:type="spellEnd"/>
      <w:r w:rsidR="00CE7B79" w:rsidRPr="006959FD">
        <w:rPr>
          <w:sz w:val="19"/>
          <w:szCs w:val="19"/>
        </w:rPr>
        <w:t xml:space="preserve"> oraz w załącznikach do p</w:t>
      </w:r>
      <w:r w:rsidR="002C3BFD">
        <w:rPr>
          <w:sz w:val="19"/>
          <w:szCs w:val="19"/>
        </w:rPr>
        <w:t xml:space="preserve">ostępowania </w:t>
      </w:r>
      <w:proofErr w:type="spellStart"/>
      <w:r w:rsidR="002C3BFD">
        <w:rPr>
          <w:sz w:val="19"/>
          <w:szCs w:val="19"/>
        </w:rPr>
        <w:t>tj</w:t>
      </w:r>
      <w:proofErr w:type="spellEnd"/>
      <w:r w:rsidR="002C3BFD">
        <w:rPr>
          <w:sz w:val="19"/>
          <w:szCs w:val="19"/>
        </w:rPr>
        <w:t xml:space="preserve"> zał. nr 2 i 2A do SWZ.</w:t>
      </w:r>
    </w:p>
    <w:p w:rsidR="00CE7B79" w:rsidRPr="006959FD" w:rsidRDefault="00CE7B79" w:rsidP="00CE7B79">
      <w:pPr>
        <w:autoSpaceDE w:val="0"/>
        <w:autoSpaceDN w:val="0"/>
        <w:adjustRightInd w:val="0"/>
        <w:spacing w:after="0" w:line="276" w:lineRule="auto"/>
        <w:rPr>
          <w:rFonts w:ascii="Calibri" w:hAnsi="Calibri" w:cs="Calibri"/>
          <w:b/>
          <w:sz w:val="19"/>
          <w:szCs w:val="19"/>
        </w:rPr>
      </w:pPr>
    </w:p>
    <w:p w:rsidR="00D36A9D" w:rsidRPr="006959FD" w:rsidRDefault="00D36A9D" w:rsidP="00D36A9D">
      <w:pPr>
        <w:autoSpaceDE w:val="0"/>
        <w:autoSpaceDN w:val="0"/>
        <w:adjustRightInd w:val="0"/>
        <w:spacing w:after="0" w:line="360" w:lineRule="auto"/>
        <w:rPr>
          <w:rFonts w:ascii="Calibri" w:hAnsi="Calibri" w:cs="Calibri"/>
          <w:b/>
          <w:sz w:val="20"/>
          <w:szCs w:val="20"/>
        </w:rPr>
      </w:pPr>
    </w:p>
    <w:p w:rsidR="00D36A9D" w:rsidRPr="00D36A9D" w:rsidRDefault="00D36A9D" w:rsidP="00D36A9D">
      <w:pPr>
        <w:pStyle w:val="xmsonormal"/>
        <w:shd w:val="clear" w:color="auto" w:fill="FFFFFF"/>
        <w:spacing w:before="0" w:beforeAutospacing="0" w:after="0" w:afterAutospacing="0" w:line="360" w:lineRule="auto"/>
        <w:rPr>
          <w:rFonts w:asciiTheme="minorHAnsi" w:hAnsiTheme="minorHAnsi" w:cstheme="minorHAnsi"/>
          <w:sz w:val="20"/>
          <w:szCs w:val="20"/>
        </w:rPr>
      </w:pPr>
    </w:p>
    <w:p w:rsidR="0019754A" w:rsidRDefault="0019754A" w:rsidP="00394070">
      <w:pPr>
        <w:pStyle w:val="xmsonormal"/>
        <w:shd w:val="clear" w:color="auto" w:fill="FFFFFF"/>
        <w:spacing w:before="0" w:beforeAutospacing="0" w:after="0" w:afterAutospacing="0" w:line="276" w:lineRule="auto"/>
        <w:rPr>
          <w:rFonts w:asciiTheme="minorHAnsi" w:hAnsiTheme="minorHAnsi" w:cstheme="minorHAnsi"/>
          <w:sz w:val="28"/>
          <w:szCs w:val="28"/>
        </w:rPr>
      </w:pPr>
    </w:p>
    <w:p w:rsidR="0019754A" w:rsidRPr="00486529" w:rsidRDefault="0019754A" w:rsidP="00394070">
      <w:pPr>
        <w:pStyle w:val="xmsonormal"/>
        <w:shd w:val="clear" w:color="auto" w:fill="FFFFFF"/>
        <w:spacing w:before="0" w:beforeAutospacing="0" w:after="0" w:afterAutospacing="0" w:line="276" w:lineRule="auto"/>
        <w:rPr>
          <w:rFonts w:asciiTheme="minorHAnsi" w:hAnsiTheme="minorHAnsi" w:cstheme="minorHAnsi"/>
          <w:sz w:val="28"/>
          <w:szCs w:val="28"/>
        </w:rPr>
      </w:pPr>
    </w:p>
    <w:p w:rsidR="0098153E" w:rsidRPr="00D95A7E" w:rsidRDefault="00D95A7E" w:rsidP="00F3699D">
      <w:pPr>
        <w:widowControl w:val="0"/>
        <w:spacing w:line="360" w:lineRule="auto"/>
        <w:jc w:val="both"/>
        <w:rPr>
          <w:rFonts w:cstheme="minorHAnsi"/>
          <w:sz w:val="19"/>
          <w:szCs w:val="19"/>
        </w:rPr>
      </w:pPr>
      <w:r>
        <w:rPr>
          <w:rFonts w:cstheme="minorHAnsi"/>
          <w:sz w:val="19"/>
          <w:szCs w:val="19"/>
        </w:rPr>
        <w:t xml:space="preserve">                                                                                                                          </w:t>
      </w:r>
      <w:r w:rsidR="0098153E" w:rsidRPr="00D95A7E">
        <w:rPr>
          <w:rFonts w:cstheme="minorHAnsi"/>
          <w:sz w:val="19"/>
          <w:szCs w:val="19"/>
        </w:rPr>
        <w:t>Z poważaniem</w:t>
      </w:r>
    </w:p>
    <w:p w:rsidR="0098153E" w:rsidRPr="00736EBC" w:rsidRDefault="0098153E" w:rsidP="00F3699D">
      <w:pPr>
        <w:widowControl w:val="0"/>
        <w:spacing w:line="360" w:lineRule="auto"/>
        <w:ind w:left="4956"/>
        <w:jc w:val="both"/>
        <w:rPr>
          <w:rFonts w:cstheme="minorHAnsi"/>
          <w:b/>
          <w:sz w:val="19"/>
          <w:szCs w:val="19"/>
        </w:rPr>
      </w:pPr>
      <w:r w:rsidRPr="00F3699D">
        <w:rPr>
          <w:rFonts w:cstheme="minorHAnsi"/>
          <w:sz w:val="19"/>
          <w:szCs w:val="19"/>
        </w:rPr>
        <w:t xml:space="preserve">  </w:t>
      </w:r>
      <w:r w:rsidR="00213812">
        <w:rPr>
          <w:rFonts w:cstheme="minorHAnsi"/>
          <w:sz w:val="19"/>
          <w:szCs w:val="19"/>
        </w:rPr>
        <w:t xml:space="preserve">     </w:t>
      </w:r>
      <w:r w:rsidR="0050324A">
        <w:rPr>
          <w:rFonts w:cstheme="minorHAnsi"/>
          <w:b/>
          <w:sz w:val="19"/>
          <w:szCs w:val="19"/>
        </w:rPr>
        <w:t>Dyrektor USK</w:t>
      </w:r>
      <w:r w:rsidR="00231A07">
        <w:rPr>
          <w:rFonts w:cstheme="minorHAnsi"/>
          <w:b/>
          <w:sz w:val="19"/>
          <w:szCs w:val="19"/>
        </w:rPr>
        <w:t xml:space="preserve"> </w:t>
      </w:r>
      <w:r w:rsidR="00F01890">
        <w:rPr>
          <w:rFonts w:cstheme="minorHAnsi"/>
          <w:b/>
          <w:sz w:val="19"/>
          <w:szCs w:val="19"/>
        </w:rPr>
        <w:t>-2</w:t>
      </w:r>
    </w:p>
    <w:p w:rsidR="00394070" w:rsidRDefault="00394070" w:rsidP="00394070">
      <w:pPr>
        <w:widowControl w:val="0"/>
        <w:spacing w:line="240" w:lineRule="auto"/>
        <w:jc w:val="both"/>
        <w:rPr>
          <w:rFonts w:cstheme="minorHAnsi"/>
          <w:sz w:val="16"/>
          <w:szCs w:val="16"/>
        </w:rPr>
      </w:pPr>
    </w:p>
    <w:p w:rsidR="00394070" w:rsidRDefault="00394070" w:rsidP="00394070">
      <w:pPr>
        <w:widowControl w:val="0"/>
        <w:spacing w:line="240" w:lineRule="auto"/>
        <w:jc w:val="both"/>
        <w:rPr>
          <w:rFonts w:cstheme="minorHAnsi"/>
          <w:sz w:val="16"/>
          <w:szCs w:val="16"/>
        </w:rPr>
      </w:pPr>
    </w:p>
    <w:p w:rsidR="00213812" w:rsidRDefault="00213812" w:rsidP="00394070">
      <w:pPr>
        <w:widowControl w:val="0"/>
        <w:spacing w:line="240" w:lineRule="auto"/>
        <w:jc w:val="both"/>
        <w:rPr>
          <w:rFonts w:cstheme="minorHAnsi"/>
          <w:sz w:val="18"/>
          <w:szCs w:val="18"/>
        </w:rPr>
      </w:pPr>
    </w:p>
    <w:p w:rsidR="00213812" w:rsidRDefault="00213812" w:rsidP="00394070">
      <w:pPr>
        <w:widowControl w:val="0"/>
        <w:spacing w:line="240" w:lineRule="auto"/>
        <w:jc w:val="both"/>
        <w:rPr>
          <w:rFonts w:cstheme="minorHAnsi"/>
          <w:sz w:val="18"/>
          <w:szCs w:val="18"/>
        </w:rPr>
      </w:pPr>
    </w:p>
    <w:p w:rsidR="00213812" w:rsidRDefault="00213812" w:rsidP="00394070">
      <w:pPr>
        <w:widowControl w:val="0"/>
        <w:spacing w:line="240" w:lineRule="auto"/>
        <w:jc w:val="both"/>
        <w:rPr>
          <w:rFonts w:cstheme="minorHAnsi"/>
          <w:sz w:val="18"/>
          <w:szCs w:val="18"/>
        </w:rPr>
      </w:pPr>
    </w:p>
    <w:p w:rsidR="00213812" w:rsidRDefault="00213812" w:rsidP="00394070">
      <w:pPr>
        <w:widowControl w:val="0"/>
        <w:spacing w:line="240" w:lineRule="auto"/>
        <w:jc w:val="both"/>
        <w:rPr>
          <w:rFonts w:cstheme="minorHAnsi"/>
          <w:sz w:val="18"/>
          <w:szCs w:val="18"/>
        </w:rPr>
      </w:pPr>
    </w:p>
    <w:p w:rsidR="00213812" w:rsidRPr="00213812" w:rsidRDefault="00394070" w:rsidP="00394070">
      <w:pPr>
        <w:widowControl w:val="0"/>
        <w:spacing w:line="240" w:lineRule="auto"/>
        <w:jc w:val="both"/>
        <w:rPr>
          <w:rFonts w:cstheme="minorHAnsi"/>
          <w:sz w:val="18"/>
          <w:szCs w:val="18"/>
        </w:rPr>
      </w:pPr>
      <w:r w:rsidRPr="00213812">
        <w:rPr>
          <w:rFonts w:cstheme="minorHAnsi"/>
          <w:sz w:val="18"/>
          <w:szCs w:val="18"/>
        </w:rPr>
        <w:t>S</w:t>
      </w:r>
      <w:r w:rsidR="00213812" w:rsidRPr="00213812">
        <w:rPr>
          <w:rFonts w:cstheme="minorHAnsi"/>
          <w:sz w:val="18"/>
          <w:szCs w:val="18"/>
        </w:rPr>
        <w:t>prawę prowadzi   Anna Skrzypiec</w:t>
      </w:r>
    </w:p>
    <w:p w:rsidR="00394070" w:rsidRPr="00213812" w:rsidRDefault="00394070" w:rsidP="00394070">
      <w:pPr>
        <w:widowControl w:val="0"/>
        <w:spacing w:line="240" w:lineRule="auto"/>
        <w:jc w:val="both"/>
        <w:rPr>
          <w:rFonts w:cstheme="minorHAnsi"/>
          <w:sz w:val="18"/>
          <w:szCs w:val="18"/>
        </w:rPr>
      </w:pPr>
      <w:r w:rsidRPr="00213812">
        <w:rPr>
          <w:rFonts w:cstheme="minorHAnsi"/>
          <w:sz w:val="18"/>
          <w:szCs w:val="18"/>
        </w:rPr>
        <w:t xml:space="preserve"> tel. 91-466-1113</w:t>
      </w:r>
    </w:p>
    <w:p w:rsidR="00394070" w:rsidRPr="00213812" w:rsidRDefault="00394070" w:rsidP="00394070">
      <w:pPr>
        <w:widowControl w:val="0"/>
        <w:spacing w:line="240" w:lineRule="auto"/>
        <w:jc w:val="both"/>
        <w:rPr>
          <w:rFonts w:cstheme="minorHAnsi"/>
          <w:sz w:val="18"/>
          <w:szCs w:val="18"/>
        </w:rPr>
      </w:pPr>
      <w:r w:rsidRPr="00213812">
        <w:rPr>
          <w:rFonts w:cstheme="minorHAnsi"/>
          <w:sz w:val="18"/>
          <w:szCs w:val="18"/>
        </w:rPr>
        <w:t>a.skrzypiec@usk2.szczecin.pl</w:t>
      </w:r>
    </w:p>
    <w:p w:rsidR="0098153E" w:rsidRPr="00F3699D" w:rsidRDefault="0098153E" w:rsidP="00F3699D">
      <w:pPr>
        <w:widowControl w:val="0"/>
        <w:spacing w:line="360" w:lineRule="auto"/>
        <w:jc w:val="both"/>
        <w:rPr>
          <w:rFonts w:cstheme="minorHAnsi"/>
          <w:sz w:val="19"/>
          <w:szCs w:val="19"/>
        </w:rPr>
      </w:pPr>
      <w:r w:rsidRPr="00F3699D">
        <w:rPr>
          <w:rFonts w:cstheme="minorHAnsi"/>
          <w:sz w:val="19"/>
          <w:szCs w:val="19"/>
        </w:rPr>
        <w:tab/>
      </w:r>
      <w:r w:rsidRPr="00F3699D">
        <w:rPr>
          <w:rFonts w:cstheme="minorHAnsi"/>
          <w:sz w:val="19"/>
          <w:szCs w:val="19"/>
        </w:rPr>
        <w:tab/>
      </w:r>
      <w:r w:rsidRPr="00F3699D">
        <w:rPr>
          <w:rFonts w:cstheme="minorHAnsi"/>
          <w:sz w:val="19"/>
          <w:szCs w:val="19"/>
        </w:rPr>
        <w:tab/>
      </w:r>
      <w:r w:rsidRPr="00F3699D">
        <w:rPr>
          <w:rFonts w:cstheme="minorHAnsi"/>
          <w:sz w:val="19"/>
          <w:szCs w:val="19"/>
        </w:rPr>
        <w:tab/>
        <w:t xml:space="preserve">         </w:t>
      </w:r>
    </w:p>
    <w:p w:rsidR="0098153E" w:rsidRDefault="0098153E" w:rsidP="00F3699D">
      <w:pPr>
        <w:widowControl w:val="0"/>
        <w:spacing w:line="360" w:lineRule="auto"/>
        <w:jc w:val="both"/>
        <w:rPr>
          <w:rFonts w:cstheme="minorHAnsi"/>
          <w:sz w:val="19"/>
          <w:szCs w:val="19"/>
        </w:rPr>
      </w:pPr>
    </w:p>
    <w:p w:rsidR="00516A87" w:rsidRDefault="00516A87" w:rsidP="00F3699D">
      <w:pPr>
        <w:widowControl w:val="0"/>
        <w:spacing w:line="360" w:lineRule="auto"/>
        <w:jc w:val="both"/>
        <w:rPr>
          <w:rFonts w:cstheme="minorHAnsi"/>
          <w:sz w:val="19"/>
          <w:szCs w:val="19"/>
        </w:rPr>
      </w:pPr>
    </w:p>
    <w:p w:rsidR="00516A87" w:rsidRDefault="00516A87" w:rsidP="00F3699D">
      <w:pPr>
        <w:widowControl w:val="0"/>
        <w:spacing w:line="360" w:lineRule="auto"/>
        <w:jc w:val="both"/>
        <w:rPr>
          <w:rFonts w:cstheme="minorHAnsi"/>
          <w:sz w:val="19"/>
          <w:szCs w:val="19"/>
        </w:rPr>
      </w:pPr>
    </w:p>
    <w:p w:rsidR="00F94421" w:rsidRPr="00206CD0" w:rsidRDefault="005D25EF" w:rsidP="005D25EF">
      <w:pPr>
        <w:tabs>
          <w:tab w:val="left" w:pos="1800"/>
        </w:tabs>
        <w:spacing w:after="200" w:line="276" w:lineRule="auto"/>
        <w:rPr>
          <w:rFonts w:cstheme="minorHAnsi"/>
          <w:sz w:val="19"/>
          <w:szCs w:val="19"/>
        </w:rPr>
      </w:pPr>
      <w:r>
        <w:rPr>
          <w:rFonts w:cstheme="minorHAnsi"/>
          <w:sz w:val="19"/>
          <w:szCs w:val="19"/>
        </w:rPr>
        <w:tab/>
      </w:r>
    </w:p>
    <w:bookmarkEnd w:id="2"/>
    <w:sectPr w:rsidR="00F94421" w:rsidRPr="00206CD0"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AB" w:rsidRDefault="005652AB" w:rsidP="00073102">
      <w:pPr>
        <w:spacing w:after="0" w:line="240" w:lineRule="auto"/>
      </w:pPr>
      <w:r>
        <w:separator/>
      </w:r>
    </w:p>
  </w:endnote>
  <w:endnote w:type="continuationSeparator" w:id="0">
    <w:p w:rsidR="005652AB" w:rsidRDefault="005652A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AB" w:rsidRDefault="005652AB" w:rsidP="00073102">
      <w:pPr>
        <w:spacing w:after="0" w:line="240" w:lineRule="auto"/>
      </w:pPr>
      <w:r>
        <w:separator/>
      </w:r>
    </w:p>
  </w:footnote>
  <w:footnote w:type="continuationSeparator" w:id="0">
    <w:p w:rsidR="005652AB" w:rsidRDefault="005652A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4C43B3" w:rsidRDefault="0041179A" w:rsidP="00B76106">
    <w:pPr>
      <w:pStyle w:val="Nagwek"/>
      <w:ind w:firstLine="7314"/>
      <w:rPr>
        <w:rFonts w:cstheme="minorHAnsi"/>
        <w:sz w:val="20"/>
        <w:szCs w:val="20"/>
      </w:rPr>
    </w:pPr>
    <w:r>
      <w:rPr>
        <w:noProof/>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-33020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0" distR="0" simplePos="0" relativeHeight="251669504" behindDoc="1" locked="0" layoutInCell="1" allowOverlap="1">
              <wp:simplePos x="0" y="0"/>
              <wp:positionH relativeFrom="margin">
                <wp:align>left</wp:align>
              </wp:positionH>
              <wp:positionV relativeFrom="paragraph">
                <wp:posOffset>716280</wp:posOffset>
              </wp:positionV>
              <wp:extent cx="3528060" cy="467360"/>
              <wp:effectExtent l="0" t="0" r="0" b="889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67360"/>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56.4pt;width:277.8pt;height:36.8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w10:wrap anchorx="margin"/>
            </v:shape>
          </w:pict>
        </mc:Fallback>
      </mc:AlternateContent>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1C5C"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bookmarkStart w:id="1" w:name="_Hlk12606988"/>
    <w:r w:rsidR="00CC7B7F">
      <w:rPr>
        <w:rFonts w:cstheme="minorHAnsi"/>
      </w:rPr>
      <w:t xml:space="preserve">              </w:t>
    </w:r>
    <w:r w:rsidR="00D52FED" w:rsidRPr="00B01BB8">
      <w:rPr>
        <w:rFonts w:cstheme="minorHAnsi"/>
        <w:sz w:val="20"/>
        <w:szCs w:val="20"/>
      </w:rPr>
      <w:t xml:space="preserve">Szczecin, </w:t>
    </w:r>
    <w:bookmarkEnd w:id="1"/>
    <w:r w:rsidR="005D25EF" w:rsidRPr="00B01BB8">
      <w:rPr>
        <w:rFonts w:cstheme="minorHAnsi"/>
        <w:sz w:val="20"/>
        <w:szCs w:val="20"/>
      </w:rPr>
      <w:t>11.09.</w:t>
    </w:r>
    <w:r w:rsidR="004C43B3" w:rsidRPr="00B01BB8">
      <w:rPr>
        <w:rFonts w:cstheme="minorHAnsi"/>
        <w:sz w:val="20"/>
        <w:szCs w:val="20"/>
      </w:rPr>
      <w:t>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10E509"/>
    <w:multiLevelType w:val="hybridMultilevel"/>
    <w:tmpl w:val="E562CC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9B1752"/>
    <w:multiLevelType w:val="hybridMultilevel"/>
    <w:tmpl w:val="7F0F2F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EB1E8B"/>
    <w:multiLevelType w:val="hybridMultilevel"/>
    <w:tmpl w:val="0A3CE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F5459D8"/>
    <w:multiLevelType w:val="hybridMultilevel"/>
    <w:tmpl w:val="892270EE"/>
    <w:lvl w:ilvl="0" w:tplc="C7C0AD2A">
      <w:start w:val="1"/>
      <w:numFmt w:val="bullet"/>
      <w:lvlText w:val=""/>
      <w:lvlJc w:val="left"/>
      <w:pPr>
        <w:ind w:left="360" w:hanging="360"/>
      </w:pPr>
      <w:rPr>
        <w:rFonts w:ascii="Symbol" w:hAnsi="Symbol" w:hint="default"/>
        <w:color w:val="59348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4"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9"/>
  </w:num>
  <w:num w:numId="6">
    <w:abstractNumId w:val="13"/>
  </w:num>
  <w:num w:numId="7">
    <w:abstractNumId w:val="1"/>
  </w:num>
  <w:num w:numId="8">
    <w:abstractNumId w:val="10"/>
  </w:num>
  <w:num w:numId="9">
    <w:abstractNumId w:val="8"/>
  </w:num>
  <w:num w:numId="10">
    <w:abstractNumId w:val="12"/>
  </w:num>
  <w:num w:numId="11">
    <w:abstractNumId w:val="7"/>
  </w:num>
  <w:num w:numId="12">
    <w:abstractNumId w:val="11"/>
  </w:num>
  <w:num w:numId="13">
    <w:abstractNumId w:val="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22011"/>
    <w:rsid w:val="00035E6E"/>
    <w:rsid w:val="000430DE"/>
    <w:rsid w:val="00044FFB"/>
    <w:rsid w:val="000623ED"/>
    <w:rsid w:val="00063CB0"/>
    <w:rsid w:val="000725B5"/>
    <w:rsid w:val="00073102"/>
    <w:rsid w:val="00073895"/>
    <w:rsid w:val="00074EBB"/>
    <w:rsid w:val="00075301"/>
    <w:rsid w:val="000838FA"/>
    <w:rsid w:val="00085870"/>
    <w:rsid w:val="000962FF"/>
    <w:rsid w:val="000A24B3"/>
    <w:rsid w:val="000B1F53"/>
    <w:rsid w:val="000B2D00"/>
    <w:rsid w:val="000C2EF4"/>
    <w:rsid w:val="000C7DBB"/>
    <w:rsid w:val="000C7EF7"/>
    <w:rsid w:val="000D2358"/>
    <w:rsid w:val="000D355C"/>
    <w:rsid w:val="000E1EAF"/>
    <w:rsid w:val="000E77E2"/>
    <w:rsid w:val="000F42E7"/>
    <w:rsid w:val="001027B0"/>
    <w:rsid w:val="001033E0"/>
    <w:rsid w:val="0011182E"/>
    <w:rsid w:val="00114C61"/>
    <w:rsid w:val="0012253F"/>
    <w:rsid w:val="00123314"/>
    <w:rsid w:val="00144052"/>
    <w:rsid w:val="001442DC"/>
    <w:rsid w:val="0015068F"/>
    <w:rsid w:val="00154E82"/>
    <w:rsid w:val="00155620"/>
    <w:rsid w:val="00157C2A"/>
    <w:rsid w:val="0016786E"/>
    <w:rsid w:val="0017155D"/>
    <w:rsid w:val="001773E6"/>
    <w:rsid w:val="00182086"/>
    <w:rsid w:val="0019094F"/>
    <w:rsid w:val="00192395"/>
    <w:rsid w:val="00195713"/>
    <w:rsid w:val="0019754A"/>
    <w:rsid w:val="001B5AD0"/>
    <w:rsid w:val="001C099A"/>
    <w:rsid w:val="001C1337"/>
    <w:rsid w:val="001D043C"/>
    <w:rsid w:val="001D1C72"/>
    <w:rsid w:val="001D4ED2"/>
    <w:rsid w:val="001F3020"/>
    <w:rsid w:val="001F4F83"/>
    <w:rsid w:val="0020327F"/>
    <w:rsid w:val="00206CD0"/>
    <w:rsid w:val="00213812"/>
    <w:rsid w:val="0022185D"/>
    <w:rsid w:val="00221BE5"/>
    <w:rsid w:val="00224F00"/>
    <w:rsid w:val="00231A07"/>
    <w:rsid w:val="00234D8E"/>
    <w:rsid w:val="00242E06"/>
    <w:rsid w:val="00244B93"/>
    <w:rsid w:val="00250D12"/>
    <w:rsid w:val="00253567"/>
    <w:rsid w:val="00254013"/>
    <w:rsid w:val="00257720"/>
    <w:rsid w:val="00261198"/>
    <w:rsid w:val="00262F6B"/>
    <w:rsid w:val="002641C1"/>
    <w:rsid w:val="00264E70"/>
    <w:rsid w:val="002657D5"/>
    <w:rsid w:val="00271FCC"/>
    <w:rsid w:val="00275311"/>
    <w:rsid w:val="00280B89"/>
    <w:rsid w:val="00281F3D"/>
    <w:rsid w:val="002875F0"/>
    <w:rsid w:val="00293B9B"/>
    <w:rsid w:val="002A2FFF"/>
    <w:rsid w:val="002A6428"/>
    <w:rsid w:val="002B27E7"/>
    <w:rsid w:val="002B629F"/>
    <w:rsid w:val="002C3BFD"/>
    <w:rsid w:val="002D134E"/>
    <w:rsid w:val="002D1CCD"/>
    <w:rsid w:val="002D3728"/>
    <w:rsid w:val="002D4184"/>
    <w:rsid w:val="002D6FA8"/>
    <w:rsid w:val="002F497A"/>
    <w:rsid w:val="002F58A9"/>
    <w:rsid w:val="00306E71"/>
    <w:rsid w:val="00310B40"/>
    <w:rsid w:val="0031785D"/>
    <w:rsid w:val="003224FA"/>
    <w:rsid w:val="003235A3"/>
    <w:rsid w:val="00340C62"/>
    <w:rsid w:val="00347416"/>
    <w:rsid w:val="003524FF"/>
    <w:rsid w:val="0036340B"/>
    <w:rsid w:val="00366617"/>
    <w:rsid w:val="003707C3"/>
    <w:rsid w:val="0038083B"/>
    <w:rsid w:val="00394070"/>
    <w:rsid w:val="003A23C4"/>
    <w:rsid w:val="003B0D27"/>
    <w:rsid w:val="003B4B21"/>
    <w:rsid w:val="003D3A7C"/>
    <w:rsid w:val="003D6A25"/>
    <w:rsid w:val="003E6F37"/>
    <w:rsid w:val="003E797C"/>
    <w:rsid w:val="003F3EDA"/>
    <w:rsid w:val="003F4389"/>
    <w:rsid w:val="00401776"/>
    <w:rsid w:val="0040599C"/>
    <w:rsid w:val="0041179A"/>
    <w:rsid w:val="0042518C"/>
    <w:rsid w:val="00431AA2"/>
    <w:rsid w:val="0043584D"/>
    <w:rsid w:val="00444C5C"/>
    <w:rsid w:val="004503FB"/>
    <w:rsid w:val="004546F9"/>
    <w:rsid w:val="004601DD"/>
    <w:rsid w:val="004640AA"/>
    <w:rsid w:val="00483ED3"/>
    <w:rsid w:val="00486529"/>
    <w:rsid w:val="0049442F"/>
    <w:rsid w:val="0049795C"/>
    <w:rsid w:val="004A3D3E"/>
    <w:rsid w:val="004A5C69"/>
    <w:rsid w:val="004B46ED"/>
    <w:rsid w:val="004B4891"/>
    <w:rsid w:val="004B5D8B"/>
    <w:rsid w:val="004C0EE2"/>
    <w:rsid w:val="004C43B3"/>
    <w:rsid w:val="004C6EA0"/>
    <w:rsid w:val="004E3913"/>
    <w:rsid w:val="0050324A"/>
    <w:rsid w:val="00510338"/>
    <w:rsid w:val="005169AC"/>
    <w:rsid w:val="00516A87"/>
    <w:rsid w:val="00547609"/>
    <w:rsid w:val="0055259A"/>
    <w:rsid w:val="0055743D"/>
    <w:rsid w:val="00563CBE"/>
    <w:rsid w:val="005648A4"/>
    <w:rsid w:val="005652AB"/>
    <w:rsid w:val="00577ADC"/>
    <w:rsid w:val="00582213"/>
    <w:rsid w:val="00584B2B"/>
    <w:rsid w:val="00586AF3"/>
    <w:rsid w:val="0059532E"/>
    <w:rsid w:val="005A0B65"/>
    <w:rsid w:val="005B188D"/>
    <w:rsid w:val="005D1BC9"/>
    <w:rsid w:val="005D25EF"/>
    <w:rsid w:val="006119FF"/>
    <w:rsid w:val="006143A1"/>
    <w:rsid w:val="00622EF3"/>
    <w:rsid w:val="00630EEF"/>
    <w:rsid w:val="00637424"/>
    <w:rsid w:val="00641A12"/>
    <w:rsid w:val="00672827"/>
    <w:rsid w:val="00673BEB"/>
    <w:rsid w:val="0068303C"/>
    <w:rsid w:val="00683069"/>
    <w:rsid w:val="0068381F"/>
    <w:rsid w:val="006845B2"/>
    <w:rsid w:val="00690712"/>
    <w:rsid w:val="006959FD"/>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035A2"/>
    <w:rsid w:val="007116F9"/>
    <w:rsid w:val="00711F02"/>
    <w:rsid w:val="007356D2"/>
    <w:rsid w:val="00736EBC"/>
    <w:rsid w:val="0075323F"/>
    <w:rsid w:val="007606B5"/>
    <w:rsid w:val="00775728"/>
    <w:rsid w:val="0078081C"/>
    <w:rsid w:val="00784A87"/>
    <w:rsid w:val="0078671C"/>
    <w:rsid w:val="00787A66"/>
    <w:rsid w:val="007A4D73"/>
    <w:rsid w:val="007B334D"/>
    <w:rsid w:val="007B70AB"/>
    <w:rsid w:val="007D0779"/>
    <w:rsid w:val="007D2FC8"/>
    <w:rsid w:val="008003A5"/>
    <w:rsid w:val="00811890"/>
    <w:rsid w:val="00821D02"/>
    <w:rsid w:val="00826CBF"/>
    <w:rsid w:val="0084031F"/>
    <w:rsid w:val="00862A92"/>
    <w:rsid w:val="0087056A"/>
    <w:rsid w:val="00876B37"/>
    <w:rsid w:val="00877D9A"/>
    <w:rsid w:val="00881491"/>
    <w:rsid w:val="00883CDE"/>
    <w:rsid w:val="008B2FD1"/>
    <w:rsid w:val="008B42FE"/>
    <w:rsid w:val="008D505D"/>
    <w:rsid w:val="008F33DB"/>
    <w:rsid w:val="008F7C29"/>
    <w:rsid w:val="00922FC8"/>
    <w:rsid w:val="00931547"/>
    <w:rsid w:val="00934D2B"/>
    <w:rsid w:val="00943555"/>
    <w:rsid w:val="009462B5"/>
    <w:rsid w:val="0095368C"/>
    <w:rsid w:val="00954512"/>
    <w:rsid w:val="00955857"/>
    <w:rsid w:val="00956BE7"/>
    <w:rsid w:val="00956DEF"/>
    <w:rsid w:val="00962800"/>
    <w:rsid w:val="00964DE6"/>
    <w:rsid w:val="00975D88"/>
    <w:rsid w:val="0098153E"/>
    <w:rsid w:val="00982738"/>
    <w:rsid w:val="00986917"/>
    <w:rsid w:val="009A51C8"/>
    <w:rsid w:val="009B13C4"/>
    <w:rsid w:val="009B7F15"/>
    <w:rsid w:val="009C3D29"/>
    <w:rsid w:val="009D0545"/>
    <w:rsid w:val="009D0FB3"/>
    <w:rsid w:val="009E1723"/>
    <w:rsid w:val="009E5466"/>
    <w:rsid w:val="00A013E4"/>
    <w:rsid w:val="00A114DC"/>
    <w:rsid w:val="00A13828"/>
    <w:rsid w:val="00A21826"/>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F2C"/>
    <w:rsid w:val="00AC785C"/>
    <w:rsid w:val="00AF46AF"/>
    <w:rsid w:val="00AF63EA"/>
    <w:rsid w:val="00B0080F"/>
    <w:rsid w:val="00B01BB8"/>
    <w:rsid w:val="00B061AA"/>
    <w:rsid w:val="00B06C25"/>
    <w:rsid w:val="00B104CB"/>
    <w:rsid w:val="00B1552C"/>
    <w:rsid w:val="00B20EBC"/>
    <w:rsid w:val="00B30A39"/>
    <w:rsid w:val="00B31215"/>
    <w:rsid w:val="00B36766"/>
    <w:rsid w:val="00B41404"/>
    <w:rsid w:val="00B53385"/>
    <w:rsid w:val="00B5430B"/>
    <w:rsid w:val="00B561DD"/>
    <w:rsid w:val="00B64545"/>
    <w:rsid w:val="00B76106"/>
    <w:rsid w:val="00B845DE"/>
    <w:rsid w:val="00B854A9"/>
    <w:rsid w:val="00B95B8B"/>
    <w:rsid w:val="00BA475E"/>
    <w:rsid w:val="00BA70A7"/>
    <w:rsid w:val="00BB2847"/>
    <w:rsid w:val="00BB588A"/>
    <w:rsid w:val="00C02A8F"/>
    <w:rsid w:val="00C11FEE"/>
    <w:rsid w:val="00C33FF1"/>
    <w:rsid w:val="00C3713A"/>
    <w:rsid w:val="00C41103"/>
    <w:rsid w:val="00C456B2"/>
    <w:rsid w:val="00C52EBD"/>
    <w:rsid w:val="00C55A28"/>
    <w:rsid w:val="00C56C5E"/>
    <w:rsid w:val="00C62D98"/>
    <w:rsid w:val="00C67CA6"/>
    <w:rsid w:val="00C74E80"/>
    <w:rsid w:val="00C86FB6"/>
    <w:rsid w:val="00C87B8A"/>
    <w:rsid w:val="00C91038"/>
    <w:rsid w:val="00C925E4"/>
    <w:rsid w:val="00CA6119"/>
    <w:rsid w:val="00CB7275"/>
    <w:rsid w:val="00CC7B7F"/>
    <w:rsid w:val="00CD0E76"/>
    <w:rsid w:val="00CD446A"/>
    <w:rsid w:val="00CD6A2E"/>
    <w:rsid w:val="00CE7B79"/>
    <w:rsid w:val="00CF0F91"/>
    <w:rsid w:val="00D11F40"/>
    <w:rsid w:val="00D212C2"/>
    <w:rsid w:val="00D22FF5"/>
    <w:rsid w:val="00D25682"/>
    <w:rsid w:val="00D25CF6"/>
    <w:rsid w:val="00D276B8"/>
    <w:rsid w:val="00D36A9D"/>
    <w:rsid w:val="00D410F9"/>
    <w:rsid w:val="00D45D92"/>
    <w:rsid w:val="00D52FED"/>
    <w:rsid w:val="00D568FF"/>
    <w:rsid w:val="00D64946"/>
    <w:rsid w:val="00D65ADC"/>
    <w:rsid w:val="00D73922"/>
    <w:rsid w:val="00D8247E"/>
    <w:rsid w:val="00D83501"/>
    <w:rsid w:val="00D86DD0"/>
    <w:rsid w:val="00D95A7E"/>
    <w:rsid w:val="00DA6B1D"/>
    <w:rsid w:val="00DB61AC"/>
    <w:rsid w:val="00DC019F"/>
    <w:rsid w:val="00DC34CD"/>
    <w:rsid w:val="00DD43AD"/>
    <w:rsid w:val="00DD685C"/>
    <w:rsid w:val="00DF676F"/>
    <w:rsid w:val="00DF7F3A"/>
    <w:rsid w:val="00E001A5"/>
    <w:rsid w:val="00E00321"/>
    <w:rsid w:val="00E052E9"/>
    <w:rsid w:val="00E129AB"/>
    <w:rsid w:val="00E2195C"/>
    <w:rsid w:val="00E32D59"/>
    <w:rsid w:val="00E427EC"/>
    <w:rsid w:val="00E57712"/>
    <w:rsid w:val="00E614F7"/>
    <w:rsid w:val="00E8223A"/>
    <w:rsid w:val="00E82F8E"/>
    <w:rsid w:val="00E93CFD"/>
    <w:rsid w:val="00EA198E"/>
    <w:rsid w:val="00EA70A1"/>
    <w:rsid w:val="00EC47C4"/>
    <w:rsid w:val="00EF7B72"/>
    <w:rsid w:val="00F01890"/>
    <w:rsid w:val="00F079CB"/>
    <w:rsid w:val="00F1259A"/>
    <w:rsid w:val="00F14D0F"/>
    <w:rsid w:val="00F202B8"/>
    <w:rsid w:val="00F22306"/>
    <w:rsid w:val="00F24139"/>
    <w:rsid w:val="00F24604"/>
    <w:rsid w:val="00F26BE4"/>
    <w:rsid w:val="00F333A5"/>
    <w:rsid w:val="00F34E63"/>
    <w:rsid w:val="00F3699D"/>
    <w:rsid w:val="00F4585F"/>
    <w:rsid w:val="00F46C77"/>
    <w:rsid w:val="00F53777"/>
    <w:rsid w:val="00F57FAD"/>
    <w:rsid w:val="00F6157D"/>
    <w:rsid w:val="00F63080"/>
    <w:rsid w:val="00F631EB"/>
    <w:rsid w:val="00F63E2A"/>
    <w:rsid w:val="00F66560"/>
    <w:rsid w:val="00F6731A"/>
    <w:rsid w:val="00F858BB"/>
    <w:rsid w:val="00F90D3A"/>
    <w:rsid w:val="00F94421"/>
    <w:rsid w:val="00F96A28"/>
    <w:rsid w:val="00FA2875"/>
    <w:rsid w:val="00FA486C"/>
    <w:rsid w:val="00FA598A"/>
    <w:rsid w:val="00FB1A22"/>
    <w:rsid w:val="00FB470B"/>
    <w:rsid w:val="00FB4A84"/>
    <w:rsid w:val="00FB4F4F"/>
    <w:rsid w:val="00FC664D"/>
    <w:rsid w:val="00FD29BB"/>
    <w:rsid w:val="00FD3BC6"/>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xmsonormal">
    <w:name w:val="x_msonormal"/>
    <w:basedOn w:val="Normalny"/>
    <w:rsid w:val="0094355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B7401-EDEC-4B2A-972C-8D27F903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557</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64</cp:revision>
  <cp:lastPrinted>2023-11-09T12:06:00Z</cp:lastPrinted>
  <dcterms:created xsi:type="dcterms:W3CDTF">2023-11-07T10:27:00Z</dcterms:created>
  <dcterms:modified xsi:type="dcterms:W3CDTF">2024-09-11T08:01:00Z</dcterms:modified>
</cp:coreProperties>
</file>