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4BF00898"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46FDEFFD">
            <wp:simplePos x="0" y="0"/>
            <wp:positionH relativeFrom="column">
              <wp:posOffset>-756666</wp:posOffset>
            </wp:positionH>
            <wp:positionV relativeFrom="paragraph">
              <wp:posOffset>-553998</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8826" cy="10593812"/>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AD6E3A">
        <w:rPr>
          <w:rFonts w:ascii="Verdana" w:hAnsi="Verdana" w:cs="Arial"/>
          <w:b/>
          <w:noProof/>
          <w:sz w:val="20"/>
          <w:szCs w:val="20"/>
        </w:rPr>
        <w:t>17</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572A356D" w14:textId="77777777" w:rsidR="00EA1DDA" w:rsidRDefault="00EA1DDA" w:rsidP="002A47CD">
      <w:pPr>
        <w:tabs>
          <w:tab w:val="left" w:pos="972"/>
        </w:tabs>
        <w:spacing w:after="0"/>
        <w:jc w:val="center"/>
        <w:rPr>
          <w:rFonts w:ascii="Verdana" w:hAnsi="Verdana" w:cs="Arial"/>
          <w:b/>
          <w:bCs/>
          <w:sz w:val="20"/>
          <w:szCs w:val="20"/>
        </w:rPr>
      </w:pPr>
    </w:p>
    <w:p w14:paraId="441D81B7" w14:textId="5D8F2278"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C616B7F" w14:textId="77777777" w:rsidR="00AD6E3A" w:rsidRPr="00AD6E3A" w:rsidRDefault="00AD6E3A" w:rsidP="00AD6E3A">
      <w:pPr>
        <w:pStyle w:val="Tekstpodstawowy"/>
        <w:tabs>
          <w:tab w:val="left" w:pos="2868"/>
        </w:tabs>
        <w:rPr>
          <w:rFonts w:ascii="Verdana" w:hAnsi="Verdana" w:cs="Arial"/>
          <w:b/>
          <w:sz w:val="20"/>
        </w:rPr>
      </w:pPr>
      <w:bookmarkStart w:id="0" w:name="_Hlk115175427"/>
      <w:bookmarkStart w:id="1" w:name="_Hlk119926367"/>
      <w:r w:rsidRPr="00AD6E3A">
        <w:rPr>
          <w:rFonts w:ascii="Verdana" w:hAnsi="Verdana" w:cs="Arial"/>
          <w:b/>
          <w:sz w:val="20"/>
        </w:rPr>
        <w:t>Przebudowa pomieszczeń na toaletę dla osób niepełnosprawnych i WC damskie w budynku Instytutu Pedagogiki i Psychologii UWr przy ul. Dawida 1 we Wrocławiu.</w:t>
      </w:r>
      <w:bookmarkEnd w:id="0"/>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7649D7E7"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24BDB" w:rsidRPr="00383366">
        <w:rPr>
          <w:rFonts w:ascii="Verdana" w:hAnsi="Verdana" w:cs="Arial"/>
          <w:sz w:val="20"/>
        </w:rPr>
        <w:t>STWiOR</w:t>
      </w:r>
    </w:p>
    <w:p w14:paraId="641F1341" w14:textId="512FD36D" w:rsidR="00524BDB" w:rsidRPr="00383366" w:rsidRDefault="00524BDB" w:rsidP="00524BDB">
      <w:pPr>
        <w:pStyle w:val="Tekstpodstawowy"/>
        <w:tabs>
          <w:tab w:val="left" w:pos="2832"/>
        </w:tabs>
        <w:spacing w:line="276" w:lineRule="auto"/>
        <w:ind w:left="2694" w:hanging="2680"/>
        <w:jc w:val="left"/>
        <w:rPr>
          <w:rFonts w:ascii="Verdana" w:hAnsi="Verdana" w:cs="Arial"/>
          <w:sz w:val="20"/>
        </w:rPr>
      </w:pPr>
      <w:r w:rsidRPr="00383366">
        <w:rPr>
          <w:rFonts w:ascii="Verdana" w:hAnsi="Verdana" w:cs="Arial"/>
          <w:sz w:val="20"/>
        </w:rPr>
        <w:t>Załącznik nr 11</w:t>
      </w:r>
      <w:r w:rsidRPr="00383366">
        <w:rPr>
          <w:rFonts w:ascii="Verdana" w:hAnsi="Verdana" w:cs="Arial"/>
          <w:sz w:val="20"/>
        </w:rPr>
        <w:tab/>
        <w:t>Przedmiar</w:t>
      </w:r>
      <w:r w:rsidR="00712F17" w:rsidRPr="00383366">
        <w:rPr>
          <w:rFonts w:ascii="Verdana" w:hAnsi="Verdana" w:cs="Arial"/>
          <w:sz w:val="20"/>
        </w:rPr>
        <w:t>y</w:t>
      </w:r>
    </w:p>
    <w:p w14:paraId="624603AE" w14:textId="06BFB13C" w:rsidR="004647C0" w:rsidRPr="004E01A1" w:rsidRDefault="00524BDB" w:rsidP="00524BDB">
      <w:pPr>
        <w:pStyle w:val="Tekstpodstawowy"/>
        <w:tabs>
          <w:tab w:val="left" w:pos="2832"/>
        </w:tabs>
        <w:spacing w:line="276" w:lineRule="auto"/>
        <w:ind w:left="2694" w:hanging="2694"/>
        <w:jc w:val="left"/>
        <w:rPr>
          <w:rFonts w:ascii="Verdana" w:hAnsi="Verdana" w:cs="Arial"/>
          <w:sz w:val="20"/>
        </w:rPr>
      </w:pPr>
      <w:r w:rsidRPr="004E01A1">
        <w:rPr>
          <w:rFonts w:ascii="Verdana" w:hAnsi="Verdana" w:cs="Arial"/>
          <w:sz w:val="20"/>
        </w:rPr>
        <w:t>Załącznik nr 12</w:t>
      </w:r>
      <w:r w:rsidRPr="004E01A1">
        <w:rPr>
          <w:rFonts w:ascii="Verdana" w:hAnsi="Verdana" w:cs="Arial"/>
          <w:sz w:val="20"/>
        </w:rPr>
        <w:tab/>
        <w:t xml:space="preserve">Projekt </w:t>
      </w:r>
      <w:r w:rsidR="004E01A1" w:rsidRPr="004E01A1">
        <w:rPr>
          <w:rFonts w:ascii="Verdana" w:hAnsi="Verdana" w:cs="Arial"/>
          <w:sz w:val="20"/>
        </w:rPr>
        <w:t>Techniczny</w:t>
      </w:r>
    </w:p>
    <w:p w14:paraId="46E53740" w14:textId="77777777" w:rsidR="00712F17" w:rsidRPr="00383366" w:rsidRDefault="0012466F" w:rsidP="00524BDB">
      <w:pPr>
        <w:pStyle w:val="Tekstpodstawowy"/>
        <w:tabs>
          <w:tab w:val="left" w:pos="2832"/>
        </w:tabs>
        <w:spacing w:line="276" w:lineRule="auto"/>
        <w:ind w:left="2694" w:hanging="2694"/>
        <w:jc w:val="left"/>
        <w:rPr>
          <w:rFonts w:ascii="Verdana" w:hAnsi="Verdana" w:cs="Arial"/>
          <w:sz w:val="20"/>
        </w:rPr>
      </w:pPr>
      <w:r w:rsidRPr="00383366">
        <w:rPr>
          <w:rFonts w:ascii="Verdana" w:hAnsi="Verdana" w:cs="Arial"/>
          <w:sz w:val="20"/>
        </w:rPr>
        <w:t>Załącznik nr 13:               Projekt Wykonawczy</w:t>
      </w:r>
    </w:p>
    <w:p w14:paraId="75287CF0" w14:textId="383F69D0" w:rsidR="0012466F" w:rsidRPr="00383366" w:rsidRDefault="00712F17" w:rsidP="00524BDB">
      <w:pPr>
        <w:pStyle w:val="Tekstpodstawowy"/>
        <w:tabs>
          <w:tab w:val="left" w:pos="2832"/>
        </w:tabs>
        <w:spacing w:line="276" w:lineRule="auto"/>
        <w:ind w:left="2694" w:hanging="2694"/>
        <w:jc w:val="left"/>
        <w:rPr>
          <w:rFonts w:ascii="Verdana" w:hAnsi="Verdana" w:cs="Arial"/>
          <w:sz w:val="20"/>
        </w:rPr>
      </w:pPr>
      <w:r w:rsidRPr="00383366">
        <w:rPr>
          <w:rFonts w:ascii="Verdana" w:hAnsi="Verdana" w:cs="Arial"/>
          <w:sz w:val="20"/>
        </w:rPr>
        <w:t xml:space="preserve">Załącznik nr 14: </w:t>
      </w:r>
      <w:r w:rsidR="0012466F" w:rsidRPr="00383366">
        <w:rPr>
          <w:rFonts w:ascii="Verdana" w:hAnsi="Verdana" w:cs="Arial"/>
          <w:sz w:val="20"/>
        </w:rPr>
        <w:t xml:space="preserve"> </w:t>
      </w:r>
      <w:r w:rsidRPr="00383366">
        <w:rPr>
          <w:rFonts w:ascii="Verdana" w:hAnsi="Verdana" w:cs="Arial"/>
          <w:sz w:val="20"/>
        </w:rPr>
        <w:t xml:space="preserve">             Decyzje </w:t>
      </w:r>
      <w:r w:rsidR="00233C8B" w:rsidRPr="00383366">
        <w:rPr>
          <w:rFonts w:ascii="Verdana" w:hAnsi="Verdana" w:cs="Arial"/>
          <w:sz w:val="20"/>
        </w:rPr>
        <w:t>–</w:t>
      </w:r>
      <w:r w:rsidRPr="00383366">
        <w:rPr>
          <w:rFonts w:ascii="Verdana" w:hAnsi="Verdana" w:cs="Arial"/>
          <w:sz w:val="20"/>
        </w:rPr>
        <w:t xml:space="preserve"> </w:t>
      </w:r>
      <w:r w:rsidR="00383366" w:rsidRPr="00383366">
        <w:rPr>
          <w:rFonts w:ascii="Verdana" w:hAnsi="Verdana" w:cs="Arial"/>
          <w:sz w:val="20"/>
        </w:rPr>
        <w:t>oświadczenia</w:t>
      </w:r>
    </w:p>
    <w:p w14:paraId="539099D7" w14:textId="4999F495" w:rsidR="002A47CD" w:rsidRPr="0038286D" w:rsidRDefault="00233C8B" w:rsidP="00181256">
      <w:pPr>
        <w:pStyle w:val="Tekstpodstawowy"/>
        <w:tabs>
          <w:tab w:val="left" w:pos="2832"/>
        </w:tabs>
        <w:spacing w:line="276" w:lineRule="auto"/>
        <w:ind w:left="2694" w:hanging="2694"/>
        <w:jc w:val="left"/>
        <w:rPr>
          <w:rFonts w:ascii="Verdana" w:hAnsi="Verdana" w:cs="Arial"/>
          <w:sz w:val="20"/>
        </w:rPr>
      </w:pPr>
      <w:r w:rsidRPr="0038286D">
        <w:rPr>
          <w:rFonts w:ascii="Verdana" w:hAnsi="Verdana" w:cs="Arial"/>
          <w:sz w:val="20"/>
        </w:rPr>
        <w:t xml:space="preserve">Załącznik nr 15:               </w:t>
      </w:r>
      <w:r w:rsidR="0038286D" w:rsidRPr="0038286D">
        <w:rPr>
          <w:rFonts w:ascii="Verdana" w:hAnsi="Verdana" w:cs="Arial"/>
          <w:sz w:val="20"/>
        </w:rPr>
        <w:t>Projekt Zagospodarowania Terenu i Projekt Architektoniczny Budowalny</w:t>
      </w:r>
    </w:p>
    <w:p w14:paraId="74A01C44" w14:textId="77777777" w:rsidR="004B4CC1" w:rsidRDefault="004B4CC1" w:rsidP="004B4CC1">
      <w:pPr>
        <w:spacing w:after="0"/>
        <w:ind w:left="5812" w:hanging="5812"/>
        <w:rPr>
          <w:rFonts w:ascii="Verdana" w:hAnsi="Verdana" w:cs="Arial"/>
          <w:b/>
          <w:iCs/>
          <w:sz w:val="20"/>
          <w:szCs w:val="20"/>
        </w:rPr>
      </w:pPr>
    </w:p>
    <w:p w14:paraId="0AB9E917" w14:textId="77777777" w:rsidR="004B4CC1" w:rsidRDefault="004B4CC1" w:rsidP="004B4CC1">
      <w:pPr>
        <w:spacing w:after="0"/>
        <w:ind w:left="5812" w:hanging="5812"/>
        <w:rPr>
          <w:rFonts w:ascii="Verdana" w:hAnsi="Verdana" w:cs="Arial"/>
          <w:b/>
          <w:iCs/>
          <w:sz w:val="20"/>
          <w:szCs w:val="20"/>
        </w:rPr>
      </w:pPr>
    </w:p>
    <w:p w14:paraId="2AB0A728" w14:textId="5535F936" w:rsidR="002A47CD" w:rsidRDefault="002A47CD" w:rsidP="00181256">
      <w:pPr>
        <w:pStyle w:val="Tekstpodstawowy"/>
        <w:tabs>
          <w:tab w:val="left" w:pos="2844"/>
        </w:tabs>
        <w:spacing w:line="276" w:lineRule="auto"/>
        <w:ind w:left="2694" w:hanging="2694"/>
        <w:jc w:val="left"/>
        <w:rPr>
          <w:rFonts w:ascii="Verdana" w:hAnsi="Verdana" w:cs="Arial"/>
          <w:sz w:val="20"/>
        </w:rPr>
      </w:pPr>
    </w:p>
    <w:p w14:paraId="12A6815C" w14:textId="18BD59C0"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3328DE7C" w14:textId="41EC1CAE"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6341267B" w14:textId="372871F0" w:rsidR="00D66A56" w:rsidRPr="00D66A56" w:rsidRDefault="00C17F2F" w:rsidP="00D66A56">
      <w:pPr>
        <w:pStyle w:val="Tekstpodstawowy"/>
        <w:spacing w:line="276" w:lineRule="auto"/>
        <w:rPr>
          <w:rFonts w:ascii="Verdana" w:hAnsi="Verdana" w:cs="Arial"/>
          <w:b/>
          <w:sz w:val="20"/>
        </w:rPr>
      </w:pPr>
      <w:r>
        <w:rPr>
          <w:rFonts w:ascii="Verdana" w:hAnsi="Verdana" w:cs="Arial"/>
          <w:b/>
          <w:sz w:val="20"/>
        </w:rPr>
        <w:t xml:space="preserve"> </w:t>
      </w:r>
      <w:r w:rsidR="00D66A56">
        <w:rPr>
          <w:rFonts w:ascii="Verdana" w:hAnsi="Verdana" w:cs="Arial"/>
          <w:b/>
          <w:sz w:val="20"/>
        </w:rPr>
        <w:t xml:space="preserve">                                                         </w:t>
      </w:r>
      <w:r w:rsidR="00D66A56" w:rsidRPr="00D66A56">
        <w:rPr>
          <w:rFonts w:ascii="Verdana" w:hAnsi="Verdana" w:cs="Arial"/>
          <w:b/>
          <w:sz w:val="20"/>
        </w:rPr>
        <w:t>ZATWIERDZIŁ:</w:t>
      </w:r>
    </w:p>
    <w:p w14:paraId="556E18D9" w14:textId="77777777" w:rsidR="00D66A56" w:rsidRPr="00D66A56" w:rsidRDefault="00D66A56" w:rsidP="00D66A56">
      <w:pPr>
        <w:spacing w:after="0"/>
        <w:ind w:left="5954"/>
        <w:rPr>
          <w:rFonts w:ascii="Verdana" w:hAnsi="Verdana" w:cs="Arial"/>
          <w:b/>
          <w:sz w:val="20"/>
          <w:szCs w:val="20"/>
        </w:rPr>
      </w:pPr>
      <w:r w:rsidRPr="00D66A56">
        <w:rPr>
          <w:rFonts w:ascii="Verdana" w:hAnsi="Verdana" w:cs="Arial"/>
          <w:b/>
          <w:sz w:val="20"/>
          <w:szCs w:val="20"/>
        </w:rPr>
        <w:t>P.O. DYREKTORA GENERALNEGO                        mgr Elżbieta Solarewicz</w:t>
      </w:r>
    </w:p>
    <w:p w14:paraId="22936F56" w14:textId="7BBC1758" w:rsidR="004D3E25" w:rsidRDefault="009B2B83" w:rsidP="00D66A56">
      <w:pPr>
        <w:pStyle w:val="Tekstpodstawowy"/>
        <w:spacing w:line="276" w:lineRule="auto"/>
        <w:jc w:val="right"/>
        <w:rPr>
          <w:rFonts w:ascii="Verdana" w:hAnsi="Verdana" w:cs="Arial"/>
          <w:bCs/>
          <w:sz w:val="20"/>
        </w:rPr>
      </w:pPr>
      <w:r>
        <w:rPr>
          <w:rFonts w:ascii="Verdana" w:hAnsi="Verdana" w:cs="Arial"/>
          <w:bCs/>
          <w:sz w:val="20"/>
        </w:rPr>
        <w:t xml:space="preserve">        </w:t>
      </w:r>
    </w:p>
    <w:p w14:paraId="72C013A7" w14:textId="4DBED37F" w:rsidR="00CD1549" w:rsidRDefault="00CD1549" w:rsidP="00CD1549">
      <w:pPr>
        <w:pStyle w:val="Bezodstpw"/>
        <w:tabs>
          <w:tab w:val="left" w:pos="4962"/>
        </w:tabs>
        <w:ind w:firstLine="5245"/>
        <w:rPr>
          <w:rFonts w:ascii="Verdana" w:hAnsi="Verdana" w:cs="Arial"/>
          <w:bCs/>
          <w:sz w:val="20"/>
          <w:szCs w:val="20"/>
        </w:rPr>
      </w:pPr>
    </w:p>
    <w:p w14:paraId="2CC48348" w14:textId="77777777" w:rsidR="00CD1549" w:rsidRDefault="00CD1549" w:rsidP="00CD1549">
      <w:pPr>
        <w:pStyle w:val="Bezodstpw"/>
        <w:tabs>
          <w:tab w:val="left" w:pos="4962"/>
        </w:tabs>
        <w:ind w:firstLine="5245"/>
        <w:rPr>
          <w:rFonts w:ascii="Verdana" w:hAnsi="Verdana" w:cs="Arial"/>
          <w:bCs/>
          <w:sz w:val="20"/>
          <w:szCs w:val="20"/>
        </w:rPr>
      </w:pPr>
    </w:p>
    <w:p w14:paraId="6CE33B78" w14:textId="25A7E79F" w:rsidR="00CD1549" w:rsidRDefault="00CD1549" w:rsidP="002B7ECC">
      <w:pPr>
        <w:pStyle w:val="Bezodstpw"/>
        <w:tabs>
          <w:tab w:val="left" w:pos="5535"/>
        </w:tabs>
        <w:spacing w:line="276" w:lineRule="auto"/>
        <w:jc w:val="center"/>
        <w:rPr>
          <w:rFonts w:ascii="Verdana" w:hAnsi="Verdana" w:cs="Arial"/>
          <w:bCs/>
          <w:sz w:val="20"/>
          <w:szCs w:val="20"/>
        </w:rPr>
      </w:pPr>
    </w:p>
    <w:p w14:paraId="356D73A9" w14:textId="42FAFD60" w:rsidR="00D66A56" w:rsidRDefault="00D66A56" w:rsidP="002B7ECC">
      <w:pPr>
        <w:pStyle w:val="Bezodstpw"/>
        <w:tabs>
          <w:tab w:val="left" w:pos="5535"/>
        </w:tabs>
        <w:spacing w:line="276" w:lineRule="auto"/>
        <w:jc w:val="center"/>
        <w:rPr>
          <w:rFonts w:ascii="Verdana" w:hAnsi="Verdana" w:cs="Arial"/>
          <w:bCs/>
          <w:sz w:val="20"/>
          <w:szCs w:val="20"/>
        </w:rPr>
      </w:pPr>
    </w:p>
    <w:p w14:paraId="63B51982" w14:textId="35A07AB3" w:rsidR="00D66A56" w:rsidRDefault="00D66A56" w:rsidP="002B7ECC">
      <w:pPr>
        <w:pStyle w:val="Bezodstpw"/>
        <w:tabs>
          <w:tab w:val="left" w:pos="5535"/>
        </w:tabs>
        <w:spacing w:line="276" w:lineRule="auto"/>
        <w:jc w:val="center"/>
        <w:rPr>
          <w:rFonts w:ascii="Verdana" w:hAnsi="Verdana" w:cs="Arial"/>
          <w:bCs/>
          <w:sz w:val="20"/>
          <w:szCs w:val="20"/>
        </w:rPr>
      </w:pPr>
    </w:p>
    <w:p w14:paraId="495D22F2" w14:textId="77777777" w:rsidR="00D66A56" w:rsidRDefault="00D66A56" w:rsidP="002B7ECC">
      <w:pPr>
        <w:pStyle w:val="Bezodstpw"/>
        <w:tabs>
          <w:tab w:val="left" w:pos="5535"/>
        </w:tabs>
        <w:spacing w:line="276" w:lineRule="auto"/>
        <w:jc w:val="center"/>
        <w:rPr>
          <w:rFonts w:ascii="Verdana" w:hAnsi="Verdana" w:cs="Arial"/>
          <w:bCs/>
          <w:sz w:val="20"/>
          <w:szCs w:val="20"/>
        </w:rPr>
      </w:pPr>
    </w:p>
    <w:p w14:paraId="2D39C5C2" w14:textId="151281A6" w:rsidR="009D241F" w:rsidRDefault="0072614A" w:rsidP="002B7ECC">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C94D6A">
        <w:rPr>
          <w:rFonts w:ascii="Verdana" w:hAnsi="Verdana" w:cs="Arial"/>
          <w:bCs/>
          <w:sz w:val="20"/>
          <w:szCs w:val="20"/>
        </w:rPr>
        <w:t>grudzień</w:t>
      </w:r>
      <w:r w:rsidR="009A34BB">
        <w:rPr>
          <w:rFonts w:ascii="Verdana" w:hAnsi="Verdana" w:cs="Arial"/>
          <w:bCs/>
          <w:sz w:val="20"/>
          <w:szCs w:val="20"/>
        </w:rPr>
        <w:t xml:space="preserve">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020467B8" w14:textId="77777777" w:rsidR="00D66A56" w:rsidRDefault="00D66A56" w:rsidP="002B7ECC">
      <w:pPr>
        <w:pStyle w:val="Bezodstpw"/>
        <w:tabs>
          <w:tab w:val="left" w:pos="5535"/>
        </w:tabs>
        <w:spacing w:line="276" w:lineRule="auto"/>
        <w:jc w:val="center"/>
        <w:rPr>
          <w:rFonts w:ascii="Verdana" w:hAnsi="Verdana" w:cs="Arial"/>
          <w:bCs/>
          <w:sz w:val="20"/>
          <w:szCs w:val="20"/>
        </w:rPr>
      </w:pPr>
    </w:p>
    <w:p w14:paraId="18C011BB" w14:textId="77777777" w:rsidR="00593131"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DA1BE1">
      <w:pPr>
        <w:pStyle w:val="Bezodstpw"/>
        <w:numPr>
          <w:ilvl w:val="0"/>
          <w:numId w:val="4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DA1BE1">
      <w:pPr>
        <w:pStyle w:val="Bezodstpw"/>
        <w:numPr>
          <w:ilvl w:val="0"/>
          <w:numId w:val="4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26D32483" w:rsidR="00051F33" w:rsidRDefault="00051F33" w:rsidP="00DA1BE1">
      <w:pPr>
        <w:pStyle w:val="Bezodstpw"/>
        <w:numPr>
          <w:ilvl w:val="0"/>
          <w:numId w:val="4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52516F">
        <w:rPr>
          <w:rFonts w:ascii="Verdana" w:eastAsia="Verdana" w:hAnsi="Verdana"/>
          <w:b/>
          <w:sz w:val="20"/>
          <w:szCs w:val="20"/>
        </w:rPr>
        <w:t>Marta Rochala</w:t>
      </w:r>
    </w:p>
    <w:p w14:paraId="57C6F2AE" w14:textId="7F50833B"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r w:rsidR="0052516F">
        <w:rPr>
          <w:rStyle w:val="Hipercze"/>
          <w:rFonts w:ascii="Verdana" w:eastAsia="Verdana" w:hAnsi="Verdana"/>
          <w:sz w:val="20"/>
          <w:szCs w:val="20"/>
        </w:rPr>
        <w:t>marta.rochala</w:t>
      </w:r>
      <w:r w:rsidR="000067CB">
        <w:rPr>
          <w:rStyle w:val="Hipercze"/>
          <w:rFonts w:ascii="Verdana" w:eastAsia="Verdana" w:hAnsi="Verdana"/>
          <w:sz w:val="20"/>
          <w:szCs w:val="20"/>
        </w:rPr>
        <w:t>@uwr.edu.pl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4F78CC">
      <w:pPr>
        <w:pStyle w:val="Bezodstpw"/>
        <w:numPr>
          <w:ilvl w:val="0"/>
          <w:numId w:val="25"/>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4F78CC">
      <w:pPr>
        <w:pStyle w:val="Bezodstpw1"/>
        <w:numPr>
          <w:ilvl w:val="0"/>
          <w:numId w:val="26"/>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3" w:name="_Toc227121603"/>
      <w:bookmarkStart w:id="4" w:name="_Toc231012169"/>
      <w:bookmarkEnd w:id="2"/>
    </w:p>
    <w:p w14:paraId="7361FA2C" w14:textId="024D63C6" w:rsidR="00F0001E" w:rsidRPr="000E2697" w:rsidRDefault="00D26B20" w:rsidP="004F78CC">
      <w:pPr>
        <w:pStyle w:val="Bezodstpw1"/>
        <w:numPr>
          <w:ilvl w:val="0"/>
          <w:numId w:val="26"/>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4F78CC">
      <w:pPr>
        <w:pStyle w:val="Bezodstpw1"/>
        <w:numPr>
          <w:ilvl w:val="0"/>
          <w:numId w:val="26"/>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4F78CC">
      <w:pPr>
        <w:pStyle w:val="Bezodstpw"/>
        <w:numPr>
          <w:ilvl w:val="0"/>
          <w:numId w:val="26"/>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BC25C4">
      <w:pPr>
        <w:numPr>
          <w:ilvl w:val="3"/>
          <w:numId w:val="22"/>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BC25C4">
      <w:pPr>
        <w:numPr>
          <w:ilvl w:val="0"/>
          <w:numId w:val="19"/>
        </w:numPr>
        <w:spacing w:after="0"/>
        <w:ind w:left="504" w:hanging="284"/>
        <w:jc w:val="both"/>
        <w:rPr>
          <w:rFonts w:ascii="Verdana" w:hAnsi="Verdana" w:cs="Arial"/>
          <w:sz w:val="20"/>
          <w:szCs w:val="20"/>
        </w:rPr>
      </w:pPr>
      <w:r>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BC25C4">
      <w:pPr>
        <w:numPr>
          <w:ilvl w:val="0"/>
          <w:numId w:val="19"/>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BC25C4">
      <w:pPr>
        <w:numPr>
          <w:ilvl w:val="0"/>
          <w:numId w:val="19"/>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BC25C4">
      <w:pPr>
        <w:numPr>
          <w:ilvl w:val="0"/>
          <w:numId w:val="20"/>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BC25C4">
      <w:pPr>
        <w:numPr>
          <w:ilvl w:val="3"/>
          <w:numId w:val="22"/>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55D7C505" w14:textId="2A4E4D58" w:rsidR="007244AA" w:rsidRPr="007244AA" w:rsidRDefault="00A96C8E" w:rsidP="004F78CC">
      <w:pPr>
        <w:pStyle w:val="Akapitzlist"/>
        <w:numPr>
          <w:ilvl w:val="0"/>
          <w:numId w:val="27"/>
        </w:numPr>
        <w:spacing w:after="0"/>
        <w:jc w:val="both"/>
        <w:rPr>
          <w:rFonts w:ascii="Verdana" w:hAnsi="Verdana" w:cs="Arial"/>
          <w:b/>
          <w:sz w:val="20"/>
          <w:szCs w:val="20"/>
        </w:rPr>
      </w:pPr>
      <w:r w:rsidRPr="00AD7FFC">
        <w:rPr>
          <w:rFonts w:ascii="Verdana" w:hAnsi="Verdana" w:cs="Verdana"/>
          <w:sz w:val="20"/>
          <w:szCs w:val="20"/>
        </w:rPr>
        <w:t>Przedmiot</w:t>
      </w:r>
      <w:r w:rsidR="00A07E8A" w:rsidRPr="00AD7FFC">
        <w:rPr>
          <w:rFonts w:ascii="Verdana" w:hAnsi="Verdana" w:cs="Verdana"/>
          <w:sz w:val="20"/>
          <w:szCs w:val="20"/>
        </w:rPr>
        <w:t>em z</w:t>
      </w:r>
      <w:r w:rsidRPr="00AD7FFC">
        <w:rPr>
          <w:rFonts w:ascii="Verdana" w:hAnsi="Verdana" w:cs="Verdana"/>
          <w:sz w:val="20"/>
          <w:szCs w:val="20"/>
        </w:rPr>
        <w:t xml:space="preserve">amówienia </w:t>
      </w:r>
      <w:r w:rsidR="00A07E8A" w:rsidRPr="00AD7FFC">
        <w:rPr>
          <w:rFonts w:ascii="Verdana" w:hAnsi="Verdana" w:cs="Verdana"/>
          <w:sz w:val="20"/>
          <w:szCs w:val="20"/>
        </w:rPr>
        <w:t xml:space="preserve">jest robota budowlana </w:t>
      </w:r>
      <w:r w:rsidR="0072017C">
        <w:rPr>
          <w:rFonts w:ascii="Verdana" w:hAnsi="Verdana" w:cs="Verdana"/>
          <w:sz w:val="20"/>
          <w:szCs w:val="20"/>
        </w:rPr>
        <w:t>o nazwie</w:t>
      </w:r>
      <w:r w:rsidR="007244AA" w:rsidRPr="007D6E9E">
        <w:rPr>
          <w:rFonts w:ascii="Verdana" w:hAnsi="Verdana" w:cs="Verdana"/>
          <w:sz w:val="20"/>
          <w:szCs w:val="20"/>
        </w:rPr>
        <w:t>:</w:t>
      </w:r>
      <w:bookmarkStart w:id="5" w:name="_Hlk73739372"/>
      <w:r w:rsidR="00AB363D" w:rsidRPr="007D6E9E">
        <w:rPr>
          <w:rFonts w:ascii="Verdana" w:hAnsi="Verdana" w:cs="Verdana"/>
          <w:sz w:val="20"/>
          <w:szCs w:val="20"/>
        </w:rPr>
        <w:t xml:space="preserve"> „</w:t>
      </w:r>
      <w:r w:rsidR="007D6E9E" w:rsidRPr="007D6E9E">
        <w:rPr>
          <w:rFonts w:ascii="Verdana" w:hAnsi="Verdana" w:cs="Arial"/>
          <w:sz w:val="20"/>
          <w:szCs w:val="20"/>
        </w:rPr>
        <w:t xml:space="preserve">Przebudowa pomieszczeń na toaletę dla osób niepełnosprawnych i WC damskie w budynku Instytutu Pedagogiki i Psychologii UWr przy ul. Dawida 1 we Wrocławiu”.                                                                                </w:t>
      </w:r>
    </w:p>
    <w:p w14:paraId="29505742" w14:textId="251DD851" w:rsidR="009D49F8" w:rsidRDefault="009D49F8" w:rsidP="004F78CC">
      <w:pPr>
        <w:pStyle w:val="Akapitzlist"/>
        <w:numPr>
          <w:ilvl w:val="0"/>
          <w:numId w:val="27"/>
        </w:numPr>
        <w:spacing w:after="0"/>
        <w:jc w:val="both"/>
        <w:rPr>
          <w:rFonts w:ascii="Verdana" w:hAnsi="Verdana" w:cs="Arial"/>
          <w:sz w:val="20"/>
          <w:szCs w:val="20"/>
        </w:rPr>
      </w:pPr>
      <w:r w:rsidRPr="009D49F8">
        <w:rPr>
          <w:rFonts w:ascii="Verdana" w:hAnsi="Verdana" w:cs="Arial"/>
          <w:sz w:val="20"/>
          <w:szCs w:val="20"/>
        </w:rPr>
        <w:t>Przedmiot zamówienia zostanie wykonany zgodnie z:</w:t>
      </w:r>
    </w:p>
    <w:p w14:paraId="4232A8BB" w14:textId="15FFD2D6"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Pr>
          <w:rFonts w:ascii="Verdana" w:hAnsi="Verdana"/>
          <w:sz w:val="20"/>
          <w:szCs w:val="20"/>
        </w:rPr>
        <w:t xml:space="preserve">  </w:t>
      </w:r>
      <w:r w:rsidRPr="009D49F8">
        <w:rPr>
          <w:rFonts w:ascii="Verdana" w:hAnsi="Verdana"/>
          <w:sz w:val="20"/>
          <w:szCs w:val="20"/>
        </w:rPr>
        <w:t>dokumentacją projektową i Opisem Przedmiotu Zamówienia;</w:t>
      </w:r>
    </w:p>
    <w:p w14:paraId="2C7FDDF5" w14:textId="3CD01699"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specyfikacjami technicznymi wykonania i odbioru robót budowlanych;</w:t>
      </w:r>
    </w:p>
    <w:p w14:paraId="4072D98B" w14:textId="36FDAC84"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przedmiarem robót;</w:t>
      </w:r>
    </w:p>
    <w:p w14:paraId="111085A9"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planem Bezpieczeństwa i Ochrony Zdrowia;</w:t>
      </w:r>
    </w:p>
    <w:p w14:paraId="41E467E8"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ofertą Wykonawcy;</w:t>
      </w:r>
    </w:p>
    <w:p w14:paraId="7272FC01"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harmonogramem terminowo – rzeczowo - finansowym, (dalej: Harmonogramem),</w:t>
      </w:r>
      <w:r w:rsidRPr="009D49F8">
        <w:rPr>
          <w:rFonts w:ascii="Verdana" w:hAnsi="Verdana"/>
          <w:sz w:val="20"/>
          <w:szCs w:val="20"/>
        </w:rPr>
        <w:br/>
        <w:t>o którym mowa w § 7 ust. 2, pkt 2.2 Umowy;</w:t>
      </w:r>
    </w:p>
    <w:p w14:paraId="7E743D23" w14:textId="225B64BF"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przepisami Ustawy Prawo Budowlane, obowiązującymi przepisami techniczno- budowlanymi, zasadami współczesnej</w:t>
      </w:r>
      <w:r w:rsidRPr="007F4258">
        <w:rPr>
          <w:rFonts w:ascii="Verdana" w:hAnsi="Verdana"/>
          <w:sz w:val="20"/>
          <w:szCs w:val="20"/>
        </w:rPr>
        <w:t xml:space="preserve"> wiedzy technicznej oraz prawem obowiązującym na terenie Rzeczypospolitej Polskiej.</w:t>
      </w:r>
    </w:p>
    <w:bookmarkEnd w:id="5"/>
    <w:p w14:paraId="58121784" w14:textId="713C78DF" w:rsidR="007D6E9E" w:rsidRPr="007D6E9E" w:rsidRDefault="0040525B" w:rsidP="007D6E9E">
      <w:pPr>
        <w:pStyle w:val="Akapitzlist"/>
        <w:numPr>
          <w:ilvl w:val="0"/>
          <w:numId w:val="27"/>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prac będzie zgodny </w:t>
      </w:r>
      <w:r w:rsidR="009D49F8">
        <w:rPr>
          <w:rFonts w:ascii="Verdana" w:hAnsi="Verdana"/>
          <w:sz w:val="20"/>
          <w:szCs w:val="20"/>
        </w:rPr>
        <w:t xml:space="preserve">z dokumentacją techniczną, </w:t>
      </w:r>
      <w:r w:rsidRPr="00AB363D">
        <w:rPr>
          <w:rFonts w:ascii="Verdana" w:hAnsi="Verdana"/>
          <w:sz w:val="20"/>
          <w:szCs w:val="20"/>
        </w:rPr>
        <w:t>a w szczególności będzie obejmował:</w:t>
      </w:r>
    </w:p>
    <w:p w14:paraId="09788C78" w14:textId="77777777" w:rsidR="007D6E9E" w:rsidRDefault="007D6E9E" w:rsidP="00C94D6A">
      <w:pPr>
        <w:pStyle w:val="Listapunktowana2"/>
        <w:numPr>
          <w:ilvl w:val="4"/>
          <w:numId w:val="22"/>
        </w:numPr>
        <w:spacing w:line="276" w:lineRule="auto"/>
        <w:ind w:left="993" w:hanging="284"/>
        <w:rPr>
          <w:rFonts w:ascii="Verdana" w:hAnsi="Verdana"/>
          <w:sz w:val="20"/>
        </w:rPr>
      </w:pPr>
      <w:r>
        <w:rPr>
          <w:rFonts w:ascii="Verdana" w:hAnsi="Verdana"/>
          <w:sz w:val="20"/>
        </w:rPr>
        <w:t>Roboty rozbiórkowe i demontażowe.</w:t>
      </w:r>
    </w:p>
    <w:p w14:paraId="726465B1" w14:textId="77777777" w:rsidR="007D6E9E" w:rsidRDefault="007D6E9E" w:rsidP="00C94D6A">
      <w:pPr>
        <w:pStyle w:val="Listapunktowana2"/>
        <w:numPr>
          <w:ilvl w:val="4"/>
          <w:numId w:val="22"/>
        </w:numPr>
        <w:spacing w:line="276" w:lineRule="auto"/>
        <w:ind w:left="993" w:hanging="284"/>
        <w:rPr>
          <w:rFonts w:ascii="Verdana" w:hAnsi="Verdana"/>
          <w:sz w:val="20"/>
        </w:rPr>
      </w:pPr>
      <w:r w:rsidRPr="007D6E9E">
        <w:rPr>
          <w:rFonts w:ascii="Verdana" w:hAnsi="Verdana"/>
          <w:sz w:val="20"/>
        </w:rPr>
        <w:t>Izolacje przeciwwodne i przeciwwilgociowe.</w:t>
      </w:r>
    </w:p>
    <w:p w14:paraId="266F37C9" w14:textId="77777777" w:rsidR="007D6E9E" w:rsidRDefault="007D6E9E" w:rsidP="00C94D6A">
      <w:pPr>
        <w:pStyle w:val="Listapunktowana2"/>
        <w:numPr>
          <w:ilvl w:val="4"/>
          <w:numId w:val="22"/>
        </w:numPr>
        <w:spacing w:line="276" w:lineRule="auto"/>
        <w:ind w:left="993" w:hanging="284"/>
        <w:rPr>
          <w:rFonts w:ascii="Verdana" w:hAnsi="Verdana"/>
          <w:sz w:val="20"/>
        </w:rPr>
      </w:pPr>
      <w:r w:rsidRPr="007D6E9E">
        <w:rPr>
          <w:rFonts w:ascii="Verdana" w:hAnsi="Verdana"/>
          <w:sz w:val="20"/>
        </w:rPr>
        <w:t>Ściany i sufity podwieszone z płyt g-k.</w:t>
      </w:r>
    </w:p>
    <w:p w14:paraId="68040923" w14:textId="77777777" w:rsidR="007D6E9E" w:rsidRDefault="007D6E9E" w:rsidP="00C94D6A">
      <w:pPr>
        <w:pStyle w:val="Listapunktowana2"/>
        <w:numPr>
          <w:ilvl w:val="4"/>
          <w:numId w:val="22"/>
        </w:numPr>
        <w:spacing w:line="276" w:lineRule="auto"/>
        <w:ind w:left="993" w:hanging="284"/>
        <w:rPr>
          <w:rFonts w:ascii="Verdana" w:hAnsi="Verdana"/>
          <w:sz w:val="20"/>
        </w:rPr>
      </w:pPr>
      <w:r w:rsidRPr="007D6E9E">
        <w:rPr>
          <w:rFonts w:ascii="Verdana" w:hAnsi="Verdana"/>
          <w:sz w:val="20"/>
        </w:rPr>
        <w:t>Układanie płytek kamionkowych i ceramicznych.</w:t>
      </w:r>
    </w:p>
    <w:p w14:paraId="3CDED1BA" w14:textId="77777777" w:rsidR="007D6E9E" w:rsidRDefault="007D6E9E" w:rsidP="00C94D6A">
      <w:pPr>
        <w:pStyle w:val="Listapunktowana2"/>
        <w:numPr>
          <w:ilvl w:val="4"/>
          <w:numId w:val="22"/>
        </w:numPr>
        <w:spacing w:line="276" w:lineRule="auto"/>
        <w:ind w:left="993" w:hanging="284"/>
        <w:rPr>
          <w:rFonts w:ascii="Verdana" w:hAnsi="Verdana"/>
          <w:sz w:val="20"/>
        </w:rPr>
      </w:pPr>
      <w:r w:rsidRPr="007D6E9E">
        <w:rPr>
          <w:rFonts w:ascii="Verdana" w:hAnsi="Verdana"/>
          <w:sz w:val="20"/>
        </w:rPr>
        <w:t>Roboty tynkarskie.</w:t>
      </w:r>
    </w:p>
    <w:p w14:paraId="0CD79372" w14:textId="77777777" w:rsidR="007D6E9E" w:rsidRDefault="007D6E9E" w:rsidP="00C94D6A">
      <w:pPr>
        <w:pStyle w:val="Listapunktowana2"/>
        <w:numPr>
          <w:ilvl w:val="4"/>
          <w:numId w:val="22"/>
        </w:numPr>
        <w:spacing w:line="276" w:lineRule="auto"/>
        <w:ind w:left="993" w:hanging="284"/>
        <w:rPr>
          <w:rFonts w:ascii="Verdana" w:hAnsi="Verdana"/>
          <w:sz w:val="20"/>
        </w:rPr>
      </w:pPr>
      <w:r w:rsidRPr="007D6E9E">
        <w:rPr>
          <w:rFonts w:ascii="Verdana" w:hAnsi="Verdana"/>
          <w:sz w:val="20"/>
        </w:rPr>
        <w:t>Roboty malarskie.</w:t>
      </w:r>
    </w:p>
    <w:p w14:paraId="6CC184BC" w14:textId="77777777" w:rsidR="007D6E9E" w:rsidRDefault="007D6E9E" w:rsidP="00C94D6A">
      <w:pPr>
        <w:pStyle w:val="Listapunktowana2"/>
        <w:numPr>
          <w:ilvl w:val="4"/>
          <w:numId w:val="22"/>
        </w:numPr>
        <w:spacing w:line="276" w:lineRule="auto"/>
        <w:ind w:left="993" w:hanging="284"/>
        <w:rPr>
          <w:rFonts w:ascii="Verdana" w:hAnsi="Verdana"/>
          <w:sz w:val="20"/>
        </w:rPr>
      </w:pPr>
      <w:r w:rsidRPr="007D6E9E">
        <w:rPr>
          <w:rFonts w:ascii="Verdana" w:hAnsi="Verdana"/>
          <w:sz w:val="20"/>
        </w:rPr>
        <w:t>Stolarka okienna i drzwiowa.</w:t>
      </w:r>
    </w:p>
    <w:p w14:paraId="74298FF2" w14:textId="77777777" w:rsidR="007D6E9E" w:rsidRDefault="007D6E9E" w:rsidP="00C94D6A">
      <w:pPr>
        <w:pStyle w:val="Listapunktowana2"/>
        <w:numPr>
          <w:ilvl w:val="4"/>
          <w:numId w:val="22"/>
        </w:numPr>
        <w:spacing w:line="276" w:lineRule="auto"/>
        <w:ind w:left="993" w:hanging="284"/>
        <w:rPr>
          <w:rFonts w:ascii="Verdana" w:hAnsi="Verdana"/>
          <w:sz w:val="20"/>
        </w:rPr>
      </w:pPr>
      <w:r w:rsidRPr="007D6E9E">
        <w:rPr>
          <w:rFonts w:ascii="Verdana" w:hAnsi="Verdana"/>
          <w:sz w:val="20"/>
        </w:rPr>
        <w:t>Montaż wyposażenia.</w:t>
      </w:r>
    </w:p>
    <w:p w14:paraId="04826DD5" w14:textId="77777777" w:rsidR="007D6E9E" w:rsidRDefault="007D6E9E" w:rsidP="00C94D6A">
      <w:pPr>
        <w:pStyle w:val="Listapunktowana2"/>
        <w:numPr>
          <w:ilvl w:val="4"/>
          <w:numId w:val="22"/>
        </w:numPr>
        <w:spacing w:line="276" w:lineRule="auto"/>
        <w:ind w:left="993" w:hanging="284"/>
        <w:rPr>
          <w:rFonts w:ascii="Verdana" w:hAnsi="Verdana"/>
          <w:sz w:val="20"/>
        </w:rPr>
      </w:pPr>
      <w:r w:rsidRPr="007D6E9E">
        <w:rPr>
          <w:rFonts w:ascii="Verdana" w:hAnsi="Verdana"/>
          <w:sz w:val="20"/>
        </w:rPr>
        <w:t>Instalacje sanitarne i wentylacja mechaniczna.</w:t>
      </w:r>
    </w:p>
    <w:p w14:paraId="3F3B252F" w14:textId="77777777" w:rsidR="007D6E9E" w:rsidRDefault="007D6E9E" w:rsidP="00C94D6A">
      <w:pPr>
        <w:pStyle w:val="Listapunktowana2"/>
        <w:numPr>
          <w:ilvl w:val="4"/>
          <w:numId w:val="22"/>
        </w:numPr>
        <w:spacing w:line="276" w:lineRule="auto"/>
        <w:ind w:left="993" w:hanging="284"/>
        <w:rPr>
          <w:rFonts w:ascii="Verdana" w:hAnsi="Verdana"/>
          <w:sz w:val="20"/>
        </w:rPr>
      </w:pPr>
      <w:r w:rsidRPr="007D6E9E">
        <w:rPr>
          <w:rFonts w:ascii="Verdana" w:hAnsi="Verdana"/>
          <w:sz w:val="20"/>
        </w:rPr>
        <w:t>Roboty w zakresie instalacji elektrycznych.</w:t>
      </w:r>
    </w:p>
    <w:p w14:paraId="3C155C0C" w14:textId="2E5B8A15" w:rsidR="007D6E9E" w:rsidRPr="00C94D6A" w:rsidRDefault="007D6E9E" w:rsidP="00C94D6A">
      <w:pPr>
        <w:pStyle w:val="Listapunktowana2"/>
        <w:numPr>
          <w:ilvl w:val="4"/>
          <w:numId w:val="22"/>
        </w:numPr>
        <w:spacing w:line="276" w:lineRule="auto"/>
        <w:ind w:left="993" w:hanging="284"/>
        <w:rPr>
          <w:rFonts w:ascii="Verdana" w:hAnsi="Verdana"/>
          <w:sz w:val="20"/>
        </w:rPr>
      </w:pPr>
      <w:r w:rsidRPr="007D6E9E">
        <w:rPr>
          <w:rFonts w:ascii="Verdana" w:hAnsi="Verdana"/>
          <w:sz w:val="20"/>
        </w:rPr>
        <w:lastRenderedPageBreak/>
        <w:t>Roboty drogowe.</w:t>
      </w:r>
    </w:p>
    <w:p w14:paraId="2D66A182" w14:textId="1FE20E30" w:rsidR="00C346B3" w:rsidRPr="007D6E9E" w:rsidRDefault="007F4258" w:rsidP="007D6E9E">
      <w:pPr>
        <w:pStyle w:val="NormalnyWeb"/>
        <w:numPr>
          <w:ilvl w:val="0"/>
          <w:numId w:val="27"/>
        </w:numPr>
        <w:spacing w:before="0" w:after="0" w:line="276" w:lineRule="auto"/>
        <w:rPr>
          <w:rFonts w:ascii="Verdana" w:hAnsi="Verdana"/>
          <w:sz w:val="20"/>
          <w:szCs w:val="20"/>
        </w:rPr>
      </w:pPr>
      <w:r w:rsidRPr="00C346B3">
        <w:rPr>
          <w:rFonts w:ascii="Verdana" w:hAnsi="Verdana"/>
          <w:sz w:val="20"/>
          <w:szCs w:val="20"/>
        </w:rPr>
        <w:t>Umowne roboty zostaną wykonane w całości przez Wykonawcę z jego materiałów</w:t>
      </w:r>
      <w:r w:rsidR="007D6E9E">
        <w:rPr>
          <w:rFonts w:ascii="Verdana" w:hAnsi="Verdana"/>
          <w:sz w:val="20"/>
          <w:szCs w:val="20"/>
        </w:rPr>
        <w:t xml:space="preserve">, </w:t>
      </w:r>
      <w:r w:rsidR="007D6E9E" w:rsidRPr="007D6E9E">
        <w:rPr>
          <w:rFonts w:ascii="Verdana" w:hAnsi="Verdana"/>
          <w:sz w:val="20"/>
          <w:szCs w:val="20"/>
        </w:rPr>
        <w:t>przy czym na wszystkie zastosowane materiały Wykonawca zobowiązany jest posiadać: atesty, certyfikaty, aprobaty techniczne lub zezwolenia na ich stosowanie w budownictwie i okazywać je na każde żądanie Inwestora lub Inspektorów Nadzoru Inwestorskiego.</w:t>
      </w:r>
    </w:p>
    <w:p w14:paraId="2C83E716" w14:textId="77777777" w:rsidR="004E78A9" w:rsidRPr="004E78A9" w:rsidRDefault="004E78A9" w:rsidP="007D6E9E">
      <w:pPr>
        <w:pStyle w:val="Akapitzlist"/>
        <w:numPr>
          <w:ilvl w:val="0"/>
          <w:numId w:val="27"/>
        </w:numPr>
        <w:spacing w:after="0" w:line="276" w:lineRule="auto"/>
        <w:contextualSpacing w:val="0"/>
        <w:jc w:val="both"/>
        <w:rPr>
          <w:rFonts w:ascii="Verdana" w:eastAsia="Times New Roman" w:hAnsi="Verdana" w:cs="Verdana"/>
          <w:vanish/>
          <w:sz w:val="20"/>
          <w:szCs w:val="20"/>
          <w:lang w:eastAsia="pl-PL"/>
        </w:rPr>
      </w:pPr>
    </w:p>
    <w:p w14:paraId="211BE473" w14:textId="77777777" w:rsidR="008C0518" w:rsidRPr="001F5758" w:rsidRDefault="0091613E" w:rsidP="007D6E9E">
      <w:pPr>
        <w:pStyle w:val="Tekstpodstawowy"/>
        <w:numPr>
          <w:ilvl w:val="0"/>
          <w:numId w:val="61"/>
        </w:numPr>
        <w:spacing w:line="276" w:lineRule="auto"/>
        <w:ind w:left="284" w:hanging="284"/>
        <w:jc w:val="both"/>
        <w:rPr>
          <w:rFonts w:ascii="Verdana" w:hAnsi="Verdana" w:cs="Verdana"/>
          <w:sz w:val="20"/>
        </w:rPr>
      </w:pPr>
      <w:r w:rsidRPr="001F5758">
        <w:rPr>
          <w:rFonts w:ascii="Verdana" w:hAnsi="Verdana" w:cs="Verdana"/>
          <w:sz w:val="20"/>
        </w:rPr>
        <w:t xml:space="preserve">Szczegółowy zakres obowiązków wykonania przedmiotu zamówienia znajduje się we </w:t>
      </w:r>
      <w:r w:rsidR="008A6795" w:rsidRPr="001F5758">
        <w:rPr>
          <w:rFonts w:ascii="Verdana" w:hAnsi="Verdana" w:cs="Verdana"/>
          <w:sz w:val="20"/>
        </w:rPr>
        <w:tab/>
      </w:r>
      <w:r w:rsidR="008A6795" w:rsidRPr="001F5758">
        <w:rPr>
          <w:rFonts w:ascii="Verdana" w:hAnsi="Verdana" w:cs="Verdana"/>
          <w:sz w:val="20"/>
        </w:rPr>
        <w:tab/>
      </w:r>
      <w:r w:rsidR="00AB363D" w:rsidRPr="001F5758">
        <w:rPr>
          <w:rFonts w:ascii="Verdana" w:hAnsi="Verdana" w:cs="Verdana"/>
          <w:sz w:val="20"/>
        </w:rPr>
        <w:t>wzorze U</w:t>
      </w:r>
      <w:r w:rsidRPr="001F5758">
        <w:rPr>
          <w:rFonts w:ascii="Verdana" w:hAnsi="Verdana" w:cs="Verdana"/>
          <w:sz w:val="20"/>
        </w:rPr>
        <w:t>mowy</w:t>
      </w:r>
      <w:r w:rsidR="00DA4A86" w:rsidRPr="001F5758">
        <w:rPr>
          <w:rFonts w:ascii="Verdana" w:hAnsi="Verdana" w:cs="Verdana"/>
          <w:sz w:val="20"/>
        </w:rPr>
        <w:t xml:space="preserve">, </w:t>
      </w:r>
      <w:r w:rsidR="00DA2390" w:rsidRPr="001F5758">
        <w:rPr>
          <w:rFonts w:ascii="Verdana" w:hAnsi="Verdana" w:cs="Verdana"/>
          <w:sz w:val="20"/>
        </w:rPr>
        <w:t>który stanowi p</w:t>
      </w:r>
      <w:r w:rsidR="00C267CB" w:rsidRPr="001F5758">
        <w:rPr>
          <w:rFonts w:ascii="Verdana" w:hAnsi="Verdana" w:cs="Verdana"/>
          <w:sz w:val="20"/>
        </w:rPr>
        <w:t>rojektowane postanowienia U</w:t>
      </w:r>
      <w:r w:rsidR="00DA4A86" w:rsidRPr="001F5758">
        <w:rPr>
          <w:rFonts w:ascii="Verdana" w:hAnsi="Verdana" w:cs="Verdana"/>
          <w:sz w:val="20"/>
        </w:rPr>
        <w:t>mowy</w:t>
      </w:r>
      <w:r w:rsidR="003D03EB" w:rsidRPr="001F5758">
        <w:rPr>
          <w:rFonts w:ascii="Verdana" w:hAnsi="Verdana" w:cs="Verdana"/>
          <w:sz w:val="20"/>
        </w:rPr>
        <w:t xml:space="preserve"> </w:t>
      </w:r>
      <w:r w:rsidR="005B566E" w:rsidRPr="001F5758">
        <w:rPr>
          <w:rFonts w:ascii="Verdana" w:hAnsi="Verdana" w:cs="Verdana"/>
          <w:sz w:val="20"/>
        </w:rPr>
        <w:t>w rozumieniu art</w:t>
      </w:r>
      <w:r w:rsidR="00BE00F2" w:rsidRPr="001F5758">
        <w:rPr>
          <w:rFonts w:ascii="Verdana" w:hAnsi="Verdana" w:cs="Verdana"/>
          <w:sz w:val="20"/>
        </w:rPr>
        <w:t xml:space="preserve">. 281 ust. 1 pkt 7 </w:t>
      </w:r>
      <w:r w:rsidR="005B566E" w:rsidRPr="001F5758">
        <w:rPr>
          <w:rFonts w:ascii="Verdana" w:hAnsi="Verdana" w:cs="Verdana"/>
          <w:sz w:val="20"/>
        </w:rPr>
        <w:t>uPzp</w:t>
      </w:r>
      <w:r w:rsidRPr="001F5758">
        <w:rPr>
          <w:rFonts w:ascii="Verdana" w:hAnsi="Verdana" w:cs="Verdana"/>
          <w:sz w:val="20"/>
        </w:rPr>
        <w:t xml:space="preserve">, </w:t>
      </w:r>
      <w:r w:rsidR="00536B99" w:rsidRPr="001F5758">
        <w:rPr>
          <w:rFonts w:ascii="Verdana" w:hAnsi="Verdana" w:cs="Verdana"/>
          <w:sz w:val="20"/>
        </w:rPr>
        <w:t>stanowiącym załącznik nr 7</w:t>
      </w:r>
      <w:r w:rsidR="00AB363D" w:rsidRPr="001F5758">
        <w:rPr>
          <w:rFonts w:ascii="Verdana" w:hAnsi="Verdana" w:cs="Verdana"/>
          <w:sz w:val="20"/>
        </w:rPr>
        <w:t xml:space="preserve"> </w:t>
      </w:r>
      <w:r w:rsidR="009805DD" w:rsidRPr="001F5758">
        <w:rPr>
          <w:rFonts w:ascii="Verdana" w:hAnsi="Verdana" w:cs="Verdana"/>
          <w:sz w:val="20"/>
        </w:rPr>
        <w:t>do S</w:t>
      </w:r>
      <w:r w:rsidRPr="001F5758">
        <w:rPr>
          <w:rFonts w:ascii="Verdana" w:hAnsi="Verdana" w:cs="Verdana"/>
          <w:sz w:val="20"/>
        </w:rPr>
        <w:t>WZ.</w:t>
      </w:r>
    </w:p>
    <w:p w14:paraId="798402A4" w14:textId="4617CB32" w:rsidR="00593131" w:rsidRPr="008C0518" w:rsidRDefault="00593131" w:rsidP="00DA1BE1">
      <w:pPr>
        <w:pStyle w:val="Tekstpodstawowy"/>
        <w:numPr>
          <w:ilvl w:val="0"/>
          <w:numId w:val="61"/>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5E10EF0B" w:rsidR="00116EF2" w:rsidRPr="00DD44AE"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Verdana"/>
                <w:color w:val="000000"/>
                <w:sz w:val="20"/>
                <w:szCs w:val="20"/>
              </w:rPr>
              <w:t>45110000-1</w:t>
            </w:r>
          </w:p>
        </w:tc>
        <w:tc>
          <w:tcPr>
            <w:tcW w:w="7990" w:type="dxa"/>
            <w:vAlign w:val="center"/>
          </w:tcPr>
          <w:p w14:paraId="6510204A" w14:textId="5B30FD50" w:rsidR="00116EF2" w:rsidRPr="00AA3910" w:rsidRDefault="00DD44AE" w:rsidP="000C4AE7">
            <w:pPr>
              <w:pStyle w:val="Zawartotabeli"/>
              <w:snapToGrid w:val="0"/>
              <w:spacing w:line="276" w:lineRule="auto"/>
              <w:ind w:left="284" w:hanging="284"/>
              <w:rPr>
                <w:rFonts w:ascii="Verdana" w:hAnsi="Verdana" w:cs="Arial"/>
                <w:bCs/>
                <w:sz w:val="20"/>
                <w:szCs w:val="20"/>
              </w:rPr>
            </w:pPr>
            <w:r w:rsidRPr="00DD44AE">
              <w:rPr>
                <w:rFonts w:ascii="Verdana" w:hAnsi="Verdana" w:cs="Arial"/>
                <w:bCs/>
                <w:sz w:val="20"/>
                <w:szCs w:val="20"/>
              </w:rPr>
              <w:t>Roboty w zakresie burzenia i rozbiórki obiektów budowlanych; roboty ziemne</w:t>
            </w:r>
          </w:p>
        </w:tc>
      </w:tr>
      <w:tr w:rsidR="008077CD" w:rsidRPr="00A2225E" w14:paraId="64598A4F" w14:textId="77777777" w:rsidTr="00D65328">
        <w:trPr>
          <w:trHeight w:val="244"/>
          <w:jc w:val="center"/>
        </w:trPr>
        <w:tc>
          <w:tcPr>
            <w:tcW w:w="1473" w:type="dxa"/>
          </w:tcPr>
          <w:p w14:paraId="24983A4A" w14:textId="672F6DDC" w:rsidR="008077CD"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Arial"/>
                <w:bCs/>
                <w:caps/>
                <w:sz w:val="20"/>
                <w:szCs w:val="20"/>
              </w:rPr>
              <w:t>45320000-6</w:t>
            </w:r>
          </w:p>
        </w:tc>
        <w:tc>
          <w:tcPr>
            <w:tcW w:w="7990" w:type="dxa"/>
            <w:vAlign w:val="center"/>
          </w:tcPr>
          <w:p w14:paraId="7F00FF92" w14:textId="16612E66" w:rsidR="008077CD" w:rsidRPr="00AA3910" w:rsidRDefault="00DD44AE" w:rsidP="000C4AE7">
            <w:pPr>
              <w:pStyle w:val="Zawartotabeli"/>
              <w:snapToGrid w:val="0"/>
              <w:spacing w:line="276" w:lineRule="auto"/>
              <w:ind w:left="284" w:hanging="284"/>
              <w:rPr>
                <w:rFonts w:ascii="Verdana" w:hAnsi="Verdana" w:cs="Arial"/>
                <w:bCs/>
                <w:sz w:val="20"/>
                <w:szCs w:val="20"/>
              </w:rPr>
            </w:pPr>
            <w:r w:rsidRPr="00DD44AE">
              <w:rPr>
                <w:rFonts w:ascii="Verdana" w:hAnsi="Verdana" w:cs="Arial"/>
                <w:bCs/>
                <w:sz w:val="20"/>
                <w:szCs w:val="20"/>
              </w:rPr>
              <w:t>Roboty izolacyjne</w:t>
            </w:r>
          </w:p>
        </w:tc>
      </w:tr>
      <w:tr w:rsidR="008077CD" w:rsidRPr="00A2225E" w14:paraId="2D7CA13D" w14:textId="77777777" w:rsidTr="00D65328">
        <w:trPr>
          <w:trHeight w:val="244"/>
          <w:jc w:val="center"/>
        </w:trPr>
        <w:tc>
          <w:tcPr>
            <w:tcW w:w="1473" w:type="dxa"/>
          </w:tcPr>
          <w:p w14:paraId="5A1BE5B8" w14:textId="3289D701" w:rsidR="008077CD"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Arial"/>
                <w:bCs/>
                <w:caps/>
                <w:sz w:val="20"/>
                <w:szCs w:val="20"/>
              </w:rPr>
              <w:t>45421146-9</w:t>
            </w:r>
          </w:p>
        </w:tc>
        <w:tc>
          <w:tcPr>
            <w:tcW w:w="7990" w:type="dxa"/>
            <w:vAlign w:val="center"/>
          </w:tcPr>
          <w:p w14:paraId="7B48A8B2" w14:textId="0F5A8070" w:rsidR="008077CD" w:rsidRPr="00AA3910" w:rsidRDefault="00DD44AE" w:rsidP="00D65328">
            <w:pPr>
              <w:pStyle w:val="Zawartotabeli"/>
              <w:snapToGrid w:val="0"/>
              <w:spacing w:line="276" w:lineRule="auto"/>
              <w:ind w:left="284" w:hanging="284"/>
              <w:rPr>
                <w:rFonts w:ascii="Verdana" w:hAnsi="Verdana" w:cs="Arial"/>
                <w:bCs/>
                <w:sz w:val="20"/>
                <w:szCs w:val="20"/>
              </w:rPr>
            </w:pPr>
            <w:r w:rsidRPr="00DD44AE">
              <w:rPr>
                <w:rFonts w:ascii="Verdana" w:hAnsi="Verdana" w:cs="Arial"/>
                <w:bCs/>
                <w:sz w:val="20"/>
                <w:szCs w:val="20"/>
              </w:rPr>
              <w:t>Instalowanie sufitów podwieszanych</w:t>
            </w:r>
          </w:p>
        </w:tc>
      </w:tr>
      <w:tr w:rsidR="00D65328" w:rsidRPr="00A2225E" w14:paraId="06B38742" w14:textId="77777777" w:rsidTr="00D65328">
        <w:trPr>
          <w:trHeight w:val="244"/>
          <w:jc w:val="center"/>
        </w:trPr>
        <w:tc>
          <w:tcPr>
            <w:tcW w:w="1473" w:type="dxa"/>
          </w:tcPr>
          <w:p w14:paraId="35E45BDA" w14:textId="3DD55E67" w:rsidR="00D65328"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Arial"/>
                <w:bCs/>
                <w:caps/>
                <w:sz w:val="20"/>
                <w:szCs w:val="20"/>
              </w:rPr>
              <w:t>45421141-4</w:t>
            </w:r>
          </w:p>
        </w:tc>
        <w:tc>
          <w:tcPr>
            <w:tcW w:w="7990" w:type="dxa"/>
            <w:vAlign w:val="center"/>
          </w:tcPr>
          <w:p w14:paraId="14A485F3" w14:textId="3302AA5F" w:rsidR="00D65328" w:rsidRDefault="00DD44AE" w:rsidP="00D65328">
            <w:pPr>
              <w:pStyle w:val="Zawartotabeli"/>
              <w:snapToGrid w:val="0"/>
              <w:spacing w:line="276" w:lineRule="auto"/>
              <w:ind w:left="284" w:hanging="284"/>
              <w:rPr>
                <w:rFonts w:ascii="Verdana" w:hAnsi="Verdana" w:cs="Arial"/>
                <w:bCs/>
                <w:sz w:val="20"/>
                <w:szCs w:val="20"/>
              </w:rPr>
            </w:pPr>
            <w:r w:rsidRPr="00DD44AE">
              <w:rPr>
                <w:rFonts w:ascii="Verdana" w:hAnsi="Verdana" w:cs="Arial"/>
                <w:bCs/>
                <w:sz w:val="20"/>
                <w:szCs w:val="20"/>
              </w:rPr>
              <w:t>Instalowanie przegród</w:t>
            </w:r>
          </w:p>
        </w:tc>
      </w:tr>
      <w:tr w:rsidR="00D65328" w:rsidRPr="00A2225E" w14:paraId="0918CBB2" w14:textId="77777777" w:rsidTr="00D65328">
        <w:trPr>
          <w:trHeight w:val="244"/>
          <w:jc w:val="center"/>
        </w:trPr>
        <w:tc>
          <w:tcPr>
            <w:tcW w:w="1473" w:type="dxa"/>
          </w:tcPr>
          <w:p w14:paraId="2B1C1B9A" w14:textId="2FE788E9" w:rsidR="00D65328"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Arial"/>
                <w:bCs/>
                <w:caps/>
                <w:sz w:val="20"/>
                <w:szCs w:val="20"/>
              </w:rPr>
              <w:t>45430000-0</w:t>
            </w:r>
          </w:p>
        </w:tc>
        <w:tc>
          <w:tcPr>
            <w:tcW w:w="7990" w:type="dxa"/>
            <w:vAlign w:val="center"/>
          </w:tcPr>
          <w:p w14:paraId="705BB417" w14:textId="40FE5AE2" w:rsidR="00D65328" w:rsidRDefault="00DD44AE" w:rsidP="00D65328">
            <w:pPr>
              <w:pStyle w:val="Zawartotabeli"/>
              <w:snapToGrid w:val="0"/>
              <w:spacing w:line="276" w:lineRule="auto"/>
              <w:ind w:left="284" w:hanging="284"/>
              <w:rPr>
                <w:rFonts w:ascii="Verdana" w:hAnsi="Verdana" w:cs="Arial"/>
                <w:bCs/>
                <w:sz w:val="20"/>
                <w:szCs w:val="20"/>
              </w:rPr>
            </w:pPr>
            <w:r w:rsidRPr="00DD44AE">
              <w:rPr>
                <w:rFonts w:ascii="Verdana" w:hAnsi="Verdana" w:cs="Arial"/>
                <w:bCs/>
                <w:sz w:val="20"/>
                <w:szCs w:val="20"/>
              </w:rPr>
              <w:t>Pokrywanie podłóg i ścian</w:t>
            </w:r>
          </w:p>
        </w:tc>
      </w:tr>
      <w:tr w:rsidR="00D65328" w:rsidRPr="00A2225E" w14:paraId="4DEA8D85" w14:textId="77777777" w:rsidTr="00D65328">
        <w:trPr>
          <w:trHeight w:val="244"/>
          <w:jc w:val="center"/>
        </w:trPr>
        <w:tc>
          <w:tcPr>
            <w:tcW w:w="1473" w:type="dxa"/>
          </w:tcPr>
          <w:p w14:paraId="03EADBA2" w14:textId="031D3C9B" w:rsidR="00D65328"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Arial"/>
                <w:bCs/>
                <w:caps/>
                <w:sz w:val="20"/>
                <w:szCs w:val="20"/>
              </w:rPr>
              <w:t>45410000-4</w:t>
            </w:r>
          </w:p>
        </w:tc>
        <w:tc>
          <w:tcPr>
            <w:tcW w:w="7990" w:type="dxa"/>
            <w:vAlign w:val="center"/>
          </w:tcPr>
          <w:p w14:paraId="63F87698" w14:textId="085FE882" w:rsidR="00D65328" w:rsidRDefault="00DD44AE" w:rsidP="00D65328">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Tynkowanie</w:t>
            </w:r>
          </w:p>
        </w:tc>
      </w:tr>
      <w:tr w:rsidR="00DD44AE" w:rsidRPr="00A2225E" w14:paraId="237DD046" w14:textId="77777777" w:rsidTr="00D65328">
        <w:trPr>
          <w:trHeight w:val="244"/>
          <w:jc w:val="center"/>
        </w:trPr>
        <w:tc>
          <w:tcPr>
            <w:tcW w:w="1473" w:type="dxa"/>
          </w:tcPr>
          <w:p w14:paraId="727F5E63" w14:textId="2AD4F3B6" w:rsidR="00DD44AE" w:rsidRPr="00DD44AE"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Arial"/>
                <w:bCs/>
                <w:caps/>
                <w:sz w:val="20"/>
                <w:szCs w:val="20"/>
              </w:rPr>
              <w:t>45442100-8</w:t>
            </w:r>
          </w:p>
        </w:tc>
        <w:tc>
          <w:tcPr>
            <w:tcW w:w="7990" w:type="dxa"/>
            <w:vAlign w:val="center"/>
          </w:tcPr>
          <w:p w14:paraId="1B54E910" w14:textId="6DF6B283" w:rsidR="00DD44AE" w:rsidRDefault="00DD44AE" w:rsidP="00D65328">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malarskie</w:t>
            </w:r>
          </w:p>
        </w:tc>
      </w:tr>
      <w:tr w:rsidR="00DD44AE" w:rsidRPr="00A2225E" w14:paraId="2E987C6A" w14:textId="77777777" w:rsidTr="00D65328">
        <w:trPr>
          <w:trHeight w:val="244"/>
          <w:jc w:val="center"/>
        </w:trPr>
        <w:tc>
          <w:tcPr>
            <w:tcW w:w="1473" w:type="dxa"/>
          </w:tcPr>
          <w:p w14:paraId="4DBA9FAE" w14:textId="157784B0" w:rsidR="00DD44AE" w:rsidRPr="00DD44AE"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Arial"/>
                <w:bCs/>
                <w:caps/>
                <w:sz w:val="20"/>
                <w:szCs w:val="20"/>
              </w:rPr>
              <w:t>45421000-4</w:t>
            </w:r>
          </w:p>
        </w:tc>
        <w:tc>
          <w:tcPr>
            <w:tcW w:w="7990" w:type="dxa"/>
            <w:vAlign w:val="center"/>
          </w:tcPr>
          <w:p w14:paraId="0B8CAB68" w14:textId="30D6CE5F" w:rsidR="00DD44AE" w:rsidRDefault="00C006C9" w:rsidP="00D65328">
            <w:pPr>
              <w:pStyle w:val="Zawartotabeli"/>
              <w:snapToGrid w:val="0"/>
              <w:spacing w:line="276" w:lineRule="auto"/>
              <w:ind w:left="284" w:hanging="284"/>
              <w:rPr>
                <w:rFonts w:ascii="Verdana" w:hAnsi="Verdana" w:cs="Arial"/>
                <w:bCs/>
                <w:sz w:val="20"/>
                <w:szCs w:val="20"/>
              </w:rPr>
            </w:pPr>
            <w:r w:rsidRPr="00C006C9">
              <w:rPr>
                <w:rFonts w:ascii="Verdana" w:hAnsi="Verdana" w:cs="Arial"/>
                <w:bCs/>
                <w:sz w:val="20"/>
                <w:szCs w:val="20"/>
              </w:rPr>
              <w:t>Roboty w zakresie stolarki budowlanej</w:t>
            </w:r>
          </w:p>
        </w:tc>
      </w:tr>
      <w:tr w:rsidR="00C006C9" w:rsidRPr="00A2225E" w14:paraId="0D0DFBB1" w14:textId="77777777" w:rsidTr="00D65328">
        <w:trPr>
          <w:trHeight w:val="244"/>
          <w:jc w:val="center"/>
        </w:trPr>
        <w:tc>
          <w:tcPr>
            <w:tcW w:w="1473" w:type="dxa"/>
          </w:tcPr>
          <w:p w14:paraId="5A6C89C2" w14:textId="2FF3857F" w:rsidR="00C006C9" w:rsidRPr="00DD44AE" w:rsidRDefault="00C006C9" w:rsidP="000C4AE7">
            <w:pPr>
              <w:pStyle w:val="Zawartotabeli"/>
              <w:snapToGrid w:val="0"/>
              <w:spacing w:line="276" w:lineRule="auto"/>
              <w:ind w:left="284" w:hanging="284"/>
              <w:rPr>
                <w:rFonts w:ascii="Verdana" w:hAnsi="Verdana" w:cs="Arial"/>
                <w:bCs/>
                <w:caps/>
                <w:sz w:val="20"/>
                <w:szCs w:val="20"/>
              </w:rPr>
            </w:pPr>
            <w:r w:rsidRPr="00C006C9">
              <w:rPr>
                <w:rFonts w:ascii="Verdana" w:hAnsi="Verdana" w:cs="Arial"/>
                <w:bCs/>
                <w:caps/>
                <w:sz w:val="20"/>
                <w:szCs w:val="20"/>
              </w:rPr>
              <w:t>45450000-6</w:t>
            </w:r>
          </w:p>
        </w:tc>
        <w:tc>
          <w:tcPr>
            <w:tcW w:w="7990" w:type="dxa"/>
            <w:vAlign w:val="center"/>
          </w:tcPr>
          <w:p w14:paraId="10EDC793" w14:textId="4D9A6C9E" w:rsidR="00C006C9" w:rsidRPr="00C006C9" w:rsidRDefault="00C006C9" w:rsidP="00D65328">
            <w:pPr>
              <w:pStyle w:val="Zawartotabeli"/>
              <w:snapToGrid w:val="0"/>
              <w:spacing w:line="276" w:lineRule="auto"/>
              <w:ind w:left="284" w:hanging="284"/>
              <w:rPr>
                <w:rFonts w:ascii="Verdana" w:hAnsi="Verdana" w:cs="Arial"/>
                <w:bCs/>
                <w:sz w:val="20"/>
                <w:szCs w:val="20"/>
              </w:rPr>
            </w:pPr>
            <w:r w:rsidRPr="00C006C9">
              <w:rPr>
                <w:rFonts w:ascii="Verdana" w:hAnsi="Verdana" w:cs="Arial"/>
                <w:bCs/>
                <w:sz w:val="20"/>
                <w:szCs w:val="20"/>
              </w:rPr>
              <w:t>Roboty budowlane wykończeniowe, pozostałe</w:t>
            </w:r>
          </w:p>
        </w:tc>
      </w:tr>
      <w:tr w:rsidR="00C006C9" w:rsidRPr="00A2225E" w14:paraId="20E4B8B4" w14:textId="77777777" w:rsidTr="00D65328">
        <w:trPr>
          <w:trHeight w:val="244"/>
          <w:jc w:val="center"/>
        </w:trPr>
        <w:tc>
          <w:tcPr>
            <w:tcW w:w="1473" w:type="dxa"/>
          </w:tcPr>
          <w:p w14:paraId="1658C058" w14:textId="5D4F8DAB" w:rsidR="00C006C9" w:rsidRPr="00C006C9" w:rsidRDefault="00C006C9" w:rsidP="000C4AE7">
            <w:pPr>
              <w:pStyle w:val="Zawartotabeli"/>
              <w:snapToGrid w:val="0"/>
              <w:spacing w:line="276" w:lineRule="auto"/>
              <w:ind w:left="284" w:hanging="284"/>
              <w:rPr>
                <w:rFonts w:ascii="Verdana" w:hAnsi="Verdana" w:cs="Arial"/>
                <w:bCs/>
                <w:caps/>
                <w:sz w:val="20"/>
                <w:szCs w:val="20"/>
              </w:rPr>
            </w:pPr>
            <w:r w:rsidRPr="00C006C9">
              <w:rPr>
                <w:rFonts w:ascii="Verdana" w:hAnsi="Verdana" w:cs="Arial"/>
                <w:bCs/>
                <w:caps/>
                <w:sz w:val="20"/>
                <w:szCs w:val="20"/>
              </w:rPr>
              <w:t>45233140-2</w:t>
            </w:r>
          </w:p>
        </w:tc>
        <w:tc>
          <w:tcPr>
            <w:tcW w:w="7990" w:type="dxa"/>
            <w:vAlign w:val="center"/>
          </w:tcPr>
          <w:p w14:paraId="65D7BFC4" w14:textId="6335B37F" w:rsidR="00C006C9" w:rsidRPr="00C006C9" w:rsidRDefault="00C006C9" w:rsidP="00D65328">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drogowe</w:t>
            </w:r>
          </w:p>
        </w:tc>
      </w:tr>
      <w:tr w:rsidR="00C006C9" w:rsidRPr="00A2225E" w14:paraId="3473A7A0" w14:textId="77777777" w:rsidTr="00D65328">
        <w:trPr>
          <w:trHeight w:val="244"/>
          <w:jc w:val="center"/>
        </w:trPr>
        <w:tc>
          <w:tcPr>
            <w:tcW w:w="1473" w:type="dxa"/>
          </w:tcPr>
          <w:p w14:paraId="6A78BE53" w14:textId="07857613" w:rsidR="00C006C9" w:rsidRPr="00C006C9" w:rsidRDefault="00C006C9" w:rsidP="000C4AE7">
            <w:pPr>
              <w:pStyle w:val="Zawartotabeli"/>
              <w:snapToGrid w:val="0"/>
              <w:spacing w:line="276" w:lineRule="auto"/>
              <w:ind w:left="284" w:hanging="284"/>
              <w:rPr>
                <w:rFonts w:ascii="Verdana" w:hAnsi="Verdana" w:cs="Arial"/>
                <w:bCs/>
                <w:caps/>
                <w:sz w:val="20"/>
                <w:szCs w:val="20"/>
              </w:rPr>
            </w:pPr>
            <w:r w:rsidRPr="00C006C9">
              <w:rPr>
                <w:rFonts w:ascii="Verdana" w:hAnsi="Verdana" w:cs="Arial"/>
                <w:bCs/>
                <w:caps/>
                <w:sz w:val="20"/>
                <w:szCs w:val="20"/>
              </w:rPr>
              <w:t>45331100-7</w:t>
            </w:r>
          </w:p>
        </w:tc>
        <w:tc>
          <w:tcPr>
            <w:tcW w:w="7990" w:type="dxa"/>
            <w:vAlign w:val="center"/>
          </w:tcPr>
          <w:p w14:paraId="352A57B6" w14:textId="6535E170" w:rsidR="00C006C9" w:rsidRDefault="00C006C9" w:rsidP="00D65328">
            <w:pPr>
              <w:pStyle w:val="Zawartotabeli"/>
              <w:snapToGrid w:val="0"/>
              <w:spacing w:line="276" w:lineRule="auto"/>
              <w:ind w:left="284" w:hanging="284"/>
              <w:rPr>
                <w:rFonts w:ascii="Verdana" w:hAnsi="Verdana" w:cs="Arial"/>
                <w:bCs/>
                <w:sz w:val="20"/>
                <w:szCs w:val="20"/>
              </w:rPr>
            </w:pPr>
            <w:r w:rsidRPr="00C006C9">
              <w:rPr>
                <w:rFonts w:ascii="Verdana" w:hAnsi="Verdana" w:cs="Arial"/>
                <w:bCs/>
                <w:sz w:val="20"/>
                <w:szCs w:val="20"/>
              </w:rPr>
              <w:t>Instalowanie centralnego ogrzewania</w:t>
            </w:r>
          </w:p>
        </w:tc>
      </w:tr>
      <w:tr w:rsidR="00C006C9" w:rsidRPr="00A2225E" w14:paraId="2C8357CA" w14:textId="77777777" w:rsidTr="00D65328">
        <w:trPr>
          <w:trHeight w:val="244"/>
          <w:jc w:val="center"/>
        </w:trPr>
        <w:tc>
          <w:tcPr>
            <w:tcW w:w="1473" w:type="dxa"/>
          </w:tcPr>
          <w:p w14:paraId="0B46EA88" w14:textId="4A4AEFEF" w:rsidR="00C006C9" w:rsidRPr="00C006C9" w:rsidRDefault="00C006C9" w:rsidP="000C4AE7">
            <w:pPr>
              <w:pStyle w:val="Zawartotabeli"/>
              <w:snapToGrid w:val="0"/>
              <w:spacing w:line="276" w:lineRule="auto"/>
              <w:ind w:left="284" w:hanging="284"/>
              <w:rPr>
                <w:rFonts w:ascii="Verdana" w:hAnsi="Verdana" w:cs="Arial"/>
                <w:bCs/>
                <w:caps/>
                <w:sz w:val="20"/>
                <w:szCs w:val="20"/>
              </w:rPr>
            </w:pPr>
            <w:r w:rsidRPr="00C006C9">
              <w:rPr>
                <w:rFonts w:ascii="Verdana" w:hAnsi="Verdana" w:cs="Arial"/>
                <w:bCs/>
                <w:caps/>
                <w:sz w:val="20"/>
                <w:szCs w:val="20"/>
              </w:rPr>
              <w:t>45330000-9</w:t>
            </w:r>
          </w:p>
        </w:tc>
        <w:tc>
          <w:tcPr>
            <w:tcW w:w="7990" w:type="dxa"/>
            <w:vAlign w:val="center"/>
          </w:tcPr>
          <w:p w14:paraId="3AA0239F" w14:textId="178CC75A" w:rsidR="00C006C9" w:rsidRPr="00C006C9" w:rsidRDefault="00C006C9" w:rsidP="00D65328">
            <w:pPr>
              <w:pStyle w:val="Zawartotabeli"/>
              <w:snapToGrid w:val="0"/>
              <w:spacing w:line="276" w:lineRule="auto"/>
              <w:ind w:left="284" w:hanging="284"/>
              <w:rPr>
                <w:rFonts w:ascii="Verdana" w:hAnsi="Verdana" w:cs="Arial"/>
                <w:bCs/>
                <w:sz w:val="20"/>
                <w:szCs w:val="20"/>
              </w:rPr>
            </w:pPr>
            <w:r w:rsidRPr="00C006C9">
              <w:rPr>
                <w:rFonts w:ascii="Verdana" w:hAnsi="Verdana" w:cs="Arial"/>
                <w:bCs/>
                <w:sz w:val="20"/>
                <w:szCs w:val="20"/>
              </w:rPr>
              <w:t>Roboty instalacyjne wodno-kanalizacyjne i sanitarne</w:t>
            </w:r>
          </w:p>
        </w:tc>
      </w:tr>
      <w:tr w:rsidR="00C006C9" w:rsidRPr="00A2225E" w14:paraId="10A0C295" w14:textId="77777777" w:rsidTr="00D65328">
        <w:trPr>
          <w:trHeight w:val="244"/>
          <w:jc w:val="center"/>
        </w:trPr>
        <w:tc>
          <w:tcPr>
            <w:tcW w:w="1473" w:type="dxa"/>
          </w:tcPr>
          <w:p w14:paraId="49CE8B9F" w14:textId="2E7396FD" w:rsidR="00C006C9" w:rsidRPr="00C006C9" w:rsidRDefault="00C006C9" w:rsidP="000C4AE7">
            <w:pPr>
              <w:pStyle w:val="Zawartotabeli"/>
              <w:snapToGrid w:val="0"/>
              <w:spacing w:line="276" w:lineRule="auto"/>
              <w:ind w:left="284" w:hanging="284"/>
              <w:rPr>
                <w:rFonts w:ascii="Verdana" w:hAnsi="Verdana" w:cs="Arial"/>
                <w:bCs/>
                <w:caps/>
                <w:sz w:val="20"/>
                <w:szCs w:val="20"/>
              </w:rPr>
            </w:pPr>
            <w:r w:rsidRPr="00C006C9">
              <w:rPr>
                <w:rFonts w:ascii="Verdana" w:hAnsi="Verdana" w:cs="Arial"/>
                <w:bCs/>
                <w:caps/>
                <w:sz w:val="20"/>
                <w:szCs w:val="20"/>
              </w:rPr>
              <w:t>45331210-1</w:t>
            </w:r>
          </w:p>
        </w:tc>
        <w:tc>
          <w:tcPr>
            <w:tcW w:w="7990" w:type="dxa"/>
            <w:vAlign w:val="center"/>
          </w:tcPr>
          <w:p w14:paraId="13CF3E96" w14:textId="327B4973" w:rsidR="00C006C9" w:rsidRPr="00C006C9" w:rsidRDefault="00C006C9" w:rsidP="00D65328">
            <w:pPr>
              <w:pStyle w:val="Zawartotabeli"/>
              <w:snapToGrid w:val="0"/>
              <w:spacing w:line="276" w:lineRule="auto"/>
              <w:ind w:left="284" w:hanging="284"/>
              <w:rPr>
                <w:rFonts w:ascii="Verdana" w:hAnsi="Verdana" w:cs="Arial"/>
                <w:bCs/>
                <w:sz w:val="20"/>
                <w:szCs w:val="20"/>
              </w:rPr>
            </w:pPr>
            <w:r w:rsidRPr="00C006C9">
              <w:rPr>
                <w:rFonts w:ascii="Verdana" w:hAnsi="Verdana" w:cs="Arial"/>
                <w:bCs/>
                <w:sz w:val="20"/>
                <w:szCs w:val="20"/>
              </w:rPr>
              <w:t>Instalowanie wentylacji</w:t>
            </w:r>
          </w:p>
        </w:tc>
      </w:tr>
      <w:tr w:rsidR="00C006C9" w:rsidRPr="00A2225E" w14:paraId="6C4D6249" w14:textId="77777777" w:rsidTr="00D65328">
        <w:trPr>
          <w:trHeight w:val="244"/>
          <w:jc w:val="center"/>
        </w:trPr>
        <w:tc>
          <w:tcPr>
            <w:tcW w:w="1473" w:type="dxa"/>
          </w:tcPr>
          <w:p w14:paraId="532CF602" w14:textId="77598B60" w:rsidR="00C006C9" w:rsidRPr="00C006C9" w:rsidRDefault="00C006C9" w:rsidP="000C4AE7">
            <w:pPr>
              <w:pStyle w:val="Zawartotabeli"/>
              <w:snapToGrid w:val="0"/>
              <w:spacing w:line="276" w:lineRule="auto"/>
              <w:ind w:left="284" w:hanging="284"/>
              <w:rPr>
                <w:rFonts w:ascii="Verdana" w:hAnsi="Verdana" w:cs="Arial"/>
                <w:bCs/>
                <w:caps/>
                <w:sz w:val="20"/>
                <w:szCs w:val="20"/>
              </w:rPr>
            </w:pPr>
            <w:r w:rsidRPr="00C006C9">
              <w:rPr>
                <w:rFonts w:ascii="Verdana" w:hAnsi="Verdana" w:cs="Arial"/>
                <w:bCs/>
                <w:caps/>
                <w:sz w:val="20"/>
                <w:szCs w:val="20"/>
              </w:rPr>
              <w:t>45331200-8</w:t>
            </w:r>
          </w:p>
        </w:tc>
        <w:tc>
          <w:tcPr>
            <w:tcW w:w="7990" w:type="dxa"/>
            <w:vAlign w:val="center"/>
          </w:tcPr>
          <w:p w14:paraId="7EE68370" w14:textId="2A7CD4CE" w:rsidR="00C006C9" w:rsidRPr="00C006C9" w:rsidRDefault="00C006C9" w:rsidP="00D65328">
            <w:pPr>
              <w:pStyle w:val="Zawartotabeli"/>
              <w:snapToGrid w:val="0"/>
              <w:spacing w:line="276" w:lineRule="auto"/>
              <w:ind w:left="284" w:hanging="284"/>
              <w:rPr>
                <w:rFonts w:ascii="Verdana" w:hAnsi="Verdana" w:cs="Arial"/>
                <w:bCs/>
                <w:sz w:val="20"/>
                <w:szCs w:val="20"/>
              </w:rPr>
            </w:pPr>
            <w:r w:rsidRPr="00C006C9">
              <w:rPr>
                <w:rFonts w:ascii="Verdana" w:hAnsi="Verdana" w:cs="Arial"/>
                <w:bCs/>
                <w:sz w:val="20"/>
                <w:szCs w:val="20"/>
              </w:rPr>
              <w:t>Instalowanie urządzeń wentylacyjnych i klimatyzacyjnych</w:t>
            </w:r>
          </w:p>
        </w:tc>
      </w:tr>
    </w:tbl>
    <w:p w14:paraId="21425C48" w14:textId="77777777" w:rsidR="004416D1" w:rsidRDefault="004416D1" w:rsidP="004F78CC">
      <w:pPr>
        <w:pStyle w:val="Tekstpodstawowy"/>
        <w:numPr>
          <w:ilvl w:val="0"/>
          <w:numId w:val="27"/>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1AC3B882" w:rsidR="009929A7" w:rsidRDefault="003E7247" w:rsidP="004F78CC">
      <w:pPr>
        <w:pStyle w:val="Tekstpodstawowy"/>
        <w:numPr>
          <w:ilvl w:val="0"/>
          <w:numId w:val="27"/>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77D99BA7" w14:textId="18266476" w:rsidR="008E6EA2" w:rsidRPr="008E6EA2" w:rsidRDefault="008E6EA2" w:rsidP="008E6EA2">
      <w:pPr>
        <w:pStyle w:val="Tekstpodstawowy"/>
        <w:numPr>
          <w:ilvl w:val="1"/>
          <w:numId w:val="27"/>
        </w:numPr>
        <w:overflowPunct w:val="0"/>
        <w:autoSpaceDE w:val="0"/>
        <w:autoSpaceDN w:val="0"/>
        <w:adjustRightInd w:val="0"/>
        <w:spacing w:line="276" w:lineRule="auto"/>
        <w:jc w:val="both"/>
        <w:rPr>
          <w:rFonts w:ascii="Verdana" w:hAnsi="Verdana"/>
          <w:color w:val="FF0000"/>
          <w:sz w:val="20"/>
        </w:rPr>
      </w:pPr>
      <w:r w:rsidRPr="008E6EA2">
        <w:rPr>
          <w:rFonts w:ascii="Verdana" w:hAnsi="Verdana"/>
          <w:sz w:val="20"/>
        </w:rPr>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77777777" w:rsidR="00E07FF7" w:rsidRDefault="00445E56" w:rsidP="008E6EA2">
      <w:pPr>
        <w:numPr>
          <w:ilvl w:val="0"/>
          <w:numId w:val="27"/>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4F78CC">
      <w:pPr>
        <w:numPr>
          <w:ilvl w:val="1"/>
          <w:numId w:val="27"/>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4F78CC">
      <w:pPr>
        <w:numPr>
          <w:ilvl w:val="1"/>
          <w:numId w:val="27"/>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 xml:space="preserve">amawiającemu, że proponowany inny podwykonawca lub wykonawca samodzielnie spełnia je w stopniu nie mniejszym niż podwykonawca, na </w:t>
      </w:r>
      <w:r w:rsidR="00E07FF7" w:rsidRPr="00E07FF7">
        <w:rPr>
          <w:rFonts w:ascii="Verdana" w:hAnsi="Verdana"/>
          <w:sz w:val="20"/>
          <w:szCs w:val="20"/>
        </w:rPr>
        <w:lastRenderedPageBreak/>
        <w:t>którego zasoby wykonawca powoływał się w trakcie postępowania o udzielenie zamówienia. Przepis art. 122 uPzp stosuje się.</w:t>
      </w:r>
    </w:p>
    <w:p w14:paraId="53BB1A70" w14:textId="0618AF45" w:rsidR="00546DB4" w:rsidRPr="00546DB4" w:rsidRDefault="00546DB4" w:rsidP="004F78CC">
      <w:pPr>
        <w:pStyle w:val="Akapitzlist"/>
        <w:numPr>
          <w:ilvl w:val="1"/>
          <w:numId w:val="27"/>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4F78CC">
      <w:pPr>
        <w:pStyle w:val="Tekstpodstawowy"/>
        <w:numPr>
          <w:ilvl w:val="0"/>
          <w:numId w:val="27"/>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4F78CC">
      <w:pPr>
        <w:numPr>
          <w:ilvl w:val="0"/>
          <w:numId w:val="27"/>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4F78CC">
      <w:pPr>
        <w:numPr>
          <w:ilvl w:val="0"/>
          <w:numId w:val="27"/>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B51584">
      <w:pPr>
        <w:numPr>
          <w:ilvl w:val="0"/>
          <w:numId w:val="27"/>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6B591543" w:rsidR="00ED72CC" w:rsidRPr="00B51584" w:rsidRDefault="00ED72CC" w:rsidP="00B51584">
      <w:pPr>
        <w:numPr>
          <w:ilvl w:val="0"/>
          <w:numId w:val="27"/>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B51584">
      <w:pPr>
        <w:numPr>
          <w:ilvl w:val="0"/>
          <w:numId w:val="27"/>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B51584">
      <w:pPr>
        <w:numPr>
          <w:ilvl w:val="0"/>
          <w:numId w:val="27"/>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B51584">
      <w:pPr>
        <w:numPr>
          <w:ilvl w:val="0"/>
          <w:numId w:val="27"/>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B51584">
      <w:pPr>
        <w:numPr>
          <w:ilvl w:val="0"/>
          <w:numId w:val="27"/>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B51584">
      <w:pPr>
        <w:pStyle w:val="Akapitzlist"/>
        <w:numPr>
          <w:ilvl w:val="0"/>
          <w:numId w:val="27"/>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4F78CC">
      <w:pPr>
        <w:pStyle w:val="Akapitzlist"/>
        <w:numPr>
          <w:ilvl w:val="0"/>
          <w:numId w:val="27"/>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051EAE18" w14:textId="77777777" w:rsidR="001A6953" w:rsidRDefault="00E07FF7" w:rsidP="001A6953">
      <w:pPr>
        <w:pStyle w:val="Akapitzlist"/>
        <w:numPr>
          <w:ilvl w:val="1"/>
          <w:numId w:val="27"/>
        </w:numPr>
        <w:spacing w:after="0"/>
        <w:jc w:val="both"/>
        <w:rPr>
          <w:rFonts w:ascii="Verdana" w:hAnsi="Verdana"/>
          <w:sz w:val="20"/>
          <w:szCs w:val="20"/>
        </w:rPr>
      </w:pPr>
      <w:bookmarkStart w:id="6"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1A6953">
      <w:pPr>
        <w:pStyle w:val="Akapitzlist"/>
        <w:numPr>
          <w:ilvl w:val="1"/>
          <w:numId w:val="27"/>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5EBE2CE6" w:rsidR="001A6953" w:rsidRDefault="00BF4F44" w:rsidP="001A6953">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przedmiocie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OPZ</w:t>
      </w:r>
      <w:r w:rsidR="001A6953">
        <w:rPr>
          <w:rFonts w:ascii="Verdana" w:hAnsi="Verdana"/>
          <w:sz w:val="20"/>
          <w:szCs w:val="20"/>
        </w:rPr>
        <w:t>.</w:t>
      </w:r>
    </w:p>
    <w:p w14:paraId="49FAC021" w14:textId="5A8C0CD4" w:rsidR="00F90599" w:rsidRPr="001A6953" w:rsidRDefault="001A6953" w:rsidP="001A6953">
      <w:pPr>
        <w:pStyle w:val="Akapitzlist"/>
        <w:numPr>
          <w:ilvl w:val="1"/>
          <w:numId w:val="27"/>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środki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r w:rsidR="00B5227B" w:rsidRPr="001A6953">
        <w:rPr>
          <w:rFonts w:ascii="Verdana" w:hAnsi="Verdana"/>
          <w:sz w:val="20"/>
          <w:szCs w:val="20"/>
        </w:rPr>
        <w:t>uPzp</w:t>
      </w:r>
      <w:r w:rsidR="00E332B2" w:rsidRPr="001A6953">
        <w:rPr>
          <w:rFonts w:ascii="Verdana" w:hAnsi="Verdana"/>
          <w:sz w:val="20"/>
          <w:szCs w:val="20"/>
        </w:rPr>
        <w:t>.</w:t>
      </w:r>
    </w:p>
    <w:bookmarkEnd w:id="6"/>
    <w:p w14:paraId="4381D0DD" w14:textId="77777777" w:rsidR="006E7C26" w:rsidRPr="00377C3B" w:rsidRDefault="00DD2C20" w:rsidP="004F78CC">
      <w:pPr>
        <w:pStyle w:val="Akapitzlist"/>
        <w:numPr>
          <w:ilvl w:val="0"/>
          <w:numId w:val="27"/>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4F78CC">
      <w:pPr>
        <w:pStyle w:val="Akapitzlist"/>
        <w:numPr>
          <w:ilvl w:val="0"/>
          <w:numId w:val="27"/>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FB6ABF" w:rsidRDefault="006E7C26" w:rsidP="001A6953">
      <w:pPr>
        <w:pStyle w:val="Akapitzlist"/>
        <w:numPr>
          <w:ilvl w:val="1"/>
          <w:numId w:val="27"/>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prac będących przedmiotem zamówienia. Koszt wizji lokalnej ponosi Wykonawca.</w:t>
      </w:r>
    </w:p>
    <w:p w14:paraId="389E7032" w14:textId="7C6C95CF" w:rsidR="008A0762" w:rsidRPr="00FB6ABF" w:rsidRDefault="00844A76" w:rsidP="00124A6C">
      <w:pPr>
        <w:pStyle w:val="Akapitzlist"/>
        <w:numPr>
          <w:ilvl w:val="1"/>
          <w:numId w:val="27"/>
        </w:numPr>
        <w:spacing w:after="0"/>
        <w:jc w:val="both"/>
        <w:rPr>
          <w:rFonts w:ascii="Verdana" w:hAnsi="Verdana"/>
          <w:b/>
          <w:sz w:val="20"/>
          <w:szCs w:val="20"/>
        </w:rPr>
      </w:pPr>
      <w:r w:rsidRPr="00FB6ABF">
        <w:rPr>
          <w:rFonts w:ascii="Verdana" w:hAnsi="Verdana"/>
          <w:sz w:val="20"/>
          <w:szCs w:val="20"/>
        </w:rPr>
        <w:t>Osobą wyznaczon</w:t>
      </w:r>
      <w:r w:rsidR="00015BC6" w:rsidRPr="00FB6ABF">
        <w:rPr>
          <w:rFonts w:ascii="Verdana" w:hAnsi="Verdana"/>
          <w:sz w:val="20"/>
          <w:szCs w:val="20"/>
        </w:rPr>
        <w:t>ą</w:t>
      </w:r>
      <w:r w:rsidRPr="00FB6ABF">
        <w:rPr>
          <w:rFonts w:ascii="Verdana" w:hAnsi="Verdana"/>
          <w:sz w:val="20"/>
          <w:szCs w:val="20"/>
        </w:rPr>
        <w:t xml:space="preserve"> do kontaktu w sprawie wizji lokalnej </w:t>
      </w:r>
      <w:r w:rsidR="00B738D2" w:rsidRPr="00FB6ABF">
        <w:rPr>
          <w:rFonts w:ascii="Verdana" w:hAnsi="Verdana"/>
          <w:sz w:val="20"/>
          <w:szCs w:val="20"/>
        </w:rPr>
        <w:t>jest</w:t>
      </w:r>
      <w:bookmarkStart w:id="7" w:name="_Hlk100830559"/>
      <w:r w:rsidR="00124A6C" w:rsidRPr="00FB6ABF">
        <w:rPr>
          <w:rFonts w:ascii="Verdana" w:hAnsi="Verdana"/>
          <w:sz w:val="20"/>
          <w:szCs w:val="20"/>
        </w:rPr>
        <w:t xml:space="preserve"> </w:t>
      </w:r>
      <w:r w:rsidR="000714DC" w:rsidRPr="00FB6ABF">
        <w:rPr>
          <w:rFonts w:ascii="Verdana" w:hAnsi="Verdana"/>
          <w:sz w:val="20"/>
          <w:szCs w:val="20"/>
        </w:rPr>
        <w:t>Pan</w:t>
      </w:r>
      <w:r w:rsidR="00D46EF1" w:rsidRPr="00FB6ABF">
        <w:rPr>
          <w:rFonts w:ascii="Verdana" w:hAnsi="Verdana"/>
          <w:sz w:val="20"/>
          <w:szCs w:val="20"/>
        </w:rPr>
        <w:t xml:space="preserve"> </w:t>
      </w:r>
      <w:r w:rsidR="00FB6ABF" w:rsidRPr="00FB6ABF">
        <w:rPr>
          <w:rFonts w:ascii="Verdana" w:hAnsi="Verdana" w:cs="Calibri"/>
          <w:bCs/>
          <w:sz w:val="20"/>
          <w:szCs w:val="20"/>
        </w:rPr>
        <w:t xml:space="preserve">Wojciech </w:t>
      </w:r>
      <w:r w:rsidR="00FB6ABF" w:rsidRPr="00FB6ABF">
        <w:rPr>
          <w:rFonts w:ascii="Verdana" w:hAnsi="Verdana" w:cs="Calibri"/>
          <w:bCs/>
          <w:iCs/>
          <w:sz w:val="20"/>
          <w:szCs w:val="20"/>
        </w:rPr>
        <w:t>Sylwester</w:t>
      </w:r>
      <w:r w:rsidR="00FB6ABF" w:rsidRPr="00FB6ABF">
        <w:rPr>
          <w:rFonts w:ascii="Verdana" w:hAnsi="Verdana"/>
          <w:bCs/>
          <w:sz w:val="20"/>
          <w:szCs w:val="20"/>
        </w:rPr>
        <w:t xml:space="preserve"> </w:t>
      </w:r>
      <w:r w:rsidR="000714DC" w:rsidRPr="00FB6ABF">
        <w:rPr>
          <w:rFonts w:ascii="Verdana" w:hAnsi="Verdana"/>
          <w:bCs/>
          <w:sz w:val="20"/>
          <w:szCs w:val="20"/>
        </w:rPr>
        <w:t>tel</w:t>
      </w:r>
      <w:r w:rsidR="000B11EC" w:rsidRPr="00FB6ABF">
        <w:rPr>
          <w:rFonts w:ascii="Verdana" w:hAnsi="Verdana"/>
          <w:bCs/>
          <w:sz w:val="20"/>
          <w:szCs w:val="20"/>
        </w:rPr>
        <w:t>.</w:t>
      </w:r>
      <w:r w:rsidR="000714DC" w:rsidRPr="00FB6ABF">
        <w:rPr>
          <w:rFonts w:ascii="Verdana" w:hAnsi="Verdana"/>
          <w:bCs/>
          <w:sz w:val="20"/>
          <w:szCs w:val="20"/>
        </w:rPr>
        <w:t xml:space="preserve">: </w:t>
      </w:r>
      <w:r w:rsidR="00B738D2" w:rsidRPr="00FB6ABF">
        <w:rPr>
          <w:rFonts w:ascii="Verdana" w:hAnsi="Verdana"/>
          <w:bCs/>
          <w:sz w:val="20"/>
          <w:szCs w:val="20"/>
          <w:lang w:eastAsia="pl-PL"/>
        </w:rPr>
        <w:t>71</w:t>
      </w:r>
      <w:r w:rsidR="00FB6ABF" w:rsidRPr="00FB6ABF">
        <w:rPr>
          <w:rFonts w:ascii="Verdana" w:hAnsi="Verdana"/>
          <w:bCs/>
          <w:sz w:val="20"/>
          <w:szCs w:val="20"/>
          <w:lang w:eastAsia="pl-PL"/>
        </w:rPr>
        <w:t> </w:t>
      </w:r>
      <w:r w:rsidR="00B738D2" w:rsidRPr="00FB6ABF">
        <w:rPr>
          <w:rFonts w:ascii="Verdana" w:hAnsi="Verdana"/>
          <w:bCs/>
          <w:sz w:val="20"/>
          <w:szCs w:val="20"/>
          <w:lang w:eastAsia="pl-PL"/>
        </w:rPr>
        <w:t>3</w:t>
      </w:r>
      <w:r w:rsidR="00FB6ABF" w:rsidRPr="00FB6ABF">
        <w:rPr>
          <w:rFonts w:ascii="Verdana" w:hAnsi="Verdana"/>
          <w:bCs/>
          <w:sz w:val="20"/>
          <w:szCs w:val="20"/>
          <w:lang w:eastAsia="pl-PL"/>
        </w:rPr>
        <w:t>67 20 01</w:t>
      </w:r>
      <w:r w:rsidR="00B738D2" w:rsidRPr="00FB6ABF">
        <w:rPr>
          <w:rFonts w:ascii="Verdana" w:hAnsi="Verdana"/>
          <w:bCs/>
          <w:sz w:val="20"/>
          <w:szCs w:val="20"/>
          <w:lang w:eastAsia="pl-PL"/>
        </w:rPr>
        <w:t xml:space="preserve"> </w:t>
      </w:r>
      <w:r w:rsidR="00015BC6" w:rsidRPr="00FB6ABF">
        <w:rPr>
          <w:rFonts w:ascii="Verdana" w:hAnsi="Verdana"/>
          <w:bCs/>
          <w:sz w:val="20"/>
          <w:szCs w:val="20"/>
        </w:rPr>
        <w:t xml:space="preserve">od poniedziałku do piątku w godz. </w:t>
      </w:r>
      <w:r w:rsidR="00B738D2" w:rsidRPr="00FB6ABF">
        <w:rPr>
          <w:rFonts w:ascii="Verdana" w:hAnsi="Verdana"/>
          <w:bCs/>
          <w:sz w:val="20"/>
          <w:szCs w:val="20"/>
        </w:rPr>
        <w:t xml:space="preserve">Od </w:t>
      </w:r>
      <w:r w:rsidR="00FB6ABF" w:rsidRPr="00FB6ABF">
        <w:rPr>
          <w:rFonts w:ascii="Verdana" w:hAnsi="Verdana"/>
          <w:bCs/>
          <w:sz w:val="20"/>
          <w:szCs w:val="20"/>
        </w:rPr>
        <w:t>09</w:t>
      </w:r>
      <w:r w:rsidR="00B738D2" w:rsidRPr="00FB6ABF">
        <w:rPr>
          <w:rFonts w:ascii="Verdana" w:hAnsi="Verdana"/>
          <w:bCs/>
          <w:sz w:val="20"/>
          <w:szCs w:val="20"/>
        </w:rPr>
        <w:t>:00 do</w:t>
      </w:r>
      <w:r w:rsidR="00B738D2" w:rsidRPr="00FB6ABF">
        <w:rPr>
          <w:rFonts w:ascii="Verdana" w:hAnsi="Verdana"/>
          <w:sz w:val="20"/>
          <w:szCs w:val="20"/>
        </w:rPr>
        <w:t xml:space="preserve"> 1</w:t>
      </w:r>
      <w:r w:rsidR="00FB6ABF" w:rsidRPr="00FB6ABF">
        <w:rPr>
          <w:rFonts w:ascii="Verdana" w:hAnsi="Verdana"/>
          <w:sz w:val="20"/>
          <w:szCs w:val="20"/>
        </w:rPr>
        <w:t>2</w:t>
      </w:r>
      <w:r w:rsidR="00B738D2" w:rsidRPr="00FB6ABF">
        <w:rPr>
          <w:rFonts w:ascii="Verdana" w:hAnsi="Verdana"/>
          <w:sz w:val="20"/>
          <w:szCs w:val="20"/>
        </w:rPr>
        <w:t>:00</w:t>
      </w:r>
      <w:bookmarkEnd w:id="7"/>
      <w:r w:rsidR="008A0762" w:rsidRPr="00FB6ABF">
        <w:rPr>
          <w:rFonts w:ascii="Verdana" w:hAnsi="Verdana"/>
          <w:sz w:val="20"/>
          <w:szCs w:val="20"/>
        </w:rPr>
        <w:t>,</w:t>
      </w:r>
    </w:p>
    <w:p w14:paraId="6F4F550A" w14:textId="7059EFDA" w:rsidR="000D6BAB" w:rsidRPr="00FB6ABF" w:rsidRDefault="000D6BAB" w:rsidP="001A6953">
      <w:pPr>
        <w:pStyle w:val="Akapitzlist"/>
        <w:numPr>
          <w:ilvl w:val="1"/>
          <w:numId w:val="27"/>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8" w:name="_Toc227121604"/>
      <w:bookmarkStart w:id="9" w:name="_Toc231012170"/>
      <w:r>
        <w:rPr>
          <w:rFonts w:ascii="Verdana" w:hAnsi="Verdana" w:cs="Arial"/>
          <w:color w:val="FFFFFF"/>
          <w:sz w:val="20"/>
        </w:rPr>
        <w:lastRenderedPageBreak/>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8"/>
      <w:bookmarkEnd w:id="9"/>
      <w:r w:rsidR="007839B6">
        <w:rPr>
          <w:rFonts w:ascii="Verdana" w:hAnsi="Verdana" w:cs="Arial"/>
          <w:color w:val="FFFFFF"/>
          <w:sz w:val="20"/>
        </w:rPr>
        <w:t xml:space="preserve"> </w:t>
      </w:r>
    </w:p>
    <w:p w14:paraId="29B1F7DB" w14:textId="6BEA378E" w:rsidR="00637BC1" w:rsidRPr="001F5758" w:rsidRDefault="00373186" w:rsidP="00DA1BE1">
      <w:pPr>
        <w:widowControl w:val="0"/>
        <w:numPr>
          <w:ilvl w:val="0"/>
          <w:numId w:val="63"/>
        </w:numPr>
        <w:autoSpaceDE w:val="0"/>
        <w:autoSpaceDN w:val="0"/>
        <w:adjustRightInd w:val="0"/>
        <w:spacing w:after="0" w:line="240" w:lineRule="auto"/>
        <w:ind w:left="426" w:hanging="426"/>
        <w:jc w:val="both"/>
        <w:rPr>
          <w:rFonts w:ascii="Verdana" w:hAnsi="Verdana"/>
          <w:bCs/>
          <w:sz w:val="20"/>
          <w:szCs w:val="20"/>
        </w:rPr>
      </w:pPr>
      <w:bookmarkStart w:id="10" w:name="_Toc227121606"/>
      <w:bookmarkStart w:id="11"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2706C2" w:rsidRPr="001F5758">
        <w:rPr>
          <w:rFonts w:ascii="Verdana" w:eastAsia="Calibri" w:hAnsi="Verdana" w:cs="Arial"/>
          <w:b/>
          <w:sz w:val="20"/>
          <w:szCs w:val="20"/>
          <w:lang w:eastAsia="en-US"/>
        </w:rPr>
        <w:t>90</w:t>
      </w:r>
      <w:r w:rsidR="00AC3B22" w:rsidRPr="001F5758">
        <w:rPr>
          <w:rFonts w:ascii="Verdana" w:eastAsia="Calibri" w:hAnsi="Verdana" w:cs="Arial"/>
          <w:b/>
          <w:sz w:val="20"/>
          <w:szCs w:val="20"/>
          <w:lang w:eastAsia="en-US"/>
        </w:rPr>
        <w:t xml:space="preserve"> dni od dnia podpisania Umowy.  </w:t>
      </w:r>
    </w:p>
    <w:p w14:paraId="6C4F8F87" w14:textId="438EA39A" w:rsidR="0060403F" w:rsidRPr="001F5758" w:rsidRDefault="0060403F" w:rsidP="00BC25C4">
      <w:pPr>
        <w:pStyle w:val="Akapitzlist"/>
        <w:numPr>
          <w:ilvl w:val="0"/>
          <w:numId w:val="23"/>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0"/>
      <w:bookmarkEnd w:id="11"/>
      <w:r w:rsidR="005E1DCC">
        <w:rPr>
          <w:rFonts w:ascii="Verdana" w:hAnsi="Verdana" w:cs="Arial"/>
          <w:color w:val="FFFFFF"/>
          <w:sz w:val="20"/>
        </w:rPr>
        <w:t>PODSTAWY WYKLUCZENIA</w:t>
      </w:r>
    </w:p>
    <w:p w14:paraId="1D7EFE3D" w14:textId="526DA8BC" w:rsidR="00BC3783" w:rsidRPr="002B5EA5" w:rsidRDefault="00BC3783" w:rsidP="00F11658">
      <w:pPr>
        <w:numPr>
          <w:ilvl w:val="0"/>
          <w:numId w:val="8"/>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DA1BE1">
      <w:pPr>
        <w:pStyle w:val="Akapitzlist"/>
        <w:numPr>
          <w:ilvl w:val="0"/>
          <w:numId w:val="6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7F216D">
        <w:rPr>
          <w:rFonts w:ascii="Verdana" w:hAnsi="Verdana"/>
          <w:sz w:val="20"/>
          <w:szCs w:val="20"/>
        </w:rPr>
        <w:lastRenderedPageBreak/>
        <w:t xml:space="preserve">oferty, oferty częściowe lub wnioski o dopuszczenie do udziału w postępowaniu, chyba że wykażą, że przygotowali te oferty lub wnioski niezależnie od siebie; </w:t>
      </w:r>
    </w:p>
    <w:p w14:paraId="576CF722" w14:textId="0FE162B9" w:rsidR="009F10F1" w:rsidRP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DA1BE1">
      <w:pPr>
        <w:pStyle w:val="Akapitzlist"/>
        <w:numPr>
          <w:ilvl w:val="0"/>
          <w:numId w:val="6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DA1BE1">
      <w:pPr>
        <w:pStyle w:val="Akapitzlist"/>
        <w:numPr>
          <w:ilvl w:val="0"/>
          <w:numId w:val="6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DA1BE1">
      <w:pPr>
        <w:pStyle w:val="Akapitzlist"/>
        <w:numPr>
          <w:ilvl w:val="0"/>
          <w:numId w:val="6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DA1BE1">
      <w:pPr>
        <w:pStyle w:val="Akapitzlist"/>
        <w:numPr>
          <w:ilvl w:val="0"/>
          <w:numId w:val="6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DA1BE1">
      <w:pPr>
        <w:pStyle w:val="Akapitzlist"/>
        <w:numPr>
          <w:ilvl w:val="0"/>
          <w:numId w:val="6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w:t>
      </w:r>
      <w:r w:rsidRPr="004608FF">
        <w:rPr>
          <w:rFonts w:ascii="Verdana" w:hAnsi="Verdana"/>
          <w:sz w:val="20"/>
          <w:szCs w:val="20"/>
        </w:rPr>
        <w:lastRenderedPageBreak/>
        <w:t>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AD0B93">
      <w:pPr>
        <w:pStyle w:val="Akapitzlist"/>
        <w:numPr>
          <w:ilvl w:val="0"/>
          <w:numId w:val="87"/>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4608FF">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2B5EA5">
      <w:pPr>
        <w:pStyle w:val="Akapitzlist"/>
        <w:numPr>
          <w:ilvl w:val="0"/>
          <w:numId w:val="87"/>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DA1BE1">
      <w:pPr>
        <w:pStyle w:val="Akapitzlist"/>
        <w:numPr>
          <w:ilvl w:val="3"/>
          <w:numId w:val="52"/>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DA1BE1">
      <w:pPr>
        <w:pStyle w:val="Akapitzlist"/>
        <w:numPr>
          <w:ilvl w:val="3"/>
          <w:numId w:val="52"/>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DA1BE1">
      <w:pPr>
        <w:pStyle w:val="Akapitzlist"/>
        <w:numPr>
          <w:ilvl w:val="3"/>
          <w:numId w:val="52"/>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DA1BE1">
      <w:pPr>
        <w:pStyle w:val="Akapitzlist"/>
        <w:numPr>
          <w:ilvl w:val="3"/>
          <w:numId w:val="52"/>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B62541" w:rsidRDefault="00DA1BE1" w:rsidP="002C30DE">
      <w:pPr>
        <w:pStyle w:val="Akapitzlist"/>
        <w:spacing w:after="0" w:line="276" w:lineRule="auto"/>
        <w:ind w:left="1134"/>
        <w:jc w:val="both"/>
        <w:rPr>
          <w:rFonts w:ascii="Verdana" w:hAnsi="Verdana" w:cs="Arial"/>
          <w:b/>
          <w:sz w:val="20"/>
          <w:szCs w:val="20"/>
          <w:u w:val="single"/>
        </w:rPr>
      </w:pPr>
      <w:r w:rsidRPr="00B62541">
        <w:rPr>
          <w:rFonts w:ascii="Verdana" w:hAnsi="Verdana" w:cs="Arial"/>
          <w:b/>
          <w:sz w:val="20"/>
          <w:szCs w:val="20"/>
          <w:u w:val="single"/>
        </w:rPr>
        <w:t>Zdolność techniczna:</w:t>
      </w:r>
    </w:p>
    <w:p w14:paraId="56A1EBB1" w14:textId="4BF68F79" w:rsidR="00B62541" w:rsidRPr="00B62541" w:rsidRDefault="00CA24A4" w:rsidP="00B62541">
      <w:pPr>
        <w:pStyle w:val="Akapitzlist"/>
        <w:ind w:left="1134"/>
        <w:jc w:val="both"/>
        <w:rPr>
          <w:rFonts w:ascii="Verdana" w:hAnsi="Verdana" w:cs="Arial"/>
          <w:sz w:val="20"/>
          <w:szCs w:val="20"/>
        </w:rPr>
      </w:pPr>
      <w:bookmarkStart w:id="12" w:name="_Hlk103326582"/>
      <w:r w:rsidRPr="00B62541">
        <w:rPr>
          <w:rFonts w:ascii="Verdana" w:hAnsi="Verdana" w:cs="Arial"/>
          <w:b/>
          <w:sz w:val="20"/>
          <w:szCs w:val="20"/>
        </w:rPr>
        <w:lastRenderedPageBreak/>
        <w:t>Zamawiający uzna warunek za spełniony</w:t>
      </w:r>
      <w:r w:rsidRPr="00B62541">
        <w:rPr>
          <w:rFonts w:ascii="Verdana" w:hAnsi="Verdana" w:cs="Arial"/>
          <w:bCs/>
          <w:sz w:val="20"/>
          <w:szCs w:val="20"/>
        </w:rPr>
        <w:t xml:space="preserve">, jeśli Wykonawca wykaże, że zrealizował w okresie ostatnich 5 lat od dnia, w którym upływa termin składania ofert, a jeżeli okres prowadzenia działalności jest krótszy – w tym okresie, </w:t>
      </w:r>
      <w:bookmarkEnd w:id="12"/>
      <w:r w:rsidR="00B62541" w:rsidRPr="00B62541">
        <w:rPr>
          <w:rFonts w:ascii="Verdana" w:hAnsi="Verdana" w:cs="Arial"/>
          <w:sz w:val="20"/>
          <w:szCs w:val="20"/>
        </w:rPr>
        <w:t>co najmniej jedną robotę budowlaną polegającą na wielobranżowym remoncie lub/i przebudowie (z udziałem branży budowlanej, elektrycznej i sanitarnej) pomieszczeń</w:t>
      </w:r>
      <w:r w:rsidR="000573E1">
        <w:rPr>
          <w:rFonts w:ascii="Verdana" w:hAnsi="Verdana" w:cs="Arial"/>
          <w:sz w:val="20"/>
          <w:szCs w:val="20"/>
        </w:rPr>
        <w:t xml:space="preserve"> </w:t>
      </w:r>
      <w:r w:rsidR="00B62541" w:rsidRPr="00B62541">
        <w:rPr>
          <w:rFonts w:ascii="Verdana" w:hAnsi="Verdana" w:cs="Arial"/>
          <w:sz w:val="20"/>
          <w:szCs w:val="20"/>
        </w:rPr>
        <w:t>o wartości nie mniejszej niż 100 000 złotych brutto</w:t>
      </w:r>
    </w:p>
    <w:p w14:paraId="4EA6D62A" w14:textId="1CDBC06B" w:rsidR="00F57B02" w:rsidRPr="0015705E" w:rsidRDefault="00F57B02" w:rsidP="00B62541">
      <w:pPr>
        <w:pStyle w:val="Akapitzlist"/>
        <w:ind w:left="1134"/>
        <w:jc w:val="both"/>
        <w:rPr>
          <w:rFonts w:ascii="Verdana" w:hAnsi="Verdana" w:cs="Arial"/>
          <w:b/>
          <w:sz w:val="20"/>
          <w:szCs w:val="20"/>
          <w:u w:val="single"/>
        </w:rPr>
      </w:pPr>
      <w:r w:rsidRPr="0015705E">
        <w:rPr>
          <w:rFonts w:ascii="Verdana" w:hAnsi="Verdana" w:cs="Arial"/>
          <w:b/>
          <w:sz w:val="20"/>
          <w:szCs w:val="20"/>
          <w:u w:val="single"/>
        </w:rPr>
        <w:t>Zdolności zawodowe:</w:t>
      </w:r>
    </w:p>
    <w:p w14:paraId="6ADB2365" w14:textId="6F6EBAE1"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
          <w:sz w:val="20"/>
          <w:szCs w:val="20"/>
        </w:rPr>
        <w:t xml:space="preserve">Zamawiający uzna warunek za spełniony, jeśli Wykonawca wykaże, </w:t>
      </w:r>
      <w:r w:rsidRPr="0015705E">
        <w:rPr>
          <w:rFonts w:ascii="Verdana" w:hAnsi="Verdana" w:cs="Arial"/>
          <w:bCs/>
          <w:sz w:val="20"/>
          <w:szCs w:val="20"/>
        </w:rPr>
        <w:t xml:space="preserve">że, dysponuje co najmniej </w:t>
      </w:r>
      <w:r w:rsidR="00E93C8B">
        <w:rPr>
          <w:rFonts w:ascii="Verdana" w:hAnsi="Verdana" w:cs="Arial"/>
          <w:bCs/>
          <w:sz w:val="20"/>
          <w:szCs w:val="20"/>
        </w:rPr>
        <w:t>1</w:t>
      </w:r>
      <w:r w:rsidRPr="0015705E">
        <w:rPr>
          <w:rFonts w:ascii="Verdana" w:hAnsi="Verdana" w:cs="Arial"/>
          <w:bCs/>
          <w:sz w:val="20"/>
          <w:szCs w:val="20"/>
        </w:rPr>
        <w:t xml:space="preserve"> osob</w:t>
      </w:r>
      <w:r w:rsidR="00E93C8B">
        <w:rPr>
          <w:rFonts w:ascii="Verdana" w:hAnsi="Verdana" w:cs="Arial"/>
          <w:bCs/>
          <w:sz w:val="20"/>
          <w:szCs w:val="20"/>
        </w:rPr>
        <w:t>ą</w:t>
      </w:r>
      <w:r w:rsidRPr="0015705E">
        <w:rPr>
          <w:rFonts w:ascii="Verdana" w:hAnsi="Verdana" w:cs="Arial"/>
          <w:bCs/>
          <w:sz w:val="20"/>
          <w:szCs w:val="20"/>
        </w:rPr>
        <w:t xml:space="preserve"> skierowan</w:t>
      </w:r>
      <w:r w:rsidR="00E93C8B">
        <w:rPr>
          <w:rFonts w:ascii="Verdana" w:hAnsi="Verdana" w:cs="Arial"/>
          <w:bCs/>
          <w:sz w:val="20"/>
          <w:szCs w:val="20"/>
        </w:rPr>
        <w:t>ą</w:t>
      </w:r>
      <w:r w:rsidR="00A742AB">
        <w:rPr>
          <w:rFonts w:ascii="Verdana" w:hAnsi="Verdana" w:cs="Arial"/>
          <w:bCs/>
          <w:sz w:val="20"/>
          <w:szCs w:val="20"/>
        </w:rPr>
        <w:t xml:space="preserve"> </w:t>
      </w:r>
      <w:r w:rsidRPr="0015705E">
        <w:rPr>
          <w:rFonts w:ascii="Verdana" w:hAnsi="Verdana" w:cs="Arial"/>
          <w:bCs/>
          <w:sz w:val="20"/>
          <w:szCs w:val="20"/>
        </w:rPr>
        <w:t xml:space="preserve"> do realizacji zamówienia publicznego tj.:</w:t>
      </w:r>
    </w:p>
    <w:p w14:paraId="689ECE75" w14:textId="243C1063"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Cs/>
          <w:sz w:val="20"/>
          <w:szCs w:val="20"/>
        </w:rPr>
        <w:t>- osob</w:t>
      </w:r>
      <w:r w:rsidR="0026546B">
        <w:rPr>
          <w:rFonts w:ascii="Verdana" w:hAnsi="Verdana" w:cs="Arial"/>
          <w:bCs/>
          <w:sz w:val="20"/>
          <w:szCs w:val="20"/>
        </w:rPr>
        <w:t>ę</w:t>
      </w:r>
      <w:r w:rsidRPr="0015705E">
        <w:rPr>
          <w:rFonts w:ascii="Verdana" w:hAnsi="Verdana" w:cs="Arial"/>
          <w:bCs/>
          <w:sz w:val="20"/>
          <w:szCs w:val="20"/>
        </w:rPr>
        <w:t xml:space="preserve"> posiadają</w:t>
      </w:r>
      <w:r w:rsidR="0026546B">
        <w:rPr>
          <w:rFonts w:ascii="Verdana" w:hAnsi="Verdana" w:cs="Arial"/>
          <w:bCs/>
          <w:sz w:val="20"/>
          <w:szCs w:val="20"/>
        </w:rPr>
        <w:t>cą</w:t>
      </w:r>
      <w:r w:rsidRPr="0015705E">
        <w:rPr>
          <w:rFonts w:ascii="Verdana" w:hAnsi="Verdana" w:cs="Arial"/>
          <w:bCs/>
          <w:sz w:val="20"/>
          <w:szCs w:val="20"/>
        </w:rPr>
        <w:t xml:space="preserve"> prawo do pełnienia samodzielnych funkcji w budownictwie w odpowiedniej specjalności w rozumieniu ustawy z dnia 7 lipca 1994 r. Prawo budowlane (</w:t>
      </w:r>
      <w:proofErr w:type="spellStart"/>
      <w:r w:rsidRPr="0015705E">
        <w:rPr>
          <w:rFonts w:ascii="Verdana" w:hAnsi="Verdana" w:cs="Arial"/>
          <w:bCs/>
          <w:sz w:val="20"/>
          <w:szCs w:val="20"/>
        </w:rPr>
        <w:t>t.j</w:t>
      </w:r>
      <w:proofErr w:type="spellEnd"/>
      <w:r w:rsidRPr="0015705E">
        <w:rPr>
          <w:rFonts w:ascii="Verdana" w:hAnsi="Verdana" w:cs="Arial"/>
          <w:bCs/>
          <w:sz w:val="20"/>
          <w:szCs w:val="20"/>
        </w:rPr>
        <w:t xml:space="preserve">. Dz.U. z 2020 r. poz. 1333 ze zm.) zwaną </w:t>
      </w:r>
      <w:proofErr w:type="spellStart"/>
      <w:r w:rsidRPr="0015705E">
        <w:rPr>
          <w:rFonts w:ascii="Verdana" w:hAnsi="Verdana" w:cs="Arial"/>
          <w:bCs/>
          <w:sz w:val="20"/>
          <w:szCs w:val="20"/>
        </w:rPr>
        <w:t>uPB</w:t>
      </w:r>
      <w:proofErr w:type="spellEnd"/>
      <w:r w:rsidRPr="0015705E">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15705E">
        <w:rPr>
          <w:rFonts w:ascii="Verdana" w:hAnsi="Verdana" w:cs="Arial"/>
          <w:bCs/>
          <w:sz w:val="20"/>
          <w:szCs w:val="20"/>
        </w:rPr>
        <w:t>t.j</w:t>
      </w:r>
      <w:proofErr w:type="spellEnd"/>
      <w:r w:rsidRPr="0015705E">
        <w:rPr>
          <w:rFonts w:ascii="Verdana" w:hAnsi="Verdana" w:cs="Arial"/>
          <w:bCs/>
          <w:sz w:val="20"/>
          <w:szCs w:val="20"/>
        </w:rPr>
        <w:t>. Dz.U. z 2019 r. poz. 1117), a w szczególności osobami posiadającymi uprawnienia budowlane do kierowania i nadzorowania robotami budowlanymi w specjalnościach:</w:t>
      </w:r>
    </w:p>
    <w:p w14:paraId="02548284" w14:textId="790AC3FB" w:rsidR="0015705E" w:rsidRPr="008D131F" w:rsidRDefault="00F57B02" w:rsidP="008D131F">
      <w:pPr>
        <w:pStyle w:val="Akapitzlist"/>
        <w:numPr>
          <w:ilvl w:val="1"/>
          <w:numId w:val="88"/>
        </w:numPr>
        <w:ind w:left="1843" w:hanging="709"/>
        <w:jc w:val="both"/>
        <w:rPr>
          <w:rFonts w:ascii="Verdana" w:hAnsi="Verdana"/>
          <w:sz w:val="20"/>
          <w:szCs w:val="20"/>
        </w:rPr>
      </w:pPr>
      <w:r w:rsidRPr="0015705E">
        <w:rPr>
          <w:rFonts w:ascii="Verdana" w:hAnsi="Verdana" w:cs="Arial"/>
          <w:b/>
          <w:sz w:val="20"/>
          <w:szCs w:val="20"/>
        </w:rPr>
        <w:t>Kierownik budowy</w:t>
      </w:r>
      <w:r w:rsidRPr="0015705E">
        <w:rPr>
          <w:rFonts w:ascii="Verdana" w:hAnsi="Verdana" w:cs="Arial"/>
          <w:bCs/>
          <w:sz w:val="20"/>
          <w:szCs w:val="20"/>
        </w:rPr>
        <w:t xml:space="preserve"> posiadający uprawnienia do kierowania robotami budowlanymi w specjalności konstrukcyjno-budowlanej bez ograniczeń</w:t>
      </w:r>
      <w:r w:rsidR="00B47DF5">
        <w:rPr>
          <w:rFonts w:ascii="Verdana" w:hAnsi="Verdana" w:cs="Arial"/>
          <w:bCs/>
          <w:sz w:val="20"/>
          <w:szCs w:val="20"/>
        </w:rPr>
        <w:t>,</w:t>
      </w:r>
      <w:r w:rsidR="0015705E" w:rsidRPr="0015705E">
        <w:rPr>
          <w:rFonts w:ascii="Verdana" w:hAnsi="Verdana" w:cs="Arial"/>
          <w:bCs/>
          <w:sz w:val="20"/>
          <w:szCs w:val="20"/>
        </w:rPr>
        <w:t xml:space="preserve"> </w:t>
      </w:r>
      <w:r w:rsidR="00B47DF5">
        <w:rPr>
          <w:rFonts w:ascii="Verdana" w:hAnsi="Verdana"/>
          <w:bCs/>
          <w:sz w:val="20"/>
          <w:szCs w:val="20"/>
        </w:rPr>
        <w:t>który</w:t>
      </w:r>
      <w:r w:rsidR="0015705E" w:rsidRPr="0015705E">
        <w:rPr>
          <w:rFonts w:ascii="Verdana" w:hAnsi="Verdana"/>
          <w:bCs/>
          <w:sz w:val="20"/>
          <w:szCs w:val="20"/>
        </w:rPr>
        <w:t xml:space="preserve"> przez 18 miesięcy brał udział w robotach budowlanych prowadzonych przy zabytkach nieruchomych wpisanych do rejestru lub inwentarza muzeum będącego instytucją kultury (Dz.U. 2021 poz. 710 art. 37c)</w:t>
      </w:r>
      <w:r w:rsidR="008D131F">
        <w:rPr>
          <w:rFonts w:ascii="Times New Roman" w:hAnsi="Times New Roman"/>
          <w:sz w:val="36"/>
          <w:szCs w:val="36"/>
        </w:rPr>
        <w:t xml:space="preserve"> </w:t>
      </w:r>
      <w:r w:rsidR="008D131F">
        <w:rPr>
          <w:rFonts w:ascii="Verdana" w:hAnsi="Verdana"/>
          <w:sz w:val="20"/>
          <w:szCs w:val="20"/>
        </w:rPr>
        <w:t>u</w:t>
      </w:r>
      <w:r w:rsidR="008D131F" w:rsidRPr="008D131F">
        <w:rPr>
          <w:rFonts w:ascii="Verdana" w:hAnsi="Verdana"/>
          <w:sz w:val="20"/>
          <w:szCs w:val="20"/>
        </w:rPr>
        <w:t>stawa o ochronie zabytków i opiece nad zabytkami.</w:t>
      </w:r>
    </w:p>
    <w:p w14:paraId="42C39B33" w14:textId="77777777" w:rsidR="005324E6" w:rsidRDefault="00EA09C1" w:rsidP="00DA1BE1">
      <w:pPr>
        <w:pStyle w:val="Akapitzlist"/>
        <w:numPr>
          <w:ilvl w:val="0"/>
          <w:numId w:val="50"/>
        </w:numPr>
        <w:spacing w:after="0" w:line="276" w:lineRule="auto"/>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t>
      </w:r>
      <w:r w:rsidRPr="009701EF">
        <w:rPr>
          <w:rFonts w:ascii="Verdana" w:hAnsi="Verdana" w:cs="TT2096o00"/>
          <w:color w:val="000000"/>
          <w:sz w:val="20"/>
          <w:szCs w:val="20"/>
        </w:rPr>
        <w:t>wspólnie ubiegających</w:t>
      </w:r>
      <w:r w:rsidRPr="00EA09C1">
        <w:rPr>
          <w:rFonts w:ascii="Verdana" w:hAnsi="Verdana" w:cs="TT2096o00"/>
          <w:color w:val="000000"/>
          <w:sz w:val="20"/>
          <w:szCs w:val="20"/>
        </w:rPr>
        <w:t xml:space="preserve"> się o udzielenie niniejszego zamówienia przez dwóch lub więcej Wykonawców, Zamawiający uzna wymagany warunek</w:t>
      </w:r>
      <w:r w:rsidR="009701EF">
        <w:rPr>
          <w:rFonts w:ascii="Verdana" w:hAnsi="Verdana" w:cs="TT2096o00"/>
          <w:color w:val="000000"/>
          <w:sz w:val="20"/>
          <w:szCs w:val="20"/>
        </w:rPr>
        <w:t xml:space="preserve"> za spełniony </w:t>
      </w:r>
      <w:r w:rsidR="007757A2" w:rsidRPr="009701EF">
        <w:rPr>
          <w:rFonts w:ascii="Verdana" w:hAnsi="Verdana" w:cs="TT2096o00"/>
          <w:color w:val="000000"/>
          <w:sz w:val="20"/>
          <w:szCs w:val="20"/>
        </w:rPr>
        <w:t xml:space="preserve">w pkt </w:t>
      </w:r>
      <w:r w:rsidRPr="009701EF">
        <w:rPr>
          <w:rFonts w:ascii="Verdana" w:hAnsi="Verdana" w:cs="TT2096o00"/>
          <w:color w:val="000000"/>
          <w:sz w:val="20"/>
          <w:szCs w:val="20"/>
        </w:rPr>
        <w:t>2.4.</w:t>
      </w:r>
      <w:r w:rsidR="009701EF">
        <w:rPr>
          <w:rFonts w:ascii="Verdana" w:hAnsi="Verdana" w:cs="TT2096o00"/>
          <w:color w:val="000000"/>
          <w:sz w:val="20"/>
          <w:szCs w:val="20"/>
        </w:rPr>
        <w:t xml:space="preserve">, </w:t>
      </w:r>
      <w:r w:rsidRPr="009701EF">
        <w:rPr>
          <w:rFonts w:ascii="Verdana" w:hAnsi="Verdana" w:cs="TT2096o00"/>
          <w:color w:val="000000"/>
          <w:sz w:val="20"/>
          <w:szCs w:val="20"/>
        </w:rPr>
        <w:t>jeżeli spełni go co najmniej jeden Wykonawca samodzielnie</w:t>
      </w:r>
      <w:r w:rsidR="00D679B7" w:rsidRPr="009701EF">
        <w:rPr>
          <w:rFonts w:ascii="Verdana" w:hAnsi="Verdana" w:cs="TT2096o00"/>
          <w:color w:val="000000"/>
          <w:sz w:val="20"/>
          <w:szCs w:val="20"/>
        </w:rPr>
        <w:t>,</w:t>
      </w:r>
      <w:r w:rsidRPr="009701EF">
        <w:rPr>
          <w:rFonts w:ascii="Verdana" w:hAnsi="Verdana" w:cs="TT2096o00"/>
          <w:color w:val="000000"/>
          <w:sz w:val="20"/>
          <w:szCs w:val="20"/>
        </w:rPr>
        <w:t xml:space="preserve"> albo jeżeli Wykonawcy spełnią go łącznie</w:t>
      </w:r>
      <w:r w:rsidRPr="009701EF">
        <w:rPr>
          <w:rFonts w:ascii="Verdana" w:hAnsi="Verdana" w:cs="Arial"/>
          <w:sz w:val="20"/>
          <w:szCs w:val="20"/>
        </w:rPr>
        <w:t>.</w:t>
      </w:r>
    </w:p>
    <w:p w14:paraId="5784A241" w14:textId="6525B949" w:rsidR="005324E6" w:rsidRPr="005324E6" w:rsidRDefault="00405F64"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4C1DF901" w:rsidR="007F3B63" w:rsidRPr="00E43E38" w:rsidRDefault="007F3B63"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4F78CC">
      <w:pPr>
        <w:pStyle w:val="Akapitzlist"/>
        <w:numPr>
          <w:ilvl w:val="1"/>
          <w:numId w:val="28"/>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4F78CC">
      <w:pPr>
        <w:pStyle w:val="Akapitzlist"/>
        <w:numPr>
          <w:ilvl w:val="1"/>
          <w:numId w:val="28"/>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t>
      </w:r>
      <w:r w:rsidRPr="00055C9B">
        <w:rPr>
          <w:rFonts w:ascii="Verdana" w:hAnsi="Verdana"/>
          <w:sz w:val="20"/>
          <w:szCs w:val="20"/>
        </w:rPr>
        <w:lastRenderedPageBreak/>
        <w:t xml:space="preserve">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3"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DA1BE1">
      <w:pPr>
        <w:pStyle w:val="Bezodstpw"/>
        <w:numPr>
          <w:ilvl w:val="1"/>
          <w:numId w:val="4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Załącznik nr </w:t>
      </w:r>
      <w:r w:rsidR="00BC3D85" w:rsidRPr="00430068">
        <w:rPr>
          <w:rFonts w:ascii="Verdana" w:hAnsi="Verdana" w:cs="Arial"/>
          <w:sz w:val="20"/>
          <w:szCs w:val="20"/>
          <w:u w:val="single"/>
        </w:rPr>
        <w:t>9</w:t>
      </w:r>
      <w:r w:rsidR="004F1F0F" w:rsidRPr="00430068">
        <w:rPr>
          <w:rFonts w:ascii="Verdana" w:hAnsi="Verdana" w:cs="Arial"/>
          <w:sz w:val="20"/>
          <w:szCs w:val="20"/>
          <w:u w:val="single"/>
        </w:rPr>
        <w:t xml:space="preserve"> do SWZ.</w:t>
      </w:r>
    </w:p>
    <w:p w14:paraId="1C766D10" w14:textId="088A61A1" w:rsidR="00E54104" w:rsidRPr="00240D3B" w:rsidRDefault="004F68F8" w:rsidP="00DA1BE1">
      <w:pPr>
        <w:pStyle w:val="Bezodstpw"/>
        <w:numPr>
          <w:ilvl w:val="1"/>
          <w:numId w:val="43"/>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3"/>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DA1BE1">
      <w:pPr>
        <w:pStyle w:val="Bezodstpw"/>
        <w:numPr>
          <w:ilvl w:val="0"/>
          <w:numId w:val="7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lastRenderedPageBreak/>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DA1BE1">
      <w:pPr>
        <w:pStyle w:val="Bezodstpw"/>
        <w:numPr>
          <w:ilvl w:val="1"/>
          <w:numId w:val="7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DA1BE1">
      <w:pPr>
        <w:pStyle w:val="Bezodstpw"/>
        <w:numPr>
          <w:ilvl w:val="0"/>
          <w:numId w:val="72"/>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667817BB"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1327299F" w14:textId="77777777" w:rsidR="00AE1381" w:rsidRPr="00AE1381" w:rsidRDefault="00AE1381" w:rsidP="00DA1BE1">
      <w:pPr>
        <w:pStyle w:val="Akapitzlist"/>
        <w:numPr>
          <w:ilvl w:val="0"/>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DA1BE1">
      <w:pPr>
        <w:pStyle w:val="Akapitzlist"/>
        <w:numPr>
          <w:ilvl w:val="1"/>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DA1BE1">
      <w:pPr>
        <w:pStyle w:val="Bezodstpw"/>
        <w:numPr>
          <w:ilvl w:val="1"/>
          <w:numId w:val="7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DA1BE1">
      <w:pPr>
        <w:pStyle w:val="Akapitzlist"/>
        <w:numPr>
          <w:ilvl w:val="0"/>
          <w:numId w:val="7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DA1BE1">
      <w:pPr>
        <w:pStyle w:val="Bezodstpw"/>
        <w:numPr>
          <w:ilvl w:val="0"/>
          <w:numId w:val="7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DA1BE1">
      <w:pPr>
        <w:pStyle w:val="Akapitzlist"/>
        <w:numPr>
          <w:ilvl w:val="0"/>
          <w:numId w:val="75"/>
        </w:numPr>
        <w:spacing w:after="0" w:line="276" w:lineRule="auto"/>
        <w:jc w:val="both"/>
        <w:rPr>
          <w:rFonts w:ascii="Verdana" w:hAnsi="Verdana"/>
          <w:vanish/>
          <w:sz w:val="20"/>
          <w:szCs w:val="20"/>
        </w:rPr>
      </w:pPr>
    </w:p>
    <w:p w14:paraId="5B6C0A6E" w14:textId="77777777" w:rsidR="00E00A33" w:rsidRPr="00E00A33" w:rsidRDefault="00E00A33" w:rsidP="00DA1BE1">
      <w:pPr>
        <w:pStyle w:val="Akapitzlist"/>
        <w:numPr>
          <w:ilvl w:val="1"/>
          <w:numId w:val="75"/>
        </w:numPr>
        <w:spacing w:after="0" w:line="276" w:lineRule="auto"/>
        <w:jc w:val="both"/>
        <w:rPr>
          <w:rFonts w:ascii="Verdana" w:hAnsi="Verdana"/>
          <w:vanish/>
          <w:sz w:val="20"/>
          <w:szCs w:val="20"/>
        </w:rPr>
      </w:pPr>
    </w:p>
    <w:p w14:paraId="50E3A26E" w14:textId="77777777" w:rsidR="00E00A33" w:rsidRPr="00E00A33" w:rsidRDefault="00E00A33" w:rsidP="00DA1BE1">
      <w:pPr>
        <w:pStyle w:val="Akapitzlist"/>
        <w:numPr>
          <w:ilvl w:val="1"/>
          <w:numId w:val="75"/>
        </w:numPr>
        <w:spacing w:after="0" w:line="276" w:lineRule="auto"/>
        <w:jc w:val="both"/>
        <w:rPr>
          <w:rFonts w:ascii="Verdana" w:hAnsi="Verdana"/>
          <w:vanish/>
          <w:sz w:val="20"/>
          <w:szCs w:val="20"/>
        </w:rPr>
      </w:pPr>
    </w:p>
    <w:p w14:paraId="3D3BCEDD" w14:textId="77777777" w:rsidR="00E00A33" w:rsidRPr="00E00A33" w:rsidRDefault="00E00A33" w:rsidP="00DA1BE1">
      <w:pPr>
        <w:pStyle w:val="Akapitzlist"/>
        <w:numPr>
          <w:ilvl w:val="2"/>
          <w:numId w:val="7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CB0E25">
      <w:pPr>
        <w:pStyle w:val="Bezodstpw"/>
        <w:numPr>
          <w:ilvl w:val="0"/>
          <w:numId w:val="13"/>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bookmarkStart w:id="14"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5"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5"/>
      <w:r w:rsidRPr="00B5227B">
        <w:rPr>
          <w:rFonts w:ascii="Verdana" w:eastAsia="Times New Roman" w:hAnsi="Verdana" w:cs="Arial"/>
          <w:snapToGrid w:val="0"/>
          <w:sz w:val="20"/>
          <w:szCs w:val="20"/>
          <w:lang w:eastAsia="pl-PL"/>
        </w:rPr>
        <w:t xml:space="preserve">. </w:t>
      </w:r>
    </w:p>
    <w:bookmarkEnd w:id="14"/>
    <w:p w14:paraId="5911C567" w14:textId="6DAB68B3" w:rsidR="007767CB" w:rsidRPr="007767CB" w:rsidRDefault="007767CB" w:rsidP="004A3DAF">
      <w:pPr>
        <w:pStyle w:val="Akapitzlist"/>
        <w:numPr>
          <w:ilvl w:val="0"/>
          <w:numId w:val="13"/>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 xml:space="preserve">.1.2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t>
      </w:r>
      <w:r w:rsidRPr="007767CB">
        <w:rPr>
          <w:rFonts w:ascii="Verdana" w:hAnsi="Verdana" w:cs="Arial"/>
          <w:sz w:val="20"/>
          <w:szCs w:val="20"/>
        </w:rPr>
        <w:lastRenderedPageBreak/>
        <w:t>wynikającej z podobnej procedury przewidzianej w przepisach miejsca wszczęcia tej procedury. Dokumenty powinny być wystawione nie wcześniej niż 3 miesiące przed ich złożeniem.</w:t>
      </w:r>
    </w:p>
    <w:p w14:paraId="19CEE98C" w14:textId="6E6DEA50" w:rsidR="007767CB" w:rsidRDefault="007767CB" w:rsidP="004A3DAF">
      <w:pPr>
        <w:pStyle w:val="Bezodstpw"/>
        <w:numPr>
          <w:ilvl w:val="0"/>
          <w:numId w:val="13"/>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4A3DAF">
      <w:pPr>
        <w:pStyle w:val="Akapitzlist"/>
        <w:numPr>
          <w:ilvl w:val="0"/>
          <w:numId w:val="13"/>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4A3DAF">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6"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6"/>
    <w:p w14:paraId="4CD25321" w14:textId="2E07ED61" w:rsidR="00AC5441" w:rsidRDefault="00AC5441"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 xml:space="preserve">opatrzone kwalifikowanym podpisem elektronicznym, podpisem </w:t>
      </w:r>
      <w:r w:rsidRPr="00AC5441">
        <w:rPr>
          <w:rFonts w:ascii="Verdana" w:eastAsia="Times New Roman" w:hAnsi="Verdana" w:cs="Arial"/>
          <w:snapToGrid w:val="0"/>
          <w:sz w:val="20"/>
          <w:szCs w:val="20"/>
          <w:lang w:eastAsia="pl-PL"/>
        </w:rPr>
        <w:lastRenderedPageBreak/>
        <w:t>zaufanym lub podpisem osobistym, poświadczające zgodność cyfrowego odwzorowania z dokumentem w postaci papierowej.</w:t>
      </w:r>
    </w:p>
    <w:p w14:paraId="2BD11AF3" w14:textId="5DD02FB4" w:rsidR="000276B0" w:rsidRDefault="00304E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4F78CC">
      <w:pPr>
        <w:pStyle w:val="Stopka"/>
        <w:numPr>
          <w:ilvl w:val="0"/>
          <w:numId w:val="30"/>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B06696">
      <w:pPr>
        <w:pStyle w:val="Stopka"/>
        <w:numPr>
          <w:ilvl w:val="1"/>
          <w:numId w:val="30"/>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BA310B">
      <w:pPr>
        <w:pStyle w:val="Stopka"/>
        <w:numPr>
          <w:ilvl w:val="1"/>
          <w:numId w:val="30"/>
        </w:numPr>
        <w:spacing w:line="276" w:lineRule="auto"/>
        <w:jc w:val="both"/>
        <w:rPr>
          <w:rFonts w:ascii="Verdana" w:hAnsi="Verdana"/>
          <w:bCs/>
          <w:sz w:val="20"/>
        </w:rPr>
      </w:pPr>
      <w:bookmarkStart w:id="17"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9083B">
      <w:pPr>
        <w:pStyle w:val="Stopka"/>
        <w:numPr>
          <w:ilvl w:val="1"/>
          <w:numId w:val="30"/>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lastRenderedPageBreak/>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B5537A">
      <w:pPr>
        <w:pStyle w:val="Stopka"/>
        <w:numPr>
          <w:ilvl w:val="1"/>
          <w:numId w:val="30"/>
        </w:numPr>
        <w:spacing w:line="276" w:lineRule="auto"/>
        <w:ind w:left="1157"/>
        <w:jc w:val="both"/>
        <w:rPr>
          <w:rFonts w:ascii="Verdana" w:hAnsi="Verdana"/>
          <w:b/>
          <w:bCs/>
          <w:sz w:val="20"/>
        </w:rPr>
      </w:pPr>
      <w:bookmarkStart w:id="18" w:name="_Hlk76624412"/>
      <w:bookmarkEnd w:id="17"/>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253A4F">
      <w:pPr>
        <w:pStyle w:val="Stopka"/>
        <w:numPr>
          <w:ilvl w:val="1"/>
          <w:numId w:val="30"/>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5F00EAAE"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A95A08">
        <w:rPr>
          <w:rFonts w:ascii="Verdana" w:hAnsi="Verdana"/>
          <w:b/>
          <w:sz w:val="20"/>
        </w:rPr>
        <w:t>17</w:t>
      </w:r>
      <w:r w:rsidRPr="00D9473E">
        <w:rPr>
          <w:rFonts w:ascii="Verdana" w:hAnsi="Verdana"/>
          <w:b/>
          <w:sz w:val="20"/>
        </w:rPr>
        <w:t>.2022.ECS</w:t>
      </w:r>
    </w:p>
    <w:bookmarkEnd w:id="18"/>
    <w:p w14:paraId="21F38496" w14:textId="20F26C78" w:rsidR="00253A4F" w:rsidRPr="00253A4F" w:rsidRDefault="00253A4F" w:rsidP="00253A4F">
      <w:pPr>
        <w:pStyle w:val="Stopka"/>
        <w:numPr>
          <w:ilvl w:val="1"/>
          <w:numId w:val="30"/>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lastRenderedPageBreak/>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328AE">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5704CB">
      <w:pPr>
        <w:pStyle w:val="Stopka"/>
        <w:numPr>
          <w:ilvl w:val="0"/>
          <w:numId w:val="30"/>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BC1B9D">
      <w:pPr>
        <w:pStyle w:val="Akapitzlist"/>
        <w:numPr>
          <w:ilvl w:val="1"/>
          <w:numId w:val="31"/>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BC1B9D">
      <w:pPr>
        <w:pStyle w:val="Akapitzlist"/>
        <w:numPr>
          <w:ilvl w:val="1"/>
          <w:numId w:val="31"/>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BC1B9D">
      <w:pPr>
        <w:pStyle w:val="Akapitzlist"/>
        <w:numPr>
          <w:ilvl w:val="1"/>
          <w:numId w:val="31"/>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BC1B9D">
      <w:pPr>
        <w:pStyle w:val="Akapitzlist"/>
        <w:numPr>
          <w:ilvl w:val="1"/>
          <w:numId w:val="31"/>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BC1B9D">
      <w:pPr>
        <w:pStyle w:val="Akapitzlist"/>
        <w:numPr>
          <w:ilvl w:val="0"/>
          <w:numId w:val="31"/>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0FA51FE1" w:rsidR="00296F29" w:rsidRPr="00C44B9E" w:rsidRDefault="00573E45" w:rsidP="00DA1BE1">
      <w:pPr>
        <w:pStyle w:val="Akapitzlist"/>
        <w:numPr>
          <w:ilvl w:val="0"/>
          <w:numId w:val="38"/>
        </w:numPr>
        <w:spacing w:after="0" w:line="276" w:lineRule="auto"/>
        <w:jc w:val="both"/>
        <w:rPr>
          <w:rFonts w:ascii="Verdana" w:hAnsi="Verdana" w:cs="Arial"/>
          <w:b/>
          <w:color w:val="FF0000"/>
          <w:sz w:val="20"/>
          <w:szCs w:val="20"/>
        </w:rPr>
      </w:pPr>
      <w:r w:rsidRPr="00B60C02">
        <w:rPr>
          <w:rFonts w:ascii="Verdana" w:hAnsi="Verdana" w:cs="Arial"/>
          <w:sz w:val="20"/>
          <w:szCs w:val="20"/>
        </w:rPr>
        <w:t xml:space="preserve">Zamawiający żąda od wykonawców wniesienia wadium </w:t>
      </w:r>
      <w:r w:rsidRPr="00B60C02">
        <w:rPr>
          <w:rFonts w:ascii="Verdana" w:hAnsi="Verdana"/>
          <w:sz w:val="20"/>
          <w:szCs w:val="20"/>
        </w:rPr>
        <w:t>w wysokości:</w:t>
      </w:r>
      <w:r w:rsidRPr="00B60C02">
        <w:rPr>
          <w:rFonts w:ascii="Verdana" w:hAnsi="Verdana"/>
          <w:b/>
          <w:sz w:val="20"/>
          <w:szCs w:val="20"/>
        </w:rPr>
        <w:t xml:space="preserve"> </w:t>
      </w:r>
      <w:r w:rsidR="00B60C02" w:rsidRPr="00C44B9E">
        <w:rPr>
          <w:rFonts w:ascii="Verdana" w:hAnsi="Verdana"/>
          <w:b/>
          <w:sz w:val="20"/>
          <w:szCs w:val="20"/>
        </w:rPr>
        <w:t>1300</w:t>
      </w:r>
      <w:r w:rsidR="00E32AE4" w:rsidRPr="00C44B9E">
        <w:rPr>
          <w:rFonts w:ascii="Verdana" w:hAnsi="Verdana"/>
          <w:b/>
          <w:sz w:val="20"/>
          <w:szCs w:val="20"/>
        </w:rPr>
        <w:t xml:space="preserve"> zł</w:t>
      </w:r>
    </w:p>
    <w:p w14:paraId="7E35E241" w14:textId="77777777"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DA1BE1">
      <w:pPr>
        <w:pStyle w:val="Akapitzlist"/>
        <w:numPr>
          <w:ilvl w:val="1"/>
          <w:numId w:val="38"/>
        </w:numPr>
        <w:spacing w:after="0" w:line="276" w:lineRule="auto"/>
        <w:ind w:left="697" w:hanging="357"/>
        <w:jc w:val="both"/>
        <w:rPr>
          <w:rFonts w:ascii="Verdana" w:hAnsi="Verdana" w:cs="Arial"/>
          <w:sz w:val="20"/>
          <w:szCs w:val="20"/>
        </w:rPr>
      </w:pPr>
      <w:r w:rsidRPr="00E32AE4">
        <w:rPr>
          <w:rFonts w:ascii="Verdana" w:hAnsi="Verdana" w:cs="Arial"/>
          <w:sz w:val="20"/>
          <w:szCs w:val="20"/>
        </w:rPr>
        <w:lastRenderedPageBreak/>
        <w:t>poręczeniach udzielanych przez podmioty, o których mowa w art. 6b ust. 5 pkt 2 ustawy z dnia 9 listopada 2000 r. o utworzeniu Polskiej Agencji Rozwoju Przedsiębiorczości (</w:t>
      </w:r>
      <w:bookmarkStart w:id="19"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19"/>
      <w:r w:rsidRPr="00E32AE4">
        <w:rPr>
          <w:rFonts w:ascii="Verdana" w:hAnsi="Verdana" w:cs="Arial"/>
          <w:sz w:val="20"/>
          <w:szCs w:val="20"/>
        </w:rPr>
        <w:t>)</w:t>
      </w:r>
    </w:p>
    <w:p w14:paraId="47D196E5"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0226C164"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4B7612">
        <w:rPr>
          <w:rFonts w:ascii="Verdana" w:hAnsi="Verdana"/>
          <w:b/>
          <w:sz w:val="20"/>
          <w:szCs w:val="20"/>
        </w:rPr>
        <w:t>17</w:t>
      </w:r>
      <w:r w:rsidRPr="00E32AE4">
        <w:rPr>
          <w:rFonts w:ascii="Verdana" w:hAnsi="Verdana"/>
          <w:b/>
          <w:sz w:val="20"/>
          <w:szCs w:val="20"/>
        </w:rPr>
        <w:t>.202</w:t>
      </w:r>
      <w:r w:rsidR="00E32AE4">
        <w:rPr>
          <w:rFonts w:ascii="Verdana" w:hAnsi="Verdana"/>
          <w:b/>
          <w:sz w:val="20"/>
          <w:szCs w:val="20"/>
        </w:rPr>
        <w:t>2</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lastRenderedPageBreak/>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A41BCF">
      <w:pPr>
        <w:pStyle w:val="Bezodstpw"/>
        <w:numPr>
          <w:ilvl w:val="2"/>
          <w:numId w:val="48"/>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416CCE">
      <w:pPr>
        <w:pStyle w:val="Bezodstpw"/>
        <w:numPr>
          <w:ilvl w:val="2"/>
          <w:numId w:val="48"/>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DA1BE1">
      <w:pPr>
        <w:pStyle w:val="Akapitzlist"/>
        <w:numPr>
          <w:ilvl w:val="0"/>
          <w:numId w:val="38"/>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757BDC55" w:rsidR="005343E3" w:rsidRDefault="005343E3" w:rsidP="004A3DAF">
      <w:pPr>
        <w:numPr>
          <w:ilvl w:val="0"/>
          <w:numId w:val="4"/>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BA375F">
        <w:rPr>
          <w:rFonts w:ascii="Verdana" w:hAnsi="Verdana"/>
          <w:b/>
          <w:sz w:val="20"/>
          <w:szCs w:val="20"/>
          <w:u w:val="single"/>
        </w:rPr>
        <w:t xml:space="preserve"> </w:t>
      </w:r>
      <w:r w:rsidR="00BA375F" w:rsidRPr="0091017A">
        <w:rPr>
          <w:rFonts w:ascii="Verdana" w:hAnsi="Verdana"/>
          <w:b/>
          <w:sz w:val="20"/>
          <w:szCs w:val="20"/>
          <w:u w:val="single"/>
        </w:rPr>
        <w:t>1</w:t>
      </w:r>
      <w:r w:rsidR="0091017A" w:rsidRPr="0091017A">
        <w:rPr>
          <w:rFonts w:ascii="Verdana" w:hAnsi="Verdana"/>
          <w:b/>
          <w:sz w:val="20"/>
          <w:szCs w:val="20"/>
          <w:u w:val="single"/>
        </w:rPr>
        <w:t>9</w:t>
      </w:r>
      <w:r w:rsidR="00BA375F" w:rsidRPr="0091017A">
        <w:rPr>
          <w:rFonts w:ascii="Verdana" w:hAnsi="Verdana"/>
          <w:b/>
          <w:sz w:val="20"/>
          <w:szCs w:val="20"/>
          <w:u w:val="single"/>
        </w:rPr>
        <w:t>.01.2023</w:t>
      </w:r>
      <w:r w:rsidR="00A46F07" w:rsidRPr="0091017A">
        <w:rPr>
          <w:rFonts w:ascii="Verdana" w:hAnsi="Verdana"/>
          <w:b/>
          <w:sz w:val="20"/>
          <w:szCs w:val="20"/>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E45C4E">
      <w:pPr>
        <w:pStyle w:val="Akapitzlist"/>
        <w:numPr>
          <w:ilvl w:val="0"/>
          <w:numId w:val="10"/>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646436">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lastRenderedPageBreak/>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DD357F">
      <w:pPr>
        <w:pStyle w:val="Akapitzlist"/>
        <w:numPr>
          <w:ilvl w:val="1"/>
          <w:numId w:val="10"/>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0A0831">
      <w:pPr>
        <w:pStyle w:val="Akapitzlist"/>
        <w:numPr>
          <w:ilvl w:val="0"/>
          <w:numId w:val="10"/>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0"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0"/>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2358CE">
      <w:pPr>
        <w:pStyle w:val="Akapitzlist"/>
        <w:numPr>
          <w:ilvl w:val="0"/>
          <w:numId w:val="10"/>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1"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1"/>
    <w:p w14:paraId="75089352" w14:textId="77777777" w:rsidR="007C22DD" w:rsidRPr="007C22DD" w:rsidRDefault="007C22DD" w:rsidP="00674454">
      <w:pPr>
        <w:pStyle w:val="Akapitzlist"/>
        <w:numPr>
          <w:ilvl w:val="0"/>
          <w:numId w:val="10"/>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w:t>
      </w:r>
      <w:r w:rsidRPr="007C22DD">
        <w:rPr>
          <w:rFonts w:ascii="Verdana" w:hAnsi="Verdana"/>
          <w:sz w:val="20"/>
          <w:szCs w:val="20"/>
        </w:rPr>
        <w:lastRenderedPageBreak/>
        <w:t>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674454">
      <w:pPr>
        <w:pStyle w:val="Akapitzlist"/>
        <w:numPr>
          <w:ilvl w:val="0"/>
          <w:numId w:val="10"/>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55900">
      <w:pPr>
        <w:pStyle w:val="Akapitzlist"/>
        <w:numPr>
          <w:ilvl w:val="0"/>
          <w:numId w:val="10"/>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EE705B">
      <w:pPr>
        <w:pStyle w:val="Akapitzlist"/>
        <w:numPr>
          <w:ilvl w:val="0"/>
          <w:numId w:val="10"/>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lastRenderedPageBreak/>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4A3DAF">
      <w:pPr>
        <w:pStyle w:val="Akapitzlist"/>
        <w:numPr>
          <w:ilvl w:val="0"/>
          <w:numId w:val="10"/>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A67D9B">
      <w:pPr>
        <w:pStyle w:val="Akapitzlist"/>
        <w:numPr>
          <w:ilvl w:val="1"/>
          <w:numId w:val="10"/>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A67D9B">
      <w:pPr>
        <w:pStyle w:val="Akapitzlist"/>
        <w:numPr>
          <w:ilvl w:val="1"/>
          <w:numId w:val="10"/>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4A3DAF">
      <w:pPr>
        <w:numPr>
          <w:ilvl w:val="0"/>
          <w:numId w:val="10"/>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9EE6376" w:rsidR="00C31C3C" w:rsidRPr="00E75CB5" w:rsidRDefault="00A806D1" w:rsidP="004A3DAF">
      <w:pPr>
        <w:pStyle w:val="Akapitzlist"/>
        <w:numPr>
          <w:ilvl w:val="1"/>
          <w:numId w:val="10"/>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I 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4A3DAF">
      <w:pPr>
        <w:pStyle w:val="Akapitzlist"/>
        <w:numPr>
          <w:ilvl w:val="1"/>
          <w:numId w:val="10"/>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4A3DAF">
      <w:pPr>
        <w:pStyle w:val="TreA"/>
        <w:widowControl w:val="0"/>
        <w:numPr>
          <w:ilvl w:val="0"/>
          <w:numId w:val="10"/>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3BEBA06A" w:rsidR="002D0245" w:rsidRPr="005870F2" w:rsidRDefault="00AC2EDA" w:rsidP="003B4471">
      <w:pPr>
        <w:pStyle w:val="Akapitzlist"/>
        <w:numPr>
          <w:ilvl w:val="6"/>
          <w:numId w:val="4"/>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91017A">
        <w:rPr>
          <w:rFonts w:ascii="Verdana" w:hAnsi="Verdana" w:cs="Arial"/>
          <w:b/>
          <w:bCs/>
          <w:sz w:val="20"/>
          <w:szCs w:val="20"/>
          <w:u w:val="single"/>
        </w:rPr>
        <w:t>do</w:t>
      </w:r>
      <w:r w:rsidR="00BA375F" w:rsidRPr="0091017A">
        <w:rPr>
          <w:rFonts w:ascii="Verdana" w:hAnsi="Verdana" w:cs="Arial"/>
          <w:b/>
          <w:bCs/>
          <w:sz w:val="20"/>
          <w:szCs w:val="20"/>
          <w:u w:val="single"/>
        </w:rPr>
        <w:t xml:space="preserve"> 2</w:t>
      </w:r>
      <w:r w:rsidR="0091017A" w:rsidRPr="0091017A">
        <w:rPr>
          <w:rFonts w:ascii="Verdana" w:hAnsi="Verdana" w:cs="Arial"/>
          <w:b/>
          <w:bCs/>
          <w:sz w:val="20"/>
          <w:szCs w:val="20"/>
          <w:u w:val="single"/>
        </w:rPr>
        <w:t>1</w:t>
      </w:r>
      <w:r w:rsidR="00BA375F" w:rsidRPr="0091017A">
        <w:rPr>
          <w:rFonts w:ascii="Verdana" w:hAnsi="Verdana" w:cs="Arial"/>
          <w:b/>
          <w:bCs/>
          <w:sz w:val="20"/>
          <w:szCs w:val="20"/>
          <w:u w:val="single"/>
        </w:rPr>
        <w:t>.12.2022r.</w:t>
      </w:r>
      <w:r w:rsidR="00BA375F" w:rsidRPr="0091017A">
        <w:rPr>
          <w:rFonts w:ascii="Verdana" w:hAnsi="Verdana" w:cs="Arial"/>
          <w:b/>
          <w:sz w:val="20"/>
          <w:szCs w:val="20"/>
          <w:u w:val="single"/>
        </w:rPr>
        <w:t xml:space="preserve"> </w:t>
      </w:r>
      <w:r w:rsidR="00BC6E3D" w:rsidRPr="0091017A">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lastRenderedPageBreak/>
        <w:t xml:space="preserve">Wykonawca może złożyć tylko jedną ofertę. </w:t>
      </w:r>
    </w:p>
    <w:p w14:paraId="45B44123"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3B4471">
      <w:pPr>
        <w:pStyle w:val="Akapitzlist"/>
        <w:numPr>
          <w:ilvl w:val="6"/>
          <w:numId w:val="4"/>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674454">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674454">
      <w:pPr>
        <w:pStyle w:val="Akapitzlist"/>
        <w:numPr>
          <w:ilvl w:val="6"/>
          <w:numId w:val="4"/>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674454">
      <w:pPr>
        <w:pStyle w:val="Akapitzlist"/>
        <w:numPr>
          <w:ilvl w:val="6"/>
          <w:numId w:val="4"/>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3B4471">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17656D19" w:rsidR="003B4471" w:rsidRPr="00F20751" w:rsidRDefault="00D4134B" w:rsidP="003B4471">
      <w:pPr>
        <w:pStyle w:val="Akapitzlist"/>
        <w:numPr>
          <w:ilvl w:val="6"/>
          <w:numId w:val="4"/>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BA375F" w:rsidRPr="0091017A">
        <w:rPr>
          <w:rFonts w:ascii="Verdana" w:hAnsi="Verdana" w:cs="Arial"/>
          <w:b/>
          <w:sz w:val="20"/>
          <w:szCs w:val="20"/>
          <w:u w:val="single"/>
        </w:rPr>
        <w:t>2</w:t>
      </w:r>
      <w:r w:rsidR="0091017A" w:rsidRPr="0091017A">
        <w:rPr>
          <w:rFonts w:ascii="Verdana" w:hAnsi="Verdana" w:cs="Arial"/>
          <w:b/>
          <w:sz w:val="20"/>
          <w:szCs w:val="20"/>
          <w:u w:val="single"/>
        </w:rPr>
        <w:t>1</w:t>
      </w:r>
      <w:r w:rsidR="00BA375F" w:rsidRPr="0091017A">
        <w:rPr>
          <w:rFonts w:ascii="Verdana" w:hAnsi="Verdana" w:cs="Arial"/>
          <w:b/>
          <w:sz w:val="20"/>
          <w:szCs w:val="20"/>
          <w:u w:val="single"/>
        </w:rPr>
        <w:t>.12.2023</w:t>
      </w:r>
      <w:r w:rsidRPr="0091017A">
        <w:rPr>
          <w:rFonts w:ascii="Verdana" w:hAnsi="Verdana" w:cs="Arial"/>
          <w:b/>
          <w:sz w:val="20"/>
          <w:szCs w:val="20"/>
          <w:u w:val="single"/>
        </w:rPr>
        <w:t>r.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3B4471">
      <w:pPr>
        <w:pStyle w:val="Akapitzlist"/>
        <w:numPr>
          <w:ilvl w:val="6"/>
          <w:numId w:val="4"/>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E803A4">
      <w:pPr>
        <w:pStyle w:val="Akapitzlist"/>
        <w:numPr>
          <w:ilvl w:val="1"/>
          <w:numId w:val="10"/>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E803A4">
      <w:pPr>
        <w:pStyle w:val="Akapitzlist"/>
        <w:numPr>
          <w:ilvl w:val="1"/>
          <w:numId w:val="10"/>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2" w:name="_Toc227121609"/>
      <w:bookmarkStart w:id="23"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4" w:name="_Toc227121610"/>
      <w:bookmarkStart w:id="25" w:name="_Toc231012176"/>
      <w:bookmarkEnd w:id="22"/>
      <w:bookmarkEnd w:id="23"/>
      <w:r w:rsidR="009F4867">
        <w:rPr>
          <w:rFonts w:ascii="Verdana" w:hAnsi="Verdana" w:cs="Arial"/>
          <w:color w:val="FFFFFF"/>
          <w:sz w:val="20"/>
        </w:rPr>
        <w:t xml:space="preserve"> </w:t>
      </w:r>
    </w:p>
    <w:p w14:paraId="738BD5DB" w14:textId="79A5DAED" w:rsidR="004535F9" w:rsidRPr="00F90693" w:rsidRDefault="004535F9" w:rsidP="00DA1BE1">
      <w:pPr>
        <w:pStyle w:val="Akapitzlist"/>
        <w:numPr>
          <w:ilvl w:val="0"/>
          <w:numId w:val="32"/>
        </w:numPr>
        <w:autoSpaceDE w:val="0"/>
        <w:autoSpaceDN w:val="0"/>
        <w:adjustRightInd w:val="0"/>
        <w:spacing w:after="0" w:line="276" w:lineRule="auto"/>
        <w:ind w:left="360"/>
        <w:jc w:val="both"/>
        <w:rPr>
          <w:rFonts w:ascii="Verdana" w:hAnsi="Verdana" w:cs="Arial"/>
          <w:sz w:val="20"/>
          <w:szCs w:val="20"/>
        </w:rPr>
      </w:pPr>
      <w:bookmarkStart w:id="26"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26"/>
    <w:p w14:paraId="56983741" w14:textId="1AA75775" w:rsidR="004535F9" w:rsidRPr="00F90693" w:rsidRDefault="004535F9" w:rsidP="00DA1BE1">
      <w:pPr>
        <w:pStyle w:val="Akapitzlist"/>
        <w:numPr>
          <w:ilvl w:val="0"/>
          <w:numId w:val="32"/>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DA1BE1">
      <w:pPr>
        <w:pStyle w:val="Akapitzlist"/>
        <w:numPr>
          <w:ilvl w:val="0"/>
          <w:numId w:val="80"/>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F95CDC">
      <w:pPr>
        <w:pStyle w:val="Akapitzlist"/>
        <w:numPr>
          <w:ilvl w:val="0"/>
          <w:numId w:val="80"/>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27" w:name="_Hlk101512183"/>
    </w:p>
    <w:bookmarkEnd w:id="27"/>
    <w:p w14:paraId="4E10581B" w14:textId="6D95F786" w:rsidR="001D6F59" w:rsidRDefault="004B323F" w:rsidP="00F95CDC">
      <w:pPr>
        <w:pStyle w:val="Akapitzlist"/>
        <w:numPr>
          <w:ilvl w:val="0"/>
          <w:numId w:val="80"/>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35CE3C59" w:rsidR="004535F9" w:rsidRPr="00F90693" w:rsidRDefault="004535F9" w:rsidP="00B87DF8">
      <w:pPr>
        <w:pStyle w:val="Akapitzlist"/>
        <w:numPr>
          <w:ilvl w:val="0"/>
          <w:numId w:val="80"/>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8" w:name="_Hlk63352575"/>
    </w:p>
    <w:p w14:paraId="5175E85F" w14:textId="77777777" w:rsidR="001D6F59" w:rsidRPr="00F90693" w:rsidRDefault="004535F9"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lastRenderedPageBreak/>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8"/>
    </w:p>
    <w:p w14:paraId="3836B835" w14:textId="3D5DC5B1" w:rsidR="00D04468" w:rsidRPr="00F90693" w:rsidRDefault="00D04468"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B87DF8">
      <w:pPr>
        <w:pStyle w:val="Akapitzlist"/>
        <w:numPr>
          <w:ilvl w:val="1"/>
          <w:numId w:val="80"/>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B87DF8">
      <w:pPr>
        <w:pStyle w:val="Akapitzlist"/>
        <w:numPr>
          <w:ilvl w:val="1"/>
          <w:numId w:val="80"/>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B87DF8">
      <w:pPr>
        <w:pStyle w:val="Akapitzlist"/>
        <w:numPr>
          <w:ilvl w:val="1"/>
          <w:numId w:val="80"/>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B87DF8">
      <w:pPr>
        <w:pStyle w:val="Akapitzlist"/>
        <w:numPr>
          <w:ilvl w:val="1"/>
          <w:numId w:val="80"/>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9"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9"/>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4"/>
      <w:bookmarkEnd w:id="25"/>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4A3DAF">
      <w:pPr>
        <w:numPr>
          <w:ilvl w:val="0"/>
          <w:numId w:val="9"/>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9A0635" w:rsidRDefault="00DB3EF2" w:rsidP="000C4AE7">
      <w:pPr>
        <w:spacing w:after="0"/>
        <w:ind w:left="294"/>
        <w:jc w:val="both"/>
        <w:rPr>
          <w:rFonts w:ascii="Verdana" w:hAnsi="Verdana"/>
          <w:b/>
          <w:sz w:val="20"/>
          <w:szCs w:val="20"/>
        </w:rPr>
      </w:pPr>
      <w:bookmarkStart w:id="30" w:name="_Hlk120014051"/>
      <w:r w:rsidRPr="009A0635">
        <w:rPr>
          <w:rFonts w:ascii="Verdana" w:hAnsi="Verdana"/>
          <w:b/>
          <w:sz w:val="20"/>
          <w:szCs w:val="20"/>
        </w:rPr>
        <w:t xml:space="preserve">Kryterium 1: Cena </w:t>
      </w:r>
      <w:r w:rsidR="0058246D" w:rsidRPr="009A0635">
        <w:rPr>
          <w:rFonts w:ascii="Verdana" w:hAnsi="Verdana"/>
          <w:b/>
          <w:sz w:val="20"/>
          <w:szCs w:val="20"/>
        </w:rPr>
        <w:t>(C)</w:t>
      </w:r>
      <w:r w:rsidRPr="009A0635">
        <w:rPr>
          <w:rFonts w:ascii="Verdana" w:hAnsi="Verdana"/>
          <w:b/>
          <w:sz w:val="20"/>
          <w:szCs w:val="20"/>
        </w:rPr>
        <w:t xml:space="preserve">– </w:t>
      </w:r>
      <w:r w:rsidR="00BF26B4" w:rsidRPr="009A0635">
        <w:rPr>
          <w:rFonts w:ascii="Verdana" w:hAnsi="Verdana"/>
          <w:b/>
          <w:sz w:val="20"/>
          <w:szCs w:val="20"/>
        </w:rPr>
        <w:t>9</w:t>
      </w:r>
      <w:r w:rsidR="00A87661" w:rsidRPr="009A0635">
        <w:rPr>
          <w:rFonts w:ascii="Verdana" w:hAnsi="Verdana"/>
          <w:b/>
          <w:sz w:val="20"/>
          <w:szCs w:val="20"/>
        </w:rPr>
        <w:t>0%</w:t>
      </w:r>
      <w:r w:rsidR="00C36B82" w:rsidRPr="009A0635">
        <w:rPr>
          <w:rFonts w:ascii="Verdana" w:hAnsi="Verdana"/>
          <w:b/>
          <w:sz w:val="20"/>
          <w:szCs w:val="20"/>
        </w:rPr>
        <w:t>;</w:t>
      </w:r>
    </w:p>
    <w:p w14:paraId="02B21C68" w14:textId="17EDA633" w:rsidR="00F26CD7" w:rsidRPr="009A0635" w:rsidRDefault="00D66743" w:rsidP="00D66743">
      <w:pPr>
        <w:spacing w:after="0"/>
        <w:ind w:left="294"/>
        <w:jc w:val="both"/>
        <w:rPr>
          <w:rFonts w:ascii="Verdana" w:hAnsi="Verdana" w:cs="Arial"/>
          <w:b/>
          <w:sz w:val="20"/>
          <w:szCs w:val="20"/>
        </w:rPr>
      </w:pPr>
      <w:r w:rsidRPr="009A0635">
        <w:rPr>
          <w:rFonts w:ascii="Verdana" w:hAnsi="Verdana"/>
          <w:b/>
          <w:sz w:val="20"/>
          <w:szCs w:val="20"/>
        </w:rPr>
        <w:t xml:space="preserve">Kryterium </w:t>
      </w:r>
      <w:r w:rsidR="00BF26B4" w:rsidRPr="009A0635">
        <w:rPr>
          <w:rFonts w:ascii="Verdana" w:hAnsi="Verdana"/>
          <w:b/>
          <w:sz w:val="20"/>
          <w:szCs w:val="20"/>
        </w:rPr>
        <w:t>2</w:t>
      </w:r>
      <w:r w:rsidRPr="009A0635">
        <w:rPr>
          <w:rFonts w:ascii="Verdana" w:hAnsi="Verdana"/>
          <w:b/>
          <w:sz w:val="20"/>
          <w:szCs w:val="20"/>
        </w:rPr>
        <w:t xml:space="preserve">: </w:t>
      </w:r>
      <w:r w:rsidR="00F26CD7" w:rsidRPr="009A0635">
        <w:rPr>
          <w:rFonts w:ascii="Verdana" w:hAnsi="Verdana"/>
          <w:b/>
          <w:sz w:val="20"/>
          <w:szCs w:val="20"/>
        </w:rPr>
        <w:t xml:space="preserve">Wydłużenie okresu gwarancji </w:t>
      </w:r>
      <w:r w:rsidR="00A10BB5">
        <w:rPr>
          <w:rFonts w:ascii="Verdana" w:hAnsi="Verdana"/>
          <w:b/>
          <w:sz w:val="20"/>
          <w:szCs w:val="20"/>
        </w:rPr>
        <w:t xml:space="preserve">i rękojmi </w:t>
      </w:r>
      <w:r w:rsidR="00F26CD7" w:rsidRPr="009A0635">
        <w:rPr>
          <w:rFonts w:ascii="Verdana" w:hAnsi="Verdana"/>
          <w:b/>
          <w:sz w:val="20"/>
          <w:szCs w:val="20"/>
        </w:rPr>
        <w:t>na roboty budowlane</w:t>
      </w:r>
      <w:r w:rsidR="00D54A70" w:rsidRPr="009A0635">
        <w:rPr>
          <w:rFonts w:ascii="Verdana" w:hAnsi="Verdana"/>
          <w:b/>
          <w:sz w:val="20"/>
          <w:szCs w:val="20"/>
        </w:rPr>
        <w:t xml:space="preserve"> (D) -</w:t>
      </w:r>
      <w:r w:rsidR="00BF26B4" w:rsidRPr="009A0635">
        <w:rPr>
          <w:rFonts w:ascii="Verdana" w:hAnsi="Verdana"/>
          <w:b/>
          <w:sz w:val="20"/>
          <w:szCs w:val="20"/>
        </w:rPr>
        <w:t>1</w:t>
      </w:r>
      <w:r w:rsidR="00D54A70" w:rsidRPr="009A0635">
        <w:rPr>
          <w:rFonts w:ascii="Verdana" w:hAnsi="Verdana"/>
          <w:b/>
          <w:sz w:val="20"/>
          <w:szCs w:val="20"/>
        </w:rPr>
        <w:t>0%</w:t>
      </w:r>
    </w:p>
    <w:bookmarkEnd w:id="30"/>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4A3DAF">
      <w:pPr>
        <w:numPr>
          <w:ilvl w:val="0"/>
          <w:numId w:val="9"/>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1" w:name="_Hlk101355880"/>
      <w:r w:rsidRPr="00DB3EF2">
        <w:rPr>
          <w:rFonts w:ascii="Verdana" w:hAnsi="Verdana" w:cs="Arial"/>
          <w:sz w:val="20"/>
          <w:szCs w:val="20"/>
        </w:rPr>
        <w:t>-</w:t>
      </w:r>
      <w:bookmarkEnd w:id="31"/>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BC25C4">
      <w:pPr>
        <w:pStyle w:val="Akapitzlist"/>
        <w:numPr>
          <w:ilvl w:val="0"/>
          <w:numId w:val="17"/>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2"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2"/>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F36CA1">
      <w:pPr>
        <w:pStyle w:val="Akapitzlist"/>
        <w:numPr>
          <w:ilvl w:val="8"/>
          <w:numId w:val="4"/>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78971C93" w14:textId="5E39717E" w:rsidR="00EA6375" w:rsidRPr="00BF26B4" w:rsidRDefault="00FA2066" w:rsidP="00DA1BE1">
      <w:pPr>
        <w:pStyle w:val="Akapitzlist"/>
        <w:numPr>
          <w:ilvl w:val="1"/>
          <w:numId w:val="32"/>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33" w:name="_Hlk120014146"/>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34"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4"/>
      <w:bookmarkEnd w:id="33"/>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F36CA1">
      <w:pPr>
        <w:pStyle w:val="Akapitzlist"/>
        <w:numPr>
          <w:ilvl w:val="1"/>
          <w:numId w:val="32"/>
        </w:numPr>
        <w:spacing w:after="0"/>
        <w:jc w:val="both"/>
        <w:rPr>
          <w:rFonts w:ascii="Verdana" w:hAnsi="Verdana" w:cs="Arial"/>
          <w:bCs/>
          <w:sz w:val="20"/>
          <w:szCs w:val="20"/>
        </w:rPr>
      </w:pPr>
      <w:r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F36CA1">
      <w:pPr>
        <w:pStyle w:val="Akapitzlist"/>
        <w:numPr>
          <w:ilvl w:val="1"/>
          <w:numId w:val="32"/>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p w14:paraId="682961C2" w14:textId="1CD92602" w:rsidR="0042498A" w:rsidRPr="00F36CA1" w:rsidRDefault="0042498A" w:rsidP="00F36CA1">
      <w:pPr>
        <w:pStyle w:val="Akapitzlist"/>
        <w:numPr>
          <w:ilvl w:val="1"/>
          <w:numId w:val="32"/>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F36CA1">
      <w:pPr>
        <w:pStyle w:val="Akapitzlist"/>
        <w:numPr>
          <w:ilvl w:val="1"/>
          <w:numId w:val="32"/>
        </w:numPr>
        <w:spacing w:after="0"/>
        <w:jc w:val="both"/>
        <w:rPr>
          <w:rFonts w:ascii="Verdana" w:hAnsi="Verdana" w:cs="Arial"/>
          <w:bCs/>
          <w:iCs/>
          <w:sz w:val="20"/>
          <w:szCs w:val="20"/>
        </w:rPr>
      </w:pPr>
      <w:r w:rsidRPr="00F36CA1">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F36CA1">
      <w:pPr>
        <w:pStyle w:val="Akapitzlist"/>
        <w:numPr>
          <w:ilvl w:val="1"/>
          <w:numId w:val="32"/>
        </w:numPr>
        <w:spacing w:after="0"/>
        <w:jc w:val="both"/>
        <w:rPr>
          <w:rFonts w:ascii="Verdana" w:hAnsi="Verdana" w:cs="Arial"/>
          <w:bCs/>
          <w:iCs/>
          <w:sz w:val="20"/>
          <w:szCs w:val="20"/>
        </w:rPr>
      </w:pPr>
      <w:bookmarkStart w:id="35" w:name="_Hlk63233513"/>
      <w:r w:rsidRPr="00F36CA1">
        <w:rPr>
          <w:rFonts w:ascii="Verdana" w:hAnsi="Verdana" w:cs="Arial"/>
          <w:bCs/>
          <w:sz w:val="20"/>
          <w:szCs w:val="20"/>
        </w:rPr>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F36CA1">
      <w:pPr>
        <w:pStyle w:val="Akapitzlist"/>
        <w:numPr>
          <w:ilvl w:val="1"/>
          <w:numId w:val="32"/>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FD3AAB">
      <w:pPr>
        <w:pStyle w:val="Akapitzlist"/>
        <w:numPr>
          <w:ilvl w:val="0"/>
          <w:numId w:val="32"/>
        </w:numPr>
        <w:spacing w:after="0"/>
        <w:jc w:val="both"/>
        <w:rPr>
          <w:rFonts w:ascii="Verdana" w:hAnsi="Verdana"/>
          <w:sz w:val="20"/>
          <w:szCs w:val="20"/>
        </w:rPr>
      </w:pPr>
      <w:bookmarkStart w:id="36" w:name="_Toc166865395"/>
      <w:bookmarkStart w:id="37" w:name="_Toc137870039"/>
      <w:bookmarkStart w:id="38"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FD3AAB">
      <w:pPr>
        <w:pStyle w:val="Akapitzlist"/>
        <w:numPr>
          <w:ilvl w:val="0"/>
          <w:numId w:val="32"/>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36"/>
      <w:bookmarkEnd w:id="37"/>
      <w:bookmarkEnd w:id="38"/>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FD3AAB">
      <w:pPr>
        <w:pStyle w:val="Akapitzlist"/>
        <w:numPr>
          <w:ilvl w:val="0"/>
          <w:numId w:val="32"/>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35"/>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4A3DAF">
      <w:pPr>
        <w:numPr>
          <w:ilvl w:val="0"/>
          <w:numId w:val="14"/>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4A3DAF">
      <w:pPr>
        <w:pStyle w:val="Akapitzlist"/>
        <w:numPr>
          <w:ilvl w:val="0"/>
          <w:numId w:val="14"/>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4A3DAF">
      <w:pPr>
        <w:pStyle w:val="Akapitzlist"/>
        <w:numPr>
          <w:ilvl w:val="0"/>
          <w:numId w:val="14"/>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4A3DAF">
      <w:pPr>
        <w:numPr>
          <w:ilvl w:val="0"/>
          <w:numId w:val="5"/>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4A3DAF">
      <w:pPr>
        <w:numPr>
          <w:ilvl w:val="0"/>
          <w:numId w:val="5"/>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lastRenderedPageBreak/>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4A3DAF">
      <w:pPr>
        <w:numPr>
          <w:ilvl w:val="0"/>
          <w:numId w:val="5"/>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4A3DAF">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4A3DAF">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4A3DAF">
      <w:pPr>
        <w:numPr>
          <w:ilvl w:val="0"/>
          <w:numId w:val="11"/>
        </w:numPr>
        <w:tabs>
          <w:tab w:val="clear" w:pos="928"/>
        </w:tabs>
        <w:autoSpaceDE w:val="0"/>
        <w:autoSpaceDN w:val="0"/>
        <w:adjustRightInd w:val="0"/>
        <w:spacing w:after="0"/>
        <w:ind w:left="284" w:hanging="284"/>
        <w:jc w:val="both"/>
        <w:rPr>
          <w:rFonts w:ascii="Verdana" w:hAnsi="Verdana" w:cs="Calibri"/>
          <w:sz w:val="20"/>
          <w:szCs w:val="20"/>
        </w:rPr>
      </w:pPr>
      <w:bookmarkStart w:id="39"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DA1BE1">
      <w:pPr>
        <w:pStyle w:val="Akapitzlist"/>
        <w:numPr>
          <w:ilvl w:val="1"/>
          <w:numId w:val="42"/>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w:t>
      </w:r>
      <w:proofErr w:type="spellStart"/>
      <w:r w:rsidRPr="00B60C02">
        <w:rPr>
          <w:rFonts w:ascii="Verdana" w:hAnsi="Verdana" w:cs="Calibri"/>
          <w:sz w:val="20"/>
          <w:szCs w:val="20"/>
        </w:rPr>
        <w:t>t.j</w:t>
      </w:r>
      <w:proofErr w:type="spellEnd"/>
      <w:r w:rsidRPr="00B60C02">
        <w:rPr>
          <w:rFonts w:ascii="Verdana" w:hAnsi="Verdana" w:cs="Calibri"/>
          <w:sz w:val="20"/>
          <w:szCs w:val="20"/>
        </w:rPr>
        <w:t>. Dz.U. 2019 poz. 1117)</w:t>
      </w:r>
      <w:r w:rsidR="00582A52" w:rsidRPr="00B60C02">
        <w:rPr>
          <w:rFonts w:ascii="Verdana" w:hAnsi="Verdana" w:cs="Calibri"/>
          <w:sz w:val="20"/>
          <w:szCs w:val="20"/>
        </w:rPr>
        <w:t xml:space="preserve"> </w:t>
      </w:r>
    </w:p>
    <w:p w14:paraId="021FE45F" w14:textId="2A7EB20B" w:rsidR="00A12E9D" w:rsidRPr="00B60C02" w:rsidRDefault="00867A0B" w:rsidP="00DA1BE1">
      <w:pPr>
        <w:pStyle w:val="Akapitzlist"/>
        <w:numPr>
          <w:ilvl w:val="1"/>
          <w:numId w:val="42"/>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39"/>
    <w:p w14:paraId="1A0A996B" w14:textId="5ABD0C95" w:rsidR="00E10213" w:rsidRDefault="006849B9" w:rsidP="004A3DAF">
      <w:pPr>
        <w:numPr>
          <w:ilvl w:val="0"/>
          <w:numId w:val="11"/>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4A3DAF">
      <w:pPr>
        <w:numPr>
          <w:ilvl w:val="0"/>
          <w:numId w:val="11"/>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4A3DAF">
      <w:pPr>
        <w:numPr>
          <w:ilvl w:val="0"/>
          <w:numId w:val="11"/>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4A3DAF">
      <w:pPr>
        <w:numPr>
          <w:ilvl w:val="0"/>
          <w:numId w:val="11"/>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BC25C4">
      <w:pPr>
        <w:pStyle w:val="Tekstpodstawowy"/>
        <w:numPr>
          <w:ilvl w:val="3"/>
          <w:numId w:val="18"/>
        </w:numPr>
        <w:spacing w:line="276" w:lineRule="auto"/>
        <w:ind w:left="350"/>
        <w:jc w:val="both"/>
        <w:rPr>
          <w:rFonts w:ascii="Verdana" w:hAnsi="Verdana" w:cs="Arial"/>
          <w:sz w:val="20"/>
        </w:rPr>
      </w:pPr>
      <w:bookmarkStart w:id="40"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bookmarkEnd w:id="40"/>
    <w:p w14:paraId="43F43038"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BC25C4">
      <w:pPr>
        <w:pStyle w:val="Tekstpodstawowy"/>
        <w:numPr>
          <w:ilvl w:val="3"/>
          <w:numId w:val="18"/>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lastRenderedPageBreak/>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BC25C4">
      <w:pPr>
        <w:pStyle w:val="Tekstpodstawowy"/>
        <w:numPr>
          <w:ilvl w:val="3"/>
          <w:numId w:val="18"/>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BC25C4">
      <w:pPr>
        <w:pStyle w:val="Tekstpodstawowy"/>
        <w:numPr>
          <w:ilvl w:val="3"/>
          <w:numId w:val="18"/>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4B289766" w:rsidR="00557432" w:rsidRPr="002543B1" w:rsidRDefault="00557432" w:rsidP="00557432">
      <w:pPr>
        <w:pStyle w:val="Akapitzlist"/>
        <w:numPr>
          <w:ilvl w:val="0"/>
          <w:numId w:val="16"/>
        </w:numPr>
        <w:spacing w:after="0" w:line="276" w:lineRule="auto"/>
        <w:ind w:left="374" w:hanging="357"/>
        <w:rPr>
          <w:rFonts w:ascii="Verdana" w:hAnsi="Verdana"/>
          <w:sz w:val="20"/>
          <w:szCs w:val="20"/>
        </w:rPr>
      </w:pPr>
      <w:bookmarkStart w:id="41" w:name="_Hlk120014376"/>
      <w:r w:rsidRPr="002543B1">
        <w:rPr>
          <w:rFonts w:ascii="Verdana" w:hAnsi="Verdana"/>
          <w:sz w:val="20"/>
          <w:szCs w:val="20"/>
        </w:rPr>
        <w:t xml:space="preserve">Stosownie do dyspozycji art. 95 ust. 1 ustawy </w:t>
      </w:r>
      <w:proofErr w:type="spellStart"/>
      <w:r w:rsidRPr="002543B1">
        <w:rPr>
          <w:rFonts w:ascii="Verdana" w:hAnsi="Verdana"/>
          <w:sz w:val="20"/>
          <w:szCs w:val="20"/>
        </w:rPr>
        <w:t>Pzp</w:t>
      </w:r>
      <w:proofErr w:type="spellEnd"/>
      <w:r w:rsidRPr="002543B1">
        <w:rPr>
          <w:rFonts w:ascii="Verdana" w:hAnsi="Verdana"/>
          <w:sz w:val="20"/>
          <w:szCs w:val="20"/>
        </w:rPr>
        <w:t xml:space="preserve"> Zamawiający wymaga, aby Wykonawca lub Podwykonawca przy realizacji przedmiotu zamówienia, zatrudniał na podstawie stosunku pracy w rozumieniu przepisów ustawy z dnia 26 czerwca 1974 r. Kodeks pracy, osoby wykonujące wskazane poniżej czynności: </w:t>
      </w:r>
    </w:p>
    <w:p w14:paraId="1794F46F" w14:textId="15468AA3" w:rsidR="002543B1" w:rsidRPr="002543B1" w:rsidRDefault="002543B1" w:rsidP="002543B1">
      <w:pPr>
        <w:widowControl w:val="0"/>
        <w:numPr>
          <w:ilvl w:val="1"/>
          <w:numId w:val="82"/>
        </w:numPr>
        <w:tabs>
          <w:tab w:val="left" w:pos="240"/>
        </w:tabs>
        <w:suppressAutoHyphens/>
        <w:spacing w:after="0"/>
        <w:ind w:left="1434" w:hanging="357"/>
        <w:jc w:val="both"/>
        <w:rPr>
          <w:rFonts w:ascii="Verdana" w:hAnsi="Verdana" w:cs="Arial"/>
          <w:sz w:val="20"/>
          <w:szCs w:val="20"/>
        </w:rPr>
      </w:pPr>
      <w:bookmarkStart w:id="42" w:name="_Hlk62043672"/>
      <w:r>
        <w:rPr>
          <w:rFonts w:ascii="Verdana" w:hAnsi="Verdana" w:cs="Arial"/>
          <w:sz w:val="20"/>
          <w:szCs w:val="20"/>
        </w:rPr>
        <w:t>m</w:t>
      </w:r>
      <w:r w:rsidRPr="002543B1">
        <w:rPr>
          <w:rFonts w:ascii="Verdana" w:hAnsi="Verdana" w:cs="Arial"/>
          <w:sz w:val="20"/>
          <w:szCs w:val="20"/>
        </w:rPr>
        <w:t>alowanie budowli i zakładanie okładzin ochronnych,</w:t>
      </w:r>
    </w:p>
    <w:p w14:paraId="48720BDC" w14:textId="086733F2" w:rsidR="002543B1" w:rsidRPr="002543B1" w:rsidRDefault="002543B1" w:rsidP="002543B1">
      <w:pPr>
        <w:widowControl w:val="0"/>
        <w:numPr>
          <w:ilvl w:val="1"/>
          <w:numId w:val="82"/>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r</w:t>
      </w:r>
      <w:r w:rsidRPr="002543B1">
        <w:rPr>
          <w:rFonts w:ascii="Verdana" w:hAnsi="Verdana" w:cs="Arial"/>
          <w:sz w:val="20"/>
          <w:szCs w:val="20"/>
        </w:rPr>
        <w:t>oboty w zakresie wymiany montażu stolarki budowlanej,</w:t>
      </w:r>
    </w:p>
    <w:p w14:paraId="5A3DBFFA" w14:textId="3771DFF1" w:rsidR="002543B1" w:rsidRPr="002543B1" w:rsidRDefault="002543B1" w:rsidP="002543B1">
      <w:pPr>
        <w:widowControl w:val="0"/>
        <w:numPr>
          <w:ilvl w:val="1"/>
          <w:numId w:val="82"/>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r</w:t>
      </w:r>
      <w:r w:rsidRPr="002543B1">
        <w:rPr>
          <w:rFonts w:ascii="Verdana" w:hAnsi="Verdana" w:cs="Arial"/>
          <w:sz w:val="20"/>
          <w:szCs w:val="20"/>
        </w:rPr>
        <w:t>oboty instalacyjne elektryczne,</w:t>
      </w:r>
    </w:p>
    <w:p w14:paraId="664C7D80" w14:textId="393EFB29" w:rsidR="002543B1" w:rsidRPr="002543B1" w:rsidRDefault="002543B1" w:rsidP="002543B1">
      <w:pPr>
        <w:widowControl w:val="0"/>
        <w:numPr>
          <w:ilvl w:val="1"/>
          <w:numId w:val="82"/>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r</w:t>
      </w:r>
      <w:r w:rsidRPr="002543B1">
        <w:rPr>
          <w:rFonts w:ascii="Verdana" w:hAnsi="Verdana" w:cs="Arial"/>
          <w:sz w:val="20"/>
          <w:szCs w:val="20"/>
        </w:rPr>
        <w:t>oboty instalacyjne sanitarne.</w:t>
      </w:r>
    </w:p>
    <w:bookmarkEnd w:id="41"/>
    <w:p w14:paraId="4103EB67" w14:textId="50F00787" w:rsidR="00BC3129" w:rsidRPr="007956FB" w:rsidRDefault="00DD486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43"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43"/>
      <w:r w:rsidRPr="007956FB">
        <w:rPr>
          <w:rFonts w:ascii="Verdana" w:hAnsi="Verdana" w:cs="Arial"/>
          <w:sz w:val="20"/>
          <w:szCs w:val="20"/>
        </w:rPr>
        <w:t>.</w:t>
      </w:r>
    </w:p>
    <w:p w14:paraId="54756F93" w14:textId="4664577C" w:rsidR="002E7908" w:rsidRPr="007956FB" w:rsidRDefault="00BC3129" w:rsidP="004A3DAF">
      <w:pPr>
        <w:pStyle w:val="Akapitzlist"/>
        <w:numPr>
          <w:ilvl w:val="0"/>
          <w:numId w:val="16"/>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 xml:space="preserve">Zamawiający uprawniony jest w szczególności do: </w:t>
      </w:r>
    </w:p>
    <w:p w14:paraId="33305145" w14:textId="1D2739B6"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2"/>
    <w:p w14:paraId="5339EE20" w14:textId="5236AB1B" w:rsidR="00BC3129" w:rsidRPr="007956FB" w:rsidRDefault="00BC3129" w:rsidP="004A3DAF">
      <w:pPr>
        <w:pStyle w:val="Akapitzlist"/>
        <w:numPr>
          <w:ilvl w:val="0"/>
          <w:numId w:val="16"/>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4A3DAF">
      <w:pPr>
        <w:pStyle w:val="Akapitzlist"/>
        <w:widowControl w:val="0"/>
        <w:numPr>
          <w:ilvl w:val="6"/>
          <w:numId w:val="15"/>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4A3DAF">
      <w:pPr>
        <w:pStyle w:val="Akapitzlist"/>
        <w:widowControl w:val="0"/>
        <w:numPr>
          <w:ilvl w:val="6"/>
          <w:numId w:val="15"/>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4" w:name="_Toc227121620"/>
      <w:bookmarkStart w:id="45"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4"/>
      <w:bookmarkEnd w:id="45"/>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 xml:space="preserve">w terminie </w:t>
      </w:r>
      <w:r w:rsidRPr="002924EA">
        <w:rPr>
          <w:rFonts w:ascii="Verdana" w:hAnsi="Verdana" w:cs="Arial"/>
          <w:sz w:val="20"/>
          <w:szCs w:val="20"/>
        </w:rPr>
        <w:lastRenderedPageBreak/>
        <w:t>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2C351A83"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0A665D">
        <w:rPr>
          <w:rFonts w:ascii="Verdana" w:hAnsi="Verdana" w:cs="Arial"/>
          <w:sz w:val="18"/>
          <w:szCs w:val="18"/>
        </w:rPr>
        <w:t>17</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6" w:name="Tekst83"/>
            <w:r w:rsidRPr="000019F9">
              <w:rPr>
                <w:rFonts w:ascii="Verdana" w:hAnsi="Verdana" w:cs="Calibri"/>
                <w:i/>
                <w:sz w:val="16"/>
                <w:szCs w:val="16"/>
              </w:rPr>
              <w:t xml:space="preserve"> </w:t>
            </w:r>
            <w:bookmarkEnd w:id="46"/>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52B40AC0" w14:textId="77777777" w:rsidR="000A665D" w:rsidRPr="000A665D" w:rsidRDefault="000A665D" w:rsidP="000A665D">
            <w:pPr>
              <w:spacing w:after="0"/>
              <w:jc w:val="both"/>
              <w:rPr>
                <w:rFonts w:ascii="Verdana" w:hAnsi="Verdana" w:cs="Arial"/>
                <w:b/>
                <w:sz w:val="18"/>
                <w:szCs w:val="18"/>
              </w:rPr>
            </w:pPr>
            <w:r w:rsidRPr="000A665D">
              <w:rPr>
                <w:rFonts w:ascii="Verdana" w:hAnsi="Verdana" w:cs="Arial"/>
                <w:b/>
                <w:sz w:val="18"/>
                <w:szCs w:val="18"/>
              </w:rPr>
              <w:t>Przebudowa pomieszczeń na toaletę dla osób niepełnosprawnych i WC damskie w budynku Instytutu Pedagogiki i Psychologii UWr przy ul. Dawida 1 we Wrocławiu.</w:t>
            </w:r>
          </w:p>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BB26CE">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4A3DAF">
      <w:pPr>
        <w:pStyle w:val="Bezodstpw1"/>
        <w:numPr>
          <w:ilvl w:val="2"/>
          <w:numId w:val="7"/>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4A3DAF">
      <w:pPr>
        <w:pStyle w:val="Bezodstpw1"/>
        <w:numPr>
          <w:ilvl w:val="2"/>
          <w:numId w:val="7"/>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4A3DAF">
      <w:pPr>
        <w:pStyle w:val="Bezodstpw1"/>
        <w:numPr>
          <w:ilvl w:val="2"/>
          <w:numId w:val="7"/>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54971EBC" w:rsidR="00055F7F" w:rsidRDefault="00055F7F" w:rsidP="00DA1BE1">
      <w:pPr>
        <w:pStyle w:val="Bezodstpw1"/>
        <w:numPr>
          <w:ilvl w:val="0"/>
          <w:numId w:val="40"/>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50160C">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DA1BE1">
      <w:pPr>
        <w:pStyle w:val="Bezodstpw1"/>
        <w:numPr>
          <w:ilvl w:val="0"/>
          <w:numId w:val="41"/>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6ECEFF31"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50160C">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47" w:name="_Hlk63012422"/>
    </w:p>
    <w:p w14:paraId="78A7E010" w14:textId="0A78250B"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50160C">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47"/>
    <w:p w14:paraId="6AFF0617" w14:textId="2942EDA6" w:rsidR="001F00A4" w:rsidRPr="004704E5" w:rsidRDefault="001F00A4" w:rsidP="004A3DAF">
      <w:pPr>
        <w:pStyle w:val="Bezodstpw"/>
        <w:numPr>
          <w:ilvl w:val="2"/>
          <w:numId w:val="7"/>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4A3DAF">
      <w:pPr>
        <w:widowControl w:val="0"/>
        <w:numPr>
          <w:ilvl w:val="2"/>
          <w:numId w:val="7"/>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8"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8"/>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4A3DAF">
      <w:pPr>
        <w:pStyle w:val="Bezodstpw1"/>
        <w:numPr>
          <w:ilvl w:val="2"/>
          <w:numId w:val="7"/>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9"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9"/>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4A3DAF">
      <w:pPr>
        <w:pStyle w:val="Bezodstpw1"/>
        <w:numPr>
          <w:ilvl w:val="2"/>
          <w:numId w:val="7"/>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1017A">
        <w:rPr>
          <w:rFonts w:ascii="Verdana" w:hAnsi="Verdana" w:cs="Verdana"/>
          <w:b/>
          <w:bCs/>
          <w:sz w:val="20"/>
          <w:szCs w:val="20"/>
        </w:rPr>
      </w:r>
      <w:r w:rsidR="009101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1017A">
        <w:rPr>
          <w:rFonts w:ascii="Verdana" w:hAnsi="Verdana" w:cs="Verdana"/>
          <w:b/>
          <w:bCs/>
          <w:sz w:val="20"/>
          <w:szCs w:val="20"/>
        </w:rPr>
      </w:r>
      <w:r w:rsidR="009101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1017A">
        <w:rPr>
          <w:rFonts w:ascii="Verdana" w:hAnsi="Verdana" w:cs="Verdana"/>
          <w:b/>
          <w:bCs/>
          <w:sz w:val="20"/>
          <w:szCs w:val="20"/>
        </w:rPr>
      </w:r>
      <w:r w:rsidR="009101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1017A">
        <w:rPr>
          <w:rFonts w:ascii="Verdana" w:hAnsi="Verdana" w:cs="Verdana"/>
          <w:b/>
          <w:bCs/>
          <w:sz w:val="20"/>
          <w:szCs w:val="20"/>
        </w:rPr>
      </w:r>
      <w:r w:rsidR="009101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1017A">
        <w:rPr>
          <w:rFonts w:ascii="Verdana" w:hAnsi="Verdana" w:cs="Verdana"/>
          <w:b/>
          <w:bCs/>
          <w:sz w:val="20"/>
          <w:szCs w:val="20"/>
        </w:rPr>
      </w:r>
      <w:r w:rsidR="009101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1017A">
        <w:rPr>
          <w:rFonts w:ascii="Verdana" w:hAnsi="Verdana" w:cs="Verdana"/>
          <w:b/>
          <w:bCs/>
          <w:sz w:val="20"/>
          <w:szCs w:val="20"/>
        </w:rPr>
      </w:r>
      <w:r w:rsidR="009101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1017A">
        <w:rPr>
          <w:rFonts w:ascii="Verdana" w:hAnsi="Verdana" w:cs="Verdana"/>
          <w:b/>
          <w:bCs/>
          <w:sz w:val="20"/>
          <w:szCs w:val="20"/>
        </w:rPr>
      </w:r>
      <w:r w:rsidR="009101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4A3DAF">
      <w:pPr>
        <w:pStyle w:val="Lista"/>
        <w:numPr>
          <w:ilvl w:val="2"/>
          <w:numId w:val="7"/>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4A3DAF">
      <w:pPr>
        <w:numPr>
          <w:ilvl w:val="2"/>
          <w:numId w:val="7"/>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A777EB">
      <w:pPr>
        <w:pStyle w:val="Akapitzlist"/>
        <w:numPr>
          <w:ilvl w:val="0"/>
          <w:numId w:val="21"/>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0842A804"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ED3F08">
        <w:rPr>
          <w:rFonts w:ascii="Verdana" w:hAnsi="Verdana" w:cs="Arial"/>
          <w:sz w:val="18"/>
          <w:szCs w:val="18"/>
        </w:rPr>
        <w:t>17</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DA1BE1">
      <w:pPr>
        <w:pStyle w:val="Akapitzlist"/>
        <w:numPr>
          <w:ilvl w:val="0"/>
          <w:numId w:val="39"/>
        </w:numPr>
        <w:spacing w:after="0" w:line="276" w:lineRule="auto"/>
        <w:jc w:val="both"/>
        <w:rPr>
          <w:rFonts w:ascii="Arial" w:hAnsi="Arial" w:cs="Arial"/>
          <w:b/>
          <w:sz w:val="16"/>
          <w:szCs w:val="16"/>
        </w:rPr>
      </w:pPr>
      <w:bookmarkStart w:id="5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DA1BE1">
      <w:pPr>
        <w:pStyle w:val="Akapitzlist"/>
        <w:numPr>
          <w:ilvl w:val="0"/>
          <w:numId w:val="39"/>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1DAA976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0"/>
    <w:p w14:paraId="5BD466D4" w14:textId="77777777" w:rsidR="00ED3F08" w:rsidRPr="00ED3F08" w:rsidRDefault="00ED3F08" w:rsidP="00ED3F08">
      <w:pPr>
        <w:spacing w:after="0"/>
        <w:rPr>
          <w:rFonts w:ascii="Verdana" w:hAnsi="Verdana" w:cs="Arial"/>
          <w:b/>
          <w:sz w:val="20"/>
          <w:szCs w:val="20"/>
        </w:rPr>
      </w:pPr>
      <w:r w:rsidRPr="00ED3F08">
        <w:rPr>
          <w:rFonts w:ascii="Verdana" w:hAnsi="Verdana" w:cs="Arial"/>
          <w:b/>
          <w:sz w:val="20"/>
          <w:szCs w:val="20"/>
        </w:rPr>
        <w:t>Przebudowa pomieszczeń na toaletę dla osób niepełnosprawnych i WC damskie w budynku Instytutu Pedagogiki i Psychologii UWr przy ul. Dawida 1 we Wrocławiu.</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4A3DAF">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0C4AE7">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6FD2">
      <w:pPr>
        <w:pStyle w:val="Akapitzlist"/>
        <w:numPr>
          <w:ilvl w:val="0"/>
          <w:numId w:val="12"/>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37DD80CC"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PREZ WYKONAWCĘ/WYKONAWCÓW</w:t>
      </w:r>
      <w:r w:rsidR="00A74043" w:rsidRPr="00FB28D8">
        <w:rPr>
          <w:rFonts w:ascii="Verdana" w:hAnsi="Verdana" w:cs="Arial"/>
          <w:b/>
          <w:sz w:val="20"/>
          <w:szCs w:val="20"/>
        </w:rPr>
        <w:t>:</w:t>
      </w:r>
    </w:p>
    <w:p w14:paraId="700068DA" w14:textId="62F4CAC8" w:rsidR="00053589" w:rsidRDefault="008F7512" w:rsidP="00DA1BE1">
      <w:pPr>
        <w:pStyle w:val="Akapitzlist"/>
        <w:numPr>
          <w:ilvl w:val="0"/>
          <w:numId w:val="33"/>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708D2D1" w:rsidR="008F7512" w:rsidRPr="007A2F6C" w:rsidRDefault="007D235D" w:rsidP="004F548C">
      <w:pPr>
        <w:pStyle w:val="Akapitzlist"/>
        <w:numPr>
          <w:ilvl w:val="1"/>
          <w:numId w:val="34"/>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4F548C">
      <w:pPr>
        <w:pStyle w:val="Akapitzlist"/>
        <w:numPr>
          <w:ilvl w:val="1"/>
          <w:numId w:val="34"/>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DA1BE1">
      <w:pPr>
        <w:pStyle w:val="Akapitzlist"/>
        <w:numPr>
          <w:ilvl w:val="0"/>
          <w:numId w:val="33"/>
        </w:numPr>
        <w:spacing w:after="0" w:line="276" w:lineRule="auto"/>
        <w:ind w:left="392"/>
        <w:jc w:val="both"/>
        <w:rPr>
          <w:rFonts w:ascii="Verdana" w:hAnsi="Verdana" w:cs="Arial"/>
          <w:sz w:val="20"/>
          <w:szCs w:val="20"/>
        </w:rPr>
      </w:pPr>
      <w:r>
        <w:rPr>
          <w:rFonts w:ascii="Verdana" w:hAnsi="Verdana" w:cs="Arial"/>
          <w:sz w:val="20"/>
          <w:szCs w:val="20"/>
        </w:rPr>
        <w:lastRenderedPageBreak/>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DA1BE1">
      <w:pPr>
        <w:pStyle w:val="Akapitzlist"/>
        <w:numPr>
          <w:ilvl w:val="0"/>
          <w:numId w:val="33"/>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w:t>
      </w:r>
      <w:proofErr w:type="spellStart"/>
      <w:r w:rsidRPr="00DE67F3">
        <w:rPr>
          <w:rFonts w:ascii="Verdana" w:hAnsi="Verdana" w:cs="Arial"/>
          <w:i/>
          <w:sz w:val="20"/>
          <w:szCs w:val="20"/>
        </w:rPr>
        <w:t>CEiDG</w:t>
      </w:r>
      <w:proofErr w:type="spellEnd"/>
      <w:r w:rsidRPr="00DE67F3">
        <w:rPr>
          <w:rFonts w:ascii="Verdana" w:hAnsi="Verdana" w:cs="Arial"/>
          <w:i/>
          <w:sz w:val="20"/>
          <w:szCs w:val="20"/>
        </w:rPr>
        <w:t>)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275812AF"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DA1BE1">
      <w:pPr>
        <w:pStyle w:val="Akapitzlist"/>
        <w:numPr>
          <w:ilvl w:val="0"/>
          <w:numId w:val="35"/>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4384FD03" w:rsidR="00036F32" w:rsidRPr="007A2F6C" w:rsidRDefault="00911460" w:rsidP="00DA1BE1">
      <w:pPr>
        <w:pStyle w:val="Akapitzlist"/>
        <w:numPr>
          <w:ilvl w:val="1"/>
          <w:numId w:val="36"/>
        </w:numPr>
        <w:spacing w:after="0" w:line="276" w:lineRule="auto"/>
        <w:jc w:val="both"/>
        <w:rPr>
          <w:rFonts w:ascii="Verdana" w:hAnsi="Verdana" w:cs="Arial"/>
          <w:sz w:val="20"/>
          <w:szCs w:val="20"/>
        </w:rPr>
      </w:pPr>
      <w:r>
        <w:rPr>
          <w:rFonts w:ascii="Verdana" w:hAnsi="Verdana" w:cs="Arial"/>
          <w:sz w:val="20"/>
          <w:szCs w:val="20"/>
        </w:rPr>
        <w:t xml:space="preserve">dot. </w:t>
      </w:r>
      <w:r w:rsidR="00036F32" w:rsidRPr="007A2F6C">
        <w:rPr>
          <w:rFonts w:ascii="Verdana" w:hAnsi="Verdana" w:cs="Arial"/>
          <w:sz w:val="20"/>
          <w:szCs w:val="20"/>
        </w:rPr>
        <w:t xml:space="preserve"> robót budowlanych……………………………………………………………………………………</w:t>
      </w:r>
    </w:p>
    <w:p w14:paraId="24ED5195" w14:textId="5D867CDF" w:rsidR="00036F32" w:rsidRDefault="00911460" w:rsidP="00DA1BE1">
      <w:pPr>
        <w:pStyle w:val="Akapitzlist"/>
        <w:numPr>
          <w:ilvl w:val="1"/>
          <w:numId w:val="36"/>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DA1BE1">
            <w:pPr>
              <w:numPr>
                <w:ilvl w:val="0"/>
                <w:numId w:val="49"/>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1"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1"/>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2"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52"/>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3"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544D736E"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2B49F1">
        <w:rPr>
          <w:rFonts w:ascii="Verdana" w:hAnsi="Verdana" w:cs="Arial"/>
          <w:sz w:val="18"/>
          <w:szCs w:val="18"/>
        </w:rPr>
        <w:t>17</w:t>
      </w:r>
      <w:r w:rsidR="002A0966">
        <w:rPr>
          <w:rFonts w:ascii="Verdana" w:hAnsi="Verdana" w:cs="Arial"/>
          <w:sz w:val="18"/>
          <w:szCs w:val="18"/>
        </w:rPr>
        <w:t>.</w:t>
      </w:r>
      <w:r w:rsidR="00B622AB">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4CFA6EB5" w14:textId="77777777" w:rsidR="002B49F1" w:rsidRPr="00AD6E3A" w:rsidRDefault="002B49F1" w:rsidP="002B49F1">
      <w:pPr>
        <w:pStyle w:val="Tekstpodstawowy"/>
        <w:tabs>
          <w:tab w:val="left" w:pos="2868"/>
        </w:tabs>
        <w:rPr>
          <w:rFonts w:ascii="Verdana" w:hAnsi="Verdana" w:cs="Arial"/>
          <w:b/>
          <w:sz w:val="20"/>
        </w:rPr>
      </w:pPr>
      <w:r w:rsidRPr="00AD6E3A">
        <w:rPr>
          <w:rFonts w:ascii="Verdana" w:hAnsi="Verdana" w:cs="Arial"/>
          <w:b/>
          <w:sz w:val="20"/>
        </w:rPr>
        <w:t>Przebudowa pomieszczeń na toaletę dla osób niepełnosprawnych i WC damskie w budynku Instytutu Pedagogiki i Psychologii UWr przy ul. Dawida 1 we Wrocławiu.</w:t>
      </w:r>
    </w:p>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4F2B024E" w14:textId="77777777"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3B84AD28" w:rsidR="001C0A13" w:rsidRDefault="001378C0" w:rsidP="000C4AE7">
      <w:pPr>
        <w:pStyle w:val="Bezodstpw"/>
        <w:spacing w:line="276" w:lineRule="auto"/>
        <w:jc w:val="right"/>
        <w:rPr>
          <w:rFonts w:ascii="Verdana" w:hAnsi="Verdana" w:cs="Arial"/>
          <w:b/>
          <w:sz w:val="20"/>
        </w:rPr>
      </w:pPr>
      <w:bookmarkStart w:id="54" w:name="_Hlk73739644"/>
      <w:bookmarkEnd w:id="53"/>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2B49F1">
        <w:rPr>
          <w:rFonts w:ascii="Verdana" w:hAnsi="Verdana" w:cs="Arial"/>
          <w:sz w:val="18"/>
          <w:szCs w:val="18"/>
        </w:rPr>
        <w:t>17</w:t>
      </w:r>
      <w:r w:rsidR="005C3A19">
        <w:rPr>
          <w:rFonts w:ascii="Verdana" w:hAnsi="Verdana" w:cs="Arial"/>
          <w:sz w:val="18"/>
          <w:szCs w:val="18"/>
        </w:rPr>
        <w:t>.</w:t>
      </w:r>
      <w:r w:rsidR="00AA2AC7">
        <w:rPr>
          <w:rFonts w:ascii="Verdana" w:hAnsi="Verdana" w:cs="Arial"/>
          <w:sz w:val="18"/>
          <w:szCs w:val="18"/>
        </w:rPr>
        <w:t>202</w:t>
      </w:r>
      <w:r w:rsidR="00B65719">
        <w:rPr>
          <w:rFonts w:ascii="Verdana" w:hAnsi="Verdana" w:cs="Arial"/>
          <w:sz w:val="18"/>
          <w:szCs w:val="18"/>
        </w:rPr>
        <w:t>2</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54"/>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05ABFBAF"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2B49F1">
        <w:rPr>
          <w:rFonts w:ascii="Verdana" w:hAnsi="Verdana" w:cs="Arial"/>
          <w:sz w:val="18"/>
          <w:szCs w:val="18"/>
        </w:rPr>
        <w:t>17</w:t>
      </w:r>
      <w:r w:rsidR="005C3A19">
        <w:rPr>
          <w:rFonts w:ascii="Verdana" w:hAnsi="Verdana" w:cs="Arial"/>
          <w:sz w:val="18"/>
          <w:szCs w:val="18"/>
        </w:rPr>
        <w:t>.</w:t>
      </w:r>
      <w:r w:rsidR="00AA2AC7">
        <w:rPr>
          <w:rFonts w:ascii="Verdana" w:hAnsi="Verdana" w:cs="Arial"/>
          <w:sz w:val="18"/>
          <w:szCs w:val="18"/>
        </w:rPr>
        <w:t>202</w:t>
      </w:r>
      <w:r w:rsidR="00887E1C">
        <w:rPr>
          <w:rFonts w:ascii="Verdana" w:hAnsi="Verdana" w:cs="Arial"/>
          <w:sz w:val="18"/>
          <w:szCs w:val="18"/>
        </w:rPr>
        <w:t>2</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61B6844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4F8A4F71" w:rsidR="00A87B03" w:rsidRPr="00595800" w:rsidRDefault="00A87B03" w:rsidP="000C4AE7">
            <w:pPr>
              <w:spacing w:after="0"/>
              <w:jc w:val="center"/>
              <w:rPr>
                <w:rFonts w:cs="Calibri"/>
                <w:sz w:val="19"/>
                <w:szCs w:val="19"/>
              </w:rPr>
            </w:pPr>
            <w:r>
              <w:rPr>
                <w:rFonts w:cs="Calibri"/>
                <w:sz w:val="19"/>
                <w:szCs w:val="19"/>
              </w:rPr>
              <w:t>5</w:t>
            </w:r>
          </w:p>
        </w:tc>
        <w:tc>
          <w:tcPr>
            <w:tcW w:w="2693" w:type="dxa"/>
            <w:tcBorders>
              <w:left w:val="single" w:sz="4" w:space="0" w:color="auto"/>
            </w:tcBorders>
          </w:tcPr>
          <w:p w14:paraId="66F602CE" w14:textId="6F769D74" w:rsidR="00A87B03" w:rsidRPr="00595800" w:rsidRDefault="00A87B03" w:rsidP="000C4AE7">
            <w:pPr>
              <w:spacing w:after="0"/>
              <w:jc w:val="center"/>
              <w:rPr>
                <w:rFonts w:cs="Calibri"/>
                <w:sz w:val="19"/>
                <w:szCs w:val="19"/>
              </w:rPr>
            </w:pPr>
            <w:r>
              <w:rPr>
                <w:rFonts w:cs="Calibri"/>
                <w:sz w:val="19"/>
                <w:szCs w:val="19"/>
              </w:rPr>
              <w:t>6</w:t>
            </w:r>
          </w:p>
        </w:tc>
      </w:tr>
      <w:tr w:rsidR="00DF3AFA" w:rsidRPr="00595800" w14:paraId="4B9483F9" w14:textId="77777777" w:rsidTr="00685A09">
        <w:trPr>
          <w:trHeight w:hRule="exact" w:val="5231"/>
        </w:trPr>
        <w:tc>
          <w:tcPr>
            <w:tcW w:w="1482" w:type="dxa"/>
            <w:tcBorders>
              <w:bottom w:val="single" w:sz="4" w:space="0" w:color="auto"/>
            </w:tcBorders>
          </w:tcPr>
          <w:p w14:paraId="6AFFF9BB" w14:textId="77777777" w:rsidR="00DF3AFA" w:rsidRPr="00595800" w:rsidRDefault="00DF3AFA" w:rsidP="000C4AE7">
            <w:pPr>
              <w:spacing w:after="0"/>
              <w:rPr>
                <w:rFonts w:cs="Calibri"/>
                <w:sz w:val="19"/>
                <w:szCs w:val="19"/>
              </w:rPr>
            </w:pPr>
          </w:p>
        </w:tc>
        <w:tc>
          <w:tcPr>
            <w:tcW w:w="2126" w:type="dxa"/>
            <w:tcBorders>
              <w:bottom w:val="single" w:sz="4" w:space="0" w:color="auto"/>
            </w:tcBorders>
          </w:tcPr>
          <w:p w14:paraId="791C6A33" w14:textId="2AE5C3A1" w:rsidR="00DF3AFA" w:rsidRPr="006126AF" w:rsidRDefault="00685A09" w:rsidP="00FA17B6">
            <w:pPr>
              <w:jc w:val="center"/>
              <w:rPr>
                <w:rFonts w:cs="Calibri"/>
                <w:sz w:val="19"/>
                <w:szCs w:val="19"/>
              </w:rPr>
            </w:pPr>
            <w:r w:rsidRPr="00685A09">
              <w:rPr>
                <w:rFonts w:cs="Calibri"/>
                <w:sz w:val="19"/>
                <w:szCs w:val="19"/>
              </w:rPr>
              <w:tab/>
              <w:t>Kierownik budowy posiadający uprawnienia do kierowania robotami budowlanymi w specjalności konstrukcyjno-budowlanej bez ograniczeń, który, przez 18 miesięcy brał udział w robotach budowlanych prowadzonych przy zabytkach nieruchomych wpisanych do rejestru lub inwentarza muzeum będącego instytucją kultury (Dz.U. 2021 poz. 710 art. 37c) ustawa o ochronie zabytków i opiece nad zabytkami.</w:t>
            </w:r>
          </w:p>
        </w:tc>
        <w:tc>
          <w:tcPr>
            <w:tcW w:w="1843" w:type="dxa"/>
            <w:tcBorders>
              <w:bottom w:val="single" w:sz="4" w:space="0" w:color="auto"/>
            </w:tcBorders>
          </w:tcPr>
          <w:p w14:paraId="52231CB0" w14:textId="77777777" w:rsidR="00DF3AFA" w:rsidRPr="00595800" w:rsidRDefault="00DF3AFA" w:rsidP="000C4AE7">
            <w:pPr>
              <w:spacing w:after="0"/>
              <w:jc w:val="center"/>
              <w:rPr>
                <w:rFonts w:cs="Calibri"/>
                <w:sz w:val="19"/>
                <w:szCs w:val="19"/>
              </w:rPr>
            </w:pPr>
          </w:p>
        </w:tc>
        <w:tc>
          <w:tcPr>
            <w:tcW w:w="1559" w:type="dxa"/>
            <w:tcBorders>
              <w:left w:val="single" w:sz="4" w:space="0" w:color="auto"/>
              <w:bottom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693" w:type="dxa"/>
            <w:tcBorders>
              <w:left w:val="single" w:sz="4" w:space="0" w:color="auto"/>
              <w:bottom w:val="single" w:sz="4" w:space="0" w:color="auto"/>
            </w:tcBorders>
          </w:tcPr>
          <w:p w14:paraId="1AB27739" w14:textId="77777777" w:rsidR="00DF3AFA" w:rsidRDefault="00DF3AFA"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3F07626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1D511EA1" w14:textId="77777777" w:rsidR="00951119" w:rsidRDefault="00951119">
      <w:pPr>
        <w:spacing w:after="0" w:line="240" w:lineRule="auto"/>
        <w:rPr>
          <w:rFonts w:ascii="Verdana" w:hAnsi="Verdana" w:cs="Arial"/>
          <w:sz w:val="20"/>
          <w:szCs w:val="20"/>
        </w:rPr>
      </w:pPr>
      <w:bookmarkStart w:id="55" w:name="_Hlk63252356"/>
      <w:r>
        <w:rPr>
          <w:rFonts w:ascii="Verdana" w:hAnsi="Verdana" w:cs="Arial"/>
          <w:sz w:val="20"/>
          <w:szCs w:val="20"/>
        </w:rPr>
        <w:br w:type="page"/>
      </w:r>
    </w:p>
    <w:p w14:paraId="2D374A7A" w14:textId="32281975"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2B49F1">
        <w:rPr>
          <w:rFonts w:ascii="Verdana" w:hAnsi="Verdana" w:cs="Arial"/>
          <w:sz w:val="18"/>
          <w:szCs w:val="18"/>
        </w:rPr>
        <w:t>17</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1CEE7612" w14:textId="77777777" w:rsidR="002B49F1" w:rsidRPr="002B49F1" w:rsidRDefault="002B49F1" w:rsidP="002B49F1">
      <w:pPr>
        <w:spacing w:after="0"/>
        <w:jc w:val="both"/>
        <w:rPr>
          <w:rFonts w:ascii="Verdana" w:hAnsi="Verdana" w:cs="Arial"/>
          <w:b/>
          <w:sz w:val="18"/>
          <w:szCs w:val="18"/>
        </w:rPr>
      </w:pPr>
      <w:r w:rsidRPr="002B49F1">
        <w:rPr>
          <w:rFonts w:ascii="Verdana" w:hAnsi="Verdana" w:cs="Arial"/>
          <w:b/>
          <w:sz w:val="18"/>
          <w:szCs w:val="18"/>
        </w:rPr>
        <w:t>Przebudowa pomieszczeń na toaletę dla osób niepełnosprawnych i WC damskie w budynku Instytutu Pedagogiki i Psychologii UWr przy ul. Dawida 1 we Wrocławiu.</w:t>
      </w: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14B5E202" w:rsidR="00BB7902" w:rsidRPr="0072754F" w:rsidRDefault="00BB7902" w:rsidP="004A3DAF">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4A3DAF">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55"/>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639E9C62" w14:textId="0CD56C01" w:rsidR="00B608E2" w:rsidRPr="00682080" w:rsidRDefault="00586E07" w:rsidP="00682080">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r w:rsidR="00B608E2">
        <w:rPr>
          <w:rFonts w:ascii="Verdana" w:hAnsi="Verdana" w:cs="Arial"/>
          <w:sz w:val="20"/>
          <w:szCs w:val="20"/>
        </w:rPr>
        <w:br w:type="page"/>
      </w:r>
    </w:p>
    <w:p w14:paraId="3D31EBBE" w14:textId="446C567F"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D57944">
        <w:rPr>
          <w:rFonts w:ascii="Verdana" w:hAnsi="Verdana" w:cs="Arial"/>
          <w:sz w:val="18"/>
          <w:szCs w:val="18"/>
        </w:rPr>
        <w:t>17</w:t>
      </w:r>
      <w:r>
        <w:rPr>
          <w:rFonts w:ascii="Verdana" w:hAnsi="Verdana" w:cs="Arial"/>
          <w:sz w:val="18"/>
          <w:szCs w:val="18"/>
        </w:rPr>
        <w:t>.202</w:t>
      </w:r>
      <w:r w:rsidR="00D12A8C">
        <w:rPr>
          <w:rFonts w:ascii="Verdana" w:hAnsi="Verdana" w:cs="Arial"/>
          <w:sz w:val="18"/>
          <w:szCs w:val="18"/>
        </w:rPr>
        <w:t>2</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6CC730EE" w14:textId="77777777" w:rsidR="00D57944" w:rsidRPr="00D57944" w:rsidRDefault="00D57944" w:rsidP="00D57944">
      <w:pPr>
        <w:pStyle w:val="Tekstpodstawowy"/>
        <w:spacing w:line="276" w:lineRule="auto"/>
        <w:rPr>
          <w:rFonts w:ascii="Verdana" w:hAnsi="Verdana" w:cs="Arial"/>
          <w:b/>
          <w:sz w:val="20"/>
        </w:rPr>
      </w:pPr>
      <w:r w:rsidRPr="00D57944">
        <w:rPr>
          <w:rFonts w:ascii="Verdana" w:hAnsi="Verdana" w:cs="Arial"/>
          <w:b/>
          <w:sz w:val="20"/>
        </w:rPr>
        <w:t>Przebudowa pomieszczeń na toaletę dla osób niepełnosprawnych i WC damskie w budynku Instytutu Pedagogiki i Psychologii UWr przy ul. Dawida 1 we Wrocławiu.</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7C84A7A8" w:rsidR="00DA1D5B" w:rsidRPr="00196FC7" w:rsidRDefault="00DA1D5B" w:rsidP="00DA1BE1">
      <w:pPr>
        <w:pStyle w:val="Tekstpodstawowy"/>
        <w:numPr>
          <w:ilvl w:val="0"/>
          <w:numId w:val="47"/>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F3D49A4" w:rsidR="00DA1D5B" w:rsidRPr="00196FC7" w:rsidRDefault="00DA1D5B" w:rsidP="00DA1BE1">
      <w:pPr>
        <w:pStyle w:val="Tekstpodstawowy"/>
        <w:numPr>
          <w:ilvl w:val="0"/>
          <w:numId w:val="47"/>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21C9B354" w14:textId="77777777" w:rsidR="00DA1D5B" w:rsidRPr="00196FC7" w:rsidRDefault="00DA1D5B" w:rsidP="00DA1D5B">
      <w:pPr>
        <w:pStyle w:val="Tekstpodstawowy"/>
        <w:spacing w:line="276" w:lineRule="auto"/>
        <w:rPr>
          <w:rFonts w:ascii="Verdana" w:hAnsi="Verdana"/>
          <w:sz w:val="20"/>
        </w:rPr>
      </w:pPr>
    </w:p>
    <w:p w14:paraId="51F155F0" w14:textId="77777777" w:rsidR="00DA1D5B" w:rsidRPr="00C05F06" w:rsidRDefault="00DA1D5B" w:rsidP="00DA1D5B">
      <w:pPr>
        <w:spacing w:after="0"/>
        <w:ind w:left="4820"/>
        <w:jc w:val="center"/>
        <w:rPr>
          <w:rFonts w:ascii="Verdana" w:hAnsi="Verdana"/>
          <w:i/>
          <w:sz w:val="20"/>
          <w:szCs w:val="20"/>
        </w:rPr>
      </w:pPr>
    </w:p>
    <w:p w14:paraId="327AA969" w14:textId="77777777" w:rsidR="00DA1D5B" w:rsidRPr="00246BA1" w:rsidRDefault="00DA1D5B" w:rsidP="00DA1D5B">
      <w:pPr>
        <w:pStyle w:val="Tekstpodstawowy"/>
        <w:spacing w:line="276" w:lineRule="auto"/>
        <w:jc w:val="both"/>
        <w:rPr>
          <w:rFonts w:ascii="Verdana" w:hAnsi="Verdana"/>
          <w:b/>
          <w:sz w:val="20"/>
        </w:rPr>
      </w:pPr>
      <w:r w:rsidRPr="00C05F06">
        <w:rPr>
          <w:rFonts w:ascii="Verdana" w:hAnsi="Verdana"/>
          <w:b/>
          <w:sz w:val="20"/>
        </w:rPr>
        <w:t xml:space="preserve">Oświadczenia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2134C25F" w14:textId="6A0A6022" w:rsidR="00D63ACE" w:rsidRDefault="00DA1D5B" w:rsidP="0099359B">
      <w:pPr>
        <w:spacing w:after="0"/>
        <w:jc w:val="both"/>
        <w:rPr>
          <w:rFonts w:ascii="Verdana" w:hAnsi="Verdana"/>
          <w:b/>
          <w:sz w:val="20"/>
          <w:szCs w:val="20"/>
        </w:rPr>
      </w:pPr>
      <w:r w:rsidRPr="00246BA1">
        <w:rPr>
          <w:rFonts w:ascii="Verdana" w:hAnsi="Verdana"/>
          <w:b/>
          <w:sz w:val="20"/>
          <w:szCs w:val="20"/>
        </w:rPr>
        <w:t>Oświadczenie należy złożyć wraz z ofertą</w:t>
      </w:r>
      <w:r>
        <w:rPr>
          <w:rFonts w:ascii="Verdana" w:hAnsi="Verdana"/>
          <w:b/>
          <w:sz w:val="20"/>
          <w:szCs w:val="20"/>
        </w:rPr>
        <w:t xml:space="preserve"> </w:t>
      </w:r>
      <w:r w:rsidRPr="00733E68">
        <w:rPr>
          <w:rFonts w:ascii="Verdana" w:hAnsi="Verdana"/>
          <w:b/>
          <w:sz w:val="20"/>
          <w:szCs w:val="20"/>
        </w:rPr>
        <w:t>tylko w przypadku wykonawców wspólnie ubiegających się o udzielenie zamówienia</w:t>
      </w:r>
      <w:r>
        <w:rPr>
          <w:rFonts w:ascii="Verdana" w:hAnsi="Verdana"/>
          <w:b/>
          <w:sz w:val="20"/>
          <w:szCs w:val="20"/>
        </w:rPr>
        <w:t>.</w:t>
      </w:r>
    </w:p>
    <w:sectPr w:rsidR="00D63ACE"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B5CBA"/>
    <w:multiLevelType w:val="hybridMultilevel"/>
    <w:tmpl w:val="23105EC2"/>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A39E8"/>
    <w:multiLevelType w:val="hybridMultilevel"/>
    <w:tmpl w:val="4558BB6E"/>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02D26"/>
    <w:multiLevelType w:val="multilevel"/>
    <w:tmpl w:val="1D9C4B5C"/>
    <w:lvl w:ilvl="0">
      <w:start w:val="2"/>
      <w:numFmt w:val="decimal"/>
      <w:lvlText w:val="%1."/>
      <w:lvlJc w:val="left"/>
      <w:pPr>
        <w:tabs>
          <w:tab w:val="num" w:pos="720"/>
        </w:tabs>
        <w:ind w:left="720" w:hanging="360"/>
      </w:pPr>
      <w:rPr>
        <w:rFonts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9"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0"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1"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7"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9"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0" w15:restartNumberingAfterBreak="0">
    <w:nsid w:val="2EAF210B"/>
    <w:multiLevelType w:val="hybridMultilevel"/>
    <w:tmpl w:val="B63C9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D95E03"/>
    <w:multiLevelType w:val="hybridMultilevel"/>
    <w:tmpl w:val="A2B48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40743F"/>
    <w:multiLevelType w:val="multilevel"/>
    <w:tmpl w:val="62F4B62E"/>
    <w:lvl w:ilvl="0">
      <w:start w:val="2"/>
      <w:numFmt w:val="none"/>
      <w:lvlText w:val="2."/>
      <w:lvlJc w:val="left"/>
      <w:pPr>
        <w:tabs>
          <w:tab w:val="num" w:pos="0"/>
        </w:tabs>
        <w:ind w:left="360" w:hanging="360"/>
      </w:pPr>
      <w:rPr>
        <w:rFonts w:cs="Arial" w:hint="default"/>
      </w:rPr>
    </w:lvl>
    <w:lvl w:ilvl="1">
      <w:start w:val="1"/>
      <w:numFmt w:val="decimal"/>
      <w:lvlText w:val="2.%2."/>
      <w:lvlJc w:val="left"/>
      <w:pPr>
        <w:tabs>
          <w:tab w:val="num" w:pos="0"/>
        </w:tabs>
        <w:ind w:left="792" w:hanging="432"/>
      </w:pPr>
      <w:rPr>
        <w:rFonts w:cs="Arial" w:hint="default"/>
      </w:rPr>
    </w:lvl>
    <w:lvl w:ilvl="2">
      <w:start w:val="1"/>
      <w:numFmt w:val="decimal"/>
      <w:lvlText w:val="%1.%2.%3."/>
      <w:lvlJc w:val="left"/>
      <w:pPr>
        <w:tabs>
          <w:tab w:val="num" w:pos="0"/>
        </w:tabs>
        <w:ind w:left="1584" w:hanging="504"/>
      </w:pPr>
      <w:rPr>
        <w:rFonts w:cs="Arial" w:hint="default"/>
      </w:rPr>
    </w:lvl>
    <w:lvl w:ilvl="3">
      <w:start w:val="1"/>
      <w:numFmt w:val="decimal"/>
      <w:lvlText w:val="%1.%2.%3.%4."/>
      <w:lvlJc w:val="left"/>
      <w:pPr>
        <w:tabs>
          <w:tab w:val="num" w:pos="0"/>
        </w:tabs>
        <w:ind w:left="1728" w:hanging="648"/>
      </w:pPr>
      <w:rPr>
        <w:rFonts w:cs="Arial" w:hint="default"/>
      </w:rPr>
    </w:lvl>
    <w:lvl w:ilvl="4">
      <w:start w:val="1"/>
      <w:numFmt w:val="decimal"/>
      <w:lvlText w:val="%1.%2.%3.%4.%5."/>
      <w:lvlJc w:val="left"/>
      <w:pPr>
        <w:tabs>
          <w:tab w:val="num" w:pos="0"/>
        </w:tabs>
        <w:ind w:left="2232" w:hanging="792"/>
      </w:pPr>
      <w:rPr>
        <w:rFonts w:cs="Arial" w:hint="default"/>
      </w:rPr>
    </w:lvl>
    <w:lvl w:ilvl="5">
      <w:start w:val="1"/>
      <w:numFmt w:val="decimal"/>
      <w:lvlText w:val="%1.%2.%3.%4.%5.%6."/>
      <w:lvlJc w:val="left"/>
      <w:pPr>
        <w:tabs>
          <w:tab w:val="num" w:pos="0"/>
        </w:tabs>
        <w:ind w:left="2736" w:hanging="936"/>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744" w:hanging="1224"/>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38"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2" w15:restartNumberingAfterBreak="0">
    <w:nsid w:val="403B6468"/>
    <w:multiLevelType w:val="multilevel"/>
    <w:tmpl w:val="E37C9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0F41AD4"/>
    <w:multiLevelType w:val="hybridMultilevel"/>
    <w:tmpl w:val="BB262DF2"/>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4" w15:restartNumberingAfterBreak="0">
    <w:nsid w:val="426F5280"/>
    <w:multiLevelType w:val="hybridMultilevel"/>
    <w:tmpl w:val="0E88F21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43E20983"/>
    <w:multiLevelType w:val="hybridMultilevel"/>
    <w:tmpl w:val="0930D030"/>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8"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46ED3FE6"/>
    <w:multiLevelType w:val="hybridMultilevel"/>
    <w:tmpl w:val="6BAE6C7A"/>
    <w:lvl w:ilvl="0" w:tplc="102262CA">
      <w:start w:val="1"/>
      <w:numFmt w:val="decimal"/>
      <w:lvlText w:val="6.%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1"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52"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3"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54"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56"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377988"/>
    <w:multiLevelType w:val="hybridMultilevel"/>
    <w:tmpl w:val="65CE0A82"/>
    <w:lvl w:ilvl="0" w:tplc="45F069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9"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C4D4AA4"/>
    <w:multiLevelType w:val="hybridMultilevel"/>
    <w:tmpl w:val="F30E18B4"/>
    <w:lvl w:ilvl="0" w:tplc="F87C69A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65"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68"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9"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7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72"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3"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7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70AA7CA6"/>
    <w:multiLevelType w:val="hybridMultilevel"/>
    <w:tmpl w:val="647678B8"/>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6"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8" w15:restartNumberingAfterBreak="0">
    <w:nsid w:val="755624D3"/>
    <w:multiLevelType w:val="hybridMultilevel"/>
    <w:tmpl w:val="E4284F0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0"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81"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734EC1"/>
    <w:multiLevelType w:val="hybridMultilevel"/>
    <w:tmpl w:val="2E4098F6"/>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83"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86"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87"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9"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90"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89"/>
  </w:num>
  <w:num w:numId="2" w16cid:durableId="414128968">
    <w:abstractNumId w:val="71"/>
  </w:num>
  <w:num w:numId="3" w16cid:durableId="1565871203">
    <w:abstractNumId w:val="14"/>
  </w:num>
  <w:num w:numId="4" w16cid:durableId="1228303948">
    <w:abstractNumId w:val="19"/>
  </w:num>
  <w:num w:numId="5" w16cid:durableId="1198857232">
    <w:abstractNumId w:val="79"/>
  </w:num>
  <w:num w:numId="6" w16cid:durableId="1654991103">
    <w:abstractNumId w:val="49"/>
  </w:num>
  <w:num w:numId="7" w16cid:durableId="1551763846">
    <w:abstractNumId w:val="48"/>
  </w:num>
  <w:num w:numId="8" w16cid:durableId="445394406">
    <w:abstractNumId w:val="54"/>
  </w:num>
  <w:num w:numId="9" w16cid:durableId="692152573">
    <w:abstractNumId w:val="72"/>
  </w:num>
  <w:num w:numId="10" w16cid:durableId="1784228420">
    <w:abstractNumId w:val="25"/>
  </w:num>
  <w:num w:numId="11" w16cid:durableId="869489418">
    <w:abstractNumId w:val="11"/>
  </w:num>
  <w:num w:numId="12" w16cid:durableId="1132360099">
    <w:abstractNumId w:val="5"/>
  </w:num>
  <w:num w:numId="13" w16cid:durableId="1561942877">
    <w:abstractNumId w:val="9"/>
  </w:num>
  <w:num w:numId="14" w16cid:durableId="968511908">
    <w:abstractNumId w:val="74"/>
  </w:num>
  <w:num w:numId="15" w16cid:durableId="1710104461">
    <w:abstractNumId w:val="10"/>
  </w:num>
  <w:num w:numId="16" w16cid:durableId="1432553233">
    <w:abstractNumId w:val="23"/>
  </w:num>
  <w:num w:numId="17" w16cid:durableId="1389380548">
    <w:abstractNumId w:val="2"/>
  </w:num>
  <w:num w:numId="18" w16cid:durableId="683094430">
    <w:abstractNumId w:val="28"/>
  </w:num>
  <w:num w:numId="19" w16cid:durableId="1571307887">
    <w:abstractNumId w:val="69"/>
  </w:num>
  <w:num w:numId="20" w16cid:durableId="1211041548">
    <w:abstractNumId w:val="65"/>
  </w:num>
  <w:num w:numId="21" w16cid:durableId="305622958">
    <w:abstractNumId w:val="16"/>
  </w:num>
  <w:num w:numId="22" w16cid:durableId="684357842">
    <w:abstractNumId w:val="53"/>
  </w:num>
  <w:num w:numId="23" w16cid:durableId="999037539">
    <w:abstractNumId w:val="41"/>
  </w:num>
  <w:num w:numId="24" w16cid:durableId="92406282">
    <w:abstractNumId w:val="51"/>
  </w:num>
  <w:num w:numId="25" w16cid:durableId="751395981">
    <w:abstractNumId w:val="35"/>
  </w:num>
  <w:num w:numId="26" w16cid:durableId="996959558">
    <w:abstractNumId w:val="68"/>
  </w:num>
  <w:num w:numId="27" w16cid:durableId="561789208">
    <w:abstractNumId w:val="40"/>
  </w:num>
  <w:num w:numId="28" w16cid:durableId="969240445">
    <w:abstractNumId w:val="90"/>
  </w:num>
  <w:num w:numId="29" w16cid:durableId="1415198993">
    <w:abstractNumId w:val="58"/>
  </w:num>
  <w:num w:numId="30" w16cid:durableId="960183746">
    <w:abstractNumId w:val="52"/>
  </w:num>
  <w:num w:numId="31" w16cid:durableId="996809299">
    <w:abstractNumId w:val="26"/>
  </w:num>
  <w:num w:numId="32" w16cid:durableId="29306890">
    <w:abstractNumId w:val="29"/>
  </w:num>
  <w:num w:numId="33" w16cid:durableId="883251304">
    <w:abstractNumId w:val="17"/>
  </w:num>
  <w:num w:numId="34" w16cid:durableId="1673024085">
    <w:abstractNumId w:val="8"/>
  </w:num>
  <w:num w:numId="35" w16cid:durableId="148833477">
    <w:abstractNumId w:val="67"/>
  </w:num>
  <w:num w:numId="36" w16cid:durableId="2018195749">
    <w:abstractNumId w:val="59"/>
  </w:num>
  <w:num w:numId="37" w16cid:durableId="219361647">
    <w:abstractNumId w:val="36"/>
  </w:num>
  <w:num w:numId="38" w16cid:durableId="2071220759">
    <w:abstractNumId w:val="55"/>
  </w:num>
  <w:num w:numId="39" w16cid:durableId="1936936145">
    <w:abstractNumId w:val="66"/>
  </w:num>
  <w:num w:numId="40" w16cid:durableId="502017359">
    <w:abstractNumId w:val="18"/>
  </w:num>
  <w:num w:numId="41" w16cid:durableId="177936369">
    <w:abstractNumId w:val="80"/>
  </w:num>
  <w:num w:numId="42" w16cid:durableId="1744989681">
    <w:abstractNumId w:val="22"/>
  </w:num>
  <w:num w:numId="43" w16cid:durableId="961882860">
    <w:abstractNumId w:val="62"/>
  </w:num>
  <w:num w:numId="44" w16cid:durableId="618950903">
    <w:abstractNumId w:val="70"/>
  </w:num>
  <w:num w:numId="45" w16cid:durableId="760761189">
    <w:abstractNumId w:val="88"/>
  </w:num>
  <w:num w:numId="46" w16cid:durableId="1252541476">
    <w:abstractNumId w:val="33"/>
  </w:num>
  <w:num w:numId="47" w16cid:durableId="1644042814">
    <w:abstractNumId w:val="21"/>
  </w:num>
  <w:num w:numId="48" w16cid:durableId="231350041">
    <w:abstractNumId w:val="15"/>
  </w:num>
  <w:num w:numId="49" w16cid:durableId="6844840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48794372">
    <w:abstractNumId w:val="6"/>
  </w:num>
  <w:num w:numId="51" w16cid:durableId="1737823842">
    <w:abstractNumId w:val="85"/>
  </w:num>
  <w:num w:numId="52" w16cid:durableId="1493060288">
    <w:abstractNumId w:val="38"/>
  </w:num>
  <w:num w:numId="53" w16cid:durableId="1873226486">
    <w:abstractNumId w:val="44"/>
  </w:num>
  <w:num w:numId="54" w16cid:durableId="549343689">
    <w:abstractNumId w:val="31"/>
  </w:num>
  <w:num w:numId="55" w16cid:durableId="1709331539">
    <w:abstractNumId w:val="78"/>
  </w:num>
  <w:num w:numId="56" w16cid:durableId="1863280125">
    <w:abstractNumId w:val="30"/>
  </w:num>
  <w:num w:numId="57" w16cid:durableId="1338386612">
    <w:abstractNumId w:val="75"/>
  </w:num>
  <w:num w:numId="58" w16cid:durableId="689917860">
    <w:abstractNumId w:val="3"/>
  </w:num>
  <w:num w:numId="59" w16cid:durableId="1869247599">
    <w:abstractNumId w:val="43"/>
  </w:num>
  <w:num w:numId="60" w16cid:durableId="1299604135">
    <w:abstractNumId w:val="82"/>
  </w:num>
  <w:num w:numId="61" w16cid:durableId="1167400165">
    <w:abstractNumId w:val="24"/>
  </w:num>
  <w:num w:numId="62" w16cid:durableId="2096658974">
    <w:abstractNumId w:val="50"/>
  </w:num>
  <w:num w:numId="63" w16cid:durableId="1841775279">
    <w:abstractNumId w:val="83"/>
  </w:num>
  <w:num w:numId="64" w16cid:durableId="1987391360">
    <w:abstractNumId w:val="76"/>
  </w:num>
  <w:num w:numId="65" w16cid:durableId="1784811897">
    <w:abstractNumId w:val="84"/>
  </w:num>
  <w:num w:numId="66" w16cid:durableId="2103602357">
    <w:abstractNumId w:val="81"/>
  </w:num>
  <w:num w:numId="67" w16cid:durableId="1672834883">
    <w:abstractNumId w:val="39"/>
  </w:num>
  <w:num w:numId="68" w16cid:durableId="678626856">
    <w:abstractNumId w:val="87"/>
  </w:num>
  <w:num w:numId="69" w16cid:durableId="733695425">
    <w:abstractNumId w:val="45"/>
  </w:num>
  <w:num w:numId="70" w16cid:durableId="1077360655">
    <w:abstractNumId w:val="32"/>
  </w:num>
  <w:num w:numId="71" w16cid:durableId="1753743727">
    <w:abstractNumId w:val="86"/>
  </w:num>
  <w:num w:numId="72" w16cid:durableId="1188564160">
    <w:abstractNumId w:val="20"/>
  </w:num>
  <w:num w:numId="73" w16cid:durableId="1224367247">
    <w:abstractNumId w:val="63"/>
  </w:num>
  <w:num w:numId="74" w16cid:durableId="1410421648">
    <w:abstractNumId w:val="56"/>
  </w:num>
  <w:num w:numId="75" w16cid:durableId="248394680">
    <w:abstractNumId w:val="13"/>
  </w:num>
  <w:num w:numId="76" w16cid:durableId="911743658">
    <w:abstractNumId w:val="4"/>
  </w:num>
  <w:num w:numId="77" w16cid:durableId="2004820458">
    <w:abstractNumId w:val="77"/>
  </w:num>
  <w:num w:numId="78" w16cid:durableId="2052417421">
    <w:abstractNumId w:val="46"/>
  </w:num>
  <w:num w:numId="79" w16cid:durableId="1457141162">
    <w:abstractNumId w:val="27"/>
  </w:num>
  <w:num w:numId="80" w16cid:durableId="1898004934">
    <w:abstractNumId w:val="61"/>
  </w:num>
  <w:num w:numId="81" w16cid:durableId="2006937945">
    <w:abstractNumId w:val="57"/>
  </w:num>
  <w:num w:numId="82" w16cid:durableId="1279604752">
    <w:abstractNumId w:val="7"/>
  </w:num>
  <w:num w:numId="83" w16cid:durableId="845481183">
    <w:abstractNumId w:val="1"/>
  </w:num>
  <w:num w:numId="84" w16cid:durableId="875000542">
    <w:abstractNumId w:val="73"/>
  </w:num>
  <w:num w:numId="85" w16cid:durableId="2124884015">
    <w:abstractNumId w:val="60"/>
  </w:num>
  <w:num w:numId="86" w16cid:durableId="1650135481">
    <w:abstractNumId w:val="34"/>
  </w:num>
  <w:num w:numId="87" w16cid:durableId="1975865986">
    <w:abstractNumId w:val="12"/>
  </w:num>
  <w:num w:numId="88" w16cid:durableId="1299216193">
    <w:abstractNumId w:val="42"/>
  </w:num>
  <w:num w:numId="89" w16cid:durableId="1833135105">
    <w:abstractNumId w:val="47"/>
  </w:num>
  <w:num w:numId="90" w16cid:durableId="14846572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5467166">
    <w:abstractNumId w:val="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366"/>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1D5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17A"/>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4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A56"/>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D61"/>
    <w:rsid w:val="00DB00B7"/>
    <w:rsid w:val="00DB03EC"/>
    <w:rsid w:val="00DB0F65"/>
    <w:rsid w:val="00DB1605"/>
    <w:rsid w:val="00DB1AA1"/>
    <w:rsid w:val="00DB1B13"/>
    <w:rsid w:val="00DB1BF0"/>
    <w:rsid w:val="00DB1C21"/>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1DDA"/>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3516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9"/>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40</Pages>
  <Words>15540</Words>
  <Characters>103741</Characters>
  <Application>Microsoft Office Word</Application>
  <DocSecurity>0</DocSecurity>
  <Lines>864</Lines>
  <Paragraphs>238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119043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89</cp:revision>
  <cp:lastPrinted>2022-11-28T11:28:00Z</cp:lastPrinted>
  <dcterms:created xsi:type="dcterms:W3CDTF">2022-05-13T07:17:00Z</dcterms:created>
  <dcterms:modified xsi:type="dcterms:W3CDTF">2022-12-06T12:23:00Z</dcterms:modified>
</cp:coreProperties>
</file>