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>składane na podstawie art. 125 ust. 1 ustawy z dnia 1</w:t>
      </w:r>
      <w:bookmarkStart w:id="0" w:name="_GoBack"/>
      <w:bookmarkEnd w:id="0"/>
      <w:r w:rsidRPr="00895DA6">
        <w:rPr>
          <w:rFonts w:ascii="Bookman Old Style" w:hAnsi="Bookman Old Style" w:cs="Arial"/>
          <w:b/>
        </w:rPr>
        <w:t xml:space="preserve">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E2132F" w:rsidRDefault="00F014B6" w:rsidP="00E2132F">
      <w:pPr>
        <w:autoSpaceDE w:val="0"/>
        <w:autoSpaceDN w:val="0"/>
        <w:adjustRightInd w:val="0"/>
        <w:spacing w:after="0"/>
        <w:rPr>
          <w:rFonts w:ascii="Bookman Old Style" w:hAnsi="Bookman Old Style" w:cs="Arial"/>
          <w:color w:val="FF0000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>pn.</w:t>
      </w:r>
      <w:r w:rsidR="00E2132F">
        <w:rPr>
          <w:rFonts w:ascii="Bookman Old Style" w:hAnsi="Bookman Old Style"/>
        </w:rPr>
        <w:t xml:space="preserve">: </w:t>
      </w:r>
      <w:r w:rsidR="00E2132F">
        <w:rPr>
          <w:rFonts w:ascii="Bookman Old Style" w:hAnsi="Bookman Old Style"/>
          <w:b/>
          <w:color w:val="FF0000"/>
        </w:rPr>
        <w:t xml:space="preserve">Dostawa materiałów </w:t>
      </w:r>
      <w:proofErr w:type="spellStart"/>
      <w:r w:rsidR="00E2132F">
        <w:rPr>
          <w:rFonts w:ascii="Bookman Old Style" w:hAnsi="Bookman Old Style"/>
          <w:b/>
          <w:color w:val="FF0000"/>
        </w:rPr>
        <w:t>szewnych</w:t>
      </w:r>
      <w:proofErr w:type="spellEnd"/>
      <w:r w:rsidR="00E2132F">
        <w:rPr>
          <w:rFonts w:ascii="Bookman Old Style" w:hAnsi="Bookman Old Style"/>
          <w:b/>
          <w:color w:val="FF0000"/>
        </w:rPr>
        <w:t xml:space="preserve">  i siatek </w:t>
      </w:r>
      <w:r w:rsidR="00E2132F">
        <w:rPr>
          <w:rFonts w:ascii="Bookman Old Style" w:hAnsi="Bookman Old Style"/>
          <w:b/>
          <w:color w:val="FF0000"/>
        </w:rPr>
        <w:t>p</w:t>
      </w:r>
      <w:r w:rsidR="00E2132F">
        <w:rPr>
          <w:rFonts w:ascii="Bookman Old Style" w:hAnsi="Bookman Old Style"/>
          <w:b/>
          <w:color w:val="FF0000"/>
        </w:rPr>
        <w:t xml:space="preserve">rzepuklinowych dla Szpitala Powiatowego w Chrzanowie  </w:t>
      </w:r>
    </w:p>
    <w:p w:rsidR="00E2132F" w:rsidRDefault="00E2132F" w:rsidP="00E2132F">
      <w:pPr>
        <w:suppressAutoHyphens/>
        <w:spacing w:after="0"/>
        <w:ind w:firstLine="7"/>
        <w:jc w:val="both"/>
        <w:rPr>
          <w:rFonts w:ascii="Bookman Old Style" w:hAnsi="Bookman Old Style" w:cs="Times New Roman"/>
        </w:rPr>
      </w:pPr>
    </w:p>
    <w:p w:rsidR="00E2132F" w:rsidRDefault="00E2132F" w:rsidP="00E2132F">
      <w:pPr>
        <w:suppressAutoHyphens/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Oznaczenie sprawy</w:t>
      </w:r>
      <w:r>
        <w:rPr>
          <w:rFonts w:ascii="Bookman Old Style" w:hAnsi="Bookman Old Style"/>
          <w:bCs/>
          <w:color w:val="000000"/>
        </w:rPr>
        <w:t>:</w:t>
      </w:r>
      <w:r>
        <w:rPr>
          <w:rFonts w:ascii="Bookman Old Style" w:hAnsi="Bookman Old Style"/>
          <w:b/>
          <w:color w:val="000000"/>
        </w:rPr>
        <w:t xml:space="preserve"> </w:t>
      </w:r>
      <w:r>
        <w:rPr>
          <w:rFonts w:ascii="Bookman Old Style" w:hAnsi="Bookman Old Style"/>
          <w:b/>
          <w:color w:val="FF0000"/>
        </w:rPr>
        <w:t>15/2023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2132F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13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5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32F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869-F3E2-4D8F-AAAA-D40A4CC5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24</cp:revision>
  <cp:lastPrinted>2022-05-24T08:11:00Z</cp:lastPrinted>
  <dcterms:created xsi:type="dcterms:W3CDTF">2021-02-09T15:41:00Z</dcterms:created>
  <dcterms:modified xsi:type="dcterms:W3CDTF">2023-02-03T09:29:00Z</dcterms:modified>
</cp:coreProperties>
</file>