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B2D2" w14:textId="3735D929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42108A">
        <w:rPr>
          <w:rFonts w:ascii="Palatino Linotype" w:hAnsi="Palatino Linotype"/>
          <w:b/>
          <w:sz w:val="20"/>
          <w:szCs w:val="20"/>
        </w:rPr>
        <w:t>110</w:t>
      </w:r>
      <w:r w:rsidR="008A563C">
        <w:rPr>
          <w:rFonts w:ascii="Palatino Linotype" w:hAnsi="Palatino Linotype"/>
          <w:b/>
          <w:sz w:val="20"/>
          <w:szCs w:val="20"/>
        </w:rPr>
        <w:t>/24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38A1F217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7D120FE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6CEB726F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1F91F514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</w:t>
      </w:r>
      <w:r w:rsidR="000B09C0">
        <w:rPr>
          <w:rFonts w:ascii="Palatino Linotype" w:hAnsi="Palatino Linotype"/>
          <w:b/>
          <w:sz w:val="20"/>
          <w:szCs w:val="20"/>
        </w:rPr>
        <w:t>.</w:t>
      </w:r>
      <w:r w:rsidRPr="00A979EF">
        <w:rPr>
          <w:rFonts w:ascii="Palatino Linotype" w:hAnsi="Palatino Linotype"/>
          <w:b/>
          <w:sz w:val="20"/>
          <w:szCs w:val="20"/>
        </w:rPr>
        <w:t>j. Dz. U. z 202</w:t>
      </w:r>
      <w:r w:rsidR="008A563C">
        <w:rPr>
          <w:rFonts w:ascii="Palatino Linotype" w:hAnsi="Palatino Linotype"/>
          <w:b/>
          <w:sz w:val="20"/>
          <w:szCs w:val="20"/>
        </w:rPr>
        <w:t>3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8A563C">
        <w:rPr>
          <w:rFonts w:ascii="Palatino Linotype" w:hAnsi="Palatino Linotype"/>
          <w:b/>
          <w:sz w:val="20"/>
          <w:szCs w:val="20"/>
        </w:rPr>
        <w:t>1497 ze zm.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3D73B158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A6755D6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0954B68E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11EC27D3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BC0930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5D486E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</w:t>
      </w:r>
      <w:r w:rsidR="000B09C0">
        <w:rPr>
          <w:rFonts w:ascii="Palatino Linotype" w:hAnsi="Palatino Linotype"/>
          <w:sz w:val="20"/>
          <w:szCs w:val="20"/>
          <w:lang w:eastAsia="en-US"/>
        </w:rPr>
        <w:t>.</w:t>
      </w:r>
      <w:r w:rsidRPr="00A979EF">
        <w:rPr>
          <w:rFonts w:ascii="Palatino Linotype" w:hAnsi="Palatino Linotype"/>
          <w:sz w:val="20"/>
          <w:szCs w:val="20"/>
          <w:lang w:eastAsia="en-US"/>
        </w:rPr>
        <w:t>j. Dz. U. z 202</w:t>
      </w:r>
      <w:r w:rsidR="0025245D">
        <w:rPr>
          <w:rFonts w:ascii="Palatino Linotype" w:hAnsi="Palatino Linotype"/>
          <w:sz w:val="20"/>
          <w:szCs w:val="20"/>
          <w:lang w:eastAsia="en-US"/>
        </w:rPr>
        <w:t>3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</w:t>
      </w:r>
      <w:r>
        <w:rPr>
          <w:rFonts w:ascii="Palatino Linotype" w:hAnsi="Palatino Linotype"/>
          <w:sz w:val="20"/>
          <w:szCs w:val="20"/>
          <w:lang w:eastAsia="en-US"/>
        </w:rPr>
        <w:t xml:space="preserve">z. </w:t>
      </w:r>
      <w:r w:rsidR="0025245D">
        <w:rPr>
          <w:rFonts w:ascii="Palatino Linotype" w:hAnsi="Palatino Linotype"/>
          <w:sz w:val="20"/>
          <w:szCs w:val="20"/>
          <w:lang w:eastAsia="en-US"/>
        </w:rPr>
        <w:t>1497 ze zm.</w:t>
      </w:r>
      <w:r>
        <w:rPr>
          <w:rFonts w:ascii="Palatino Linotype" w:hAnsi="Palatino Linotype"/>
          <w:sz w:val="20"/>
          <w:szCs w:val="20"/>
          <w:lang w:eastAsia="en-US"/>
        </w:rPr>
        <w:t>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1547F0D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03EFF07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26E8656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</w:t>
      </w:r>
      <w:r w:rsidR="000B09C0">
        <w:rPr>
          <w:rFonts w:ascii="Palatino Linotype" w:hAnsi="Palatino Linotype"/>
          <w:sz w:val="20"/>
          <w:szCs w:val="20"/>
          <w:lang w:eastAsia="en-US"/>
        </w:rPr>
        <w:t xml:space="preserve">t.j. </w:t>
      </w:r>
      <w:r w:rsidRPr="00A979EF">
        <w:rPr>
          <w:rFonts w:ascii="Palatino Linotype" w:hAnsi="Palatino Linotype"/>
          <w:sz w:val="20"/>
          <w:szCs w:val="20"/>
          <w:lang w:eastAsia="en-US"/>
        </w:rPr>
        <w:t>Dz. U. z 202</w:t>
      </w:r>
      <w:r w:rsidR="000B09C0">
        <w:rPr>
          <w:rFonts w:ascii="Palatino Linotype" w:hAnsi="Palatino Linotype"/>
          <w:sz w:val="20"/>
          <w:szCs w:val="20"/>
          <w:lang w:eastAsia="en-US"/>
        </w:rPr>
        <w:t>3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poz. </w:t>
      </w:r>
      <w:r w:rsidR="000B09C0">
        <w:rPr>
          <w:rFonts w:ascii="Palatino Linotype" w:hAnsi="Palatino Linotype"/>
          <w:sz w:val="20"/>
          <w:szCs w:val="20"/>
          <w:lang w:eastAsia="en-US"/>
        </w:rPr>
        <w:t>1124 ze zm.</w:t>
      </w:r>
      <w:r w:rsidRPr="00A979EF">
        <w:rPr>
          <w:rFonts w:ascii="Palatino Linotype" w:hAnsi="Palatino Linotype"/>
          <w:sz w:val="20"/>
          <w:szCs w:val="20"/>
          <w:lang w:eastAsia="en-US"/>
        </w:rPr>
        <w:t>) jest osoba wymieniona w wykazach określonych w rozporządzeniu 765/2006 i rozporządzeniu 269/2014” albo wpisana na listę lub będąca takim beneficjentem rzeczywistym od dnia 24 lutego 2022 r., o ile została wpisana na listę na podstawie decyzji w sprawie w</w:t>
      </w:r>
      <w:r w:rsidR="00963C2D">
        <w:rPr>
          <w:rFonts w:ascii="Palatino Linotype" w:hAnsi="Palatino Linotype"/>
          <w:sz w:val="20"/>
          <w:szCs w:val="20"/>
          <w:lang w:eastAsia="en-US"/>
        </w:rPr>
        <w:t>pisu na listę rozstrzygającej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zastosowaniu środka, o którym mowa w art. 1 pkt 3 ustawy o przeciwdziałaniu;</w:t>
      </w:r>
    </w:p>
    <w:p w14:paraId="3C86593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</w:t>
      </w:r>
      <w:r w:rsidR="000B09C0">
        <w:rPr>
          <w:rFonts w:ascii="Palatino Linotype" w:hAnsi="Palatino Linotype"/>
          <w:sz w:val="20"/>
          <w:szCs w:val="20"/>
          <w:lang w:eastAsia="en-US"/>
        </w:rPr>
        <w:t xml:space="preserve">t.j. </w:t>
      </w:r>
      <w:r w:rsidRPr="00A979EF">
        <w:rPr>
          <w:rFonts w:ascii="Palatino Linotype" w:hAnsi="Palatino Linotype"/>
          <w:sz w:val="20"/>
          <w:szCs w:val="20"/>
          <w:lang w:eastAsia="en-US"/>
        </w:rPr>
        <w:t>Dz. U. z 202</w:t>
      </w:r>
      <w:r w:rsidR="000B09C0">
        <w:rPr>
          <w:rFonts w:ascii="Palatino Linotype" w:hAnsi="Palatino Linotype"/>
          <w:sz w:val="20"/>
          <w:szCs w:val="20"/>
          <w:lang w:eastAsia="en-US"/>
        </w:rPr>
        <w:t>3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poz. </w:t>
      </w:r>
      <w:r w:rsidR="000B09C0">
        <w:rPr>
          <w:rFonts w:ascii="Palatino Linotype" w:hAnsi="Palatino Linotype"/>
          <w:sz w:val="20"/>
          <w:szCs w:val="20"/>
          <w:lang w:eastAsia="en-US"/>
        </w:rPr>
        <w:t>120 ze zm.</w:t>
      </w:r>
      <w:r w:rsidRPr="00A979EF">
        <w:rPr>
          <w:rFonts w:ascii="Palatino Linotype" w:hAnsi="Palatino Linotype"/>
          <w:sz w:val="20"/>
          <w:szCs w:val="20"/>
          <w:lang w:eastAsia="en-US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91A3D9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4EB8DDA9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51C6B2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4E47409C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E86762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26BB6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15B9851D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A0FD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00CC4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D32CC66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0B09C0"/>
    <w:rsid w:val="0025245D"/>
    <w:rsid w:val="00342E4A"/>
    <w:rsid w:val="00347629"/>
    <w:rsid w:val="00397EF4"/>
    <w:rsid w:val="003F3EE2"/>
    <w:rsid w:val="0042108A"/>
    <w:rsid w:val="004B660A"/>
    <w:rsid w:val="00594B2D"/>
    <w:rsid w:val="008A563C"/>
    <w:rsid w:val="00963C2D"/>
    <w:rsid w:val="00A5339C"/>
    <w:rsid w:val="00A9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3686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13</cp:revision>
  <dcterms:created xsi:type="dcterms:W3CDTF">2023-03-30T12:34:00Z</dcterms:created>
  <dcterms:modified xsi:type="dcterms:W3CDTF">2024-12-16T15:06:00Z</dcterms:modified>
</cp:coreProperties>
</file>