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7CC705" w14:textId="04D6021A" w:rsidR="00775177" w:rsidRDefault="00775177" w:rsidP="00E948D8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bookmarkStart w:id="0" w:name="_GoBack"/>
      <w:bookmarkEnd w:id="0"/>
    </w:p>
    <w:p w14:paraId="1A8DA67F" w14:textId="5A7EBE68" w:rsidR="00F82917" w:rsidRPr="00455BD1" w:rsidRDefault="00F82917" w:rsidP="00EA23AB">
      <w:pPr>
        <w:suppressAutoHyphens w:val="0"/>
        <w:autoSpaceDE w:val="0"/>
        <w:autoSpaceDN w:val="0"/>
        <w:adjustRightInd w:val="0"/>
        <w:jc w:val="right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455BD1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Załącznik nr 4</w:t>
      </w:r>
    </w:p>
    <w:p w14:paraId="47390E42" w14:textId="77777777" w:rsidR="00F82917" w:rsidRPr="00F82917" w:rsidRDefault="00F82917" w:rsidP="00EA23AB">
      <w:pPr>
        <w:suppressAutoHyphens w:val="0"/>
        <w:autoSpaceDE w:val="0"/>
        <w:autoSpaceDN w:val="0"/>
        <w:adjustRightInd w:val="0"/>
        <w:jc w:val="right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</w:pPr>
    </w:p>
    <w:p w14:paraId="72E4D5B0" w14:textId="77777777" w:rsidR="00F82917" w:rsidRPr="00F82917" w:rsidRDefault="00F82917" w:rsidP="00F82917">
      <w:pPr>
        <w:suppressAutoHyphens w:val="0"/>
        <w:autoSpaceDE w:val="0"/>
        <w:autoSpaceDN w:val="0"/>
        <w:adjustRightInd w:val="0"/>
        <w:jc w:val="center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>Umowa Nr 729/12/2022/W</w:t>
      </w: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 xml:space="preserve"> (wzór)</w:t>
      </w:r>
    </w:p>
    <w:p w14:paraId="4FE6A75D" w14:textId="77777777" w:rsidR="00F82917" w:rsidRPr="00F82917" w:rsidRDefault="00F82917" w:rsidP="00F82917">
      <w:pPr>
        <w:suppressAutoHyphens w:val="0"/>
        <w:autoSpaceDE w:val="0"/>
        <w:autoSpaceDN w:val="0"/>
        <w:adjustRightInd w:val="0"/>
        <w:spacing w:after="240"/>
        <w:jc w:val="center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zawarta w dniu ……… 202… r. w Elblągu</w:t>
      </w:r>
    </w:p>
    <w:p w14:paraId="5EAF8050" w14:textId="77777777" w:rsidR="00F82917" w:rsidRPr="00F82917" w:rsidRDefault="00F82917" w:rsidP="00F82917">
      <w:pPr>
        <w:suppressAutoHyphens w:val="0"/>
        <w:autoSpaceDE w:val="0"/>
        <w:autoSpaceDN w:val="0"/>
        <w:adjustRightInd w:val="0"/>
        <w:spacing w:after="240"/>
        <w:jc w:val="both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pomiędzy</w:t>
      </w:r>
    </w:p>
    <w:p w14:paraId="0DDA5BA0" w14:textId="77777777" w:rsidR="00F82917" w:rsidRPr="00F82917" w:rsidRDefault="00F82917" w:rsidP="00F82917">
      <w:p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>Elbląskim Przedsiębiorstwo Energetyki Cieplnej Spółka z o.o.</w:t>
      </w: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 xml:space="preserve"> ul. Fabryczna 3, 82-300 Elbląg, KRS 0000127954, NIP 5780002619, wysokość kapitału zakładowego: 16.594.500,00 zł, posiadającą status dużego przedsiębiorcy w rozumieniu postanowień ustawy z dnia 8 marca 2013 r. o przeciwdziałaniu nadmiernym opóźnieniom w transakcjach handlowych reprezentowaną przez: </w:t>
      </w:r>
    </w:p>
    <w:p w14:paraId="0CF9C572" w14:textId="77777777" w:rsidR="00F82917" w:rsidRPr="00F82917" w:rsidRDefault="00F82917" w:rsidP="00F82917">
      <w:pPr>
        <w:tabs>
          <w:tab w:val="left" w:leader="dot" w:pos="3686"/>
        </w:tabs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ab/>
      </w:r>
    </w:p>
    <w:p w14:paraId="6518625B" w14:textId="77777777" w:rsidR="00F82917" w:rsidRPr="00F82917" w:rsidRDefault="00F82917" w:rsidP="00F82917">
      <w:p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zwaną w dalszej części Umowy „Zamawiającym”,</w:t>
      </w:r>
    </w:p>
    <w:p w14:paraId="738222E2" w14:textId="77777777" w:rsidR="00F82917" w:rsidRPr="00F82917" w:rsidRDefault="00F82917" w:rsidP="00F8291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a</w:t>
      </w:r>
    </w:p>
    <w:p w14:paraId="62813288" w14:textId="77777777" w:rsidR="00F82917" w:rsidRPr="00F82917" w:rsidRDefault="00F82917" w:rsidP="00F82917">
      <w:pPr>
        <w:tabs>
          <w:tab w:val="left" w:leader="dot" w:pos="3260"/>
        </w:tabs>
        <w:autoSpaceDE w:val="0"/>
        <w:autoSpaceDN w:val="0"/>
        <w:adjustRightInd w:val="0"/>
        <w:jc w:val="both"/>
        <w:rPr>
          <w:rFonts w:ascii="Lato" w:eastAsia="Times New Roman" w:hAnsi="Lato"/>
          <w:bCs/>
          <w:sz w:val="22"/>
          <w:szCs w:val="22"/>
          <w:lang w:eastAsia="pl-PL"/>
        </w:rPr>
      </w:pPr>
      <w:r w:rsidRPr="00F82917">
        <w:rPr>
          <w:rFonts w:ascii="Lato" w:eastAsia="Times New Roman" w:hAnsi="Lato"/>
          <w:b/>
          <w:bCs/>
          <w:sz w:val="22"/>
          <w:szCs w:val="22"/>
          <w:lang w:eastAsia="pl-PL"/>
        </w:rPr>
        <w:tab/>
        <w:t xml:space="preserve"> </w:t>
      </w:r>
    </w:p>
    <w:p w14:paraId="117C841E" w14:textId="77777777" w:rsidR="00F82917" w:rsidRPr="00F82917" w:rsidRDefault="00F82917" w:rsidP="00F82917">
      <w:pPr>
        <w:tabs>
          <w:tab w:val="left" w:leader="dot" w:pos="9639"/>
        </w:tabs>
        <w:autoSpaceDE w:val="0"/>
        <w:autoSpaceDN w:val="0"/>
        <w:adjustRightInd w:val="0"/>
        <w:jc w:val="both"/>
        <w:rPr>
          <w:rFonts w:ascii="Lato" w:eastAsia="Times New Roman" w:hAnsi="Lato"/>
          <w:b/>
          <w:bCs/>
          <w:sz w:val="22"/>
          <w:szCs w:val="22"/>
          <w:lang w:eastAsia="pl-PL"/>
        </w:rPr>
      </w:pPr>
      <w:r w:rsidRPr="00F82917">
        <w:rPr>
          <w:rFonts w:ascii="Lato" w:eastAsia="Times New Roman" w:hAnsi="Lato"/>
          <w:b/>
          <w:bCs/>
          <w:sz w:val="22"/>
          <w:szCs w:val="22"/>
          <w:lang w:eastAsia="pl-PL"/>
        </w:rPr>
        <w:tab/>
      </w:r>
    </w:p>
    <w:p w14:paraId="70E53E46" w14:textId="77777777" w:rsidR="00F82917" w:rsidRPr="00F82917" w:rsidRDefault="00F82917" w:rsidP="00F82917">
      <w:pPr>
        <w:tabs>
          <w:tab w:val="left" w:pos="1418"/>
          <w:tab w:val="left" w:leader="dot" w:pos="9639"/>
        </w:tabs>
        <w:autoSpaceDE w:val="0"/>
        <w:autoSpaceDN w:val="0"/>
        <w:adjustRightInd w:val="0"/>
        <w:jc w:val="both"/>
        <w:rPr>
          <w:rFonts w:ascii="Lato" w:eastAsia="Times New Roman" w:hAnsi="Lato"/>
          <w:bCs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sz w:val="22"/>
          <w:szCs w:val="22"/>
          <w:lang w:eastAsia="pl-PL"/>
        </w:rPr>
        <w:t xml:space="preserve">zwanym dalej </w:t>
      </w:r>
      <w:r w:rsidRPr="00F82917">
        <w:rPr>
          <w:rFonts w:ascii="Lato" w:eastAsia="Times New Roman" w:hAnsi="Lato"/>
          <w:b/>
          <w:bCs/>
          <w:color w:val="000000"/>
          <w:sz w:val="22"/>
          <w:szCs w:val="22"/>
          <w:lang w:eastAsia="pl-PL"/>
        </w:rPr>
        <w:t>„Wykonawcą”</w:t>
      </w:r>
      <w:r w:rsidRPr="00F82917">
        <w:rPr>
          <w:rFonts w:ascii="Lato" w:eastAsia="Times New Roman" w:hAnsi="Lato"/>
          <w:bCs/>
          <w:color w:val="000000"/>
          <w:sz w:val="22"/>
          <w:szCs w:val="22"/>
          <w:lang w:eastAsia="pl-PL"/>
        </w:rPr>
        <w:t xml:space="preserve">, </w:t>
      </w:r>
      <w:r w:rsidRPr="00F82917">
        <w:rPr>
          <w:rFonts w:ascii="Lato" w:hAnsi="Lato"/>
          <w:bCs/>
          <w:sz w:val="22"/>
          <w:szCs w:val="22"/>
        </w:rPr>
        <w:t>zwanymi dalej łącznie Stronami, zwana dalej Umową, o następującej treści:</w:t>
      </w:r>
    </w:p>
    <w:p w14:paraId="2592F94B" w14:textId="77777777" w:rsidR="00F82917" w:rsidRPr="00F82917" w:rsidRDefault="00F82917" w:rsidP="00F82917">
      <w:pPr>
        <w:autoSpaceDE w:val="0"/>
        <w:autoSpaceDN w:val="0"/>
        <w:adjustRightInd w:val="0"/>
        <w:spacing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1.</w:t>
      </w:r>
    </w:p>
    <w:p w14:paraId="12728173" w14:textId="77777777" w:rsidR="00F82917" w:rsidRPr="00F82917" w:rsidRDefault="00F82917" w:rsidP="00F82917">
      <w:pPr>
        <w:numPr>
          <w:ilvl w:val="0"/>
          <w:numId w:val="22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Zamawiający zleca, a Wykonawca zobowiązuje się, do odpłatnego wykonywania </w:t>
      </w:r>
      <w:r w:rsidRPr="00F82917">
        <w:rPr>
          <w:rFonts w:ascii="Lato" w:hAnsi="Lato"/>
          <w:bCs/>
          <w:sz w:val="22"/>
          <w:szCs w:val="22"/>
        </w:rPr>
        <w:t>sprzętem budowlanym z obsługą operatorską oraz środkami transportu do przewozu osób i rzeczy wraz z kierowcą z obsługą operatorską posiadającą stosowne uprawnienia poprzez:</w:t>
      </w:r>
      <w:r w:rsidRPr="00F82917">
        <w:rPr>
          <w:rFonts w:ascii="Lato" w:hAnsi="Lato"/>
          <w:sz w:val="22"/>
          <w:szCs w:val="22"/>
        </w:rPr>
        <w:t xml:space="preserve"> </w:t>
      </w:r>
    </w:p>
    <w:p w14:paraId="4DDCCC07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Samochód dostawczy o ładowności do 0,9 tony przystosowany do przewozu minimum 5 osób + kierowca, towarów w tym butli z gazami technicznymi, które uważane są za towary niebezpieczne w rozumieniu ustawy z dnia 19.08.2011 r. o przewozie drogowym towarów niebezpiecznych (Dz.U. Nr 222, poz. 1367, ze zm.) w związku z umową europejską dotyczącą międzynarodowego przewozu drogowego towarów niebezpiecznych (ADR), sporządzoną w Genewie 30.09.1957 r. (Dz.U. z 2002 r. Nr 194, poz. 1629) na skrzyni ładunkowej osłoniętej przed działaniem czynników atmosferycznych. Minimalne wymiary skrzyni ładunkowej min. dł. 2,40 m; szer. 1,65 m; wys. 1,50 m. Część osobowa pojazdu musi być w całości oddzielona od części towarowej stałą i trwale przytwierdzoną przegrodą.</w:t>
      </w:r>
    </w:p>
    <w:p w14:paraId="2A8C0BAD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Samochód dostawczy o ładowności do 1,2 tony przystosowany do przewozu minimum 5 osób + kierowca, towarów w tym butli z gazami technicznymi, które uważane są za towary niebezpieczne w rozumieniu ustawy z dnia 19.08.2011 r. o przewozie drogowym towarów niebezpiecznych (Dz.U. Nr 222, poz. 1367, ze zm.) w związku z umową europejską dotyczącą międzynarodowego przewozu drogowego towarów niebezpiecznych (ADR), sporządzoną w Genewie 30.09.1957 r. (Dz.U. z 2002 r. Nr 194, poz. 1629) na skrzyni ładunkowej osłoniętej przed działaniem czynników atmosferycznych. Minimalne wymiary skrzyni ładunkowej min. dł. 2,40 m; szer. 1,65 m; wys. 1,50 m. Część osobowa pojazdu musi być w całości oddzielona od części towarowej stałą i trwale przytwierdzoną przegrodą.</w:t>
      </w:r>
    </w:p>
    <w:p w14:paraId="59A8AB3C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 xml:space="preserve">Samochód wieżowy z balkonem o wysięgu do 12 </w:t>
      </w:r>
      <w:proofErr w:type="spellStart"/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mb</w:t>
      </w:r>
      <w:proofErr w:type="spellEnd"/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.</w:t>
      </w:r>
    </w:p>
    <w:p w14:paraId="36BE1043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Koparko- ładowarka wraz z kompletem łyżek o szerokości 30 cm/60cm/80 cm, łyżką skarpową uchylną oraz szybko złączem do szybkiej zmiany osprzętu. (łyżka przednia ładowarkowa dzielona - szczęka typu krokodyl) plus widły do palet, wyposażona w napęd 4x4 oraz w gumowe osłony podpór uniemożliwiające rysowanie nawierzchni.</w:t>
      </w:r>
    </w:p>
    <w:p w14:paraId="3482B0A9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lastRenderedPageBreak/>
        <w:t>Koparko - Ładowarka z młotem wyburzeniowym, wyposażona w gumowe osłony podpór uniemożliwiające rysowanie nawierzchni.</w:t>
      </w:r>
    </w:p>
    <w:p w14:paraId="14C00077" w14:textId="146390B8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Koparka na podwoziu kołowym (obrotowa 360 stopni) o tonażu od 12 do 14,5</w:t>
      </w:r>
      <w:r w:rsidR="00455BD1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 xml:space="preserve"> </w:t>
      </w: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t, wyposażona w szybko złącze do szybkiej zmiany osprzętu, łyżkę skarpową – uchylną, oraz pług do spychania.</w:t>
      </w:r>
    </w:p>
    <w:p w14:paraId="24DE8A22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Żuraw samochodowy o udźwigu do 12 ton.</w:t>
      </w:r>
    </w:p>
    <w:p w14:paraId="0865F6F9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Koparko - ładowarka kołowa o pojemności łyżki 0,25÷0,8 m 3, z lemieszem dzielonym i wyposażonym w haki.</w:t>
      </w:r>
    </w:p>
    <w:p w14:paraId="4AC05FE9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Mini - koparka na podwoziu gąsienicowym ogumionym (z możliwością obrotu ramienia 360 stopni), o tonażu od 2,5 do 6,5t wyposażona w komplet łyżek 30/60cm oraz łyżkę skarpowo uchylną hydrauliczną z szybko złączem do szybkiej zmiany osprzętu, zapotrzebowanie na 2 szt. sprzętu.</w:t>
      </w:r>
    </w:p>
    <w:p w14:paraId="512C42FD" w14:textId="154FBC3F" w:rsidR="00F82917" w:rsidRPr="00C942F6" w:rsidRDefault="00285BB3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C942F6">
        <w:rPr>
          <w:rFonts w:ascii="Lato" w:hAnsi="Lato"/>
          <w:sz w:val="22"/>
          <w:szCs w:val="22"/>
        </w:rPr>
        <w:t xml:space="preserve">Dłużyca kłonicowa z obrotnicą do przewożenia rur do 12 </w:t>
      </w:r>
      <w:proofErr w:type="spellStart"/>
      <w:r w:rsidRPr="00C942F6">
        <w:rPr>
          <w:rFonts w:ascii="Lato" w:hAnsi="Lato"/>
          <w:sz w:val="22"/>
          <w:szCs w:val="22"/>
        </w:rPr>
        <w:t>mb</w:t>
      </w:r>
      <w:proofErr w:type="spellEnd"/>
      <w:r w:rsidRPr="00C942F6">
        <w:rPr>
          <w:rFonts w:ascii="Lato" w:hAnsi="Lato"/>
          <w:sz w:val="22"/>
          <w:szCs w:val="22"/>
        </w:rPr>
        <w:t xml:space="preserve"> + pojazd umożliwiający wjazd na tereny z ograniczeniami tonażowymi</w:t>
      </w:r>
    </w:p>
    <w:p w14:paraId="2A12B97B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Ładowarka o ładowności łyżki minimum 3 tony, wysokości wysypu łyżki 3,1m.</w:t>
      </w:r>
    </w:p>
    <w:p w14:paraId="2B6267CC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 xml:space="preserve">Samochód ciężarowy o ładowności 5-6 ton wyposażony w dźwig HDS, </w:t>
      </w:r>
    </w:p>
    <w:p w14:paraId="7934B4DA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 xml:space="preserve">Samochód samowyładowczy (od 2 do 3,5t) z możliwością wywrotu trójstronnego. </w:t>
      </w:r>
    </w:p>
    <w:p w14:paraId="760B14CA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proofErr w:type="spellStart"/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Wozidło</w:t>
      </w:r>
      <w:proofErr w:type="spellEnd"/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 xml:space="preserve"> przegubowe z obrotową skrzynią ładunkową, o ładowności od 2,5 do 3,5t, wyposażone w napęd 4x4, o maksymalnej wysokości 2m i maksymalnej szerokości 1,8m.</w:t>
      </w:r>
    </w:p>
    <w:p w14:paraId="2229847E" w14:textId="17A215E5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Samochód ciężarowy (skrzyniowy) z dźwigiem samo załadowczym (HDS), wyposażony w  skrzynię oraz urządzenie załadowcze z możliwością załadunku- rozładunku oraz transportu kontenerów o wymiarach - Długość 6,10 m/ Szerokość 2,45 m/ Do maksymalnej wysokości 2,9</w:t>
      </w:r>
      <w:r w:rsidR="002B3D70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 xml:space="preserve"> </w:t>
      </w: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 xml:space="preserve">m. Dojazd do 5 km po za granicę miasta Elbląg (kwota za jednorazową usługę HDS), </w:t>
      </w:r>
    </w:p>
    <w:p w14:paraId="2DCC9A09" w14:textId="77777777" w:rsidR="00F82917" w:rsidRP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Samochód samowyładowczy (wywrotka) z możliwością wywrotu trójstronnego, o ładowności od 10 do 16t, wyposażony w skrzynię ładunkową o pojemności od 6 do 10 m3, uterenowiony z napędem na przednią oś.</w:t>
      </w:r>
    </w:p>
    <w:p w14:paraId="1D3E10F5" w14:textId="747F47E8" w:rsidR="00F82917" w:rsidRDefault="00F82917" w:rsidP="00F82917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 xml:space="preserve">Samochód samowyładowczy (4 osiowy) z możliwością wywrotu trójstronnego, wyposażony w hydrauliczną burtę boczną, o ładowności od 12 do 16t wyposażony w skrzynię ładunkową o pojemności od 10m3 do 13m3, uterenowiony z napędem na przednią oś. </w:t>
      </w:r>
    </w:p>
    <w:p w14:paraId="04C8B4AF" w14:textId="77777777" w:rsidR="00455BD1" w:rsidRPr="00455BD1" w:rsidRDefault="00455BD1" w:rsidP="00455BD1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455BD1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Koparka  na podwoziu gąsienicowym - (obrotowa 360 stopni) - tonaż od 17 do 20 ton ,pojemność łyżki od 0,8 do 1,2 m3 plus łyżka skarpowa uchylna  plus szybko złącze do szybkiej zmiany osprzętu. zapotrzebowanie na 1 szt. Sprzętu.</w:t>
      </w:r>
    </w:p>
    <w:p w14:paraId="22C84CB5" w14:textId="77777777" w:rsidR="00455BD1" w:rsidRPr="00455BD1" w:rsidRDefault="00455BD1" w:rsidP="00455BD1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455BD1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Koparka na podwoziu gąsienicowym - (obrotowa 360 stopni)  tonaż od 17 do 20 ton, wyposażona w młot wyburzeniowy - zapotrzebowanie na 1 szt. Sprzętu.</w:t>
      </w:r>
    </w:p>
    <w:p w14:paraId="51F68957" w14:textId="105965B6" w:rsidR="00455BD1" w:rsidRPr="00455BD1" w:rsidRDefault="00455BD1" w:rsidP="00455BD1">
      <w:pPr>
        <w:numPr>
          <w:ilvl w:val="0"/>
          <w:numId w:val="42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455BD1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Koparka na podwoziu gąsienicowym - (obrotowa 360 stopni)  tonaż od 17 do 20 ton, wyposażona w  nożyce kruszące - zapotrzebowanie na 1 szt. Sprzętu.</w:t>
      </w:r>
    </w:p>
    <w:p w14:paraId="08EC1746" w14:textId="77777777" w:rsidR="00F82917" w:rsidRPr="00F82917" w:rsidRDefault="00F82917" w:rsidP="00F82917">
      <w:pPr>
        <w:numPr>
          <w:ilvl w:val="0"/>
          <w:numId w:val="22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Zamawiający ma prawo do weryfikacji Wykonawcy w całym okresie obowiązywania umowy </w:t>
      </w:r>
      <w:r w:rsidRPr="00F82917">
        <w:rPr>
          <w:rFonts w:ascii="Lato" w:hAnsi="Lato"/>
          <w:bCs/>
          <w:sz w:val="22"/>
          <w:szCs w:val="22"/>
        </w:rPr>
        <w:t xml:space="preserve">w zakresie wymagań dla środków transportu, sprzętu i osób.  W przypadku nie spełnienia wymagań określonych </w:t>
      </w:r>
      <w:r w:rsidRPr="00F82917">
        <w:rPr>
          <w:rFonts w:ascii="Lato" w:hAnsi="Lato"/>
          <w:sz w:val="22"/>
          <w:szCs w:val="22"/>
        </w:rPr>
        <w:t xml:space="preserve">w </w:t>
      </w:r>
      <w:r w:rsidRPr="00F82917">
        <w:rPr>
          <w:rFonts w:ascii="Lato" w:hAnsi="Lato"/>
          <w:bCs/>
          <w:sz w:val="22"/>
          <w:szCs w:val="22"/>
        </w:rPr>
        <w:t xml:space="preserve">§ 1 ust. 1 Zamawiający ma prawo do rozwiązania umowy z winy Wykonawcy w trybie natychmiastowym. </w:t>
      </w:r>
    </w:p>
    <w:p w14:paraId="64458E9A" w14:textId="77777777" w:rsidR="00F82917" w:rsidRPr="00F82917" w:rsidRDefault="00F82917" w:rsidP="00F82917">
      <w:pPr>
        <w:numPr>
          <w:ilvl w:val="0"/>
          <w:numId w:val="22"/>
        </w:numPr>
        <w:suppressAutoHyphens w:val="0"/>
        <w:spacing w:before="1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Zakres świadczonych usług transportowych lub sprzętowych obejmować będzie:</w:t>
      </w:r>
    </w:p>
    <w:p w14:paraId="5B7C904C" w14:textId="77777777" w:rsidR="00F82917" w:rsidRPr="00F82917" w:rsidRDefault="00F82917" w:rsidP="00F82917">
      <w:pPr>
        <w:numPr>
          <w:ilvl w:val="0"/>
          <w:numId w:val="23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przewóz brygad roboczych,</w:t>
      </w:r>
    </w:p>
    <w:p w14:paraId="54B89218" w14:textId="77777777" w:rsidR="00F82917" w:rsidRPr="00F82917" w:rsidRDefault="00F82917" w:rsidP="00F82917">
      <w:pPr>
        <w:numPr>
          <w:ilvl w:val="0"/>
          <w:numId w:val="2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transport towarów, urządzeń i materiałów eksploatacyjnych,</w:t>
      </w:r>
    </w:p>
    <w:p w14:paraId="47C97E6E" w14:textId="77777777" w:rsidR="00F82917" w:rsidRPr="00F82917" w:rsidRDefault="00F82917" w:rsidP="00F82917">
      <w:pPr>
        <w:numPr>
          <w:ilvl w:val="0"/>
          <w:numId w:val="2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przewóz zestawów spawalniczych, elektrycznych, do poszczególnych obiektów Zamawiającego będących w budowie, eksploatacji,</w:t>
      </w:r>
    </w:p>
    <w:p w14:paraId="18042864" w14:textId="77777777" w:rsidR="00F82917" w:rsidRPr="00F82917" w:rsidRDefault="00F82917" w:rsidP="00F82917">
      <w:pPr>
        <w:numPr>
          <w:ilvl w:val="0"/>
          <w:numId w:val="2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przewóz gazów technicznych,</w:t>
      </w:r>
    </w:p>
    <w:p w14:paraId="728E436A" w14:textId="77777777" w:rsidR="00F82917" w:rsidRPr="00F82917" w:rsidRDefault="00F82917" w:rsidP="00F82917">
      <w:pPr>
        <w:numPr>
          <w:ilvl w:val="0"/>
          <w:numId w:val="2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ciągnięcie przyczep z osprzętem,</w:t>
      </w:r>
    </w:p>
    <w:p w14:paraId="56BD3776" w14:textId="77777777" w:rsidR="00F82917" w:rsidRPr="00F82917" w:rsidRDefault="00F82917" w:rsidP="00F82917">
      <w:pPr>
        <w:numPr>
          <w:ilvl w:val="0"/>
          <w:numId w:val="2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lastRenderedPageBreak/>
        <w:t>transport złomu, gruzu i nieczystości z komór Zamawiającego do wyznaczonych punktów skupu,</w:t>
      </w:r>
    </w:p>
    <w:p w14:paraId="340590BF" w14:textId="77777777" w:rsidR="00F82917" w:rsidRPr="00F82917" w:rsidRDefault="00F82917" w:rsidP="00F82917">
      <w:pPr>
        <w:numPr>
          <w:ilvl w:val="0"/>
          <w:numId w:val="2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transport zakupionych towarów (np. piasek, żwir, ziemia) do poszczególnych obiektów Zamawiającego</w:t>
      </w:r>
      <w:r w:rsidRPr="00F82917">
        <w:rPr>
          <w:rFonts w:ascii="Lato" w:hAnsi="Lato"/>
          <w:b/>
          <w:sz w:val="22"/>
          <w:szCs w:val="22"/>
        </w:rPr>
        <w:t xml:space="preserve"> </w:t>
      </w:r>
      <w:r w:rsidRPr="00F82917">
        <w:rPr>
          <w:rFonts w:ascii="Lato" w:hAnsi="Lato"/>
          <w:sz w:val="22"/>
          <w:szCs w:val="22"/>
        </w:rPr>
        <w:t>będących w budowie, eksploatacji,</w:t>
      </w:r>
    </w:p>
    <w:p w14:paraId="548EB1EC" w14:textId="77777777" w:rsidR="00F82917" w:rsidRPr="00F82917" w:rsidRDefault="00F82917" w:rsidP="00F82917">
      <w:pPr>
        <w:numPr>
          <w:ilvl w:val="0"/>
          <w:numId w:val="2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załadunek, rozładunek materiałów sprzętem budowlanym,</w:t>
      </w:r>
    </w:p>
    <w:p w14:paraId="014C8FF7" w14:textId="77777777" w:rsidR="00F82917" w:rsidRPr="00F82917" w:rsidRDefault="00F82917" w:rsidP="00F82917">
      <w:pPr>
        <w:numPr>
          <w:ilvl w:val="0"/>
          <w:numId w:val="23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prace ziemne na poszczególnych obiektach Zamawiającego</w:t>
      </w:r>
      <w:r w:rsidRPr="00F82917">
        <w:rPr>
          <w:rFonts w:ascii="Lato" w:hAnsi="Lato"/>
          <w:b/>
          <w:sz w:val="22"/>
          <w:szCs w:val="22"/>
        </w:rPr>
        <w:t xml:space="preserve"> </w:t>
      </w:r>
      <w:r w:rsidRPr="00F82917">
        <w:rPr>
          <w:rFonts w:ascii="Lato" w:hAnsi="Lato"/>
          <w:sz w:val="22"/>
          <w:szCs w:val="22"/>
        </w:rPr>
        <w:t>będących w budowie, eksploatacji,</w:t>
      </w:r>
    </w:p>
    <w:p w14:paraId="713BB96A" w14:textId="77777777" w:rsidR="00F82917" w:rsidRPr="00F82917" w:rsidRDefault="00F82917" w:rsidP="00F82917">
      <w:pPr>
        <w:suppressAutoHyphens w:val="0"/>
        <w:spacing w:before="120"/>
        <w:ind w:left="397"/>
        <w:jc w:val="both"/>
        <w:rPr>
          <w:rFonts w:ascii="Lato" w:hAnsi="Lato"/>
          <w:sz w:val="22"/>
          <w:szCs w:val="22"/>
        </w:rPr>
      </w:pPr>
    </w:p>
    <w:p w14:paraId="1B450AAD" w14:textId="77777777" w:rsidR="00F82917" w:rsidRPr="00F82917" w:rsidRDefault="00F82917" w:rsidP="00F82917">
      <w:pPr>
        <w:spacing w:before="60"/>
        <w:ind w:left="39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Przywołany wyżej zakres należy wykonywać zgodnie z wymaganiami SWZ – dla danego rodzaju usługi.</w:t>
      </w:r>
    </w:p>
    <w:p w14:paraId="42B754E8" w14:textId="77777777" w:rsidR="00F82917" w:rsidRPr="00F82917" w:rsidRDefault="00F82917" w:rsidP="00F82917">
      <w:pPr>
        <w:numPr>
          <w:ilvl w:val="0"/>
          <w:numId w:val="22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Usługi będą wykonywane w zależności od potrzeb Zamawiającego. (usługi mogą być wykonywane również z przerwami w ciągu dnia).</w:t>
      </w:r>
    </w:p>
    <w:p w14:paraId="0E411BC1" w14:textId="77777777" w:rsidR="00F82917" w:rsidRPr="00F82917" w:rsidRDefault="00F82917" w:rsidP="00F82917">
      <w:pPr>
        <w:numPr>
          <w:ilvl w:val="0"/>
          <w:numId w:val="22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Zlecenia na świadczenie usług objętych zamówieniem będą składane drogą elektroniczną (e-mail) i telefonicznie: </w:t>
      </w:r>
    </w:p>
    <w:p w14:paraId="72D27BEC" w14:textId="77777777" w:rsidR="00F82917" w:rsidRPr="00F82917" w:rsidRDefault="00F82917" w:rsidP="00F82917">
      <w:pPr>
        <w:spacing w:before="60" w:after="60"/>
        <w:ind w:firstLine="397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1)w przypadku zadań planowych z 2 dniowym wyprzedzeniem,</w:t>
      </w:r>
    </w:p>
    <w:p w14:paraId="0FE91183" w14:textId="77777777" w:rsidR="00F82917" w:rsidRPr="00F82917" w:rsidRDefault="00F82917" w:rsidP="00F82917">
      <w:pPr>
        <w:spacing w:before="60" w:after="60"/>
        <w:ind w:left="397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2)w przypadkach awarii wymagane będzie świadczenie usług na telefon bez względu na porę dnia lub nocy oraz w niedziele i święta. Przystąpienie do wykonania zadań powinno odbyć się nie później niż 1 godzinę od przyjęcia zlecenia.</w:t>
      </w:r>
    </w:p>
    <w:p w14:paraId="7B517CF8" w14:textId="77777777" w:rsidR="00F82917" w:rsidRPr="00F82917" w:rsidRDefault="00F82917" w:rsidP="00F82917">
      <w:pPr>
        <w:numPr>
          <w:ilvl w:val="0"/>
          <w:numId w:val="22"/>
        </w:numPr>
        <w:suppressAutoHyphens w:val="0"/>
        <w:spacing w:before="60"/>
        <w:jc w:val="both"/>
        <w:rPr>
          <w:rFonts w:ascii="Lato" w:hAnsi="Lato"/>
          <w:b/>
          <w:iCs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Zamawiający (reprezentowany przez inspektora ds. transportu) powiadomi Wykonawcę najpóźniej na 2 (dwa) dni wcześniej o potrzebie realizacji usługi (pocztą elektroniczną i telefonicznie). W przypadku wystąpienia awarii, o</w:t>
      </w:r>
      <w:r w:rsidRPr="00F82917">
        <w:rPr>
          <w:rFonts w:ascii="Lato" w:hAnsi="Lato"/>
          <w:iCs/>
          <w:sz w:val="22"/>
          <w:szCs w:val="22"/>
        </w:rPr>
        <w:t xml:space="preserve">bowiązek świadczenia ww. usług może się odbywać o różnych porach dnia lub w nocy, na telefoniczne wezwanie przez osobę upoważnioną (kierownik/mistrz, inspektor ds. transportu, dyspozytor pogotowia ciepłowniczego). </w:t>
      </w:r>
    </w:p>
    <w:p w14:paraId="003420A5" w14:textId="03C29E06" w:rsidR="00F82917" w:rsidRPr="00F82917" w:rsidRDefault="00F82917" w:rsidP="00F82917">
      <w:pPr>
        <w:spacing w:before="60"/>
        <w:ind w:left="426"/>
        <w:jc w:val="both"/>
        <w:rPr>
          <w:rFonts w:ascii="Lato" w:hAnsi="Lato"/>
          <w:b/>
          <w:sz w:val="22"/>
          <w:szCs w:val="22"/>
        </w:rPr>
      </w:pPr>
      <w:r w:rsidRPr="00F82917">
        <w:rPr>
          <w:rFonts w:ascii="Lato" w:hAnsi="Lato"/>
          <w:b/>
          <w:iCs/>
          <w:sz w:val="22"/>
          <w:szCs w:val="22"/>
        </w:rPr>
        <w:t xml:space="preserve">Na czas dni wolnych od pracy, inspektor ds. transportu sporządzi grafik dyżurów (który zostanie przesłany do Wykonawcy), dla poszczególnych Wykonawców usług środków transportowych i sprzętu. O kolejności umieszczenia w grafiku w poszczególnych dniach będzie decydowała kolejność na liście kwalifikowanych Wykonawców. </w:t>
      </w:r>
      <w:r w:rsidRPr="00F82917">
        <w:rPr>
          <w:rFonts w:ascii="Lato" w:hAnsi="Lato"/>
          <w:b/>
          <w:sz w:val="22"/>
          <w:szCs w:val="22"/>
        </w:rPr>
        <w:t xml:space="preserve">Pierwszy na liście kwalifikowanych wykonawców znajdzie się Wykonawca, który </w:t>
      </w:r>
      <w:r w:rsidR="002B3D70">
        <w:rPr>
          <w:rFonts w:ascii="Lato" w:hAnsi="Lato"/>
          <w:b/>
          <w:sz w:val="22"/>
          <w:szCs w:val="22"/>
        </w:rPr>
        <w:t>uzyskał największa ilość punktów</w:t>
      </w:r>
      <w:r w:rsidRPr="00F82917">
        <w:rPr>
          <w:rFonts w:ascii="Lato" w:hAnsi="Lato"/>
          <w:b/>
          <w:sz w:val="22"/>
          <w:szCs w:val="22"/>
        </w:rPr>
        <w:t xml:space="preserve">, ostatnim Wykonawcą jest Wykonawca, który </w:t>
      </w:r>
      <w:r w:rsidR="002B3D70">
        <w:rPr>
          <w:rFonts w:ascii="Lato" w:hAnsi="Lato"/>
          <w:b/>
          <w:sz w:val="22"/>
          <w:szCs w:val="22"/>
        </w:rPr>
        <w:t>uzyskał najniższą ilość punktów</w:t>
      </w:r>
      <w:r w:rsidRPr="00F82917">
        <w:rPr>
          <w:rFonts w:ascii="Lato" w:hAnsi="Lato"/>
          <w:b/>
          <w:sz w:val="22"/>
          <w:szCs w:val="22"/>
        </w:rPr>
        <w:t>. W przypadku rozpoczęcia robót przez danego Wykonawcę, będzie je kontynuował do ich całkowitego zakończenia.</w:t>
      </w:r>
    </w:p>
    <w:p w14:paraId="6AD518CE" w14:textId="77777777" w:rsidR="00F82917" w:rsidRPr="00F82917" w:rsidRDefault="00F82917" w:rsidP="00F82917">
      <w:pPr>
        <w:numPr>
          <w:ilvl w:val="0"/>
          <w:numId w:val="22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Wykonawca jest zobowiązany do zastąpienia niesprawnego sprzętu, sprzętem sprawnym. </w:t>
      </w:r>
    </w:p>
    <w:p w14:paraId="0C257FE4" w14:textId="77777777" w:rsidR="00F82917" w:rsidRPr="00F82917" w:rsidRDefault="00F82917" w:rsidP="00F82917">
      <w:pPr>
        <w:numPr>
          <w:ilvl w:val="1"/>
          <w:numId w:val="22"/>
        </w:numPr>
        <w:suppressAutoHyphens w:val="0"/>
        <w:spacing w:before="60"/>
        <w:ind w:left="567" w:hanging="56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Przestój spowodowany awarią do momentu podstawienia sprawnego sprzętu nie powinien wynosić więcej niż 2 godziny. </w:t>
      </w:r>
    </w:p>
    <w:p w14:paraId="15A802A8" w14:textId="77777777" w:rsidR="00F82917" w:rsidRPr="00F82917" w:rsidRDefault="00F82917" w:rsidP="00F82917">
      <w:pPr>
        <w:numPr>
          <w:ilvl w:val="1"/>
          <w:numId w:val="22"/>
        </w:numPr>
        <w:suppressAutoHyphens w:val="0"/>
        <w:spacing w:before="60"/>
        <w:ind w:left="567" w:hanging="567"/>
        <w:jc w:val="both"/>
        <w:rPr>
          <w:rFonts w:ascii="Lato" w:hAnsi="Lato"/>
          <w:b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 xml:space="preserve">W przypadku wystąpienia trzech awarii środków transportowych i sprzętu Zamawiający </w:t>
      </w:r>
      <w:r w:rsidRPr="00F82917">
        <w:rPr>
          <w:rFonts w:ascii="Lato" w:hAnsi="Lato"/>
          <w:b/>
          <w:bCs/>
          <w:sz w:val="22"/>
          <w:szCs w:val="22"/>
        </w:rPr>
        <w:t>ma prawo do rozwiązania umowy z winy Wykonawcy w trybie natychmiastowym.</w:t>
      </w:r>
    </w:p>
    <w:p w14:paraId="697A9CAD" w14:textId="66CCD7B5" w:rsidR="00F82917" w:rsidRPr="00F82917" w:rsidRDefault="00F82917" w:rsidP="00F82917">
      <w:pPr>
        <w:numPr>
          <w:ilvl w:val="1"/>
          <w:numId w:val="22"/>
        </w:numPr>
        <w:suppressAutoHyphens w:val="0"/>
        <w:spacing w:before="60"/>
        <w:ind w:left="567" w:hanging="56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W przypadku niespełnienia </w:t>
      </w:r>
      <w:proofErr w:type="spellStart"/>
      <w:r w:rsidRPr="00F82917">
        <w:rPr>
          <w:rFonts w:ascii="Lato" w:hAnsi="Lato"/>
          <w:sz w:val="22"/>
          <w:szCs w:val="22"/>
        </w:rPr>
        <w:t>ppkt</w:t>
      </w:r>
      <w:proofErr w:type="spellEnd"/>
      <w:r w:rsidRPr="00F82917">
        <w:rPr>
          <w:rFonts w:ascii="Lato" w:hAnsi="Lato"/>
          <w:sz w:val="22"/>
          <w:szCs w:val="22"/>
        </w:rPr>
        <w:t>. 7.1., Zamawiający (reprezentowany przez inspektora ds. transportu) na wniosek kierownika komórki organizacyjnej EPEC Sp</w:t>
      </w:r>
      <w:r w:rsidR="00ED63C7">
        <w:rPr>
          <w:rFonts w:ascii="Lato" w:hAnsi="Lato"/>
          <w:sz w:val="22"/>
          <w:szCs w:val="22"/>
        </w:rPr>
        <w:t>.</w:t>
      </w:r>
      <w:r w:rsidRPr="00F82917">
        <w:rPr>
          <w:rFonts w:ascii="Lato" w:hAnsi="Lato"/>
          <w:sz w:val="22"/>
          <w:szCs w:val="22"/>
        </w:rPr>
        <w:t xml:space="preserve"> z o.o. realizującej dane prace, zastępuje sprzętem sprawnym innego Wykonawcy.</w:t>
      </w:r>
    </w:p>
    <w:p w14:paraId="1FD99B26" w14:textId="77777777" w:rsidR="00F82917" w:rsidRPr="00F82917" w:rsidRDefault="00F82917" w:rsidP="00F82917">
      <w:pPr>
        <w:numPr>
          <w:ilvl w:val="1"/>
          <w:numId w:val="22"/>
        </w:numPr>
        <w:suppressAutoHyphens w:val="0"/>
        <w:spacing w:before="60"/>
        <w:ind w:left="567" w:hanging="56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Wykonawca, który odmówił wykonania zlecenia (zgodnie z zapisami ust 7.3), może wyrazić chęć ponownej realizacji przedmiotowego zlecenia w formie telefonicznej oraz </w:t>
      </w:r>
      <w:r w:rsidRPr="00F82917">
        <w:rPr>
          <w:rFonts w:ascii="Lato" w:hAnsi="Lato"/>
          <w:sz w:val="22"/>
          <w:szCs w:val="22"/>
          <w:u w:val="single"/>
        </w:rPr>
        <w:t>drogą elektroniczną</w:t>
      </w:r>
      <w:r w:rsidRPr="00F82917">
        <w:rPr>
          <w:rFonts w:ascii="Lato" w:hAnsi="Lato"/>
          <w:sz w:val="22"/>
          <w:szCs w:val="22"/>
        </w:rPr>
        <w:t xml:space="preserve"> na adres e-mail Zamawiającego </w:t>
      </w:r>
      <w:r w:rsidRPr="00F82917">
        <w:rPr>
          <w:rFonts w:ascii="Lato" w:hAnsi="Lato"/>
          <w:b/>
          <w:sz w:val="22"/>
          <w:szCs w:val="22"/>
        </w:rPr>
        <w:t>epec@epec.elblag.pl</w:t>
      </w:r>
      <w:r w:rsidRPr="00F82917">
        <w:rPr>
          <w:rFonts w:ascii="Lato" w:hAnsi="Lato"/>
          <w:sz w:val="22"/>
          <w:szCs w:val="22"/>
        </w:rPr>
        <w:t xml:space="preserve">. Zamawiający zleci mu realizację prac w ciągu 2 dni roboczych od dnia, w którym zgłosił ponownie chęć wykonania zlecenia, gdy czas pozostały do wykonania danego zadania inwestycyjnego będzie nie krótszy niż 5 dni roboczych. W przypadku gdy prace wykonywane przez nowego Wykonawcę miałyby trwać mniej niż 5 dni, nie nastąpi zmiana Wykonawcy. Przewidywany czas potrzebny do realizacji danej inwestycji określa kierownik komórki organizacyjnej EPEC Sp. z o.o., realizującej przedmiotowe prace. Decyzje w powyższym zakresie podejmuje wyłącznie Zamawiający. </w:t>
      </w:r>
    </w:p>
    <w:p w14:paraId="7A21D5C5" w14:textId="77777777" w:rsidR="00F82917" w:rsidRPr="00F82917" w:rsidRDefault="00F82917" w:rsidP="00F82917">
      <w:pPr>
        <w:numPr>
          <w:ilvl w:val="0"/>
          <w:numId w:val="22"/>
        </w:numPr>
        <w:suppressAutoHyphens w:val="0"/>
        <w:spacing w:before="12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lastRenderedPageBreak/>
        <w:t xml:space="preserve">Strony zastrzegają, iż umowa daje uprawnienie Zamawiającemu do zlecania usług objętych przedmiotem umowy, ale nie tworzy obowiązku po stronie Zamawiającego w postaci zlecania tych usług. Zamawiający ma prawo zlecać usługi objęte przedmiotem umowy osobom trzecim. </w:t>
      </w:r>
    </w:p>
    <w:p w14:paraId="7F12E604" w14:textId="77777777" w:rsidR="00F82917" w:rsidRPr="00F82917" w:rsidRDefault="00F82917" w:rsidP="00F82917">
      <w:pPr>
        <w:autoSpaceDE w:val="0"/>
        <w:autoSpaceDN w:val="0"/>
        <w:adjustRightInd w:val="0"/>
        <w:spacing w:before="120" w:after="120"/>
        <w:jc w:val="center"/>
        <w:rPr>
          <w:rFonts w:ascii="Lato" w:hAnsi="Lato"/>
          <w:b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>§ 2.</w:t>
      </w:r>
    </w:p>
    <w:p w14:paraId="130F269C" w14:textId="4452420E" w:rsidR="00F82917" w:rsidRPr="00F82917" w:rsidRDefault="00F82917" w:rsidP="00F82917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Przedstawicielami nadzorującymi wykonanie przedmiotu Umowy są:</w:t>
      </w:r>
    </w:p>
    <w:p w14:paraId="4748EB97" w14:textId="26A156D9" w:rsidR="00F82917" w:rsidRPr="00455BD1" w:rsidRDefault="00F82917" w:rsidP="00455BD1">
      <w:pPr>
        <w:pStyle w:val="Akapitzlist"/>
        <w:numPr>
          <w:ilvl w:val="0"/>
          <w:numId w:val="43"/>
        </w:numPr>
        <w:tabs>
          <w:tab w:val="left" w:pos="4111"/>
          <w:tab w:val="left" w:leader="dot" w:pos="9639"/>
        </w:tabs>
        <w:autoSpaceDE w:val="0"/>
        <w:autoSpaceDN w:val="0"/>
        <w:adjustRightInd w:val="0"/>
        <w:spacing w:before="120"/>
        <w:jc w:val="both"/>
        <w:rPr>
          <w:rFonts w:ascii="Lato" w:hAnsi="Lato"/>
        </w:rPr>
      </w:pPr>
      <w:r w:rsidRPr="00455BD1">
        <w:rPr>
          <w:rFonts w:ascii="Lato" w:hAnsi="Lato"/>
          <w:lang w:eastAsia="pl-PL"/>
        </w:rPr>
        <w:t>ze strony Zamawiającego</w:t>
      </w:r>
      <w:r w:rsidRPr="00455BD1">
        <w:rPr>
          <w:rFonts w:ascii="Lato" w:hAnsi="Lato"/>
          <w:lang w:eastAsia="pl-PL"/>
        </w:rPr>
        <w:tab/>
      </w:r>
      <w:r w:rsidRPr="00455BD1">
        <w:rPr>
          <w:rFonts w:ascii="Lato" w:hAnsi="Lato"/>
          <w:b/>
          <w:lang w:eastAsia="pl-PL"/>
        </w:rPr>
        <w:t>……………………</w:t>
      </w:r>
    </w:p>
    <w:p w14:paraId="5382CD2E" w14:textId="77777777" w:rsidR="00F82917" w:rsidRPr="00F82917" w:rsidRDefault="00F82917" w:rsidP="00F82917">
      <w:pPr>
        <w:tabs>
          <w:tab w:val="left" w:pos="992"/>
          <w:tab w:val="left" w:pos="1701"/>
          <w:tab w:val="left" w:leader="dot" w:pos="4536"/>
          <w:tab w:val="left" w:pos="6095"/>
          <w:tab w:val="left" w:leader="dot" w:pos="9639"/>
        </w:tabs>
        <w:autoSpaceDE w:val="0"/>
        <w:autoSpaceDN w:val="0"/>
        <w:adjustRightInd w:val="0"/>
        <w:spacing w:before="120" w:after="60"/>
        <w:ind w:firstLine="284"/>
        <w:rPr>
          <w:rFonts w:ascii="Lato" w:hAnsi="Lato"/>
          <w:sz w:val="22"/>
          <w:szCs w:val="22"/>
          <w:lang w:val="en-US"/>
        </w:rPr>
      </w:pPr>
      <w:r w:rsidRPr="00F82917">
        <w:rPr>
          <w:rFonts w:ascii="Lato" w:hAnsi="Lato"/>
          <w:sz w:val="22"/>
          <w:szCs w:val="22"/>
        </w:rPr>
        <w:tab/>
        <w:t>Tel.: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adres e mail: 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</w:p>
    <w:p w14:paraId="5C0648EF" w14:textId="75759519" w:rsidR="00F82917" w:rsidRPr="00455BD1" w:rsidRDefault="00F82917" w:rsidP="00455BD1">
      <w:pPr>
        <w:pStyle w:val="Akapitzlist"/>
        <w:numPr>
          <w:ilvl w:val="0"/>
          <w:numId w:val="43"/>
        </w:numPr>
        <w:tabs>
          <w:tab w:val="left" w:pos="4111"/>
          <w:tab w:val="left" w:leader="dot" w:pos="9639"/>
        </w:tabs>
        <w:autoSpaceDE w:val="0"/>
        <w:autoSpaceDN w:val="0"/>
        <w:adjustRightInd w:val="0"/>
        <w:spacing w:before="120"/>
        <w:rPr>
          <w:rFonts w:ascii="Lato" w:hAnsi="Lato"/>
        </w:rPr>
      </w:pPr>
      <w:r w:rsidRPr="00455BD1">
        <w:rPr>
          <w:rFonts w:ascii="Lato" w:hAnsi="Lato"/>
          <w:lang w:eastAsia="pl-PL"/>
        </w:rPr>
        <w:t>ze s</w:t>
      </w:r>
      <w:r w:rsidR="00ED63C7">
        <w:rPr>
          <w:rFonts w:ascii="Lato" w:hAnsi="Lato"/>
          <w:lang w:eastAsia="pl-PL"/>
        </w:rPr>
        <w:t>trony Wykonawcy</w:t>
      </w:r>
      <w:r w:rsidR="00CE11E3">
        <w:rPr>
          <w:rFonts w:ascii="Lato" w:hAnsi="Lato"/>
          <w:lang w:eastAsia="pl-PL"/>
        </w:rPr>
        <w:t xml:space="preserve"> ……....</w:t>
      </w:r>
      <w:r w:rsidRPr="00455BD1">
        <w:rPr>
          <w:rFonts w:ascii="Lato" w:hAnsi="Lato"/>
          <w:lang w:eastAsia="pl-PL"/>
        </w:rPr>
        <w:tab/>
      </w:r>
    </w:p>
    <w:p w14:paraId="7828CFE3" w14:textId="77777777" w:rsidR="00F82917" w:rsidRPr="00F82917" w:rsidRDefault="00F82917" w:rsidP="00F82917">
      <w:pPr>
        <w:tabs>
          <w:tab w:val="left" w:pos="992"/>
          <w:tab w:val="left" w:pos="1701"/>
          <w:tab w:val="left" w:leader="dot" w:pos="4536"/>
          <w:tab w:val="left" w:pos="6095"/>
          <w:tab w:val="left" w:leader="dot" w:pos="9639"/>
        </w:tabs>
        <w:autoSpaceDE w:val="0"/>
        <w:autoSpaceDN w:val="0"/>
        <w:adjustRightInd w:val="0"/>
        <w:spacing w:before="120" w:after="60"/>
        <w:ind w:firstLine="284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ab/>
        <w:t>Tel.: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adres e -mail:</w:t>
      </w:r>
      <w:r w:rsidRPr="00F82917">
        <w:rPr>
          <w:rFonts w:ascii="Lato" w:hAnsi="Lato"/>
          <w:sz w:val="22"/>
          <w:szCs w:val="22"/>
        </w:rPr>
        <w:tab/>
        <w:t xml:space="preserve"> </w:t>
      </w:r>
      <w:r w:rsidRPr="00F82917">
        <w:rPr>
          <w:rFonts w:ascii="Lato" w:hAnsi="Lato"/>
          <w:sz w:val="22"/>
          <w:szCs w:val="22"/>
        </w:rPr>
        <w:tab/>
      </w:r>
    </w:p>
    <w:p w14:paraId="50BC3A37" w14:textId="77777777" w:rsidR="00F82917" w:rsidRPr="00F82917" w:rsidRDefault="00F82917" w:rsidP="00F82917">
      <w:pPr>
        <w:tabs>
          <w:tab w:val="left" w:pos="992"/>
          <w:tab w:val="left" w:pos="1701"/>
          <w:tab w:val="left" w:leader="dot" w:pos="4536"/>
          <w:tab w:val="left" w:pos="6095"/>
          <w:tab w:val="left" w:leader="dot" w:pos="9639"/>
        </w:tabs>
        <w:autoSpaceDE w:val="0"/>
        <w:autoSpaceDN w:val="0"/>
        <w:adjustRightInd w:val="0"/>
        <w:spacing w:before="120" w:after="60"/>
        <w:ind w:firstLine="284"/>
        <w:jc w:val="both"/>
        <w:rPr>
          <w:rFonts w:ascii="Lato" w:hAnsi="Lato"/>
          <w:sz w:val="22"/>
          <w:szCs w:val="22"/>
        </w:rPr>
      </w:pPr>
    </w:p>
    <w:p w14:paraId="60122878" w14:textId="58A1D869" w:rsidR="00F82917" w:rsidRPr="00F82917" w:rsidRDefault="00F82917" w:rsidP="00F82917">
      <w:pPr>
        <w:tabs>
          <w:tab w:val="left" w:pos="5954"/>
          <w:tab w:val="left" w:leader="dot" w:pos="9639"/>
        </w:tabs>
        <w:autoSpaceDE w:val="0"/>
        <w:autoSpaceDN w:val="0"/>
        <w:adjustRightInd w:val="0"/>
        <w:spacing w:before="60" w:after="60"/>
        <w:ind w:left="284" w:hanging="284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2. Wykonawca zobowiązany jest do podania całodobowego numeru telefonu kontaktowego. Całodobowy numer telefonu kontaktowego Wykonawcy:</w:t>
      </w:r>
      <w:r w:rsidR="00ED63C7">
        <w:rPr>
          <w:rFonts w:ascii="Lato" w:hAnsi="Lato"/>
          <w:sz w:val="22"/>
          <w:szCs w:val="22"/>
        </w:rPr>
        <w:t xml:space="preserve"> ………………………………………….</w:t>
      </w:r>
    </w:p>
    <w:p w14:paraId="33A7714A" w14:textId="77777777" w:rsidR="00F82917" w:rsidRPr="00F82917" w:rsidRDefault="00F82917" w:rsidP="00F82917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3.</w:t>
      </w:r>
      <w:r w:rsidRPr="00F82917">
        <w:rPr>
          <w:rFonts w:ascii="Lato" w:hAnsi="Lato"/>
          <w:sz w:val="22"/>
          <w:szCs w:val="22"/>
        </w:rPr>
        <w:tab/>
        <w:t>Zmiana przedstawiciela Wykonawcy lub telefonów kontaktowych wskazanych w ust. 1 pkt 2) wymaga pisemnego poinformowania Zamawiającego na co najmniej dwa dni przed dokonaniem każdej z ww. zmian. Zmiana taka nie wymaga aneksu do Umowy.</w:t>
      </w:r>
    </w:p>
    <w:p w14:paraId="39B1FABA" w14:textId="77777777" w:rsidR="00F82917" w:rsidRPr="00F82917" w:rsidRDefault="00F82917" w:rsidP="00F82917">
      <w:pPr>
        <w:autoSpaceDE w:val="0"/>
        <w:autoSpaceDN w:val="0"/>
        <w:adjustRightInd w:val="0"/>
        <w:spacing w:before="120" w:after="140"/>
        <w:jc w:val="center"/>
        <w:rPr>
          <w:rFonts w:ascii="Lato" w:hAnsi="Lato"/>
          <w:b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>§ 3.</w:t>
      </w:r>
    </w:p>
    <w:p w14:paraId="7BEC790C" w14:textId="77777777" w:rsidR="00F82917" w:rsidRPr="00F82917" w:rsidRDefault="00F82917" w:rsidP="00F82917">
      <w:pPr>
        <w:numPr>
          <w:ilvl w:val="0"/>
          <w:numId w:val="24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Wykonawca oświadcza, że środki transportowe i sprzęt, którymi posłuży się do wykonania usług są:</w:t>
      </w:r>
    </w:p>
    <w:p w14:paraId="39ECCC80" w14:textId="77777777" w:rsidR="00F82917" w:rsidRPr="00F82917" w:rsidRDefault="00F82917" w:rsidP="00F82917">
      <w:pPr>
        <w:numPr>
          <w:ilvl w:val="0"/>
          <w:numId w:val="29"/>
        </w:numPr>
        <w:suppressAutoHyphens w:val="0"/>
        <w:ind w:left="714" w:hanging="35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ubezpieczone, a na żądanie Zamawiającego okaże aktualne polisy ubezpieczenia OC,</w:t>
      </w:r>
    </w:p>
    <w:p w14:paraId="4C6E302D" w14:textId="77777777" w:rsidR="00F82917" w:rsidRPr="00F82917" w:rsidRDefault="00F82917" w:rsidP="00F82917">
      <w:pPr>
        <w:numPr>
          <w:ilvl w:val="0"/>
          <w:numId w:val="29"/>
        </w:numPr>
        <w:suppressAutoHyphens w:val="0"/>
        <w:ind w:left="714" w:hanging="35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sprawne technicznie i posiadają aktualne badania techniczne dopuszczenia do ruchu,</w:t>
      </w:r>
    </w:p>
    <w:p w14:paraId="3A3B1AD8" w14:textId="0BED6B4D" w:rsidR="00F82917" w:rsidRDefault="00F82917" w:rsidP="00F82917">
      <w:pPr>
        <w:numPr>
          <w:ilvl w:val="0"/>
          <w:numId w:val="29"/>
        </w:numPr>
        <w:suppressAutoHyphens w:val="0"/>
        <w:ind w:left="714" w:hanging="35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przystosowane do przewozów określonych w § 1, a kierowcy (operatorzy) posiadają stosowne uprawnienia do wy</w:t>
      </w:r>
      <w:r w:rsidR="00ED63C7">
        <w:rPr>
          <w:rFonts w:ascii="Lato" w:hAnsi="Lato"/>
          <w:sz w:val="22"/>
          <w:szCs w:val="22"/>
        </w:rPr>
        <w:t>konywania określonych czynności,</w:t>
      </w:r>
    </w:p>
    <w:p w14:paraId="03FC7EA9" w14:textId="1D0384E9" w:rsidR="00ED63C7" w:rsidRDefault="00ED63C7" w:rsidP="007C1078">
      <w:pPr>
        <w:numPr>
          <w:ilvl w:val="0"/>
          <w:numId w:val="29"/>
        </w:numPr>
        <w:suppressAutoHyphens w:val="0"/>
        <w:ind w:left="714" w:hanging="357"/>
        <w:jc w:val="both"/>
        <w:rPr>
          <w:rFonts w:ascii="Lato" w:hAnsi="Lato"/>
          <w:sz w:val="22"/>
          <w:szCs w:val="22"/>
        </w:rPr>
      </w:pPr>
      <w:r w:rsidRPr="007C1078">
        <w:rPr>
          <w:rFonts w:ascii="Lato" w:hAnsi="Lato"/>
          <w:sz w:val="22"/>
          <w:szCs w:val="22"/>
        </w:rPr>
        <w:t xml:space="preserve">posiadają zamontowany </w:t>
      </w:r>
      <w:r w:rsidR="007C1078">
        <w:rPr>
          <w:rFonts w:ascii="Lato" w:hAnsi="Lato"/>
          <w:sz w:val="22"/>
          <w:szCs w:val="22"/>
        </w:rPr>
        <w:t xml:space="preserve">system </w:t>
      </w:r>
      <w:r w:rsidRPr="007C1078">
        <w:rPr>
          <w:rFonts w:ascii="Lato" w:hAnsi="Lato"/>
          <w:sz w:val="22"/>
          <w:szCs w:val="22"/>
        </w:rPr>
        <w:t>GPS</w:t>
      </w:r>
      <w:r w:rsidR="007C1078">
        <w:rPr>
          <w:rFonts w:ascii="Lato" w:hAnsi="Lato"/>
          <w:sz w:val="22"/>
          <w:szCs w:val="22"/>
        </w:rPr>
        <w:t>*</w:t>
      </w:r>
    </w:p>
    <w:p w14:paraId="2B0E9378" w14:textId="41B7386B" w:rsidR="007C1078" w:rsidRPr="003F5648" w:rsidRDefault="003F5648" w:rsidP="003F5648">
      <w:pPr>
        <w:suppressAutoHyphens w:val="0"/>
        <w:ind w:left="35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</w:t>
      </w:r>
      <w:r w:rsidR="007C1078" w:rsidRPr="003F5648">
        <w:rPr>
          <w:rFonts w:ascii="Lato" w:hAnsi="Lato"/>
          <w:sz w:val="20"/>
          <w:szCs w:val="20"/>
        </w:rPr>
        <w:t xml:space="preserve"> Zapis pozostanie w umowie tylko w przypadku, gdy Wykonawca zadeklaruje w ofercie posiadanie systemu GPS</w:t>
      </w:r>
    </w:p>
    <w:p w14:paraId="0881AAE9" w14:textId="77777777" w:rsidR="00F82917" w:rsidRPr="00F82917" w:rsidRDefault="00F82917" w:rsidP="00F82917">
      <w:pPr>
        <w:numPr>
          <w:ilvl w:val="0"/>
          <w:numId w:val="24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Wykonawca zobowiązany jest do: </w:t>
      </w:r>
    </w:p>
    <w:p w14:paraId="71866955" w14:textId="77777777" w:rsidR="00F82917" w:rsidRPr="00F82917" w:rsidRDefault="00F82917" w:rsidP="00F82917">
      <w:pPr>
        <w:numPr>
          <w:ilvl w:val="0"/>
          <w:numId w:val="3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Powiadomienia Zamawiającego telefonicznie i pocztą elektroniczną o przewidywanych przeszkodach w wykonaniu usług określonych w § 1. z co najmniej jednodniowym wyprzedzeniem do godz. 13:</w:t>
      </w:r>
      <w:r w:rsidRPr="00F82917">
        <w:rPr>
          <w:rFonts w:ascii="Lato" w:hAnsi="Lato"/>
          <w:sz w:val="22"/>
          <w:szCs w:val="22"/>
          <w:vertAlign w:val="superscript"/>
        </w:rPr>
        <w:t>00</w:t>
      </w:r>
      <w:r w:rsidRPr="00F82917">
        <w:rPr>
          <w:rFonts w:ascii="Lato" w:hAnsi="Lato"/>
          <w:sz w:val="22"/>
          <w:szCs w:val="22"/>
        </w:rPr>
        <w:t>.</w:t>
      </w:r>
    </w:p>
    <w:p w14:paraId="4C83E707" w14:textId="02E14EA5" w:rsidR="00F82917" w:rsidRDefault="00F82917" w:rsidP="00F82917">
      <w:pPr>
        <w:numPr>
          <w:ilvl w:val="0"/>
          <w:numId w:val="3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 przypadku nie zachowania ww. terminu Zamawiający złoży ofertę kolejnej firmie z listy kwalifikowanych Wykonawców, jeżeli nie będzie takiej na liście dopuszcza się wybór Wykonawcy spoza przedmiotowej listy.</w:t>
      </w:r>
    </w:p>
    <w:p w14:paraId="1892D1E2" w14:textId="526BDCC5" w:rsidR="00ED63C7" w:rsidRDefault="00ED63C7" w:rsidP="00F82917">
      <w:pPr>
        <w:numPr>
          <w:ilvl w:val="0"/>
          <w:numId w:val="3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3F5648">
        <w:rPr>
          <w:rFonts w:ascii="Lato" w:hAnsi="Lato"/>
          <w:sz w:val="22"/>
          <w:szCs w:val="22"/>
        </w:rPr>
        <w:t xml:space="preserve">Udostępnienia </w:t>
      </w:r>
      <w:r w:rsidR="00372BD8">
        <w:rPr>
          <w:rFonts w:ascii="Lato" w:hAnsi="Lato"/>
          <w:sz w:val="22"/>
          <w:szCs w:val="22"/>
        </w:rPr>
        <w:t xml:space="preserve">na każde żądanie </w:t>
      </w:r>
      <w:r w:rsidRPr="003F5648">
        <w:rPr>
          <w:rFonts w:ascii="Lato" w:hAnsi="Lato"/>
          <w:sz w:val="22"/>
          <w:szCs w:val="22"/>
        </w:rPr>
        <w:t>Zamawiające</w:t>
      </w:r>
      <w:r w:rsidR="00372BD8">
        <w:rPr>
          <w:rFonts w:ascii="Lato" w:hAnsi="Lato"/>
          <w:sz w:val="22"/>
          <w:szCs w:val="22"/>
        </w:rPr>
        <w:t>go</w:t>
      </w:r>
      <w:r w:rsidRPr="003F5648">
        <w:rPr>
          <w:rFonts w:ascii="Lato" w:hAnsi="Lato"/>
          <w:sz w:val="22"/>
          <w:szCs w:val="22"/>
        </w:rPr>
        <w:t xml:space="preserve"> raportu z GPS-a dokumentują</w:t>
      </w:r>
      <w:r w:rsidR="007C1078" w:rsidRPr="003F5648">
        <w:rPr>
          <w:rFonts w:ascii="Lato" w:hAnsi="Lato"/>
          <w:sz w:val="22"/>
          <w:szCs w:val="22"/>
        </w:rPr>
        <w:t>c</w:t>
      </w:r>
      <w:r w:rsidRPr="003F5648">
        <w:rPr>
          <w:rFonts w:ascii="Lato" w:hAnsi="Lato"/>
          <w:sz w:val="22"/>
          <w:szCs w:val="22"/>
        </w:rPr>
        <w:t>e</w:t>
      </w:r>
      <w:r w:rsidR="007C1078" w:rsidRPr="003F5648">
        <w:rPr>
          <w:rFonts w:ascii="Lato" w:hAnsi="Lato"/>
          <w:sz w:val="22"/>
          <w:szCs w:val="22"/>
        </w:rPr>
        <w:t>g</w:t>
      </w:r>
      <w:r w:rsidRPr="003F5648">
        <w:rPr>
          <w:rFonts w:ascii="Lato" w:hAnsi="Lato"/>
          <w:sz w:val="22"/>
          <w:szCs w:val="22"/>
        </w:rPr>
        <w:t>o</w:t>
      </w:r>
      <w:r w:rsidR="007F5E59">
        <w:rPr>
          <w:rFonts w:ascii="Lato" w:hAnsi="Lato"/>
          <w:sz w:val="22"/>
          <w:szCs w:val="22"/>
        </w:rPr>
        <w:t xml:space="preserve"> wykonaną  pracę*</w:t>
      </w:r>
    </w:p>
    <w:p w14:paraId="18092C8B" w14:textId="0AD9C514" w:rsidR="003F5648" w:rsidRPr="00BD430B" w:rsidRDefault="003F5648" w:rsidP="00BD430B">
      <w:pPr>
        <w:suppressAutoHyphens w:val="0"/>
        <w:ind w:left="35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</w:t>
      </w:r>
      <w:r w:rsidRPr="003F5648">
        <w:rPr>
          <w:rFonts w:ascii="Lato" w:hAnsi="Lato"/>
          <w:sz w:val="20"/>
          <w:szCs w:val="20"/>
        </w:rPr>
        <w:t xml:space="preserve"> Zapis pozostanie w umowie tylko w przypadku, gdy Wykonawca zadeklaruje w</w:t>
      </w:r>
      <w:r w:rsidR="00BD430B">
        <w:rPr>
          <w:rFonts w:ascii="Lato" w:hAnsi="Lato"/>
          <w:sz w:val="20"/>
          <w:szCs w:val="20"/>
        </w:rPr>
        <w:t xml:space="preserve"> ofercie posiadanie systemu GPS</w:t>
      </w:r>
    </w:p>
    <w:p w14:paraId="7B42C8D6" w14:textId="77777777" w:rsidR="00F82917" w:rsidRPr="00F82917" w:rsidRDefault="00F82917" w:rsidP="00F82917">
      <w:pPr>
        <w:autoSpaceDE w:val="0"/>
        <w:autoSpaceDN w:val="0"/>
        <w:adjustRightInd w:val="0"/>
        <w:spacing w:before="120" w:after="140"/>
        <w:jc w:val="center"/>
        <w:rPr>
          <w:rFonts w:ascii="Lato" w:hAnsi="Lato"/>
          <w:b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>§ 4.</w:t>
      </w:r>
    </w:p>
    <w:p w14:paraId="4C1FBD04" w14:textId="77777777" w:rsidR="00F82917" w:rsidRPr="00F82917" w:rsidRDefault="00F82917" w:rsidP="00F82917">
      <w:pPr>
        <w:numPr>
          <w:ilvl w:val="0"/>
          <w:numId w:val="25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Zamawiający zobowiązany jest wobec Wykonawcy do: </w:t>
      </w:r>
    </w:p>
    <w:p w14:paraId="78A32548" w14:textId="77777777" w:rsidR="00F82917" w:rsidRPr="00F82917" w:rsidRDefault="00F82917" w:rsidP="00F82917">
      <w:pPr>
        <w:numPr>
          <w:ilvl w:val="0"/>
          <w:numId w:val="23"/>
        </w:numPr>
        <w:tabs>
          <w:tab w:val="num" w:pos="709"/>
        </w:tabs>
        <w:suppressAutoHyphens w:val="0"/>
        <w:ind w:firstLine="28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wskazania miejsca i czasu wykonania zleconych prac,</w:t>
      </w:r>
    </w:p>
    <w:p w14:paraId="25DA2B67" w14:textId="77777777" w:rsidR="00F82917" w:rsidRPr="00F82917" w:rsidRDefault="00F82917" w:rsidP="00F82917">
      <w:pPr>
        <w:numPr>
          <w:ilvl w:val="0"/>
          <w:numId w:val="23"/>
        </w:numPr>
        <w:tabs>
          <w:tab w:val="num" w:pos="709"/>
        </w:tabs>
        <w:suppressAutoHyphens w:val="0"/>
        <w:ind w:left="709" w:hanging="283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lastRenderedPageBreak/>
        <w:t>udzielenia wszelkich niezbędnych informacji i wskazówek potrzebnych do wykonania zadań określonych w § 1.,</w:t>
      </w:r>
    </w:p>
    <w:p w14:paraId="3DBFC5CA" w14:textId="77777777" w:rsidR="00F82917" w:rsidRPr="00F82917" w:rsidRDefault="00F82917" w:rsidP="00F82917">
      <w:pPr>
        <w:numPr>
          <w:ilvl w:val="0"/>
          <w:numId w:val="23"/>
        </w:numPr>
        <w:tabs>
          <w:tab w:val="num" w:pos="709"/>
        </w:tabs>
        <w:suppressAutoHyphens w:val="0"/>
        <w:ind w:firstLine="29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zapłacenia wynagrodzenia.</w:t>
      </w:r>
    </w:p>
    <w:p w14:paraId="0113B924" w14:textId="77777777" w:rsidR="00F82917" w:rsidRPr="00F82917" w:rsidRDefault="00F82917" w:rsidP="00F82917">
      <w:pPr>
        <w:autoSpaceDE w:val="0"/>
        <w:autoSpaceDN w:val="0"/>
        <w:adjustRightInd w:val="0"/>
        <w:spacing w:before="120" w:after="1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5.</w:t>
      </w:r>
    </w:p>
    <w:p w14:paraId="6CB25CFD" w14:textId="77777777" w:rsidR="00F82917" w:rsidRPr="00F82917" w:rsidRDefault="00F82917" w:rsidP="00F82917">
      <w:pPr>
        <w:numPr>
          <w:ilvl w:val="0"/>
          <w:numId w:val="27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Z tytułu realizacji usługi Zamawiający zobowiązuje się płacić Wykonawcy wynagrodzenie:</w:t>
      </w:r>
    </w:p>
    <w:p w14:paraId="11A6379F" w14:textId="77777777" w:rsidR="00F82917" w:rsidRPr="00F82917" w:rsidRDefault="00F82917" w:rsidP="00F82917">
      <w:pPr>
        <w:numPr>
          <w:ilvl w:val="0"/>
          <w:numId w:val="26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 xml:space="preserve">za 1 godzinę pracy </w:t>
      </w:r>
      <w:r w:rsidRPr="00F82917">
        <w:rPr>
          <w:rFonts w:ascii="Lato" w:hAnsi="Lato"/>
          <w:sz w:val="22"/>
          <w:szCs w:val="22"/>
        </w:rPr>
        <w:t xml:space="preserve">pojazdu (sprzętu): </w:t>
      </w:r>
    </w:p>
    <w:p w14:paraId="30B08862" w14:textId="77777777" w:rsidR="00F82917" w:rsidRPr="00F82917" w:rsidRDefault="00F82917" w:rsidP="00F82917">
      <w:pPr>
        <w:tabs>
          <w:tab w:val="left" w:pos="709"/>
          <w:tab w:val="left" w:pos="1843"/>
          <w:tab w:val="left" w:leader="dot" w:pos="3402"/>
          <w:tab w:val="left" w:pos="4536"/>
          <w:tab w:val="left" w:leader="dot" w:pos="8789"/>
        </w:tabs>
        <w:spacing w:after="16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>cena netto: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(</w:t>
      </w:r>
      <w:r w:rsidRPr="00F82917">
        <w:rPr>
          <w:rFonts w:ascii="Lato" w:hAnsi="Lato"/>
          <w:bCs/>
          <w:sz w:val="22"/>
          <w:szCs w:val="22"/>
        </w:rPr>
        <w:t>słownie: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</w:p>
    <w:p w14:paraId="7F6CE539" w14:textId="77777777" w:rsidR="00F82917" w:rsidRPr="00F82917" w:rsidRDefault="00F82917" w:rsidP="00F82917">
      <w:pPr>
        <w:tabs>
          <w:tab w:val="left" w:pos="709"/>
          <w:tab w:val="left" w:leader="dot" w:pos="8789"/>
        </w:tabs>
        <w:spacing w:after="140" w:line="276" w:lineRule="auto"/>
        <w:ind w:left="720"/>
        <w:jc w:val="both"/>
        <w:rPr>
          <w:rFonts w:ascii="Lato" w:hAnsi="Lato"/>
          <w:bCs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ab/>
      </w:r>
    </w:p>
    <w:p w14:paraId="0FA2C2CE" w14:textId="77777777" w:rsidR="00F82917" w:rsidRPr="00F82917" w:rsidRDefault="00F82917" w:rsidP="00F82917">
      <w:pPr>
        <w:tabs>
          <w:tab w:val="left" w:pos="709"/>
          <w:tab w:val="left" w:pos="3544"/>
          <w:tab w:val="left" w:leader="dot" w:pos="3969"/>
          <w:tab w:val="left" w:pos="4536"/>
          <w:tab w:val="left" w:leader="dot" w:pos="5670"/>
          <w:tab w:val="left" w:pos="6662"/>
          <w:tab w:val="left" w:leader="dot" w:pos="8789"/>
        </w:tabs>
        <w:spacing w:after="16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podatek VAT w wysokości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% 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(słownie: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</w:p>
    <w:p w14:paraId="72181F7E" w14:textId="77777777" w:rsidR="00F82917" w:rsidRPr="00F82917" w:rsidRDefault="00F82917" w:rsidP="00F82917">
      <w:pPr>
        <w:tabs>
          <w:tab w:val="left" w:pos="709"/>
          <w:tab w:val="left" w:leader="dot" w:pos="8789"/>
        </w:tabs>
        <w:spacing w:after="16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ab/>
        <w:t>) zł,</w:t>
      </w:r>
    </w:p>
    <w:p w14:paraId="227D09A1" w14:textId="77777777" w:rsidR="00F82917" w:rsidRPr="00F82917" w:rsidRDefault="00F82917" w:rsidP="00F82917">
      <w:pPr>
        <w:tabs>
          <w:tab w:val="left" w:pos="709"/>
          <w:tab w:val="left" w:pos="1985"/>
          <w:tab w:val="left" w:leader="dot" w:pos="3402"/>
          <w:tab w:val="left" w:pos="4536"/>
          <w:tab w:val="left" w:leader="dot" w:pos="8789"/>
        </w:tabs>
        <w:spacing w:after="16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>cena brutto: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(</w:t>
      </w:r>
      <w:r w:rsidRPr="00F82917">
        <w:rPr>
          <w:rFonts w:ascii="Lato" w:hAnsi="Lato"/>
          <w:bCs/>
          <w:sz w:val="22"/>
          <w:szCs w:val="22"/>
        </w:rPr>
        <w:t>słownie: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</w:p>
    <w:p w14:paraId="31E72BD9" w14:textId="77777777" w:rsidR="00F82917" w:rsidRPr="00F82917" w:rsidRDefault="00F82917" w:rsidP="00F82917">
      <w:pPr>
        <w:tabs>
          <w:tab w:val="left" w:pos="709"/>
          <w:tab w:val="left" w:leader="dot" w:pos="8789"/>
        </w:tabs>
        <w:spacing w:after="16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ab/>
        <w:t>) zł,</w:t>
      </w:r>
    </w:p>
    <w:p w14:paraId="0C89ECD1" w14:textId="77777777" w:rsidR="00F82917" w:rsidRPr="00F82917" w:rsidRDefault="00F82917" w:rsidP="00F82917">
      <w:pPr>
        <w:numPr>
          <w:ilvl w:val="0"/>
          <w:numId w:val="26"/>
        </w:numPr>
        <w:suppressAutoHyphens w:val="0"/>
        <w:spacing w:before="60" w:after="120" w:line="276" w:lineRule="auto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 xml:space="preserve">za 1 godzinę dyżuru domowego: 15% </w:t>
      </w:r>
      <w:r w:rsidRPr="00F82917">
        <w:rPr>
          <w:rFonts w:ascii="Lato" w:hAnsi="Lato"/>
          <w:sz w:val="22"/>
          <w:szCs w:val="22"/>
        </w:rPr>
        <w:t>stawki za godzinę pracy</w:t>
      </w:r>
      <w:r w:rsidRPr="00F82917">
        <w:rPr>
          <w:rFonts w:ascii="Lato" w:hAnsi="Lato"/>
          <w:b/>
          <w:bCs/>
          <w:sz w:val="22"/>
          <w:szCs w:val="22"/>
        </w:rPr>
        <w:t xml:space="preserve"> </w:t>
      </w:r>
      <w:r w:rsidRPr="00F82917">
        <w:rPr>
          <w:rFonts w:ascii="Lato" w:hAnsi="Lato"/>
          <w:sz w:val="22"/>
          <w:szCs w:val="22"/>
        </w:rPr>
        <w:t xml:space="preserve">pojazdu (sprzętu): </w:t>
      </w:r>
    </w:p>
    <w:p w14:paraId="224EBE42" w14:textId="77777777" w:rsidR="00F82917" w:rsidRPr="00F82917" w:rsidRDefault="00F82917" w:rsidP="00F82917">
      <w:pPr>
        <w:tabs>
          <w:tab w:val="left" w:pos="709"/>
          <w:tab w:val="left" w:pos="1843"/>
          <w:tab w:val="left" w:leader="dot" w:pos="3402"/>
          <w:tab w:val="left" w:pos="4536"/>
          <w:tab w:val="left" w:leader="dot" w:pos="8789"/>
        </w:tabs>
        <w:spacing w:after="140" w:line="276" w:lineRule="auto"/>
        <w:ind w:left="39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ab/>
        <w:t>cena netto: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(</w:t>
      </w:r>
      <w:r w:rsidRPr="00F82917">
        <w:rPr>
          <w:rFonts w:ascii="Lato" w:hAnsi="Lato"/>
          <w:bCs/>
          <w:sz w:val="22"/>
          <w:szCs w:val="22"/>
        </w:rPr>
        <w:t>słownie: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</w:p>
    <w:p w14:paraId="41E5A386" w14:textId="77777777" w:rsidR="00F82917" w:rsidRPr="00F82917" w:rsidRDefault="00F82917" w:rsidP="00F82917">
      <w:pPr>
        <w:tabs>
          <w:tab w:val="left" w:pos="709"/>
          <w:tab w:val="left" w:leader="dot" w:pos="8789"/>
        </w:tabs>
        <w:spacing w:after="140" w:line="276" w:lineRule="auto"/>
        <w:ind w:left="720"/>
        <w:jc w:val="both"/>
        <w:rPr>
          <w:rFonts w:ascii="Lato" w:hAnsi="Lato"/>
          <w:bCs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) zł,</w:t>
      </w:r>
    </w:p>
    <w:p w14:paraId="21BF1257" w14:textId="77777777" w:rsidR="00F82917" w:rsidRPr="00F82917" w:rsidRDefault="00F82917" w:rsidP="00F82917">
      <w:pPr>
        <w:tabs>
          <w:tab w:val="left" w:pos="709"/>
          <w:tab w:val="left" w:pos="3544"/>
          <w:tab w:val="left" w:leader="dot" w:pos="3969"/>
          <w:tab w:val="left" w:pos="4536"/>
          <w:tab w:val="left" w:leader="dot" w:pos="5670"/>
          <w:tab w:val="left" w:pos="6662"/>
          <w:tab w:val="left" w:leader="dot" w:pos="8789"/>
        </w:tabs>
        <w:spacing w:after="140" w:line="276" w:lineRule="auto"/>
        <w:ind w:left="39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ab/>
        <w:t>podatek VAT w wysokości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% 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(słownie: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</w:p>
    <w:p w14:paraId="3A2F5219" w14:textId="77777777" w:rsidR="00F82917" w:rsidRPr="00F82917" w:rsidRDefault="00F82917" w:rsidP="00F82917">
      <w:pPr>
        <w:tabs>
          <w:tab w:val="left" w:pos="709"/>
          <w:tab w:val="left" w:leader="dot" w:pos="8789"/>
        </w:tabs>
        <w:spacing w:after="140" w:line="276" w:lineRule="auto"/>
        <w:ind w:left="720"/>
        <w:jc w:val="both"/>
        <w:rPr>
          <w:rFonts w:ascii="Lato" w:hAnsi="Lato"/>
          <w:bCs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) zł,</w:t>
      </w:r>
    </w:p>
    <w:p w14:paraId="446D4F4A" w14:textId="77777777" w:rsidR="00F82917" w:rsidRPr="00F82917" w:rsidRDefault="00F82917" w:rsidP="00F82917">
      <w:pPr>
        <w:tabs>
          <w:tab w:val="left" w:pos="709"/>
          <w:tab w:val="left" w:pos="1985"/>
          <w:tab w:val="left" w:leader="dot" w:pos="3402"/>
          <w:tab w:val="left" w:pos="4536"/>
          <w:tab w:val="left" w:leader="dot" w:pos="8789"/>
        </w:tabs>
        <w:spacing w:after="140" w:line="276" w:lineRule="auto"/>
        <w:ind w:left="39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ab/>
        <w:t>cena brutto: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(</w:t>
      </w:r>
      <w:r w:rsidRPr="00F82917">
        <w:rPr>
          <w:rFonts w:ascii="Lato" w:hAnsi="Lato"/>
          <w:bCs/>
          <w:sz w:val="22"/>
          <w:szCs w:val="22"/>
        </w:rPr>
        <w:t>słownie: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</w:p>
    <w:p w14:paraId="3087AB4A" w14:textId="77777777" w:rsidR="00F82917" w:rsidRPr="00F82917" w:rsidRDefault="00F82917" w:rsidP="00F82917">
      <w:pPr>
        <w:tabs>
          <w:tab w:val="left" w:pos="709"/>
          <w:tab w:val="left" w:leader="dot" w:pos="8789"/>
        </w:tabs>
        <w:spacing w:after="14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ab/>
        <w:t>) zł,</w:t>
      </w:r>
    </w:p>
    <w:p w14:paraId="5FC314D1" w14:textId="77777777" w:rsidR="00F82917" w:rsidRPr="00F82917" w:rsidRDefault="00F82917" w:rsidP="00F82917">
      <w:pPr>
        <w:numPr>
          <w:ilvl w:val="0"/>
          <w:numId w:val="27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 czasie obowiązywania umowy ceny jednostkowe pozostają niezmienne.</w:t>
      </w:r>
    </w:p>
    <w:p w14:paraId="5A027515" w14:textId="77777777" w:rsidR="00F82917" w:rsidRPr="00F82917" w:rsidRDefault="00F82917" w:rsidP="00F82917">
      <w:pPr>
        <w:numPr>
          <w:ilvl w:val="0"/>
          <w:numId w:val="27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Wynagrodzenie za wykonanie przedmiotu Umowy płatne będzie miesięcznie w kwocie odpowiadającej faktycznej ilości godzin pracy pojazdu (sprzętu) oraz ilości godzin zleconego dyżuru domowego, potwierdzonej przez pracownika Zamawiającego uczestniczącego w wykonywaniu zadań na druku „Dokument najmu pojazdu-sprzętu”, stanowiący Załącznik nr 2 do niniejszej umowy.</w:t>
      </w:r>
    </w:p>
    <w:p w14:paraId="2B529AB2" w14:textId="588CD195" w:rsidR="00F82917" w:rsidRPr="00F82917" w:rsidRDefault="00F82917" w:rsidP="00F82917">
      <w:p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4. </w:t>
      </w: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ab/>
        <w:t xml:space="preserve">Wynagrodzenie należne Wykonawcy określone w ust. 1 zostanie wpłacane </w:t>
      </w:r>
      <w:r w:rsidRPr="00F82917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na wskazany w fakturze numer rachunku bankowego Wykonawcy </w:t>
      </w: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w terminie </w:t>
      </w:r>
      <w:r w:rsidR="00CE11E3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21</w:t>
      </w: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 dni od </w:t>
      </w:r>
      <w:r w:rsidRPr="00F82917">
        <w:rPr>
          <w:rFonts w:ascii="Lato" w:eastAsia="Times New Roman" w:hAnsi="Lato"/>
          <w:kern w:val="0"/>
          <w:sz w:val="22"/>
          <w:szCs w:val="22"/>
          <w:lang w:eastAsia="pl-PL"/>
        </w:rPr>
        <w:t>daty wpływu rzetelnej i wystawionej we właściwym terminie faktury VAT.</w:t>
      </w:r>
    </w:p>
    <w:p w14:paraId="1B056001" w14:textId="77777777" w:rsidR="00F82917" w:rsidRPr="00F82917" w:rsidRDefault="00F82917" w:rsidP="00F82917">
      <w:pPr>
        <w:autoSpaceDE w:val="0"/>
        <w:autoSpaceDN w:val="0"/>
        <w:adjustRightInd w:val="0"/>
        <w:spacing w:before="120" w:after="12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6.</w:t>
      </w:r>
    </w:p>
    <w:p w14:paraId="3840C8D3" w14:textId="77777777" w:rsidR="00F82917" w:rsidRPr="00F82917" w:rsidRDefault="00F82917" w:rsidP="00F82917">
      <w:pPr>
        <w:numPr>
          <w:ilvl w:val="0"/>
          <w:numId w:val="28"/>
        </w:numPr>
        <w:suppressAutoHyphens w:val="0"/>
        <w:spacing w:before="60" w:after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Wykonawca ponosi względem Zamawiającego odpowiedzialność za szkodę wynikłą z niewykonania Usługi. </w:t>
      </w:r>
    </w:p>
    <w:p w14:paraId="286524EA" w14:textId="77777777" w:rsidR="00F82917" w:rsidRPr="00F82917" w:rsidRDefault="00F82917" w:rsidP="00F82917">
      <w:pPr>
        <w:numPr>
          <w:ilvl w:val="0"/>
          <w:numId w:val="28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 przypadku nie wywiązania się przez Wykonawcę z obowiązków wynikających z przedmiotowej umowy, Zamawiający będzie upoważniony do wynajęcia innego środka transportu lub sprzętu.</w:t>
      </w:r>
    </w:p>
    <w:p w14:paraId="4B45EBD1" w14:textId="77777777" w:rsidR="00F82917" w:rsidRPr="00F82917" w:rsidRDefault="00F82917" w:rsidP="00F82917">
      <w:pPr>
        <w:numPr>
          <w:ilvl w:val="0"/>
          <w:numId w:val="28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Zamawiający </w:t>
      </w:r>
      <w:r w:rsidRPr="00F82917">
        <w:rPr>
          <w:rFonts w:ascii="Lato" w:hAnsi="Lato"/>
          <w:sz w:val="22"/>
          <w:szCs w:val="22"/>
          <w:u w:val="single"/>
        </w:rPr>
        <w:t>obciąży Wykonawcę</w:t>
      </w:r>
      <w:r w:rsidRPr="00F82917">
        <w:rPr>
          <w:rFonts w:ascii="Lato" w:hAnsi="Lato"/>
          <w:sz w:val="22"/>
          <w:szCs w:val="22"/>
        </w:rPr>
        <w:t xml:space="preserve"> kosztami wynikającymi z różnicy między ceną zapłaconą za wynajęcie innego środka transportowego lub sprzętu, a ceną uzgodnioną w niniejszej umowie. </w:t>
      </w:r>
    </w:p>
    <w:p w14:paraId="54747D5A" w14:textId="77777777" w:rsidR="00F82917" w:rsidRPr="00F82917" w:rsidRDefault="00F82917" w:rsidP="00F82917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lastRenderedPageBreak/>
        <w:t xml:space="preserve">Zamawiający zastrzega sobie prawo do potrącenia kosztów wynikających z </w:t>
      </w:r>
      <w:r w:rsidRPr="00F82917">
        <w:rPr>
          <w:rFonts w:ascii="Lato" w:hAnsi="Lato"/>
          <w:bCs/>
          <w:sz w:val="22"/>
          <w:szCs w:val="22"/>
        </w:rPr>
        <w:t>§</w:t>
      </w:r>
      <w:r w:rsidRPr="00F82917">
        <w:rPr>
          <w:rFonts w:ascii="Lato" w:hAnsi="Lato"/>
          <w:sz w:val="22"/>
          <w:szCs w:val="22"/>
        </w:rPr>
        <w:t xml:space="preserve"> 6 ust. 2 z wynagrodzenia należnego Wykonawcy.</w:t>
      </w:r>
    </w:p>
    <w:p w14:paraId="13F9CA07" w14:textId="77777777" w:rsidR="00F82917" w:rsidRPr="00F82917" w:rsidRDefault="00F82917" w:rsidP="00F82917">
      <w:pPr>
        <w:autoSpaceDE w:val="0"/>
        <w:autoSpaceDN w:val="0"/>
        <w:adjustRightInd w:val="0"/>
        <w:spacing w:before="120" w:after="12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7.</w:t>
      </w:r>
    </w:p>
    <w:p w14:paraId="70C82A55" w14:textId="77777777" w:rsidR="00F82917" w:rsidRPr="00F82917" w:rsidRDefault="00F82917" w:rsidP="00F8291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Strony dopuszczają zmianę postanowień zawartej Umowy dotyczące: </w:t>
      </w:r>
    </w:p>
    <w:p w14:paraId="4A0CFD22" w14:textId="77777777" w:rsidR="00F82917" w:rsidRPr="00F82917" w:rsidRDefault="00F82917" w:rsidP="00F82917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60"/>
        <w:ind w:left="822" w:hanging="397"/>
        <w:jc w:val="both"/>
        <w:rPr>
          <w:rFonts w:ascii="Lato" w:eastAsia="Times New Roman" w:hAnsi="Lato" w:cs="Times New Roman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zmiany powszechnie obowiązujących przepisów prawa w zakresie mającym wpływ na realizację Umowy</w:t>
      </w:r>
      <w:r w:rsidRPr="00F82917">
        <w:rPr>
          <w:rFonts w:ascii="Lato" w:eastAsia="Times New Roman" w:hAnsi="Lato" w:cs="Times New Roman"/>
          <w:bCs/>
          <w:color w:val="000000"/>
          <w:kern w:val="0"/>
          <w:sz w:val="22"/>
          <w:szCs w:val="22"/>
          <w:lang w:eastAsia="pl-PL"/>
        </w:rPr>
        <w:t>,</w:t>
      </w:r>
    </w:p>
    <w:p w14:paraId="6F57DDBC" w14:textId="77777777" w:rsidR="00F82917" w:rsidRPr="00F82917" w:rsidRDefault="00F82917" w:rsidP="00F82917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60"/>
        <w:ind w:left="822" w:hanging="39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wystąpienia rozbieżności lub niejasności w rozumieniu postanowień Umowy</w:t>
      </w:r>
    </w:p>
    <w:p w14:paraId="18E27414" w14:textId="77777777" w:rsidR="00F82917" w:rsidRPr="00F82917" w:rsidRDefault="00F82917" w:rsidP="00F82917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60"/>
        <w:ind w:left="822" w:hanging="39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zmiany stawki podatku od towarów i usług,</w:t>
      </w:r>
    </w:p>
    <w:p w14:paraId="428BE3A1" w14:textId="77777777" w:rsidR="00F82917" w:rsidRPr="00F82917" w:rsidRDefault="00F82917" w:rsidP="00F82917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60"/>
        <w:ind w:left="822" w:hanging="39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w przypadkach określonych w Regulaminie. </w:t>
      </w:r>
    </w:p>
    <w:p w14:paraId="0BA87274" w14:textId="77777777" w:rsidR="00F82917" w:rsidRPr="00F82917" w:rsidRDefault="00F82917" w:rsidP="00F82917">
      <w:pPr>
        <w:numPr>
          <w:ilvl w:val="0"/>
          <w:numId w:val="31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Ceny jednostkowe netto nie ulegn</w:t>
      </w:r>
      <w:r w:rsidRPr="00F82917">
        <w:rPr>
          <w:rFonts w:ascii="Lato" w:hAnsi="Lato" w:hint="cs"/>
          <w:sz w:val="22"/>
          <w:szCs w:val="22"/>
        </w:rPr>
        <w:t>ą</w:t>
      </w:r>
      <w:r w:rsidRPr="00F82917">
        <w:rPr>
          <w:rFonts w:ascii="Lato" w:hAnsi="Lato"/>
          <w:sz w:val="22"/>
          <w:szCs w:val="22"/>
        </w:rPr>
        <w:t xml:space="preserve"> zmianie w terminie obowi</w:t>
      </w:r>
      <w:r w:rsidRPr="00F82917">
        <w:rPr>
          <w:rFonts w:ascii="Lato" w:hAnsi="Lato" w:hint="cs"/>
          <w:sz w:val="22"/>
          <w:szCs w:val="22"/>
        </w:rPr>
        <w:t>ą</w:t>
      </w:r>
      <w:r w:rsidRPr="00F82917">
        <w:rPr>
          <w:rFonts w:ascii="Lato" w:hAnsi="Lato"/>
          <w:sz w:val="22"/>
          <w:szCs w:val="22"/>
        </w:rPr>
        <w:t>zywania umowy.</w:t>
      </w:r>
    </w:p>
    <w:p w14:paraId="583B933F" w14:textId="77777777" w:rsidR="00F82917" w:rsidRPr="00F82917" w:rsidRDefault="00F82917" w:rsidP="00F82917">
      <w:pPr>
        <w:numPr>
          <w:ilvl w:val="0"/>
          <w:numId w:val="31"/>
        </w:numPr>
        <w:suppressAutoHyphens w:val="0"/>
        <w:spacing w:before="60"/>
        <w:ind w:left="357" w:hanging="35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 xml:space="preserve">Wszelkie </w:t>
      </w:r>
      <w:r w:rsidRPr="00F82917">
        <w:rPr>
          <w:rFonts w:ascii="Lato" w:hAnsi="Lato"/>
          <w:sz w:val="22"/>
          <w:szCs w:val="22"/>
        </w:rPr>
        <w:t>zmiany postanowień Umowy wymaga formy pisemnej w postaci aneksu pod rygorem nieważności.</w:t>
      </w:r>
    </w:p>
    <w:p w14:paraId="008CC031" w14:textId="77777777" w:rsidR="00F82917" w:rsidRPr="00F82917" w:rsidRDefault="00F82917" w:rsidP="00F82917">
      <w:pPr>
        <w:autoSpaceDE w:val="0"/>
        <w:autoSpaceDN w:val="0"/>
        <w:adjustRightInd w:val="0"/>
        <w:spacing w:before="120" w:after="12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8.</w:t>
      </w:r>
    </w:p>
    <w:p w14:paraId="32B5C549" w14:textId="77777777" w:rsidR="00F82917" w:rsidRPr="00F82917" w:rsidRDefault="00F82917" w:rsidP="00F82917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Wszelkie pisma kierowane do stron będą doręczane: </w:t>
      </w:r>
    </w:p>
    <w:p w14:paraId="025E3ED1" w14:textId="77777777" w:rsidR="00F82917" w:rsidRPr="00F82917" w:rsidRDefault="00F82917" w:rsidP="00F82917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/>
        <w:ind w:left="822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Zamawiającemu – adres do korespondencji – EPEC Sp. z o.o., ul. Fabryczna 3, 82-300 Elbląg, </w:t>
      </w:r>
    </w:p>
    <w:p w14:paraId="749C86DE" w14:textId="77777777" w:rsidR="00F82917" w:rsidRPr="00F82917" w:rsidRDefault="00F82917" w:rsidP="00F82917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/>
        <w:ind w:left="822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Wykonawcy – na adres - …………………………………………………………………………………………………</w:t>
      </w:r>
    </w:p>
    <w:p w14:paraId="33EED7EB" w14:textId="77777777" w:rsidR="00F82917" w:rsidRPr="00F82917" w:rsidRDefault="00F82917" w:rsidP="00F82917">
      <w:pPr>
        <w:tabs>
          <w:tab w:val="left" w:leader="dot" w:pos="9639"/>
        </w:tabs>
        <w:suppressAutoHyphens w:val="0"/>
        <w:autoSpaceDE w:val="0"/>
        <w:autoSpaceDN w:val="0"/>
        <w:adjustRightInd w:val="0"/>
        <w:spacing w:before="60" w:after="120"/>
        <w:ind w:left="822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ab/>
      </w:r>
    </w:p>
    <w:p w14:paraId="6CDE1C79" w14:textId="77777777" w:rsidR="00F82917" w:rsidRPr="00F82917" w:rsidRDefault="00F82917" w:rsidP="00F82917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Strony są zobowiązane do wzajemnego powiadomienia o każdej zmianie adresu. Powiadomienie winno być pod rygorem nieważności dokonane w formie pisemnej i doręczone stronie osobiście za pisemnym potwierdzeniem odbioru. Powiadomienie jest skuteczne od chwili jego otrzymania przez stronę, do której jest adresowane lub w przypadku wysłania listem poleconym 14-go dnia od daty nadania pisma. </w:t>
      </w:r>
    </w:p>
    <w:p w14:paraId="1FF74073" w14:textId="77777777" w:rsidR="00F82917" w:rsidRPr="00F82917" w:rsidRDefault="00F82917" w:rsidP="00F82917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Zaniechanie powyższego obowiązku powoduje, że pismo wysłane na adres określony na wstępie umowy uznaje się za doręczone w terminie 14 dni od daty nadania pisma. </w:t>
      </w:r>
    </w:p>
    <w:p w14:paraId="6B70443B" w14:textId="77777777" w:rsidR="00F82917" w:rsidRPr="00F82917" w:rsidRDefault="00F82917" w:rsidP="00F82917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9.</w:t>
      </w:r>
    </w:p>
    <w:p w14:paraId="4CF67E13" w14:textId="77777777" w:rsidR="00F82917" w:rsidRPr="00F82917" w:rsidRDefault="00F82917" w:rsidP="00F82917">
      <w:pPr>
        <w:numPr>
          <w:ilvl w:val="0"/>
          <w:numId w:val="33"/>
        </w:numPr>
        <w:tabs>
          <w:tab w:val="num" w:pos="426"/>
        </w:tabs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 razie wystąpienia istotnej zmiany okoliczności powodującej, że wykonanie Umowy nie leży w interesie Zamawiającego, czego nie można było przewidzieć w chwili zawarcia Umowy, Zamawiający może odstąpić od umowy. Powyższego uprawnienie nie wyłącza innych uprawnień Zamawiającego wynikających z zawartej umowy.</w:t>
      </w:r>
    </w:p>
    <w:p w14:paraId="274F7572" w14:textId="77777777" w:rsidR="00F82917" w:rsidRPr="00F82917" w:rsidRDefault="00F82917" w:rsidP="00F82917">
      <w:pPr>
        <w:numPr>
          <w:ilvl w:val="0"/>
          <w:numId w:val="33"/>
        </w:numPr>
        <w:suppressAutoHyphens w:val="0"/>
        <w:spacing w:before="60"/>
        <w:ind w:left="425" w:hanging="425"/>
        <w:jc w:val="both"/>
        <w:rPr>
          <w:rFonts w:ascii="Lato" w:hAnsi="Lato" w:cs="Mangal"/>
          <w:sz w:val="22"/>
          <w:szCs w:val="22"/>
        </w:rPr>
      </w:pPr>
      <w:r w:rsidRPr="00F82917">
        <w:rPr>
          <w:rFonts w:ascii="Lato" w:hAnsi="Lato" w:cs="Mangal"/>
          <w:sz w:val="22"/>
          <w:szCs w:val="22"/>
        </w:rPr>
        <w:t xml:space="preserve">W takim wypadku Wykonawca może żądać jedynie wynagrodzenia należnego mu z tytułu wykonania części Umowy. </w:t>
      </w:r>
    </w:p>
    <w:p w14:paraId="2E596863" w14:textId="77777777" w:rsidR="00F82917" w:rsidRPr="00F82917" w:rsidRDefault="00F82917" w:rsidP="00F82917">
      <w:pPr>
        <w:numPr>
          <w:ilvl w:val="0"/>
          <w:numId w:val="33"/>
        </w:numPr>
        <w:suppressAutoHyphens w:val="0"/>
        <w:spacing w:before="60"/>
        <w:ind w:left="425" w:hanging="425"/>
        <w:jc w:val="both"/>
        <w:rPr>
          <w:rFonts w:ascii="Lato" w:hAnsi="Lato" w:cs="Mangal"/>
          <w:sz w:val="22"/>
          <w:szCs w:val="22"/>
        </w:rPr>
      </w:pPr>
      <w:r w:rsidRPr="00F82917">
        <w:rPr>
          <w:rFonts w:ascii="Lato" w:hAnsi="Lato" w:cs="Mangal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37066CDD" w14:textId="77777777" w:rsidR="00F82917" w:rsidRPr="00F82917" w:rsidRDefault="00F82917" w:rsidP="00F82917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>§ 10.</w:t>
      </w:r>
    </w:p>
    <w:p w14:paraId="0C8B3E65" w14:textId="77777777" w:rsidR="00F82917" w:rsidRPr="00F82917" w:rsidRDefault="00F82917" w:rsidP="00F82917">
      <w:pPr>
        <w:suppressAutoHyphens w:val="0"/>
        <w:autoSpaceDE w:val="0"/>
        <w:autoSpaceDN w:val="0"/>
        <w:adjustRightInd w:val="0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Umowa zostaje zawarta na okres: od dnia podpisania umowy do 31.12.2023 r. </w:t>
      </w:r>
    </w:p>
    <w:p w14:paraId="54E54F94" w14:textId="77777777" w:rsidR="00F82917" w:rsidRPr="00F82917" w:rsidRDefault="00F82917" w:rsidP="00F82917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>§ 11.</w:t>
      </w:r>
    </w:p>
    <w:p w14:paraId="7C2AC504" w14:textId="77777777" w:rsidR="00F82917" w:rsidRPr="00F82917" w:rsidRDefault="00F82917" w:rsidP="00F82917">
      <w:pPr>
        <w:numPr>
          <w:ilvl w:val="0"/>
          <w:numId w:val="35"/>
        </w:numPr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Umowa może ulec rozwiązaniu ze skutkiem natychmiastowym: </w:t>
      </w:r>
    </w:p>
    <w:p w14:paraId="0FD52C02" w14:textId="77777777" w:rsidR="00F82917" w:rsidRPr="00F82917" w:rsidRDefault="00F82917" w:rsidP="00F82917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60"/>
        <w:ind w:left="822" w:hanging="39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lastRenderedPageBreak/>
        <w:t>przez Zamawiającego, w przypadku spowodowania przez Wykonawcę szkody w mieniu Zamawiającego lub naruszenia przez Wykonawcę postanowień Umowy,</w:t>
      </w:r>
    </w:p>
    <w:p w14:paraId="0005FE74" w14:textId="77777777" w:rsidR="00F82917" w:rsidRPr="00F82917" w:rsidRDefault="00F82917" w:rsidP="00F82917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60"/>
        <w:ind w:left="822" w:hanging="39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przez Wykonawcę w przypadku bezpodstawnego nieuregulowania przez Zamawiającego płatności za co najmniej 2 pełne okresy rozliczeniowe;</w:t>
      </w:r>
    </w:p>
    <w:p w14:paraId="00FF64B0" w14:textId="77777777" w:rsidR="00F82917" w:rsidRPr="00F82917" w:rsidRDefault="00F82917" w:rsidP="00F82917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60"/>
        <w:ind w:left="822" w:hanging="39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w innych przypadkach określonych w umowie. </w:t>
      </w:r>
    </w:p>
    <w:p w14:paraId="60C65E6C" w14:textId="77777777" w:rsidR="00F82917" w:rsidRPr="00F82917" w:rsidRDefault="00F82917" w:rsidP="00F82917">
      <w:pPr>
        <w:numPr>
          <w:ilvl w:val="0"/>
          <w:numId w:val="35"/>
        </w:numPr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Umowa może ulec rozwiązaniu w drodze porozumienia stron, jak również może zostać rozwiązana przez każdą ze Stron z 1-miesięcznym wypowiedzeniem dokonanym przez jedną ze Stron, ze skutkiem na koniec miesiąca.</w:t>
      </w:r>
    </w:p>
    <w:p w14:paraId="35213C5B" w14:textId="77777777" w:rsidR="00F82917" w:rsidRPr="00F82917" w:rsidRDefault="00F82917" w:rsidP="00F82917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12.</w:t>
      </w:r>
    </w:p>
    <w:p w14:paraId="5715332B" w14:textId="77777777" w:rsidR="00F82917" w:rsidRPr="00F82917" w:rsidRDefault="00F82917" w:rsidP="00F82917">
      <w:pPr>
        <w:numPr>
          <w:ilvl w:val="0"/>
          <w:numId w:val="37"/>
        </w:numPr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Umowa sporządzona została w 2 jednobrzmiących egzemplarzach w tym 1egzemplarz dla Wykonawcy.</w:t>
      </w:r>
    </w:p>
    <w:p w14:paraId="6358D6BB" w14:textId="77777777" w:rsidR="00F82917" w:rsidRPr="00F82917" w:rsidRDefault="00F82917" w:rsidP="00F82917">
      <w:pPr>
        <w:numPr>
          <w:ilvl w:val="0"/>
          <w:numId w:val="37"/>
        </w:numPr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Jakiekolwiek zmiany Umowy będą ważne i skuteczne pod warunkiem, że zostaną zawarte w formie pisemnej, pod rygorem nieważności.</w:t>
      </w:r>
    </w:p>
    <w:p w14:paraId="6232A32A" w14:textId="77777777" w:rsidR="00F82917" w:rsidRPr="00F82917" w:rsidRDefault="00F82917" w:rsidP="00F82917">
      <w:pPr>
        <w:numPr>
          <w:ilvl w:val="0"/>
          <w:numId w:val="37"/>
        </w:numPr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Wykonawca, bez pisemnej zgody Zamawiającego, pod rygorem nieważności nie jest uprawniony do przeniesienia praw i obowiązków wynikających z Umowy na osobę trzecią.</w:t>
      </w:r>
    </w:p>
    <w:p w14:paraId="4BAA7D4A" w14:textId="77777777" w:rsidR="00F82917" w:rsidRPr="00F82917" w:rsidRDefault="00F82917" w:rsidP="00F82917">
      <w:pPr>
        <w:numPr>
          <w:ilvl w:val="0"/>
          <w:numId w:val="37"/>
        </w:numPr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Wierzytelności Wykonawcy wynikające z Umowy nie mogą być przedstawiane do potrącenia ustawowego (art. 498 kodeksu cywilnego) z wierzytelnościami Zamawiającego.</w:t>
      </w:r>
    </w:p>
    <w:p w14:paraId="66956376" w14:textId="77777777" w:rsidR="00F82917" w:rsidRPr="00F82917" w:rsidRDefault="00F82917" w:rsidP="00F82917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13.</w:t>
      </w:r>
    </w:p>
    <w:p w14:paraId="0C158F12" w14:textId="77777777" w:rsidR="00F82917" w:rsidRPr="00F82917" w:rsidRDefault="00F82917" w:rsidP="00F82917">
      <w:pPr>
        <w:spacing w:before="120" w:after="1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 sprawach nieunormowanych niniejszą umową mają zastosowanie przepisy Kodeksu Cywilnego.</w:t>
      </w:r>
    </w:p>
    <w:p w14:paraId="321E59EA" w14:textId="77777777" w:rsidR="00F82917" w:rsidRPr="00F82917" w:rsidRDefault="00F82917" w:rsidP="00F82917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14.</w:t>
      </w:r>
    </w:p>
    <w:p w14:paraId="516C3E93" w14:textId="77777777" w:rsidR="00F82917" w:rsidRPr="00F82917" w:rsidRDefault="00F82917" w:rsidP="00F82917">
      <w:p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b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Spory powstałe na tle realizacji Umowy będzie rozstrzygał sąd właściwy dla siedziby Zamawiającego</w:t>
      </w:r>
      <w:r w:rsidRPr="00F82917">
        <w:rPr>
          <w:rFonts w:ascii="Lato" w:eastAsia="Times New Roman" w:hAnsi="Lato"/>
          <w:b/>
          <w:color w:val="000000"/>
          <w:kern w:val="0"/>
          <w:sz w:val="22"/>
          <w:szCs w:val="22"/>
          <w:lang w:eastAsia="pl-PL"/>
        </w:rPr>
        <w:t xml:space="preserve"> </w:t>
      </w:r>
    </w:p>
    <w:p w14:paraId="40A95BB4" w14:textId="77777777" w:rsidR="00F82917" w:rsidRPr="00F82917" w:rsidRDefault="00F82917" w:rsidP="00F82917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15.</w:t>
      </w:r>
    </w:p>
    <w:p w14:paraId="3C2FDB1D" w14:textId="77777777" w:rsidR="00F82917" w:rsidRPr="00F82917" w:rsidRDefault="00F82917" w:rsidP="00F82917">
      <w:pPr>
        <w:numPr>
          <w:ilvl w:val="0"/>
          <w:numId w:val="40"/>
        </w:numPr>
        <w:suppressAutoHyphens w:val="0"/>
        <w:ind w:left="425" w:hanging="425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Oferta stanowi integralną część niniejszej Umowy. W przypadku sprzeczności priorytet będzie miała Umowa.</w:t>
      </w:r>
    </w:p>
    <w:p w14:paraId="12F5AF65" w14:textId="77777777" w:rsidR="00F82917" w:rsidRPr="00F82917" w:rsidRDefault="00F82917" w:rsidP="00F82917">
      <w:pPr>
        <w:numPr>
          <w:ilvl w:val="0"/>
          <w:numId w:val="40"/>
        </w:numPr>
        <w:suppressAutoHyphens w:val="0"/>
        <w:ind w:left="425" w:hanging="425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Załączniki stanowią integralną część Umowy.</w:t>
      </w:r>
    </w:p>
    <w:p w14:paraId="76567095" w14:textId="77777777" w:rsidR="00F82917" w:rsidRPr="00F82917" w:rsidRDefault="00F82917" w:rsidP="00F82917">
      <w:pPr>
        <w:rPr>
          <w:rFonts w:ascii="Lato" w:hAnsi="Lato"/>
          <w:sz w:val="22"/>
          <w:szCs w:val="22"/>
        </w:rPr>
      </w:pPr>
    </w:p>
    <w:p w14:paraId="6D29FB7D" w14:textId="77777777" w:rsidR="00F82917" w:rsidRPr="00F82917" w:rsidRDefault="00F82917" w:rsidP="00F82917">
      <w:pPr>
        <w:spacing w:line="276" w:lineRule="auto"/>
        <w:jc w:val="both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F82917">
        <w:rPr>
          <w:rFonts w:ascii="Calibri" w:eastAsia="Calibri" w:hAnsi="Calibri" w:cs="Times New Roman"/>
          <w:i/>
          <w:iCs/>
          <w:kern w:val="0"/>
          <w:sz w:val="18"/>
          <w:szCs w:val="18"/>
          <w:lang w:eastAsia="en-US" w:bidi="ar-SA"/>
        </w:rPr>
        <w:t>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</w:t>
      </w:r>
      <w:r w:rsidRPr="00F82917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.</w:t>
      </w:r>
    </w:p>
    <w:p w14:paraId="7EA1D1E2" w14:textId="77777777" w:rsidR="00F82917" w:rsidRPr="00F82917" w:rsidRDefault="00F82917" w:rsidP="00F82917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20FDC576" w14:textId="77777777" w:rsidR="00F82917" w:rsidRPr="00F82917" w:rsidRDefault="00F82917" w:rsidP="00F82917">
      <w:pPr>
        <w:spacing w:line="276" w:lineRule="auto"/>
        <w:ind w:firstLine="709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82917">
        <w:rPr>
          <w:rFonts w:ascii="Lato" w:hAnsi="Lato"/>
          <w:b/>
          <w:sz w:val="22"/>
          <w:szCs w:val="22"/>
        </w:rPr>
        <w:t>ZAMAWIAJĄCY</w:t>
      </w: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b/>
          <w:sz w:val="22"/>
          <w:szCs w:val="22"/>
        </w:rPr>
        <w:tab/>
        <w:t>WYKONAWCA</w:t>
      </w:r>
    </w:p>
    <w:p w14:paraId="428D0B2C" w14:textId="77777777" w:rsidR="00F82917" w:rsidRPr="00F82917" w:rsidRDefault="00F82917" w:rsidP="00F82917">
      <w:pPr>
        <w:tabs>
          <w:tab w:val="left" w:pos="567"/>
          <w:tab w:val="left" w:leader="dot" w:pos="2835"/>
          <w:tab w:val="left" w:pos="6237"/>
          <w:tab w:val="left" w:leader="dot" w:pos="8505"/>
        </w:tabs>
        <w:spacing w:before="120"/>
        <w:rPr>
          <w:rFonts w:ascii="Lato" w:hAnsi="Lato"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</w:p>
    <w:p w14:paraId="37F25F84" w14:textId="77777777" w:rsidR="00F82917" w:rsidRPr="00F82917" w:rsidRDefault="00F82917" w:rsidP="00F82917">
      <w:pPr>
        <w:suppressAutoHyphens w:val="0"/>
        <w:ind w:left="720"/>
        <w:rPr>
          <w:rFonts w:ascii="Lato" w:eastAsia="Calibri" w:hAnsi="Lato"/>
          <w:kern w:val="0"/>
          <w:sz w:val="22"/>
          <w:szCs w:val="22"/>
          <w:lang w:eastAsia="pl-PL" w:bidi="ar-SA"/>
        </w:rPr>
      </w:pPr>
    </w:p>
    <w:p w14:paraId="78700334" w14:textId="27E8CA82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28AD9D71" w14:textId="74D62DE5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57ABAE24" w14:textId="31003DB1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1E31070E" w14:textId="79A6BFFB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52BF70A1" w14:textId="6C5DBF8C" w:rsidR="00F82917" w:rsidRPr="00FF3BFB" w:rsidRDefault="00F82917" w:rsidP="00F82917">
      <w:pPr>
        <w:pStyle w:val="Nagwek"/>
        <w:tabs>
          <w:tab w:val="clear" w:pos="4819"/>
          <w:tab w:val="clear" w:pos="9638"/>
          <w:tab w:val="center" w:pos="4536"/>
          <w:tab w:val="right" w:pos="9072"/>
        </w:tabs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lastRenderedPageBreak/>
        <w:t xml:space="preserve">Załącznik nr 2. do umowy </w:t>
      </w:r>
    </w:p>
    <w:tbl>
      <w:tblPr>
        <w:tblW w:w="10774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7230"/>
      </w:tblGrid>
      <w:tr w:rsidR="00F82917" w14:paraId="1652C491" w14:textId="77777777" w:rsidTr="00B77C23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0BB0A" w14:textId="77777777" w:rsidR="00F82917" w:rsidRDefault="00F82917" w:rsidP="00B77C23">
            <w:pPr>
              <w:spacing w:before="120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pieczątka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42D59" w14:textId="77777777" w:rsidR="00F82917" w:rsidRDefault="00F82917" w:rsidP="00B77C23">
            <w:pPr>
              <w:pStyle w:val="Nagwek1"/>
              <w:spacing w:before="120" w:line="360" w:lineRule="auto"/>
              <w:ind w:left="1418"/>
            </w:pPr>
            <w:r>
              <w:rPr>
                <w:sz w:val="28"/>
                <w:szCs w:val="28"/>
              </w:rPr>
              <w:t>Dokument najmu pojazdu-sprzętu</w:t>
            </w:r>
          </w:p>
          <w:p w14:paraId="67EC8A71" w14:textId="77777777" w:rsidR="00F82917" w:rsidRDefault="00F82917" w:rsidP="00B77C23">
            <w:pPr>
              <w:spacing w:line="360" w:lineRule="auto"/>
              <w:ind w:left="497" w:hanging="497"/>
              <w:jc w:val="center"/>
            </w:pPr>
            <w:r>
              <w:t>z dnia (m-c)........................................</w:t>
            </w:r>
            <w:r w:rsidRPr="00C86753">
              <w:t>....</w:t>
            </w:r>
            <w:r>
              <w:t>........</w:t>
            </w:r>
            <w:r w:rsidRPr="00C86753">
              <w:t>.</w:t>
            </w:r>
            <w:r>
              <w:t>r.</w:t>
            </w:r>
          </w:p>
          <w:p w14:paraId="78880C74" w14:textId="77777777" w:rsidR="00F82917" w:rsidRDefault="00F82917" w:rsidP="00B77C23">
            <w:pPr>
              <w:spacing w:line="360" w:lineRule="auto"/>
              <w:ind w:left="497" w:hanging="497"/>
            </w:pPr>
            <w:r>
              <w:t xml:space="preserve">                       Załącznik do Faktury Nr ................................</w:t>
            </w:r>
          </w:p>
        </w:tc>
      </w:tr>
    </w:tbl>
    <w:p w14:paraId="004B9D10" w14:textId="77777777" w:rsidR="00F82917" w:rsidRDefault="00F82917" w:rsidP="00F82917">
      <w:pPr>
        <w:rPr>
          <w:sz w:val="2"/>
          <w:szCs w:val="2"/>
        </w:rPr>
      </w:pPr>
    </w:p>
    <w:tbl>
      <w:tblPr>
        <w:tblW w:w="10774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529"/>
      </w:tblGrid>
      <w:tr w:rsidR="00F82917" w14:paraId="43833734" w14:textId="77777777" w:rsidTr="00B77C23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50CA2" w14:textId="77777777" w:rsidR="00F82917" w:rsidRDefault="00F82917" w:rsidP="00B77C23">
            <w:pPr>
              <w:spacing w:before="60" w:line="360" w:lineRule="auto"/>
            </w:pPr>
            <w:r>
              <w:rPr>
                <w:b/>
                <w:bCs/>
              </w:rPr>
              <w:t>Marka typ</w:t>
            </w:r>
            <w:r w:rsidRPr="00C86753"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..........................................................</w:t>
            </w:r>
          </w:p>
          <w:p w14:paraId="5B5287EE" w14:textId="77777777" w:rsidR="00F82917" w:rsidRDefault="00F82917" w:rsidP="00B77C23">
            <w:pPr>
              <w:spacing w:line="360" w:lineRule="auto"/>
            </w:pPr>
            <w:r>
              <w:rPr>
                <w:b/>
                <w:bCs/>
              </w:rPr>
              <w:t>Nr rej.</w:t>
            </w:r>
            <w:r w:rsidRPr="00C86753">
              <w:rPr>
                <w:bCs/>
              </w:rPr>
              <w:t>:</w:t>
            </w:r>
            <w:r>
              <w:t xml:space="preserve"> .................................................................</w:t>
            </w:r>
          </w:p>
          <w:p w14:paraId="08359F0A" w14:textId="77777777" w:rsidR="00F82917" w:rsidRDefault="00F82917" w:rsidP="00B77C23">
            <w:pPr>
              <w:spacing w:line="360" w:lineRule="auto"/>
            </w:pPr>
            <w:r>
              <w:rPr>
                <w:b/>
                <w:bCs/>
              </w:rPr>
              <w:t>Ładowność</w:t>
            </w:r>
            <w:r w:rsidRPr="00C86753">
              <w:rPr>
                <w:bCs/>
              </w:rPr>
              <w:t>:</w:t>
            </w:r>
            <w:r>
              <w:t xml:space="preserve"> .........................................................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2F37D" w14:textId="77777777" w:rsidR="00F82917" w:rsidRDefault="00F82917" w:rsidP="00B77C23">
            <w:pPr>
              <w:spacing w:before="60"/>
              <w:ind w:left="992" w:hanging="992"/>
            </w:pPr>
            <w:r>
              <w:rPr>
                <w:b/>
                <w:bCs/>
              </w:rPr>
              <w:t>Najemca</w:t>
            </w:r>
            <w:r>
              <w:t xml:space="preserve">: </w:t>
            </w:r>
          </w:p>
          <w:p w14:paraId="33E3C65F" w14:textId="77777777" w:rsidR="00F82917" w:rsidRDefault="00F82917" w:rsidP="00B77C23">
            <w:pPr>
              <w:ind w:left="992" w:hanging="992"/>
              <w:rPr>
                <w:b/>
              </w:rPr>
            </w:pPr>
            <w:r w:rsidRPr="00FF3BFB">
              <w:rPr>
                <w:b/>
              </w:rPr>
              <w:t xml:space="preserve">Elbląskie Przedsiębiorstwo </w:t>
            </w:r>
          </w:p>
          <w:p w14:paraId="443DFAAF" w14:textId="77777777" w:rsidR="00F82917" w:rsidRDefault="00F82917" w:rsidP="00B77C23">
            <w:pPr>
              <w:ind w:left="992" w:hanging="992"/>
              <w:rPr>
                <w:b/>
              </w:rPr>
            </w:pPr>
            <w:r w:rsidRPr="00FF3BFB">
              <w:rPr>
                <w:b/>
              </w:rPr>
              <w:t xml:space="preserve">Energetyki Cieplnej Spółka z o.o. </w:t>
            </w:r>
          </w:p>
          <w:p w14:paraId="18C6F30E" w14:textId="77777777" w:rsidR="00F82917" w:rsidRDefault="00F82917" w:rsidP="00B77C23">
            <w:pPr>
              <w:ind w:left="992" w:hanging="992"/>
              <w:rPr>
                <w:b/>
              </w:rPr>
            </w:pPr>
            <w:r w:rsidRPr="00FF3BFB">
              <w:rPr>
                <w:b/>
              </w:rPr>
              <w:t>ul. Fabryczna 3</w:t>
            </w:r>
          </w:p>
          <w:p w14:paraId="23670DA5" w14:textId="77777777" w:rsidR="00F82917" w:rsidRDefault="00F82917" w:rsidP="00B77C23">
            <w:pPr>
              <w:ind w:left="992" w:hanging="992"/>
            </w:pPr>
            <w:r w:rsidRPr="00FF3BFB">
              <w:rPr>
                <w:b/>
              </w:rPr>
              <w:t>82-300 Elbląg</w:t>
            </w:r>
          </w:p>
        </w:tc>
      </w:tr>
    </w:tbl>
    <w:p w14:paraId="1BE98B94" w14:textId="77777777" w:rsidR="00F82917" w:rsidRDefault="00F82917" w:rsidP="00F82917">
      <w:pPr>
        <w:rPr>
          <w:sz w:val="2"/>
          <w:szCs w:val="2"/>
        </w:rPr>
      </w:pPr>
    </w:p>
    <w:tbl>
      <w:tblPr>
        <w:tblW w:w="10774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530"/>
      </w:tblGrid>
      <w:tr w:rsidR="00F82917" w14:paraId="2D6C486F" w14:textId="77777777" w:rsidTr="00B77C23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C5D64" w14:textId="77777777" w:rsidR="00F82917" w:rsidRDefault="00F82917" w:rsidP="00B77C23">
            <w:pPr>
              <w:spacing w:before="60" w:line="360" w:lineRule="auto"/>
            </w:pPr>
            <w:r>
              <w:rPr>
                <w:b/>
                <w:bCs/>
              </w:rPr>
              <w:t>Uwagi kierowcy</w:t>
            </w:r>
            <w:r w:rsidRPr="00C86753"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2EB7C11C" w14:textId="77777777" w:rsidR="00F82917" w:rsidRDefault="00F82917" w:rsidP="00B77C23">
            <w:pPr>
              <w:spacing w:line="360" w:lineRule="auto"/>
            </w:pPr>
            <w:r>
              <w:t>................................................................................</w:t>
            </w:r>
          </w:p>
          <w:p w14:paraId="5A782BB5" w14:textId="77777777" w:rsidR="00F82917" w:rsidRDefault="00F82917" w:rsidP="00B77C23">
            <w:pPr>
              <w:spacing w:line="360" w:lineRule="auto"/>
            </w:pPr>
            <w:r>
              <w:t>................................................................................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A51B" w14:textId="77777777" w:rsidR="00F82917" w:rsidRDefault="00F82917" w:rsidP="00B77C23">
            <w:pPr>
              <w:spacing w:before="60" w:line="360" w:lineRule="auto"/>
            </w:pPr>
            <w:r>
              <w:rPr>
                <w:b/>
                <w:bCs/>
              </w:rPr>
              <w:t>Uwagi najemcy</w:t>
            </w:r>
            <w:r w:rsidRPr="00C86753"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3E97DB4B" w14:textId="77777777" w:rsidR="00F82917" w:rsidRDefault="00F82917" w:rsidP="00B77C23">
            <w:pPr>
              <w:spacing w:line="360" w:lineRule="auto"/>
            </w:pPr>
            <w:r>
              <w:t>.................................................................................</w:t>
            </w:r>
          </w:p>
          <w:p w14:paraId="62C4A7F5" w14:textId="77777777" w:rsidR="00F82917" w:rsidRDefault="00F82917" w:rsidP="00B77C23">
            <w:pPr>
              <w:spacing w:line="360" w:lineRule="auto"/>
            </w:pPr>
            <w:r>
              <w:t>.................................................................................</w:t>
            </w:r>
          </w:p>
        </w:tc>
      </w:tr>
    </w:tbl>
    <w:p w14:paraId="2E23896A" w14:textId="77777777" w:rsidR="00F82917" w:rsidRDefault="00F82917" w:rsidP="00F82917">
      <w:pPr>
        <w:rPr>
          <w:sz w:val="2"/>
          <w:szCs w:val="2"/>
        </w:rPr>
      </w:pPr>
    </w:p>
    <w:tbl>
      <w:tblPr>
        <w:tblW w:w="10776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992"/>
        <w:gridCol w:w="4964"/>
        <w:gridCol w:w="992"/>
        <w:gridCol w:w="2268"/>
      </w:tblGrid>
      <w:tr w:rsidR="00F82917" w14:paraId="790B363D" w14:textId="77777777" w:rsidTr="00B77C23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7F1A" w14:textId="77777777" w:rsidR="00F82917" w:rsidRDefault="00F82917" w:rsidP="00B7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C8E2" w14:textId="77777777" w:rsidR="00F82917" w:rsidRDefault="00F82917" w:rsidP="00B77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CZAS PRACY </w:t>
            </w:r>
          </w:p>
          <w:p w14:paraId="42526808" w14:textId="77777777" w:rsidR="00F82917" w:rsidRDefault="00F82917" w:rsidP="00B77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od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E441" w14:textId="77777777" w:rsidR="00F82917" w:rsidRDefault="00F82917" w:rsidP="00B77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CZAS </w:t>
            </w:r>
            <w:r>
              <w:rPr>
                <w:b/>
                <w:bCs/>
                <w:sz w:val="16"/>
                <w:szCs w:val="16"/>
              </w:rPr>
              <w:br/>
              <w:t>PRACY</w:t>
            </w:r>
          </w:p>
          <w:p w14:paraId="08DA7A4B" w14:textId="77777777" w:rsidR="00F82917" w:rsidRDefault="00F82917" w:rsidP="00B77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do godz.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948" w14:textId="77777777" w:rsidR="00F82917" w:rsidRDefault="00F82917" w:rsidP="00B7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552D" w14:textId="77777777" w:rsidR="00F82917" w:rsidRDefault="00F82917" w:rsidP="00B7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 w14:paraId="224C66E8" w14:textId="77777777" w:rsidR="00F82917" w:rsidRDefault="00F82917" w:rsidP="00B7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GODZIN PRACY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97AA" w14:textId="77777777" w:rsidR="00F82917" w:rsidRDefault="00F82917" w:rsidP="00B7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Komórka organizacyjna </w:t>
            </w:r>
            <w:r>
              <w:rPr>
                <w:b/>
                <w:bCs/>
                <w:sz w:val="20"/>
                <w:szCs w:val="20"/>
              </w:rPr>
              <w:br/>
              <w:t>i czytelny podpis najemcy</w:t>
            </w:r>
          </w:p>
        </w:tc>
      </w:tr>
      <w:tr w:rsidR="00F82917" w14:paraId="70FB1D1D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810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8D9" w14:textId="77777777" w:rsidR="00F82917" w:rsidRDefault="00F82917" w:rsidP="00B77C23">
            <w:pPr>
              <w:pStyle w:val="Nagwek"/>
              <w:tabs>
                <w:tab w:val="clear" w:pos="4819"/>
                <w:tab w:val="clear" w:pos="9638"/>
                <w:tab w:val="center" w:pos="4536"/>
                <w:tab w:val="right" w:pos="907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145" w14:textId="77777777" w:rsidR="00F82917" w:rsidRDefault="00F82917" w:rsidP="00B77C23"/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840" w14:textId="77777777" w:rsidR="00F82917" w:rsidRDefault="00F82917" w:rsidP="00B77C23">
            <w:pPr>
              <w:pStyle w:val="Nagwek"/>
              <w:tabs>
                <w:tab w:val="clear" w:pos="4819"/>
                <w:tab w:val="clear" w:pos="9638"/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D1C" w14:textId="77777777" w:rsidR="00F82917" w:rsidRDefault="00F82917" w:rsidP="00B77C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4F1" w14:textId="77777777" w:rsidR="00F82917" w:rsidRDefault="00F82917" w:rsidP="00B77C23"/>
        </w:tc>
      </w:tr>
      <w:tr w:rsidR="00F82917" w14:paraId="373A06A8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8C57D" w14:textId="77777777" w:rsidR="00F82917" w:rsidRDefault="00F82917" w:rsidP="00B77C23">
            <w:pPr>
              <w:pStyle w:val="Domylni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23D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24E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380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52F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432" w14:textId="77777777" w:rsidR="00F82917" w:rsidRDefault="00F82917" w:rsidP="00B77C23"/>
        </w:tc>
      </w:tr>
      <w:tr w:rsidR="00F82917" w14:paraId="40227750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201D" w14:textId="77777777" w:rsidR="00F82917" w:rsidRDefault="00F82917" w:rsidP="00B77C23">
            <w:pPr>
              <w:pStyle w:val="Domylni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482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F40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B3CA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88B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660" w14:textId="77777777" w:rsidR="00F82917" w:rsidRDefault="00F82917" w:rsidP="00B77C23"/>
        </w:tc>
      </w:tr>
      <w:tr w:rsidR="00F82917" w14:paraId="55F5462B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8E0" w14:textId="77777777" w:rsidR="00F82917" w:rsidRDefault="00F82917" w:rsidP="00B77C23">
            <w:pPr>
              <w:pStyle w:val="Domylni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090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9E14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2FF9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A9B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A29" w14:textId="77777777" w:rsidR="00F82917" w:rsidRDefault="00F82917" w:rsidP="00B77C23"/>
        </w:tc>
      </w:tr>
      <w:tr w:rsidR="00F82917" w14:paraId="3D5A728B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034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9E7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82AF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3D27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93E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D4E6" w14:textId="77777777" w:rsidR="00F82917" w:rsidRDefault="00F82917" w:rsidP="00B77C23"/>
        </w:tc>
      </w:tr>
      <w:tr w:rsidR="00F82917" w14:paraId="34516CFB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30E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11A4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D73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EBC4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9FC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515" w14:textId="77777777" w:rsidR="00F82917" w:rsidRDefault="00F82917" w:rsidP="00B77C23"/>
        </w:tc>
      </w:tr>
      <w:tr w:rsidR="00F82917" w14:paraId="2C9ECD48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7AB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6D5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FCF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749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979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DD5" w14:textId="77777777" w:rsidR="00F82917" w:rsidRDefault="00F82917" w:rsidP="00B77C23"/>
        </w:tc>
      </w:tr>
      <w:tr w:rsidR="00F82917" w14:paraId="02F7D58C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205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2DE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B73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B96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70C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AC3" w14:textId="77777777" w:rsidR="00F82917" w:rsidRDefault="00F82917" w:rsidP="00B77C23"/>
        </w:tc>
      </w:tr>
      <w:tr w:rsidR="00F82917" w14:paraId="055B757F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301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195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10C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A83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36C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C4A" w14:textId="77777777" w:rsidR="00F82917" w:rsidRDefault="00F82917" w:rsidP="00B77C23"/>
        </w:tc>
      </w:tr>
      <w:tr w:rsidR="00F82917" w14:paraId="2364696C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EF9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6506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45C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459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348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66F" w14:textId="77777777" w:rsidR="00F82917" w:rsidRDefault="00F82917" w:rsidP="00B77C23"/>
        </w:tc>
      </w:tr>
      <w:tr w:rsidR="00F82917" w14:paraId="3EB1157B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2F2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83C8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3FD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3ED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DF8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8E4" w14:textId="77777777" w:rsidR="00F82917" w:rsidRDefault="00F82917" w:rsidP="00B77C23"/>
        </w:tc>
      </w:tr>
      <w:tr w:rsidR="00F82917" w14:paraId="0FACA5A7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16F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952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8E4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553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33F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42A" w14:textId="77777777" w:rsidR="00F82917" w:rsidRDefault="00F82917" w:rsidP="00B77C23"/>
        </w:tc>
      </w:tr>
      <w:tr w:rsidR="00F82917" w14:paraId="742B4274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BB3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F88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7D5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815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14A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E8D" w14:textId="77777777" w:rsidR="00F82917" w:rsidRDefault="00F82917" w:rsidP="00B77C23"/>
        </w:tc>
      </w:tr>
      <w:tr w:rsidR="00F82917" w14:paraId="6F94B2E6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4ED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A71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2CA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540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116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29C" w14:textId="77777777" w:rsidR="00F82917" w:rsidRDefault="00F82917" w:rsidP="00B77C23"/>
        </w:tc>
      </w:tr>
      <w:tr w:rsidR="00F82917" w14:paraId="074B3F22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5A7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A80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A61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28D4" w14:textId="77777777" w:rsidR="00F82917" w:rsidRDefault="00F82917" w:rsidP="00B77C23">
            <w:pPr>
              <w:pStyle w:val="Domylni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B79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C1B" w14:textId="77777777" w:rsidR="00F82917" w:rsidRDefault="00F82917" w:rsidP="00B77C23"/>
        </w:tc>
      </w:tr>
      <w:tr w:rsidR="00F82917" w14:paraId="04210D66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0A0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995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2DB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8A5A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A69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656E" w14:textId="77777777" w:rsidR="00F82917" w:rsidRDefault="00F82917" w:rsidP="00B77C23"/>
        </w:tc>
      </w:tr>
      <w:tr w:rsidR="00F82917" w14:paraId="6272EEE8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CC5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335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774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69D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4BA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62E" w14:textId="77777777" w:rsidR="00F82917" w:rsidRDefault="00F82917" w:rsidP="00B77C23"/>
        </w:tc>
      </w:tr>
      <w:tr w:rsidR="00F82917" w14:paraId="1E2DF4DF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F35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7CB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42F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5F5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B66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843" w14:textId="77777777" w:rsidR="00F82917" w:rsidRDefault="00F82917" w:rsidP="00B77C23"/>
        </w:tc>
      </w:tr>
      <w:tr w:rsidR="00F82917" w14:paraId="77B11A42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E361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E50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006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90F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4BE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AA8" w14:textId="77777777" w:rsidR="00F82917" w:rsidRDefault="00F82917" w:rsidP="00B77C23"/>
        </w:tc>
      </w:tr>
      <w:tr w:rsidR="00F82917" w14:paraId="1FA943C0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DE7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E5B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84A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2D7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8A5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334" w14:textId="77777777" w:rsidR="00F82917" w:rsidRDefault="00F82917" w:rsidP="00B77C23"/>
        </w:tc>
      </w:tr>
      <w:tr w:rsidR="00F82917" w14:paraId="5F9A5FB8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8C5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3FF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3F4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3ED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BFC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7ED" w14:textId="77777777" w:rsidR="00F82917" w:rsidRDefault="00F82917" w:rsidP="00B77C23"/>
        </w:tc>
      </w:tr>
    </w:tbl>
    <w:p w14:paraId="74936383" w14:textId="52653A14" w:rsidR="00F82917" w:rsidRPr="001C2AEE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F82917" w:rsidRPr="001C2AEE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13189" w14:textId="77777777" w:rsidR="00510A77" w:rsidRDefault="00510A77">
      <w:r>
        <w:separator/>
      </w:r>
    </w:p>
  </w:endnote>
  <w:endnote w:type="continuationSeparator" w:id="0">
    <w:p w14:paraId="31EA7A82" w14:textId="77777777" w:rsidR="00510A77" w:rsidRDefault="005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E895" w14:textId="77777777" w:rsidR="00510A77" w:rsidRDefault="00510A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7B86BFD0" w:rsidR="00510A77" w:rsidRPr="000D692F" w:rsidRDefault="00510A77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3C6AB0">
      <w:rPr>
        <w:rFonts w:ascii="Lato" w:hAnsi="Lato"/>
        <w:noProof/>
      </w:rPr>
      <w:t>8</w:t>
    </w:r>
    <w:r w:rsidRPr="000D692F">
      <w:rPr>
        <w:rFonts w:ascii="Lato" w:hAnsi="Lato"/>
      </w:rPr>
      <w:fldChar w:fldCharType="end"/>
    </w:r>
  </w:p>
  <w:p w14:paraId="3D8C4E10" w14:textId="18BDB8C7" w:rsidR="00510A77" w:rsidRDefault="00510A77" w:rsidP="007C10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510A77" w:rsidRDefault="00510A77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91454" w14:textId="77777777" w:rsidR="00510A77" w:rsidRDefault="00510A77">
      <w:r>
        <w:separator/>
      </w:r>
    </w:p>
  </w:footnote>
  <w:footnote w:type="continuationSeparator" w:id="0">
    <w:p w14:paraId="56E266E2" w14:textId="77777777" w:rsidR="00510A77" w:rsidRDefault="0051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0E4AE" w14:textId="77777777" w:rsidR="00510A77" w:rsidRDefault="00510A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F4C46"/>
    <w:multiLevelType w:val="hybridMultilevel"/>
    <w:tmpl w:val="A5A4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238A"/>
    <w:multiLevelType w:val="multilevel"/>
    <w:tmpl w:val="E960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" w15:restartNumberingAfterBreak="0">
    <w:nsid w:val="0AD36BEC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0B97"/>
    <w:multiLevelType w:val="hybridMultilevel"/>
    <w:tmpl w:val="6E288C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6B3C4B54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0832222"/>
    <w:multiLevelType w:val="hybridMultilevel"/>
    <w:tmpl w:val="7690079E"/>
    <w:lvl w:ilvl="0" w:tplc="85DA5CB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0E551B5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72BCA"/>
    <w:multiLevelType w:val="hybridMultilevel"/>
    <w:tmpl w:val="6C7A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4C17"/>
    <w:multiLevelType w:val="hybridMultilevel"/>
    <w:tmpl w:val="2E9A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13994"/>
    <w:multiLevelType w:val="hybridMultilevel"/>
    <w:tmpl w:val="611AA08C"/>
    <w:lvl w:ilvl="0" w:tplc="4B7C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FF9"/>
    <w:multiLevelType w:val="hybridMultilevel"/>
    <w:tmpl w:val="DAFEEA72"/>
    <w:lvl w:ilvl="0" w:tplc="F0686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8C120D"/>
    <w:multiLevelType w:val="hybridMultilevel"/>
    <w:tmpl w:val="96EC54D2"/>
    <w:lvl w:ilvl="0" w:tplc="E2A6B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C2C44"/>
    <w:multiLevelType w:val="hybridMultilevel"/>
    <w:tmpl w:val="2DA8EB2C"/>
    <w:lvl w:ilvl="0" w:tplc="BCBCF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A4602DA">
      <w:start w:val="1"/>
      <w:numFmt w:val="lowerLetter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21119"/>
    <w:multiLevelType w:val="hybridMultilevel"/>
    <w:tmpl w:val="A2BEF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4BC5"/>
    <w:multiLevelType w:val="hybridMultilevel"/>
    <w:tmpl w:val="D4D44BC0"/>
    <w:lvl w:ilvl="0" w:tplc="948E9C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AD94A2B0">
      <w:start w:val="1"/>
      <w:numFmt w:val="none"/>
      <w:lvlText w:val=""/>
      <w:lvlJc w:val="left"/>
      <w:pPr>
        <w:tabs>
          <w:tab w:val="num" w:pos="397"/>
        </w:tabs>
        <w:ind w:left="397" w:hanging="227"/>
      </w:pPr>
      <w:rPr>
        <w:rFonts w:ascii="Symbol Tiger Expert" w:hAnsi="Symbol Tiger Expert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A6953"/>
    <w:multiLevelType w:val="hybridMultilevel"/>
    <w:tmpl w:val="8734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A65DD"/>
    <w:multiLevelType w:val="hybridMultilevel"/>
    <w:tmpl w:val="4AD4F8E8"/>
    <w:lvl w:ilvl="0" w:tplc="113448A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CB31D7"/>
    <w:multiLevelType w:val="hybridMultilevel"/>
    <w:tmpl w:val="DF88EAA6"/>
    <w:lvl w:ilvl="0" w:tplc="32868A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4643E7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E3D83"/>
    <w:multiLevelType w:val="hybridMultilevel"/>
    <w:tmpl w:val="A1D6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C0EBE"/>
    <w:multiLevelType w:val="hybridMultilevel"/>
    <w:tmpl w:val="3A622460"/>
    <w:lvl w:ilvl="0" w:tplc="B28C2A0E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abstractNum w:abstractNumId="21" w15:restartNumberingAfterBreak="0">
    <w:nsid w:val="34560312"/>
    <w:multiLevelType w:val="hybridMultilevel"/>
    <w:tmpl w:val="1A6C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23142"/>
    <w:multiLevelType w:val="multilevel"/>
    <w:tmpl w:val="9392D5F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E43A41"/>
    <w:multiLevelType w:val="hybridMultilevel"/>
    <w:tmpl w:val="6018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A6010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6D0CEB"/>
    <w:multiLevelType w:val="hybridMultilevel"/>
    <w:tmpl w:val="9DAA0EFE"/>
    <w:lvl w:ilvl="0" w:tplc="E19835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F19C5"/>
    <w:multiLevelType w:val="hybridMultilevel"/>
    <w:tmpl w:val="ACA83672"/>
    <w:lvl w:ilvl="0" w:tplc="028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34A5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7009C"/>
    <w:multiLevelType w:val="hybridMultilevel"/>
    <w:tmpl w:val="39E6A320"/>
    <w:lvl w:ilvl="0" w:tplc="8236D7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F3BFF"/>
    <w:multiLevelType w:val="hybridMultilevel"/>
    <w:tmpl w:val="9324654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078D6"/>
    <w:multiLevelType w:val="hybridMultilevel"/>
    <w:tmpl w:val="6A501808"/>
    <w:lvl w:ilvl="0" w:tplc="5CC43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AA26D0">
      <w:start w:val="1"/>
      <w:numFmt w:val="lowerLetter"/>
      <w:lvlText w:val="%2)"/>
      <w:lvlJc w:val="right"/>
      <w:pPr>
        <w:tabs>
          <w:tab w:val="num" w:pos="-143"/>
        </w:tabs>
        <w:ind w:left="-143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D0656"/>
    <w:multiLevelType w:val="multilevel"/>
    <w:tmpl w:val="DD408F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A9667E"/>
    <w:multiLevelType w:val="hybridMultilevel"/>
    <w:tmpl w:val="54D61CB0"/>
    <w:lvl w:ilvl="0" w:tplc="4DA8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D6A17"/>
    <w:multiLevelType w:val="hybridMultilevel"/>
    <w:tmpl w:val="6E947E84"/>
    <w:lvl w:ilvl="0" w:tplc="E2A6B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32934"/>
    <w:multiLevelType w:val="hybridMultilevel"/>
    <w:tmpl w:val="6400C7F6"/>
    <w:lvl w:ilvl="0" w:tplc="C1043FEE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61A4FF4"/>
    <w:multiLevelType w:val="hybridMultilevel"/>
    <w:tmpl w:val="AB58E514"/>
    <w:lvl w:ilvl="0" w:tplc="C172B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1B9F"/>
    <w:multiLevelType w:val="hybridMultilevel"/>
    <w:tmpl w:val="CEA64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C414F"/>
    <w:multiLevelType w:val="hybridMultilevel"/>
    <w:tmpl w:val="A712DCF8"/>
    <w:lvl w:ilvl="0" w:tplc="A91E5A68">
      <w:start w:val="2"/>
      <w:numFmt w:val="bullet"/>
      <w:lvlText w:val=""/>
      <w:lvlJc w:val="left"/>
      <w:pPr>
        <w:ind w:left="108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492B19"/>
    <w:multiLevelType w:val="hybridMultilevel"/>
    <w:tmpl w:val="CEA63044"/>
    <w:lvl w:ilvl="0" w:tplc="299E1BEE">
      <w:start w:val="2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040655"/>
    <w:multiLevelType w:val="hybridMultilevel"/>
    <w:tmpl w:val="37FA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7"/>
  </w:num>
  <w:num w:numId="4">
    <w:abstractNumId w:val="42"/>
  </w:num>
  <w:num w:numId="5">
    <w:abstractNumId w:val="30"/>
  </w:num>
  <w:num w:numId="6">
    <w:abstractNumId w:val="2"/>
  </w:num>
  <w:num w:numId="7">
    <w:abstractNumId w:val="33"/>
  </w:num>
  <w:num w:numId="8">
    <w:abstractNumId w:val="43"/>
  </w:num>
  <w:num w:numId="9">
    <w:abstractNumId w:val="22"/>
  </w:num>
  <w:num w:numId="10">
    <w:abstractNumId w:val="25"/>
  </w:num>
  <w:num w:numId="11">
    <w:abstractNumId w:val="35"/>
  </w:num>
  <w:num w:numId="12">
    <w:abstractNumId w:val="40"/>
  </w:num>
  <w:num w:numId="13">
    <w:abstractNumId w:val="48"/>
  </w:num>
  <w:num w:numId="14">
    <w:abstractNumId w:val="21"/>
  </w:num>
  <w:num w:numId="15">
    <w:abstractNumId w:val="1"/>
  </w:num>
  <w:num w:numId="16">
    <w:abstractNumId w:val="13"/>
  </w:num>
  <w:num w:numId="17">
    <w:abstractNumId w:val="18"/>
  </w:num>
  <w:num w:numId="18">
    <w:abstractNumId w:val="8"/>
  </w:num>
  <w:num w:numId="19">
    <w:abstractNumId w:val="7"/>
  </w:num>
  <w:num w:numId="20">
    <w:abstractNumId w:val="6"/>
  </w:num>
  <w:num w:numId="21">
    <w:abstractNumId w:val="24"/>
  </w:num>
  <w:num w:numId="22">
    <w:abstractNumId w:val="36"/>
  </w:num>
  <w:num w:numId="23">
    <w:abstractNumId w:val="19"/>
  </w:num>
  <w:num w:numId="24">
    <w:abstractNumId w:val="14"/>
  </w:num>
  <w:num w:numId="25">
    <w:abstractNumId w:val="28"/>
  </w:num>
  <w:num w:numId="26">
    <w:abstractNumId w:val="39"/>
  </w:num>
  <w:num w:numId="27">
    <w:abstractNumId w:val="12"/>
  </w:num>
  <w:num w:numId="28">
    <w:abstractNumId w:val="29"/>
  </w:num>
  <w:num w:numId="29">
    <w:abstractNumId w:val="15"/>
  </w:num>
  <w:num w:numId="30">
    <w:abstractNumId w:val="44"/>
  </w:num>
  <w:num w:numId="31">
    <w:abstractNumId w:val="34"/>
  </w:num>
  <w:num w:numId="32">
    <w:abstractNumId w:val="31"/>
  </w:num>
  <w:num w:numId="33">
    <w:abstractNumId w:val="41"/>
  </w:num>
  <w:num w:numId="34">
    <w:abstractNumId w:val="16"/>
  </w:num>
  <w:num w:numId="35">
    <w:abstractNumId w:val="11"/>
  </w:num>
  <w:num w:numId="36">
    <w:abstractNumId w:val="4"/>
  </w:num>
  <w:num w:numId="37">
    <w:abstractNumId w:val="37"/>
  </w:num>
  <w:num w:numId="38">
    <w:abstractNumId w:val="17"/>
  </w:num>
  <w:num w:numId="39">
    <w:abstractNumId w:val="38"/>
  </w:num>
  <w:num w:numId="40">
    <w:abstractNumId w:val="9"/>
  </w:num>
  <w:num w:numId="41">
    <w:abstractNumId w:val="27"/>
  </w:num>
  <w:num w:numId="42">
    <w:abstractNumId w:val="5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6"/>
  </w:num>
  <w:num w:numId="47">
    <w:abstractNumId w:val="3"/>
  </w:num>
  <w:num w:numId="48">
    <w:abstractNumId w:val="20"/>
  </w:num>
  <w:num w:numId="49">
    <w:abstractNumId w:val="46"/>
  </w:num>
  <w:num w:numId="50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B2EAB"/>
    <w:rsid w:val="000B3004"/>
    <w:rsid w:val="000B3450"/>
    <w:rsid w:val="000B6855"/>
    <w:rsid w:val="000B7C94"/>
    <w:rsid w:val="000C2E7D"/>
    <w:rsid w:val="000C3819"/>
    <w:rsid w:val="000C6E01"/>
    <w:rsid w:val="000C75DA"/>
    <w:rsid w:val="000C7BF4"/>
    <w:rsid w:val="000D5AE6"/>
    <w:rsid w:val="000D692F"/>
    <w:rsid w:val="000E0680"/>
    <w:rsid w:val="000F30DD"/>
    <w:rsid w:val="000F7BEF"/>
    <w:rsid w:val="00101982"/>
    <w:rsid w:val="00111C44"/>
    <w:rsid w:val="00114308"/>
    <w:rsid w:val="0011546F"/>
    <w:rsid w:val="00121A52"/>
    <w:rsid w:val="0012387F"/>
    <w:rsid w:val="00127B24"/>
    <w:rsid w:val="001354EB"/>
    <w:rsid w:val="0013708E"/>
    <w:rsid w:val="00137704"/>
    <w:rsid w:val="00141C35"/>
    <w:rsid w:val="00153A41"/>
    <w:rsid w:val="001544EA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5450"/>
    <w:rsid w:val="001A1F5F"/>
    <w:rsid w:val="001A524E"/>
    <w:rsid w:val="001A54DC"/>
    <w:rsid w:val="001A6D9B"/>
    <w:rsid w:val="001B07A4"/>
    <w:rsid w:val="001B1F46"/>
    <w:rsid w:val="001B5F77"/>
    <w:rsid w:val="001C17B7"/>
    <w:rsid w:val="001D18DA"/>
    <w:rsid w:val="001D1F9A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2FE3"/>
    <w:rsid w:val="00226BD3"/>
    <w:rsid w:val="002275A0"/>
    <w:rsid w:val="00227F6E"/>
    <w:rsid w:val="00232272"/>
    <w:rsid w:val="002336D0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1D76"/>
    <w:rsid w:val="00285BB3"/>
    <w:rsid w:val="002874F2"/>
    <w:rsid w:val="0028779C"/>
    <w:rsid w:val="0029032F"/>
    <w:rsid w:val="002931BC"/>
    <w:rsid w:val="0029660D"/>
    <w:rsid w:val="002A1212"/>
    <w:rsid w:val="002B03B9"/>
    <w:rsid w:val="002B156D"/>
    <w:rsid w:val="002B3D70"/>
    <w:rsid w:val="002B3F67"/>
    <w:rsid w:val="002B46D1"/>
    <w:rsid w:val="002D007B"/>
    <w:rsid w:val="002D05EF"/>
    <w:rsid w:val="002D0EBA"/>
    <w:rsid w:val="002D4E55"/>
    <w:rsid w:val="002D778C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07F63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2BD8"/>
    <w:rsid w:val="00376F90"/>
    <w:rsid w:val="003802D9"/>
    <w:rsid w:val="00382C8B"/>
    <w:rsid w:val="00385A8D"/>
    <w:rsid w:val="0039130C"/>
    <w:rsid w:val="00394DE8"/>
    <w:rsid w:val="003A7CE1"/>
    <w:rsid w:val="003B688C"/>
    <w:rsid w:val="003C6AB0"/>
    <w:rsid w:val="003D013C"/>
    <w:rsid w:val="003D0913"/>
    <w:rsid w:val="003D1B1E"/>
    <w:rsid w:val="003D6D9A"/>
    <w:rsid w:val="003E3F24"/>
    <w:rsid w:val="003E6136"/>
    <w:rsid w:val="003E65A8"/>
    <w:rsid w:val="003E7BE7"/>
    <w:rsid w:val="003F0425"/>
    <w:rsid w:val="003F4189"/>
    <w:rsid w:val="003F5648"/>
    <w:rsid w:val="004012FD"/>
    <w:rsid w:val="004018D1"/>
    <w:rsid w:val="00402089"/>
    <w:rsid w:val="004022DE"/>
    <w:rsid w:val="0040545C"/>
    <w:rsid w:val="00407E29"/>
    <w:rsid w:val="004115E9"/>
    <w:rsid w:val="00416ABB"/>
    <w:rsid w:val="00433226"/>
    <w:rsid w:val="004339B8"/>
    <w:rsid w:val="004339C3"/>
    <w:rsid w:val="00436B33"/>
    <w:rsid w:val="00442D50"/>
    <w:rsid w:val="004457F3"/>
    <w:rsid w:val="004542DC"/>
    <w:rsid w:val="00455BD1"/>
    <w:rsid w:val="00460D47"/>
    <w:rsid w:val="004620C9"/>
    <w:rsid w:val="00464D1A"/>
    <w:rsid w:val="00470600"/>
    <w:rsid w:val="00471093"/>
    <w:rsid w:val="0047187D"/>
    <w:rsid w:val="00480F06"/>
    <w:rsid w:val="004810B0"/>
    <w:rsid w:val="004818A8"/>
    <w:rsid w:val="00483451"/>
    <w:rsid w:val="004834DD"/>
    <w:rsid w:val="00486CF9"/>
    <w:rsid w:val="00492F6E"/>
    <w:rsid w:val="00495CA2"/>
    <w:rsid w:val="00496F66"/>
    <w:rsid w:val="004978F6"/>
    <w:rsid w:val="004A35FC"/>
    <w:rsid w:val="004A37C4"/>
    <w:rsid w:val="004A3850"/>
    <w:rsid w:val="004A3C6D"/>
    <w:rsid w:val="004B00EF"/>
    <w:rsid w:val="004B0436"/>
    <w:rsid w:val="004B4CDB"/>
    <w:rsid w:val="004B66BA"/>
    <w:rsid w:val="004D4450"/>
    <w:rsid w:val="004E1897"/>
    <w:rsid w:val="004F5A22"/>
    <w:rsid w:val="00510A77"/>
    <w:rsid w:val="00512438"/>
    <w:rsid w:val="00517A01"/>
    <w:rsid w:val="005244B3"/>
    <w:rsid w:val="005250BE"/>
    <w:rsid w:val="00526E76"/>
    <w:rsid w:val="00530273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C740B"/>
    <w:rsid w:val="005C7930"/>
    <w:rsid w:val="005C7F01"/>
    <w:rsid w:val="005D2E50"/>
    <w:rsid w:val="005E5356"/>
    <w:rsid w:val="005E6505"/>
    <w:rsid w:val="00601C31"/>
    <w:rsid w:val="0061176A"/>
    <w:rsid w:val="0062045A"/>
    <w:rsid w:val="00626001"/>
    <w:rsid w:val="0062718C"/>
    <w:rsid w:val="00630635"/>
    <w:rsid w:val="00631246"/>
    <w:rsid w:val="00632121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43A6"/>
    <w:rsid w:val="006C285E"/>
    <w:rsid w:val="006C2CBD"/>
    <w:rsid w:val="006C5CB7"/>
    <w:rsid w:val="006D0680"/>
    <w:rsid w:val="006D2548"/>
    <w:rsid w:val="006D3D4A"/>
    <w:rsid w:val="006D4E6B"/>
    <w:rsid w:val="006D54BC"/>
    <w:rsid w:val="006E1921"/>
    <w:rsid w:val="006E35FB"/>
    <w:rsid w:val="006E7D30"/>
    <w:rsid w:val="006F3B6F"/>
    <w:rsid w:val="006F3FAA"/>
    <w:rsid w:val="007035CD"/>
    <w:rsid w:val="00706700"/>
    <w:rsid w:val="007134AA"/>
    <w:rsid w:val="00720F6E"/>
    <w:rsid w:val="00721DAC"/>
    <w:rsid w:val="00722D03"/>
    <w:rsid w:val="00723313"/>
    <w:rsid w:val="007248CD"/>
    <w:rsid w:val="00724A08"/>
    <w:rsid w:val="00724AA3"/>
    <w:rsid w:val="007414C5"/>
    <w:rsid w:val="007479FE"/>
    <w:rsid w:val="00750E28"/>
    <w:rsid w:val="00755DAF"/>
    <w:rsid w:val="00756863"/>
    <w:rsid w:val="007571A7"/>
    <w:rsid w:val="007572ED"/>
    <w:rsid w:val="00766DC1"/>
    <w:rsid w:val="00767BF1"/>
    <w:rsid w:val="00774D34"/>
    <w:rsid w:val="00775177"/>
    <w:rsid w:val="0077557B"/>
    <w:rsid w:val="00776050"/>
    <w:rsid w:val="0078033F"/>
    <w:rsid w:val="00781B55"/>
    <w:rsid w:val="00781DB4"/>
    <w:rsid w:val="007840F3"/>
    <w:rsid w:val="00791686"/>
    <w:rsid w:val="007919E2"/>
    <w:rsid w:val="00797DCA"/>
    <w:rsid w:val="007A0E49"/>
    <w:rsid w:val="007A173C"/>
    <w:rsid w:val="007A2199"/>
    <w:rsid w:val="007A2CE8"/>
    <w:rsid w:val="007A629C"/>
    <w:rsid w:val="007A69A4"/>
    <w:rsid w:val="007A7696"/>
    <w:rsid w:val="007B06B1"/>
    <w:rsid w:val="007B19AC"/>
    <w:rsid w:val="007B6897"/>
    <w:rsid w:val="007C1078"/>
    <w:rsid w:val="007C1081"/>
    <w:rsid w:val="007C3454"/>
    <w:rsid w:val="007D249B"/>
    <w:rsid w:val="007E2166"/>
    <w:rsid w:val="007E4D1C"/>
    <w:rsid w:val="007F39B9"/>
    <w:rsid w:val="007F5E59"/>
    <w:rsid w:val="008000D5"/>
    <w:rsid w:val="00802025"/>
    <w:rsid w:val="008022CD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33551"/>
    <w:rsid w:val="00843DEA"/>
    <w:rsid w:val="00846C89"/>
    <w:rsid w:val="008509EE"/>
    <w:rsid w:val="00853F12"/>
    <w:rsid w:val="008672C0"/>
    <w:rsid w:val="00867DB3"/>
    <w:rsid w:val="008702F7"/>
    <w:rsid w:val="00873934"/>
    <w:rsid w:val="00873F23"/>
    <w:rsid w:val="00874F9C"/>
    <w:rsid w:val="0087748F"/>
    <w:rsid w:val="0088092A"/>
    <w:rsid w:val="008828D6"/>
    <w:rsid w:val="00887BB6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9043AD"/>
    <w:rsid w:val="00907BFB"/>
    <w:rsid w:val="009102EF"/>
    <w:rsid w:val="0091116A"/>
    <w:rsid w:val="00924046"/>
    <w:rsid w:val="00934193"/>
    <w:rsid w:val="00937996"/>
    <w:rsid w:val="00943DDD"/>
    <w:rsid w:val="0094700F"/>
    <w:rsid w:val="00950CCC"/>
    <w:rsid w:val="00955354"/>
    <w:rsid w:val="00955614"/>
    <w:rsid w:val="009600A7"/>
    <w:rsid w:val="00971114"/>
    <w:rsid w:val="009737EC"/>
    <w:rsid w:val="00974DA3"/>
    <w:rsid w:val="00977050"/>
    <w:rsid w:val="00980E1B"/>
    <w:rsid w:val="00982154"/>
    <w:rsid w:val="00982AB8"/>
    <w:rsid w:val="00983F87"/>
    <w:rsid w:val="00987D4F"/>
    <w:rsid w:val="009A5395"/>
    <w:rsid w:val="009B2611"/>
    <w:rsid w:val="009C2470"/>
    <w:rsid w:val="009C42FB"/>
    <w:rsid w:val="009C64D0"/>
    <w:rsid w:val="009D0D57"/>
    <w:rsid w:val="009D78F0"/>
    <w:rsid w:val="00A05FF8"/>
    <w:rsid w:val="00A217CD"/>
    <w:rsid w:val="00A25375"/>
    <w:rsid w:val="00A310F0"/>
    <w:rsid w:val="00A34E1F"/>
    <w:rsid w:val="00A41D4D"/>
    <w:rsid w:val="00A4560C"/>
    <w:rsid w:val="00A47EC1"/>
    <w:rsid w:val="00A517F8"/>
    <w:rsid w:val="00A610F0"/>
    <w:rsid w:val="00A61455"/>
    <w:rsid w:val="00A61A2D"/>
    <w:rsid w:val="00A63DE5"/>
    <w:rsid w:val="00A64166"/>
    <w:rsid w:val="00A65D76"/>
    <w:rsid w:val="00A757EF"/>
    <w:rsid w:val="00A77EFE"/>
    <w:rsid w:val="00A849F2"/>
    <w:rsid w:val="00A87B41"/>
    <w:rsid w:val="00A954A1"/>
    <w:rsid w:val="00A97280"/>
    <w:rsid w:val="00AA1F10"/>
    <w:rsid w:val="00AA2531"/>
    <w:rsid w:val="00AA6213"/>
    <w:rsid w:val="00AB215E"/>
    <w:rsid w:val="00AB750E"/>
    <w:rsid w:val="00AD0F24"/>
    <w:rsid w:val="00AD1D43"/>
    <w:rsid w:val="00AD295D"/>
    <w:rsid w:val="00AD2E45"/>
    <w:rsid w:val="00AD6A1A"/>
    <w:rsid w:val="00AD6A69"/>
    <w:rsid w:val="00AE2C92"/>
    <w:rsid w:val="00AE4CB7"/>
    <w:rsid w:val="00AF38BF"/>
    <w:rsid w:val="00AF6A85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77C23"/>
    <w:rsid w:val="00B8038B"/>
    <w:rsid w:val="00B80501"/>
    <w:rsid w:val="00B80E29"/>
    <w:rsid w:val="00B828E4"/>
    <w:rsid w:val="00B840F4"/>
    <w:rsid w:val="00B85729"/>
    <w:rsid w:val="00B86F44"/>
    <w:rsid w:val="00B90EAE"/>
    <w:rsid w:val="00BA0368"/>
    <w:rsid w:val="00BA7068"/>
    <w:rsid w:val="00BB4180"/>
    <w:rsid w:val="00BC7267"/>
    <w:rsid w:val="00BD3FA9"/>
    <w:rsid w:val="00BD430B"/>
    <w:rsid w:val="00BD4CC5"/>
    <w:rsid w:val="00BD7EB2"/>
    <w:rsid w:val="00BE0800"/>
    <w:rsid w:val="00BE1F3B"/>
    <w:rsid w:val="00BF0575"/>
    <w:rsid w:val="00BF07C5"/>
    <w:rsid w:val="00BF5423"/>
    <w:rsid w:val="00BF5857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4587F"/>
    <w:rsid w:val="00C561DB"/>
    <w:rsid w:val="00C56504"/>
    <w:rsid w:val="00C62615"/>
    <w:rsid w:val="00C65D18"/>
    <w:rsid w:val="00C754DE"/>
    <w:rsid w:val="00C942F6"/>
    <w:rsid w:val="00CA281F"/>
    <w:rsid w:val="00CB2F43"/>
    <w:rsid w:val="00CB3D35"/>
    <w:rsid w:val="00CD554A"/>
    <w:rsid w:val="00CE11E3"/>
    <w:rsid w:val="00CE641E"/>
    <w:rsid w:val="00CF0230"/>
    <w:rsid w:val="00CF20DA"/>
    <w:rsid w:val="00D01BF6"/>
    <w:rsid w:val="00D04D41"/>
    <w:rsid w:val="00D11C6E"/>
    <w:rsid w:val="00D2438F"/>
    <w:rsid w:val="00D3017A"/>
    <w:rsid w:val="00D31307"/>
    <w:rsid w:val="00D36593"/>
    <w:rsid w:val="00D36A3A"/>
    <w:rsid w:val="00D45101"/>
    <w:rsid w:val="00D57DEA"/>
    <w:rsid w:val="00D606E1"/>
    <w:rsid w:val="00D611C3"/>
    <w:rsid w:val="00D633A3"/>
    <w:rsid w:val="00D65FDC"/>
    <w:rsid w:val="00D71B3A"/>
    <w:rsid w:val="00D74762"/>
    <w:rsid w:val="00D75142"/>
    <w:rsid w:val="00D7769B"/>
    <w:rsid w:val="00D81985"/>
    <w:rsid w:val="00D85B8B"/>
    <w:rsid w:val="00DA19D4"/>
    <w:rsid w:val="00DB35B7"/>
    <w:rsid w:val="00DC42EB"/>
    <w:rsid w:val="00DD3948"/>
    <w:rsid w:val="00DD5D47"/>
    <w:rsid w:val="00DE0A69"/>
    <w:rsid w:val="00DE2636"/>
    <w:rsid w:val="00DE6AFC"/>
    <w:rsid w:val="00DF03C4"/>
    <w:rsid w:val="00DF2322"/>
    <w:rsid w:val="00DF248F"/>
    <w:rsid w:val="00DF635C"/>
    <w:rsid w:val="00E05042"/>
    <w:rsid w:val="00E071FC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1EA6"/>
    <w:rsid w:val="00E55685"/>
    <w:rsid w:val="00E60A28"/>
    <w:rsid w:val="00E70EB4"/>
    <w:rsid w:val="00E72B20"/>
    <w:rsid w:val="00E76CD7"/>
    <w:rsid w:val="00E84BE5"/>
    <w:rsid w:val="00E87579"/>
    <w:rsid w:val="00E911C9"/>
    <w:rsid w:val="00E948D8"/>
    <w:rsid w:val="00EA0CC6"/>
    <w:rsid w:val="00EA23AB"/>
    <w:rsid w:val="00EA2B44"/>
    <w:rsid w:val="00EB641E"/>
    <w:rsid w:val="00EC317F"/>
    <w:rsid w:val="00EC4F3A"/>
    <w:rsid w:val="00EC6008"/>
    <w:rsid w:val="00ED44F1"/>
    <w:rsid w:val="00ED63C7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4955"/>
    <w:rsid w:val="00F362F9"/>
    <w:rsid w:val="00F410FA"/>
    <w:rsid w:val="00F413E2"/>
    <w:rsid w:val="00F42C2E"/>
    <w:rsid w:val="00F42D2C"/>
    <w:rsid w:val="00F504A6"/>
    <w:rsid w:val="00F51CB0"/>
    <w:rsid w:val="00F5514C"/>
    <w:rsid w:val="00F62612"/>
    <w:rsid w:val="00F643D7"/>
    <w:rsid w:val="00F6535C"/>
    <w:rsid w:val="00F67EF8"/>
    <w:rsid w:val="00F67FE4"/>
    <w:rsid w:val="00F718A4"/>
    <w:rsid w:val="00F71AB9"/>
    <w:rsid w:val="00F721DE"/>
    <w:rsid w:val="00F74E81"/>
    <w:rsid w:val="00F750DB"/>
    <w:rsid w:val="00F75569"/>
    <w:rsid w:val="00F82011"/>
    <w:rsid w:val="00F82917"/>
    <w:rsid w:val="00F8463A"/>
    <w:rsid w:val="00F87B9F"/>
    <w:rsid w:val="00F960C4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C2ADD"/>
    <w:rsid w:val="00FC5126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64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FontStyle52">
    <w:name w:val="Font Style52"/>
    <w:basedOn w:val="Domylnaczcionkaakapitu"/>
    <w:uiPriority w:val="99"/>
    <w:rsid w:val="00D45101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paragraph" w:customStyle="1" w:styleId="Style27">
    <w:name w:val="Style2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spacing w:line="336" w:lineRule="exact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F82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F829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7D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D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08A7-AADA-46A5-9713-BE1B6D7D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2480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18</cp:revision>
  <cp:lastPrinted>2023-01-18T07:20:00Z</cp:lastPrinted>
  <dcterms:created xsi:type="dcterms:W3CDTF">2023-01-12T11:13:00Z</dcterms:created>
  <dcterms:modified xsi:type="dcterms:W3CDTF">2023-01-19T14:12:00Z</dcterms:modified>
</cp:coreProperties>
</file>