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15BC2" w14:textId="49666F02" w:rsidR="00E91A6C" w:rsidRDefault="00E91A6C" w:rsidP="00E91A6C">
      <w:pPr>
        <w:jc w:val="both"/>
      </w:pPr>
      <w:r>
        <w:t xml:space="preserve">OPIS PRZEDMIOTU ZAMÓWIENIA dla zadania o nazwie: </w:t>
      </w:r>
      <w:r w:rsidRPr="00E91A6C">
        <w:t>Przegląd</w:t>
      </w:r>
      <w:r w:rsidR="00EF0449">
        <w:t>, monitoring</w:t>
      </w:r>
      <w:r w:rsidRPr="00E91A6C">
        <w:t xml:space="preserve"> i serwis przepompowni wód opadowych i roztopowych zlokalizowanych na terenie gminy Siechnice.</w:t>
      </w:r>
    </w:p>
    <w:p w14:paraId="07A9E0CB" w14:textId="77777777" w:rsidR="00E91A6C" w:rsidRDefault="00E91A6C">
      <w:r>
        <w:t xml:space="preserve">CPV </w:t>
      </w:r>
      <w:r w:rsidRPr="00E91A6C">
        <w:t>90470000-2, 50511000-0,90513600-2</w:t>
      </w:r>
    </w:p>
    <w:p w14:paraId="7AF70B81" w14:textId="759AD9DD" w:rsidR="00EA73F2" w:rsidRDefault="00E91A6C" w:rsidP="00EA73F2">
      <w:pPr>
        <w:pStyle w:val="Akapitzlist"/>
        <w:numPr>
          <w:ilvl w:val="0"/>
          <w:numId w:val="5"/>
        </w:numPr>
        <w:jc w:val="both"/>
      </w:pPr>
      <w:r w:rsidRPr="00115526">
        <w:rPr>
          <w:u w:val="single"/>
        </w:rPr>
        <w:t>Przedmiotem zamówi</w:t>
      </w:r>
      <w:r w:rsidR="0017484C" w:rsidRPr="00115526">
        <w:rPr>
          <w:u w:val="single"/>
        </w:rPr>
        <w:t>enia</w:t>
      </w:r>
      <w:r w:rsidR="0017484C">
        <w:t xml:space="preserve"> jest usługa polegająca na stałym monitoringu i </w:t>
      </w:r>
      <w:r w:rsidRPr="00E91A6C">
        <w:t>zapewnieniu sprawnej pracy</w:t>
      </w:r>
      <w:r>
        <w:t xml:space="preserve"> </w:t>
      </w:r>
      <w:r w:rsidR="00EB5671">
        <w:t>trzynastu</w:t>
      </w:r>
      <w:r w:rsidR="0017484C">
        <w:t xml:space="preserve"> </w:t>
      </w:r>
      <w:r>
        <w:t>przepompowni wód opadowych i roztopowych</w:t>
      </w:r>
      <w:r w:rsidRPr="00E91A6C">
        <w:t xml:space="preserve"> poprzez profilaktykę i zapobieganie awariom, obsłudze w przypadku awarii</w:t>
      </w:r>
      <w:r w:rsidR="00780EA7">
        <w:t>,</w:t>
      </w:r>
      <w:r w:rsidRPr="00E91A6C">
        <w:t xml:space="preserve"> pomoc w nagłych wypadkach, przeprowadzaniu przeglądów okresow</w:t>
      </w:r>
      <w:r w:rsidR="0017484C">
        <w:t>ych, konserwacji,</w:t>
      </w:r>
      <w:r w:rsidRPr="00E91A6C">
        <w:t xml:space="preserve"> regularnym czyszczeniu nagromadzonych o</w:t>
      </w:r>
      <w:r w:rsidR="0017484C">
        <w:t>sadów szlamów, piasku i innych.</w:t>
      </w:r>
    </w:p>
    <w:p w14:paraId="77C70BBE" w14:textId="77777777" w:rsidR="00AD06F5" w:rsidRDefault="00AD06F5" w:rsidP="00AD06F5">
      <w:pPr>
        <w:pStyle w:val="Akapitzlist"/>
        <w:numPr>
          <w:ilvl w:val="0"/>
          <w:numId w:val="5"/>
        </w:numPr>
      </w:pPr>
      <w:r w:rsidRPr="00AD06F5">
        <w:t>Umowa obejmuje obiekty w następujących lokalizacjach:</w:t>
      </w:r>
    </w:p>
    <w:p w14:paraId="7DA33F3B" w14:textId="77777777" w:rsidR="0087749B" w:rsidRDefault="0087749B" w:rsidP="0087749B"/>
    <w:p w14:paraId="1D77D60D" w14:textId="77777777" w:rsidR="0087749B" w:rsidRPr="00AD06F5" w:rsidRDefault="0087749B" w:rsidP="0087749B"/>
    <w:tbl>
      <w:tblPr>
        <w:tblStyle w:val="Tabela-Siatka"/>
        <w:tblW w:w="9209" w:type="dxa"/>
        <w:tblLook w:val="04A0" w:firstRow="1" w:lastRow="0" w:firstColumn="1" w:lastColumn="0" w:noHBand="0" w:noVBand="1"/>
      </w:tblPr>
      <w:tblGrid>
        <w:gridCol w:w="505"/>
        <w:gridCol w:w="1455"/>
        <w:gridCol w:w="1748"/>
        <w:gridCol w:w="1011"/>
        <w:gridCol w:w="1440"/>
        <w:gridCol w:w="3050"/>
      </w:tblGrid>
      <w:tr w:rsidR="00AD06F5" w:rsidRPr="00AD06F5" w14:paraId="38B923BA" w14:textId="77777777" w:rsidTr="00A144EA">
        <w:trPr>
          <w:trHeight w:val="300"/>
        </w:trPr>
        <w:tc>
          <w:tcPr>
            <w:tcW w:w="505" w:type="dxa"/>
            <w:noWrap/>
            <w:hideMark/>
          </w:tcPr>
          <w:p w14:paraId="6FF4F7EB" w14:textId="77777777" w:rsidR="00AD06F5" w:rsidRPr="00AD06F5" w:rsidRDefault="00AD06F5" w:rsidP="00AD06F5">
            <w:pPr>
              <w:jc w:val="both"/>
              <w:rPr>
                <w:b/>
                <w:bCs/>
              </w:rPr>
            </w:pPr>
            <w:proofErr w:type="spellStart"/>
            <w:r w:rsidRPr="00AD06F5">
              <w:rPr>
                <w:b/>
                <w:bCs/>
              </w:rPr>
              <w:t>lp</w:t>
            </w:r>
            <w:proofErr w:type="spellEnd"/>
          </w:p>
        </w:tc>
        <w:tc>
          <w:tcPr>
            <w:tcW w:w="1455" w:type="dxa"/>
            <w:noWrap/>
            <w:hideMark/>
          </w:tcPr>
          <w:p w14:paraId="23D7F7F8" w14:textId="77777777" w:rsidR="00AD06F5" w:rsidRPr="00AD06F5" w:rsidRDefault="00AD06F5" w:rsidP="00AD06F5">
            <w:pPr>
              <w:jc w:val="both"/>
              <w:rPr>
                <w:b/>
                <w:bCs/>
              </w:rPr>
            </w:pPr>
            <w:r w:rsidRPr="00AD06F5">
              <w:rPr>
                <w:b/>
                <w:bCs/>
              </w:rPr>
              <w:t>miejscowość</w:t>
            </w:r>
          </w:p>
        </w:tc>
        <w:tc>
          <w:tcPr>
            <w:tcW w:w="1748" w:type="dxa"/>
            <w:noWrap/>
            <w:hideMark/>
          </w:tcPr>
          <w:p w14:paraId="2F50B9D7" w14:textId="77777777" w:rsidR="00AD06F5" w:rsidRPr="00AD06F5" w:rsidRDefault="00AD06F5" w:rsidP="00AD06F5">
            <w:pPr>
              <w:jc w:val="both"/>
              <w:rPr>
                <w:b/>
                <w:bCs/>
              </w:rPr>
            </w:pPr>
            <w:r w:rsidRPr="00AD06F5">
              <w:rPr>
                <w:b/>
                <w:bCs/>
              </w:rPr>
              <w:t>ulica</w:t>
            </w:r>
          </w:p>
        </w:tc>
        <w:tc>
          <w:tcPr>
            <w:tcW w:w="1011" w:type="dxa"/>
            <w:noWrap/>
            <w:hideMark/>
          </w:tcPr>
          <w:p w14:paraId="46F6314A" w14:textId="77777777" w:rsidR="00AD06F5" w:rsidRPr="00AD06F5" w:rsidRDefault="00AD06F5" w:rsidP="00AD06F5">
            <w:pPr>
              <w:jc w:val="both"/>
              <w:rPr>
                <w:b/>
                <w:bCs/>
              </w:rPr>
            </w:pPr>
            <w:r w:rsidRPr="00AD06F5">
              <w:rPr>
                <w:b/>
                <w:bCs/>
              </w:rPr>
              <w:t>nr działki</w:t>
            </w:r>
          </w:p>
        </w:tc>
        <w:tc>
          <w:tcPr>
            <w:tcW w:w="1440" w:type="dxa"/>
            <w:noWrap/>
            <w:hideMark/>
          </w:tcPr>
          <w:p w14:paraId="6DCDC8F5" w14:textId="77777777" w:rsidR="00AD06F5" w:rsidRPr="00AD06F5" w:rsidRDefault="00AD06F5" w:rsidP="00AD06F5">
            <w:pPr>
              <w:jc w:val="both"/>
              <w:rPr>
                <w:b/>
                <w:bCs/>
              </w:rPr>
            </w:pPr>
            <w:r w:rsidRPr="00AD06F5">
              <w:rPr>
                <w:b/>
                <w:bCs/>
              </w:rPr>
              <w:t>moc pomp</w:t>
            </w:r>
          </w:p>
        </w:tc>
        <w:tc>
          <w:tcPr>
            <w:tcW w:w="3050" w:type="dxa"/>
            <w:noWrap/>
            <w:hideMark/>
          </w:tcPr>
          <w:p w14:paraId="0AA3607C" w14:textId="6F1176B7" w:rsidR="00AD06F5" w:rsidRPr="00AD06F5" w:rsidRDefault="00AD06F5" w:rsidP="00AD06F5">
            <w:pPr>
              <w:jc w:val="both"/>
              <w:rPr>
                <w:b/>
                <w:bCs/>
              </w:rPr>
            </w:pPr>
            <w:r w:rsidRPr="00AD06F5">
              <w:rPr>
                <w:b/>
                <w:bCs/>
              </w:rPr>
              <w:t>TYP pompy</w:t>
            </w:r>
            <w:r w:rsidR="00656DFA">
              <w:rPr>
                <w:b/>
                <w:bCs/>
              </w:rPr>
              <w:t>/producent</w:t>
            </w:r>
          </w:p>
        </w:tc>
      </w:tr>
      <w:tr w:rsidR="00AD06F5" w:rsidRPr="00AD06F5" w14:paraId="07FD0937" w14:textId="77777777" w:rsidTr="00A144EA">
        <w:trPr>
          <w:trHeight w:val="300"/>
        </w:trPr>
        <w:tc>
          <w:tcPr>
            <w:tcW w:w="505" w:type="dxa"/>
            <w:noWrap/>
            <w:hideMark/>
          </w:tcPr>
          <w:p w14:paraId="319C76A1" w14:textId="77777777" w:rsidR="00AD06F5" w:rsidRPr="00AD06F5" w:rsidRDefault="00AD06F5" w:rsidP="00AD06F5">
            <w:pPr>
              <w:jc w:val="both"/>
            </w:pPr>
            <w:r w:rsidRPr="00AD06F5">
              <w:t>1</w:t>
            </w:r>
          </w:p>
        </w:tc>
        <w:tc>
          <w:tcPr>
            <w:tcW w:w="1455" w:type="dxa"/>
            <w:noWrap/>
            <w:hideMark/>
          </w:tcPr>
          <w:p w14:paraId="5A7FD315" w14:textId="77777777" w:rsidR="00AD06F5" w:rsidRPr="00AD06F5" w:rsidRDefault="00AD06F5" w:rsidP="00AD06F5">
            <w:pPr>
              <w:jc w:val="both"/>
            </w:pPr>
            <w:r w:rsidRPr="00AD06F5">
              <w:t>Siechnice</w:t>
            </w:r>
          </w:p>
        </w:tc>
        <w:tc>
          <w:tcPr>
            <w:tcW w:w="1748" w:type="dxa"/>
            <w:noWrap/>
            <w:hideMark/>
          </w:tcPr>
          <w:p w14:paraId="74D1A93D" w14:textId="77777777" w:rsidR="00AD06F5" w:rsidRPr="00AD06F5" w:rsidRDefault="00AD06F5" w:rsidP="00AD06F5">
            <w:pPr>
              <w:jc w:val="both"/>
            </w:pPr>
            <w:r w:rsidRPr="00AD06F5">
              <w:t>Sportowa Henryka III</w:t>
            </w:r>
          </w:p>
        </w:tc>
        <w:tc>
          <w:tcPr>
            <w:tcW w:w="1011" w:type="dxa"/>
            <w:noWrap/>
            <w:hideMark/>
          </w:tcPr>
          <w:p w14:paraId="2A56767B" w14:textId="77777777" w:rsidR="00AD06F5" w:rsidRPr="00AD06F5" w:rsidRDefault="00AD06F5" w:rsidP="00AD06F5">
            <w:pPr>
              <w:jc w:val="both"/>
            </w:pPr>
            <w:r w:rsidRPr="00AD06F5">
              <w:t>795</w:t>
            </w:r>
          </w:p>
        </w:tc>
        <w:tc>
          <w:tcPr>
            <w:tcW w:w="1440" w:type="dxa"/>
            <w:noWrap/>
            <w:hideMark/>
          </w:tcPr>
          <w:p w14:paraId="520C271F" w14:textId="77777777" w:rsidR="00AD06F5" w:rsidRPr="00AD06F5" w:rsidRDefault="00AD06F5" w:rsidP="00AD06F5">
            <w:pPr>
              <w:jc w:val="both"/>
            </w:pPr>
            <w:r w:rsidRPr="00AD06F5">
              <w:t xml:space="preserve">7,5 kW 400V </w:t>
            </w:r>
          </w:p>
        </w:tc>
        <w:tc>
          <w:tcPr>
            <w:tcW w:w="3050" w:type="dxa"/>
            <w:noWrap/>
            <w:hideMark/>
          </w:tcPr>
          <w:p w14:paraId="08D64B1C" w14:textId="77777777" w:rsidR="00AD06F5" w:rsidRDefault="00AD06F5" w:rsidP="00AD06F5">
            <w:pPr>
              <w:jc w:val="both"/>
            </w:pPr>
            <w:r w:rsidRPr="00AD06F5">
              <w:t>SL1.100.150.75.4.51D.B</w:t>
            </w:r>
          </w:p>
          <w:p w14:paraId="3745B351" w14:textId="53F772E9" w:rsidR="000F6F13" w:rsidRPr="000F6F13" w:rsidRDefault="000F6F13" w:rsidP="00AD06F5">
            <w:pPr>
              <w:jc w:val="both"/>
              <w:rPr>
                <w:b/>
                <w:bCs/>
              </w:rPr>
            </w:pPr>
            <w:r w:rsidRPr="000F6F13">
              <w:rPr>
                <w:b/>
                <w:bCs/>
              </w:rPr>
              <w:t>GRUNDFOS</w:t>
            </w:r>
          </w:p>
        </w:tc>
      </w:tr>
      <w:tr w:rsidR="00AD06F5" w:rsidRPr="00AD06F5" w14:paraId="760D17E8" w14:textId="77777777" w:rsidTr="00A144EA">
        <w:trPr>
          <w:trHeight w:val="300"/>
        </w:trPr>
        <w:tc>
          <w:tcPr>
            <w:tcW w:w="505" w:type="dxa"/>
            <w:noWrap/>
            <w:hideMark/>
          </w:tcPr>
          <w:p w14:paraId="11572DD8" w14:textId="77777777" w:rsidR="00AD06F5" w:rsidRPr="00AD06F5" w:rsidRDefault="00AD06F5" w:rsidP="00AD06F5">
            <w:pPr>
              <w:jc w:val="both"/>
            </w:pPr>
            <w:r w:rsidRPr="00AD06F5">
              <w:t>2</w:t>
            </w:r>
          </w:p>
        </w:tc>
        <w:tc>
          <w:tcPr>
            <w:tcW w:w="1455" w:type="dxa"/>
            <w:noWrap/>
            <w:hideMark/>
          </w:tcPr>
          <w:p w14:paraId="5886670C" w14:textId="77777777" w:rsidR="00AD06F5" w:rsidRPr="00AD06F5" w:rsidRDefault="00AD06F5" w:rsidP="00AD06F5">
            <w:pPr>
              <w:jc w:val="both"/>
            </w:pPr>
            <w:r w:rsidRPr="00AD06F5">
              <w:t>Siechnice</w:t>
            </w:r>
          </w:p>
        </w:tc>
        <w:tc>
          <w:tcPr>
            <w:tcW w:w="1748" w:type="dxa"/>
            <w:noWrap/>
            <w:hideMark/>
          </w:tcPr>
          <w:p w14:paraId="372C1E50" w14:textId="5327C3AA" w:rsidR="00AD06F5" w:rsidRPr="00AD06F5" w:rsidRDefault="00AD06F5" w:rsidP="00AD06F5">
            <w:pPr>
              <w:jc w:val="both"/>
            </w:pPr>
            <w:r w:rsidRPr="00AD06F5">
              <w:t xml:space="preserve">Piłsudskiego 4 </w:t>
            </w:r>
            <w:r w:rsidR="00E94274">
              <w:t>(żłobek)</w:t>
            </w:r>
          </w:p>
        </w:tc>
        <w:tc>
          <w:tcPr>
            <w:tcW w:w="1011" w:type="dxa"/>
            <w:noWrap/>
            <w:hideMark/>
          </w:tcPr>
          <w:p w14:paraId="3293AC91" w14:textId="77777777" w:rsidR="00AD06F5" w:rsidRPr="00AD06F5" w:rsidRDefault="00AD06F5" w:rsidP="00AD06F5">
            <w:pPr>
              <w:jc w:val="both"/>
            </w:pPr>
            <w:r w:rsidRPr="00AD06F5">
              <w:t>549/223</w:t>
            </w:r>
          </w:p>
        </w:tc>
        <w:tc>
          <w:tcPr>
            <w:tcW w:w="1440" w:type="dxa"/>
            <w:noWrap/>
            <w:hideMark/>
          </w:tcPr>
          <w:p w14:paraId="665017C8" w14:textId="77777777" w:rsidR="00AD06F5" w:rsidRPr="00AD06F5" w:rsidRDefault="00AD06F5" w:rsidP="00AD06F5">
            <w:pPr>
              <w:jc w:val="both"/>
            </w:pPr>
            <w:r w:rsidRPr="00AD06F5">
              <w:t>P1=13 kW P2=11kW</w:t>
            </w:r>
          </w:p>
        </w:tc>
        <w:tc>
          <w:tcPr>
            <w:tcW w:w="3050" w:type="dxa"/>
            <w:noWrap/>
            <w:hideMark/>
          </w:tcPr>
          <w:p w14:paraId="4C729435" w14:textId="77777777" w:rsidR="00AD06F5" w:rsidRDefault="00AD06F5" w:rsidP="00AD06F5">
            <w:pPr>
              <w:jc w:val="both"/>
            </w:pPr>
            <w:r w:rsidRPr="00AD06F5">
              <w:t>SL1.160.300.110.6.52.E.N.51D</w:t>
            </w:r>
          </w:p>
          <w:p w14:paraId="29AD3D15" w14:textId="4914A7F8" w:rsidR="000F6F13" w:rsidRPr="000F6F13" w:rsidRDefault="000F6F13" w:rsidP="00AD06F5">
            <w:pPr>
              <w:jc w:val="both"/>
              <w:rPr>
                <w:b/>
                <w:bCs/>
              </w:rPr>
            </w:pPr>
            <w:r w:rsidRPr="000F6F13">
              <w:rPr>
                <w:b/>
                <w:bCs/>
              </w:rPr>
              <w:t>GRUNDFOS</w:t>
            </w:r>
          </w:p>
        </w:tc>
      </w:tr>
      <w:tr w:rsidR="00AD06F5" w:rsidRPr="00AD06F5" w14:paraId="0F005986" w14:textId="77777777" w:rsidTr="00A144EA">
        <w:trPr>
          <w:trHeight w:val="300"/>
        </w:trPr>
        <w:tc>
          <w:tcPr>
            <w:tcW w:w="505" w:type="dxa"/>
            <w:noWrap/>
            <w:hideMark/>
          </w:tcPr>
          <w:p w14:paraId="6F5B11D8" w14:textId="77777777" w:rsidR="00AD06F5" w:rsidRPr="00AD06F5" w:rsidRDefault="00AD06F5" w:rsidP="00AD06F5">
            <w:pPr>
              <w:jc w:val="both"/>
            </w:pPr>
            <w:r w:rsidRPr="00AD06F5">
              <w:t>3</w:t>
            </w:r>
          </w:p>
        </w:tc>
        <w:tc>
          <w:tcPr>
            <w:tcW w:w="1455" w:type="dxa"/>
            <w:noWrap/>
            <w:hideMark/>
          </w:tcPr>
          <w:p w14:paraId="13C88155" w14:textId="77777777" w:rsidR="00AD06F5" w:rsidRPr="00AD06F5" w:rsidRDefault="00AD06F5" w:rsidP="00AD06F5">
            <w:pPr>
              <w:jc w:val="both"/>
            </w:pPr>
            <w:r w:rsidRPr="00AD06F5">
              <w:t>Siechnice</w:t>
            </w:r>
          </w:p>
        </w:tc>
        <w:tc>
          <w:tcPr>
            <w:tcW w:w="1748" w:type="dxa"/>
            <w:noWrap/>
            <w:hideMark/>
          </w:tcPr>
          <w:p w14:paraId="0E166915" w14:textId="4AB93F71" w:rsidR="00AD06F5" w:rsidRPr="00AD06F5" w:rsidRDefault="00AD06F5" w:rsidP="00AD06F5">
            <w:pPr>
              <w:jc w:val="both"/>
            </w:pPr>
            <w:r w:rsidRPr="00AD06F5">
              <w:t xml:space="preserve">Piłsudskiego 22 </w:t>
            </w:r>
            <w:r w:rsidR="00E94274">
              <w:t>(</w:t>
            </w:r>
            <w:r w:rsidRPr="00AD06F5">
              <w:t>żabka</w:t>
            </w:r>
            <w:r w:rsidR="00E94274">
              <w:t>)</w:t>
            </w:r>
          </w:p>
        </w:tc>
        <w:tc>
          <w:tcPr>
            <w:tcW w:w="1011" w:type="dxa"/>
            <w:noWrap/>
            <w:hideMark/>
          </w:tcPr>
          <w:p w14:paraId="0CC9FDE2" w14:textId="77777777" w:rsidR="00AD06F5" w:rsidRPr="00AD06F5" w:rsidRDefault="00AD06F5" w:rsidP="00AD06F5">
            <w:pPr>
              <w:jc w:val="both"/>
            </w:pPr>
            <w:r w:rsidRPr="00AD06F5">
              <w:t>548/4</w:t>
            </w:r>
          </w:p>
        </w:tc>
        <w:tc>
          <w:tcPr>
            <w:tcW w:w="1440" w:type="dxa"/>
            <w:noWrap/>
            <w:hideMark/>
          </w:tcPr>
          <w:p w14:paraId="3C1D83DE" w14:textId="77777777" w:rsidR="00AD06F5" w:rsidRPr="00AD06F5" w:rsidRDefault="00AD06F5" w:rsidP="00AD06F5">
            <w:pPr>
              <w:jc w:val="both"/>
            </w:pPr>
            <w:r w:rsidRPr="00AD06F5">
              <w:t xml:space="preserve">1.1 - 11 kW, 50 </w:t>
            </w:r>
            <w:proofErr w:type="spellStart"/>
            <w:r w:rsidRPr="00AD06F5">
              <w:t>Hz</w:t>
            </w:r>
            <w:proofErr w:type="spellEnd"/>
          </w:p>
        </w:tc>
        <w:tc>
          <w:tcPr>
            <w:tcW w:w="3050" w:type="dxa"/>
            <w:noWrap/>
            <w:hideMark/>
          </w:tcPr>
          <w:p w14:paraId="40FC56F3" w14:textId="77777777" w:rsidR="00AD06F5" w:rsidRDefault="00AD06F5" w:rsidP="00AD06F5">
            <w:pPr>
              <w:jc w:val="both"/>
            </w:pPr>
            <w:r w:rsidRPr="00AD06F5">
              <w:t>SL1.80.80.22.4.50A.B</w:t>
            </w:r>
          </w:p>
          <w:p w14:paraId="5358C166" w14:textId="4B24293B" w:rsidR="000F6F13" w:rsidRPr="000F6F13" w:rsidRDefault="000F6F13" w:rsidP="00AD06F5">
            <w:pPr>
              <w:jc w:val="both"/>
              <w:rPr>
                <w:b/>
                <w:bCs/>
              </w:rPr>
            </w:pPr>
            <w:r w:rsidRPr="000F6F13">
              <w:rPr>
                <w:b/>
                <w:bCs/>
              </w:rPr>
              <w:t>GRUNDFOS</w:t>
            </w:r>
          </w:p>
        </w:tc>
      </w:tr>
      <w:tr w:rsidR="00AD06F5" w:rsidRPr="00AD06F5" w14:paraId="0F1E19E5" w14:textId="77777777" w:rsidTr="00A144EA">
        <w:trPr>
          <w:trHeight w:val="300"/>
        </w:trPr>
        <w:tc>
          <w:tcPr>
            <w:tcW w:w="505" w:type="dxa"/>
            <w:noWrap/>
            <w:hideMark/>
          </w:tcPr>
          <w:p w14:paraId="1B7719A3" w14:textId="77777777" w:rsidR="00AD06F5" w:rsidRPr="00AD06F5" w:rsidRDefault="00AD06F5" w:rsidP="00AD06F5">
            <w:pPr>
              <w:jc w:val="both"/>
            </w:pPr>
            <w:r w:rsidRPr="00AD06F5">
              <w:t>4</w:t>
            </w:r>
          </w:p>
        </w:tc>
        <w:tc>
          <w:tcPr>
            <w:tcW w:w="1455" w:type="dxa"/>
            <w:noWrap/>
            <w:hideMark/>
          </w:tcPr>
          <w:p w14:paraId="431F3F48" w14:textId="77777777" w:rsidR="00AD06F5" w:rsidRPr="00AD06F5" w:rsidRDefault="00AD06F5" w:rsidP="00AD06F5">
            <w:pPr>
              <w:jc w:val="both"/>
            </w:pPr>
            <w:r w:rsidRPr="00AD06F5">
              <w:t>Siechnice</w:t>
            </w:r>
          </w:p>
        </w:tc>
        <w:tc>
          <w:tcPr>
            <w:tcW w:w="1748" w:type="dxa"/>
            <w:noWrap/>
            <w:hideMark/>
          </w:tcPr>
          <w:p w14:paraId="20CB886C" w14:textId="77777777" w:rsidR="00AD06F5" w:rsidRPr="00AD06F5" w:rsidRDefault="00AD06F5" w:rsidP="00AD06F5">
            <w:pPr>
              <w:jc w:val="both"/>
            </w:pPr>
            <w:r w:rsidRPr="00AD06F5">
              <w:t>Kościelna</w:t>
            </w:r>
          </w:p>
        </w:tc>
        <w:tc>
          <w:tcPr>
            <w:tcW w:w="1011" w:type="dxa"/>
            <w:noWrap/>
            <w:hideMark/>
          </w:tcPr>
          <w:p w14:paraId="3B3D53DA" w14:textId="77777777" w:rsidR="00AD06F5" w:rsidRPr="00AD06F5" w:rsidRDefault="00AD06F5" w:rsidP="00AD06F5">
            <w:pPr>
              <w:jc w:val="both"/>
            </w:pPr>
            <w:r w:rsidRPr="00AD06F5">
              <w:t>647</w:t>
            </w:r>
          </w:p>
        </w:tc>
        <w:tc>
          <w:tcPr>
            <w:tcW w:w="1440" w:type="dxa"/>
            <w:noWrap/>
            <w:hideMark/>
          </w:tcPr>
          <w:p w14:paraId="3AC6AA03" w14:textId="77777777" w:rsidR="00AD06F5" w:rsidRPr="00AD06F5" w:rsidRDefault="00AD06F5" w:rsidP="00AD06F5">
            <w:pPr>
              <w:jc w:val="both"/>
            </w:pPr>
            <w:r w:rsidRPr="00AD06F5">
              <w:t>3,0 kW - 40 m3/h</w:t>
            </w:r>
          </w:p>
        </w:tc>
        <w:tc>
          <w:tcPr>
            <w:tcW w:w="3050" w:type="dxa"/>
            <w:noWrap/>
            <w:hideMark/>
          </w:tcPr>
          <w:p w14:paraId="72750A6E" w14:textId="77777777" w:rsidR="00AD06F5" w:rsidRPr="00AD06F5" w:rsidRDefault="00AD06F5" w:rsidP="00AD06F5">
            <w:pPr>
              <w:jc w:val="both"/>
            </w:pPr>
            <w:r w:rsidRPr="000F6F13">
              <w:rPr>
                <w:b/>
                <w:bCs/>
              </w:rPr>
              <w:t>NURT</w:t>
            </w:r>
            <w:r w:rsidRPr="00AD06F5">
              <w:t xml:space="preserve"> 80 PZM 2,2/SP-4</w:t>
            </w:r>
          </w:p>
        </w:tc>
      </w:tr>
      <w:tr w:rsidR="00AD06F5" w:rsidRPr="00AD06F5" w14:paraId="71667C69" w14:textId="77777777" w:rsidTr="00A144EA">
        <w:trPr>
          <w:trHeight w:val="300"/>
        </w:trPr>
        <w:tc>
          <w:tcPr>
            <w:tcW w:w="505" w:type="dxa"/>
            <w:noWrap/>
            <w:hideMark/>
          </w:tcPr>
          <w:p w14:paraId="10D42A74" w14:textId="77777777" w:rsidR="00AD06F5" w:rsidRPr="00AD06F5" w:rsidRDefault="00AD06F5" w:rsidP="00AD06F5">
            <w:pPr>
              <w:jc w:val="both"/>
            </w:pPr>
            <w:r w:rsidRPr="00AD06F5">
              <w:t>5</w:t>
            </w:r>
          </w:p>
        </w:tc>
        <w:tc>
          <w:tcPr>
            <w:tcW w:w="1455" w:type="dxa"/>
            <w:noWrap/>
            <w:hideMark/>
          </w:tcPr>
          <w:p w14:paraId="366D69D3" w14:textId="77777777" w:rsidR="00AD06F5" w:rsidRPr="00AD06F5" w:rsidRDefault="00AD06F5" w:rsidP="00AD06F5">
            <w:pPr>
              <w:jc w:val="both"/>
            </w:pPr>
            <w:proofErr w:type="spellStart"/>
            <w:r w:rsidRPr="00AD06F5">
              <w:t>Iwiny</w:t>
            </w:r>
            <w:proofErr w:type="spellEnd"/>
          </w:p>
        </w:tc>
        <w:tc>
          <w:tcPr>
            <w:tcW w:w="1748" w:type="dxa"/>
            <w:noWrap/>
            <w:hideMark/>
          </w:tcPr>
          <w:p w14:paraId="1E819AA5" w14:textId="77777777" w:rsidR="00AD06F5" w:rsidRPr="00AD06F5" w:rsidRDefault="00AD06F5" w:rsidP="00AD06F5">
            <w:pPr>
              <w:jc w:val="both"/>
            </w:pPr>
            <w:r w:rsidRPr="00AD06F5">
              <w:t>Judy Tadeusza</w:t>
            </w:r>
          </w:p>
        </w:tc>
        <w:tc>
          <w:tcPr>
            <w:tcW w:w="1011" w:type="dxa"/>
            <w:noWrap/>
            <w:hideMark/>
          </w:tcPr>
          <w:p w14:paraId="6D16815B" w14:textId="77777777" w:rsidR="00AD06F5" w:rsidRPr="00AD06F5" w:rsidRDefault="00AD06F5" w:rsidP="00AD06F5">
            <w:pPr>
              <w:jc w:val="both"/>
            </w:pPr>
            <w:r w:rsidRPr="00AD06F5">
              <w:t>511/44</w:t>
            </w:r>
          </w:p>
        </w:tc>
        <w:tc>
          <w:tcPr>
            <w:tcW w:w="1440" w:type="dxa"/>
            <w:noWrap/>
            <w:hideMark/>
          </w:tcPr>
          <w:p w14:paraId="136D82F6" w14:textId="77777777" w:rsidR="00AD06F5" w:rsidRPr="00AD06F5" w:rsidRDefault="00AD06F5" w:rsidP="00AD06F5">
            <w:pPr>
              <w:jc w:val="both"/>
            </w:pPr>
            <w:r w:rsidRPr="00AD06F5">
              <w:t>25 kW, 400V, 40A</w:t>
            </w:r>
          </w:p>
        </w:tc>
        <w:tc>
          <w:tcPr>
            <w:tcW w:w="3050" w:type="dxa"/>
            <w:noWrap/>
            <w:hideMark/>
          </w:tcPr>
          <w:p w14:paraId="6B45D76E" w14:textId="681E7756" w:rsidR="00AD06F5" w:rsidRPr="00AD06F5" w:rsidRDefault="00AD06F5" w:rsidP="00AD06F5">
            <w:pPr>
              <w:jc w:val="both"/>
            </w:pPr>
            <w:r w:rsidRPr="00AD06F5">
              <w:t xml:space="preserve">ABS </w:t>
            </w:r>
            <w:r w:rsidR="000E7E82">
              <w:t xml:space="preserve">typu XFP 80C-201G </w:t>
            </w:r>
            <w:r w:rsidR="000E7E82" w:rsidRPr="000E7E82">
              <w:rPr>
                <w:b/>
                <w:bCs/>
              </w:rPr>
              <w:t>SULZER</w:t>
            </w:r>
          </w:p>
        </w:tc>
      </w:tr>
      <w:tr w:rsidR="00AD06F5" w:rsidRPr="00AD06F5" w14:paraId="374CC7ED" w14:textId="77777777" w:rsidTr="00A144EA">
        <w:trPr>
          <w:trHeight w:val="300"/>
        </w:trPr>
        <w:tc>
          <w:tcPr>
            <w:tcW w:w="505" w:type="dxa"/>
            <w:noWrap/>
            <w:hideMark/>
          </w:tcPr>
          <w:p w14:paraId="03BFC641" w14:textId="77777777" w:rsidR="00AD06F5" w:rsidRPr="00AD06F5" w:rsidRDefault="00AD06F5" w:rsidP="00AD06F5">
            <w:pPr>
              <w:jc w:val="both"/>
            </w:pPr>
            <w:r w:rsidRPr="00AD06F5">
              <w:t>6</w:t>
            </w:r>
          </w:p>
        </w:tc>
        <w:tc>
          <w:tcPr>
            <w:tcW w:w="1455" w:type="dxa"/>
            <w:noWrap/>
            <w:hideMark/>
          </w:tcPr>
          <w:p w14:paraId="6F2553B3" w14:textId="77777777" w:rsidR="00AD06F5" w:rsidRPr="00AD06F5" w:rsidRDefault="00AD06F5" w:rsidP="00AD06F5">
            <w:pPr>
              <w:jc w:val="both"/>
            </w:pPr>
            <w:proofErr w:type="spellStart"/>
            <w:r w:rsidRPr="00AD06F5">
              <w:t>Iwiny</w:t>
            </w:r>
            <w:proofErr w:type="spellEnd"/>
          </w:p>
        </w:tc>
        <w:tc>
          <w:tcPr>
            <w:tcW w:w="1748" w:type="dxa"/>
            <w:noWrap/>
            <w:hideMark/>
          </w:tcPr>
          <w:p w14:paraId="0608DAB0" w14:textId="77777777" w:rsidR="00AD06F5" w:rsidRPr="00AD06F5" w:rsidRDefault="00AD06F5" w:rsidP="00AD06F5">
            <w:pPr>
              <w:jc w:val="both"/>
            </w:pPr>
            <w:r w:rsidRPr="00AD06F5">
              <w:t>Paderewskiego Schuberta</w:t>
            </w:r>
          </w:p>
        </w:tc>
        <w:tc>
          <w:tcPr>
            <w:tcW w:w="1011" w:type="dxa"/>
            <w:noWrap/>
            <w:hideMark/>
          </w:tcPr>
          <w:p w14:paraId="1CBA51B4" w14:textId="77777777" w:rsidR="00AD06F5" w:rsidRPr="00AD06F5" w:rsidRDefault="00AD06F5" w:rsidP="00AD06F5">
            <w:pPr>
              <w:jc w:val="both"/>
            </w:pPr>
            <w:r w:rsidRPr="00AD06F5">
              <w:t>387/20</w:t>
            </w:r>
          </w:p>
        </w:tc>
        <w:tc>
          <w:tcPr>
            <w:tcW w:w="1440" w:type="dxa"/>
            <w:noWrap/>
            <w:hideMark/>
          </w:tcPr>
          <w:p w14:paraId="32DD2FF9" w14:textId="77777777" w:rsidR="00AD06F5" w:rsidRPr="00AD06F5" w:rsidRDefault="00AD06F5" w:rsidP="00AD06F5">
            <w:pPr>
              <w:jc w:val="both"/>
            </w:pPr>
            <w:r w:rsidRPr="00AD06F5">
              <w:t>1,3 kW</w:t>
            </w:r>
          </w:p>
        </w:tc>
        <w:tc>
          <w:tcPr>
            <w:tcW w:w="3050" w:type="dxa"/>
            <w:noWrap/>
            <w:hideMark/>
          </w:tcPr>
          <w:p w14:paraId="6A86252B" w14:textId="7100B59B" w:rsidR="00AD06F5" w:rsidRPr="00AD06F5" w:rsidRDefault="00AD06F5" w:rsidP="00AD06F5">
            <w:pPr>
              <w:jc w:val="both"/>
            </w:pPr>
            <w:r w:rsidRPr="00AD06F5">
              <w:t>SLV.80.80.13.4.50D.C</w:t>
            </w:r>
            <w:r w:rsidR="000F6F13">
              <w:t>/SH.</w:t>
            </w:r>
            <w:r w:rsidR="000F6F13" w:rsidRPr="000F6F13">
              <w:rPr>
                <w:b/>
                <w:bCs/>
              </w:rPr>
              <w:t>GPRS</w:t>
            </w:r>
          </w:p>
        </w:tc>
      </w:tr>
      <w:tr w:rsidR="00AD06F5" w:rsidRPr="00AD06F5" w14:paraId="0EC54632" w14:textId="77777777" w:rsidTr="00A144EA">
        <w:trPr>
          <w:trHeight w:val="300"/>
        </w:trPr>
        <w:tc>
          <w:tcPr>
            <w:tcW w:w="505" w:type="dxa"/>
            <w:noWrap/>
            <w:hideMark/>
          </w:tcPr>
          <w:p w14:paraId="179E98C1" w14:textId="77777777" w:rsidR="00AD06F5" w:rsidRPr="00AD06F5" w:rsidRDefault="00AD06F5" w:rsidP="00AD06F5">
            <w:pPr>
              <w:jc w:val="both"/>
            </w:pPr>
            <w:r w:rsidRPr="00AD06F5">
              <w:t>7</w:t>
            </w:r>
          </w:p>
        </w:tc>
        <w:tc>
          <w:tcPr>
            <w:tcW w:w="1455" w:type="dxa"/>
            <w:noWrap/>
            <w:hideMark/>
          </w:tcPr>
          <w:p w14:paraId="3A56ECCB" w14:textId="77777777" w:rsidR="00AD06F5" w:rsidRPr="00AD06F5" w:rsidRDefault="00AD06F5" w:rsidP="00AD06F5">
            <w:pPr>
              <w:jc w:val="both"/>
            </w:pPr>
            <w:proofErr w:type="spellStart"/>
            <w:r w:rsidRPr="00AD06F5">
              <w:t>Iwiny</w:t>
            </w:r>
            <w:proofErr w:type="spellEnd"/>
          </w:p>
        </w:tc>
        <w:tc>
          <w:tcPr>
            <w:tcW w:w="1748" w:type="dxa"/>
            <w:noWrap/>
            <w:hideMark/>
          </w:tcPr>
          <w:p w14:paraId="33C708EE" w14:textId="77777777" w:rsidR="00AD06F5" w:rsidRPr="00AD06F5" w:rsidRDefault="00AD06F5" w:rsidP="00AD06F5">
            <w:pPr>
              <w:jc w:val="both"/>
            </w:pPr>
            <w:r w:rsidRPr="00AD06F5">
              <w:t>Miodowa Lipowa Ptasia</w:t>
            </w:r>
          </w:p>
        </w:tc>
        <w:tc>
          <w:tcPr>
            <w:tcW w:w="1011" w:type="dxa"/>
            <w:noWrap/>
            <w:hideMark/>
          </w:tcPr>
          <w:p w14:paraId="75AE5C7D" w14:textId="77777777" w:rsidR="00AD06F5" w:rsidRPr="00AD06F5" w:rsidRDefault="00AD06F5" w:rsidP="00AD06F5">
            <w:pPr>
              <w:jc w:val="both"/>
            </w:pPr>
            <w:r w:rsidRPr="00AD06F5">
              <w:t>168/2</w:t>
            </w:r>
          </w:p>
        </w:tc>
        <w:tc>
          <w:tcPr>
            <w:tcW w:w="1440" w:type="dxa"/>
            <w:noWrap/>
            <w:hideMark/>
          </w:tcPr>
          <w:p w14:paraId="3D1F12EF" w14:textId="77777777" w:rsidR="00AD06F5" w:rsidRPr="00AD06F5" w:rsidRDefault="00AD06F5" w:rsidP="00AD06F5">
            <w:pPr>
              <w:jc w:val="both"/>
            </w:pPr>
            <w:r w:rsidRPr="00AD06F5">
              <w:t>3kW, 3,5 A</w:t>
            </w:r>
          </w:p>
        </w:tc>
        <w:tc>
          <w:tcPr>
            <w:tcW w:w="3050" w:type="dxa"/>
            <w:noWrap/>
            <w:hideMark/>
          </w:tcPr>
          <w:p w14:paraId="6C262779" w14:textId="7B2A6B3A" w:rsidR="00AD06F5" w:rsidRPr="00AD06F5" w:rsidRDefault="00AD06F5" w:rsidP="00AD06F5">
            <w:pPr>
              <w:jc w:val="both"/>
            </w:pPr>
            <w:r w:rsidRPr="00AD06F5">
              <w:t>80PZM1,5IS-4</w:t>
            </w:r>
            <w:r w:rsidR="004F7776">
              <w:t xml:space="preserve"> </w:t>
            </w:r>
            <w:r w:rsidR="004F7776" w:rsidRPr="004F7776">
              <w:rPr>
                <w:b/>
                <w:bCs/>
              </w:rPr>
              <w:t>MEPROZET</w:t>
            </w:r>
          </w:p>
        </w:tc>
      </w:tr>
      <w:tr w:rsidR="00FA4A4E" w:rsidRPr="00AD06F5" w14:paraId="3C80C689" w14:textId="77777777" w:rsidTr="00A144EA">
        <w:trPr>
          <w:trHeight w:val="300"/>
        </w:trPr>
        <w:tc>
          <w:tcPr>
            <w:tcW w:w="505" w:type="dxa"/>
            <w:noWrap/>
          </w:tcPr>
          <w:p w14:paraId="65F7B23D" w14:textId="334D37EF" w:rsidR="00FA4A4E" w:rsidRPr="00AD06F5" w:rsidRDefault="00FA4A4E" w:rsidP="00AD06F5">
            <w:pPr>
              <w:jc w:val="both"/>
            </w:pPr>
            <w:r>
              <w:t>8</w:t>
            </w:r>
          </w:p>
        </w:tc>
        <w:tc>
          <w:tcPr>
            <w:tcW w:w="1455" w:type="dxa"/>
            <w:noWrap/>
          </w:tcPr>
          <w:p w14:paraId="6A7DAE97" w14:textId="39327FE2" w:rsidR="00FA4A4E" w:rsidRPr="00AD06F5" w:rsidRDefault="00FA4A4E" w:rsidP="00AD06F5">
            <w:pPr>
              <w:jc w:val="both"/>
            </w:pPr>
            <w:proofErr w:type="spellStart"/>
            <w:r>
              <w:t>Iwiny</w:t>
            </w:r>
            <w:proofErr w:type="spellEnd"/>
          </w:p>
        </w:tc>
        <w:tc>
          <w:tcPr>
            <w:tcW w:w="1748" w:type="dxa"/>
            <w:noWrap/>
          </w:tcPr>
          <w:p w14:paraId="729FCE4A" w14:textId="6160C369" w:rsidR="00FA4A4E" w:rsidRPr="00AD06F5" w:rsidRDefault="00FA4A4E" w:rsidP="00AD06F5">
            <w:pPr>
              <w:jc w:val="both"/>
            </w:pPr>
            <w:r>
              <w:t>Polna</w:t>
            </w:r>
          </w:p>
        </w:tc>
        <w:tc>
          <w:tcPr>
            <w:tcW w:w="1011" w:type="dxa"/>
            <w:noWrap/>
          </w:tcPr>
          <w:p w14:paraId="77B9DB40" w14:textId="3AB86852" w:rsidR="00FA4A4E" w:rsidRPr="00AD06F5" w:rsidRDefault="00FA4A4E" w:rsidP="00AD06F5">
            <w:pPr>
              <w:jc w:val="both"/>
            </w:pPr>
            <w:r>
              <w:t>86/25</w:t>
            </w:r>
          </w:p>
        </w:tc>
        <w:tc>
          <w:tcPr>
            <w:tcW w:w="1440" w:type="dxa"/>
            <w:noWrap/>
          </w:tcPr>
          <w:p w14:paraId="301D1585" w14:textId="129505B2" w:rsidR="00FA4A4E" w:rsidRPr="00FA4A4E" w:rsidRDefault="00065A0C" w:rsidP="00AD06F5">
            <w:pPr>
              <w:jc w:val="both"/>
              <w:rPr>
                <w:highlight w:val="yellow"/>
              </w:rPr>
            </w:pPr>
            <w:r w:rsidRPr="00065A0C">
              <w:t>6,5 kW</w:t>
            </w:r>
          </w:p>
        </w:tc>
        <w:tc>
          <w:tcPr>
            <w:tcW w:w="3050" w:type="dxa"/>
            <w:noWrap/>
          </w:tcPr>
          <w:p w14:paraId="66CF5F1D" w14:textId="535B7551" w:rsidR="00FA4A4E" w:rsidRPr="00FA4A4E" w:rsidRDefault="00065A0C" w:rsidP="00AD06F5">
            <w:pPr>
              <w:jc w:val="both"/>
              <w:rPr>
                <w:highlight w:val="yellow"/>
              </w:rPr>
            </w:pPr>
            <w:r w:rsidRPr="00065A0C">
              <w:t xml:space="preserve">ARX F150-180/065F4USG-160 </w:t>
            </w:r>
            <w:r w:rsidRPr="00065A0C">
              <w:rPr>
                <w:b/>
                <w:bCs/>
              </w:rPr>
              <w:t>KSB</w:t>
            </w:r>
          </w:p>
        </w:tc>
      </w:tr>
      <w:tr w:rsidR="00AD06F5" w:rsidRPr="00AD06F5" w14:paraId="49E6D73B" w14:textId="77777777" w:rsidTr="00A144EA">
        <w:trPr>
          <w:trHeight w:val="300"/>
        </w:trPr>
        <w:tc>
          <w:tcPr>
            <w:tcW w:w="505" w:type="dxa"/>
            <w:noWrap/>
            <w:hideMark/>
          </w:tcPr>
          <w:p w14:paraId="41229BBE" w14:textId="03C784EA" w:rsidR="00AD06F5" w:rsidRPr="00AD06F5" w:rsidRDefault="00FA4A4E" w:rsidP="00AD06F5">
            <w:pPr>
              <w:jc w:val="both"/>
            </w:pPr>
            <w:r>
              <w:t>9</w:t>
            </w:r>
          </w:p>
        </w:tc>
        <w:tc>
          <w:tcPr>
            <w:tcW w:w="1455" w:type="dxa"/>
            <w:noWrap/>
            <w:hideMark/>
          </w:tcPr>
          <w:p w14:paraId="67BDAEF9" w14:textId="77777777" w:rsidR="00AD06F5" w:rsidRPr="00AD06F5" w:rsidRDefault="00AD06F5" w:rsidP="00AD06F5">
            <w:pPr>
              <w:jc w:val="both"/>
            </w:pPr>
            <w:r w:rsidRPr="00AD06F5">
              <w:t>Radwanice</w:t>
            </w:r>
          </w:p>
        </w:tc>
        <w:tc>
          <w:tcPr>
            <w:tcW w:w="1748" w:type="dxa"/>
            <w:noWrap/>
            <w:hideMark/>
          </w:tcPr>
          <w:p w14:paraId="72EE7652" w14:textId="77777777" w:rsidR="00AD06F5" w:rsidRPr="00AD06F5" w:rsidRDefault="00AD06F5" w:rsidP="00AD06F5">
            <w:pPr>
              <w:jc w:val="both"/>
            </w:pPr>
            <w:r w:rsidRPr="00AD06F5">
              <w:t>Poprzeczna</w:t>
            </w:r>
          </w:p>
        </w:tc>
        <w:tc>
          <w:tcPr>
            <w:tcW w:w="1011" w:type="dxa"/>
            <w:noWrap/>
            <w:hideMark/>
          </w:tcPr>
          <w:p w14:paraId="413E2F42" w14:textId="77777777" w:rsidR="00AD06F5" w:rsidRPr="00AD06F5" w:rsidRDefault="00AD06F5" w:rsidP="00AD06F5">
            <w:pPr>
              <w:jc w:val="both"/>
            </w:pPr>
            <w:r w:rsidRPr="00AD06F5">
              <w:t>607/1</w:t>
            </w:r>
          </w:p>
        </w:tc>
        <w:tc>
          <w:tcPr>
            <w:tcW w:w="1440" w:type="dxa"/>
            <w:noWrap/>
            <w:hideMark/>
          </w:tcPr>
          <w:p w14:paraId="09A7E068" w14:textId="77777777" w:rsidR="00AD06F5" w:rsidRPr="00AD06F5" w:rsidRDefault="00AD06F5" w:rsidP="00AD06F5">
            <w:pPr>
              <w:jc w:val="both"/>
            </w:pPr>
            <w:r w:rsidRPr="00AD06F5">
              <w:t xml:space="preserve">9,0 kW; 380 V; 50 </w:t>
            </w:r>
            <w:proofErr w:type="spellStart"/>
            <w:r w:rsidRPr="00AD06F5">
              <w:t>Hz</w:t>
            </w:r>
            <w:proofErr w:type="spellEnd"/>
          </w:p>
        </w:tc>
        <w:tc>
          <w:tcPr>
            <w:tcW w:w="3050" w:type="dxa"/>
            <w:noWrap/>
            <w:hideMark/>
          </w:tcPr>
          <w:p w14:paraId="085898B4" w14:textId="3C437471" w:rsidR="00AD06F5" w:rsidRPr="00AD06F5" w:rsidRDefault="00AD06F5" w:rsidP="00AD06F5">
            <w:pPr>
              <w:jc w:val="both"/>
            </w:pPr>
            <w:r w:rsidRPr="00AD06F5">
              <w:t> </w:t>
            </w:r>
            <w:r w:rsidR="00656DFA">
              <w:t xml:space="preserve">Pompa </w:t>
            </w:r>
            <w:r w:rsidR="00656DFA" w:rsidRPr="00A144EA">
              <w:rPr>
                <w:b/>
                <w:bCs/>
              </w:rPr>
              <w:t>FLYGT</w:t>
            </w:r>
            <w:r w:rsidR="00656DFA">
              <w:t xml:space="preserve"> CP3152 181LT</w:t>
            </w:r>
          </w:p>
        </w:tc>
      </w:tr>
      <w:tr w:rsidR="00AD06F5" w:rsidRPr="00AD06F5" w14:paraId="4A5C93FF" w14:textId="77777777" w:rsidTr="00A144EA">
        <w:trPr>
          <w:trHeight w:val="300"/>
        </w:trPr>
        <w:tc>
          <w:tcPr>
            <w:tcW w:w="505" w:type="dxa"/>
            <w:noWrap/>
            <w:hideMark/>
          </w:tcPr>
          <w:p w14:paraId="37DBC1DC" w14:textId="50703874" w:rsidR="00AD06F5" w:rsidRPr="00AD06F5" w:rsidRDefault="00FA4A4E" w:rsidP="00AD06F5">
            <w:pPr>
              <w:jc w:val="both"/>
            </w:pPr>
            <w:r>
              <w:t>10</w:t>
            </w:r>
          </w:p>
        </w:tc>
        <w:tc>
          <w:tcPr>
            <w:tcW w:w="1455" w:type="dxa"/>
            <w:noWrap/>
            <w:hideMark/>
          </w:tcPr>
          <w:p w14:paraId="04A8DD15" w14:textId="77777777" w:rsidR="00AD06F5" w:rsidRPr="00AD06F5" w:rsidRDefault="00AD06F5" w:rsidP="00AD06F5">
            <w:pPr>
              <w:jc w:val="both"/>
            </w:pPr>
            <w:r w:rsidRPr="00AD06F5">
              <w:t>Radwanice</w:t>
            </w:r>
          </w:p>
        </w:tc>
        <w:tc>
          <w:tcPr>
            <w:tcW w:w="1748" w:type="dxa"/>
            <w:noWrap/>
            <w:hideMark/>
          </w:tcPr>
          <w:p w14:paraId="5D361F08" w14:textId="77777777" w:rsidR="00AD06F5" w:rsidRPr="00AD06F5" w:rsidRDefault="00AD06F5" w:rsidP="00AD06F5">
            <w:pPr>
              <w:jc w:val="both"/>
            </w:pPr>
            <w:r w:rsidRPr="00AD06F5">
              <w:t xml:space="preserve">Pogodna </w:t>
            </w:r>
            <w:bookmarkStart w:id="0" w:name="_Hlk158616902"/>
            <w:r w:rsidRPr="00AD06F5">
              <w:t xml:space="preserve">Gwiaździsta Radosna </w:t>
            </w:r>
            <w:bookmarkEnd w:id="0"/>
          </w:p>
        </w:tc>
        <w:tc>
          <w:tcPr>
            <w:tcW w:w="1011" w:type="dxa"/>
            <w:noWrap/>
            <w:hideMark/>
          </w:tcPr>
          <w:p w14:paraId="00515CC9" w14:textId="77777777" w:rsidR="00AD06F5" w:rsidRPr="00AD06F5" w:rsidRDefault="00AD06F5" w:rsidP="00AD06F5">
            <w:pPr>
              <w:jc w:val="both"/>
            </w:pPr>
            <w:r w:rsidRPr="00AD06F5">
              <w:t>1027/11</w:t>
            </w:r>
          </w:p>
        </w:tc>
        <w:tc>
          <w:tcPr>
            <w:tcW w:w="1440" w:type="dxa"/>
            <w:noWrap/>
            <w:hideMark/>
          </w:tcPr>
          <w:p w14:paraId="4C614D8E" w14:textId="77777777" w:rsidR="00AD06F5" w:rsidRPr="00AD06F5" w:rsidRDefault="00AD06F5" w:rsidP="00AD06F5">
            <w:pPr>
              <w:jc w:val="both"/>
            </w:pPr>
            <w:r w:rsidRPr="00AD06F5">
              <w:t>2,0 kW; 400 V; 5,3 A</w:t>
            </w:r>
          </w:p>
        </w:tc>
        <w:tc>
          <w:tcPr>
            <w:tcW w:w="3050" w:type="dxa"/>
            <w:noWrap/>
            <w:hideMark/>
          </w:tcPr>
          <w:p w14:paraId="4BE925D1" w14:textId="5A9F6A64" w:rsidR="00AD06F5" w:rsidRPr="00AD06F5" w:rsidRDefault="00AD06F5" w:rsidP="00AD06F5">
            <w:pPr>
              <w:jc w:val="both"/>
            </w:pPr>
            <w:r w:rsidRPr="00AD06F5">
              <w:t>SL1.80.100.22.4.50D</w:t>
            </w:r>
            <w:r w:rsidR="00A144EA">
              <w:t xml:space="preserve"> </w:t>
            </w:r>
            <w:r w:rsidR="00A144EA" w:rsidRPr="00A144EA">
              <w:rPr>
                <w:b/>
                <w:bCs/>
              </w:rPr>
              <w:t>GRUNDFOS</w:t>
            </w:r>
          </w:p>
        </w:tc>
      </w:tr>
      <w:tr w:rsidR="00AD06F5" w:rsidRPr="00AD06F5" w14:paraId="03118D81" w14:textId="77777777" w:rsidTr="00A144EA">
        <w:trPr>
          <w:trHeight w:val="300"/>
        </w:trPr>
        <w:tc>
          <w:tcPr>
            <w:tcW w:w="505" w:type="dxa"/>
            <w:noWrap/>
            <w:hideMark/>
          </w:tcPr>
          <w:p w14:paraId="5CA68C01" w14:textId="3D7D5DAC" w:rsidR="00AD06F5" w:rsidRPr="00AD06F5" w:rsidRDefault="00FA4A4E" w:rsidP="00AD06F5">
            <w:pPr>
              <w:jc w:val="both"/>
            </w:pPr>
            <w:r>
              <w:t>11</w:t>
            </w:r>
          </w:p>
        </w:tc>
        <w:tc>
          <w:tcPr>
            <w:tcW w:w="1455" w:type="dxa"/>
            <w:noWrap/>
            <w:hideMark/>
          </w:tcPr>
          <w:p w14:paraId="7C55F18E" w14:textId="77777777" w:rsidR="00AD06F5" w:rsidRPr="00AD06F5" w:rsidRDefault="00AD06F5" w:rsidP="00AD06F5">
            <w:pPr>
              <w:jc w:val="both"/>
            </w:pPr>
            <w:r w:rsidRPr="00AD06F5">
              <w:t>Żerniki Wrocławskie</w:t>
            </w:r>
          </w:p>
        </w:tc>
        <w:tc>
          <w:tcPr>
            <w:tcW w:w="1748" w:type="dxa"/>
            <w:noWrap/>
            <w:hideMark/>
          </w:tcPr>
          <w:p w14:paraId="0820C3B5" w14:textId="77777777" w:rsidR="00AD06F5" w:rsidRPr="00AD06F5" w:rsidRDefault="00AD06F5" w:rsidP="00AD06F5">
            <w:pPr>
              <w:jc w:val="both"/>
            </w:pPr>
            <w:r w:rsidRPr="00AD06F5">
              <w:t xml:space="preserve">Wrocławska </w:t>
            </w:r>
            <w:proofErr w:type="spellStart"/>
            <w:r w:rsidRPr="00AD06F5">
              <w:t>Zasłuczańska</w:t>
            </w:r>
            <w:proofErr w:type="spellEnd"/>
          </w:p>
        </w:tc>
        <w:tc>
          <w:tcPr>
            <w:tcW w:w="1011" w:type="dxa"/>
            <w:noWrap/>
            <w:hideMark/>
          </w:tcPr>
          <w:p w14:paraId="6C00B89D" w14:textId="77777777" w:rsidR="00AD06F5" w:rsidRPr="00AD06F5" w:rsidRDefault="00AD06F5" w:rsidP="00AD06F5">
            <w:pPr>
              <w:jc w:val="both"/>
            </w:pPr>
            <w:r w:rsidRPr="00AD06F5">
              <w:t>119/9</w:t>
            </w:r>
          </w:p>
        </w:tc>
        <w:tc>
          <w:tcPr>
            <w:tcW w:w="1440" w:type="dxa"/>
            <w:noWrap/>
            <w:hideMark/>
          </w:tcPr>
          <w:p w14:paraId="72B75246" w14:textId="75ED7273" w:rsidR="00AD06F5" w:rsidRPr="00AD06F5" w:rsidRDefault="00AD06F5" w:rsidP="00AD06F5">
            <w:pPr>
              <w:jc w:val="both"/>
            </w:pPr>
            <w:r w:rsidRPr="00AD06F5">
              <w:t> </w:t>
            </w:r>
            <w:r w:rsidR="00DB7EAF">
              <w:t>4</w:t>
            </w:r>
            <w:r w:rsidR="000D039D">
              <w:t>,</w:t>
            </w:r>
            <w:r w:rsidR="00DB7EAF">
              <w:t>8</w:t>
            </w:r>
            <w:r w:rsidR="000D039D">
              <w:t xml:space="preserve"> kW</w:t>
            </w:r>
          </w:p>
        </w:tc>
        <w:tc>
          <w:tcPr>
            <w:tcW w:w="3050" w:type="dxa"/>
            <w:noWrap/>
            <w:hideMark/>
          </w:tcPr>
          <w:p w14:paraId="7DDC2F5A" w14:textId="5929D124" w:rsidR="00AD06F5" w:rsidRPr="00AD06F5" w:rsidRDefault="00DB7EAF" w:rsidP="00AD06F5">
            <w:pPr>
              <w:jc w:val="both"/>
            </w:pPr>
            <w:r w:rsidRPr="00DB7EAF">
              <w:t xml:space="preserve">4,8KW </w:t>
            </w:r>
            <w:r w:rsidRPr="00DB7EAF">
              <w:rPr>
                <w:b/>
                <w:bCs/>
              </w:rPr>
              <w:t>KSB</w:t>
            </w:r>
          </w:p>
        </w:tc>
      </w:tr>
      <w:tr w:rsidR="00AD06F5" w:rsidRPr="00AD06F5" w14:paraId="5ACA5E2B" w14:textId="77777777" w:rsidTr="00A144EA">
        <w:trPr>
          <w:trHeight w:val="300"/>
        </w:trPr>
        <w:tc>
          <w:tcPr>
            <w:tcW w:w="505" w:type="dxa"/>
            <w:noWrap/>
            <w:hideMark/>
          </w:tcPr>
          <w:p w14:paraId="536E4070" w14:textId="6B68AD4A" w:rsidR="00AD06F5" w:rsidRPr="00AD06F5" w:rsidRDefault="00FA4A4E" w:rsidP="00AD06F5">
            <w:pPr>
              <w:jc w:val="both"/>
            </w:pPr>
            <w:r>
              <w:t>12</w:t>
            </w:r>
          </w:p>
        </w:tc>
        <w:tc>
          <w:tcPr>
            <w:tcW w:w="1455" w:type="dxa"/>
            <w:noWrap/>
            <w:hideMark/>
          </w:tcPr>
          <w:p w14:paraId="47AAF9D5" w14:textId="0F585899" w:rsidR="00AD06F5" w:rsidRPr="00AD06F5" w:rsidRDefault="00C155E9" w:rsidP="00AD06F5">
            <w:pPr>
              <w:jc w:val="both"/>
            </w:pPr>
            <w:r w:rsidRPr="00AD06F5">
              <w:t>Żerniki</w:t>
            </w:r>
            <w:r w:rsidR="00AD06F5" w:rsidRPr="00AD06F5">
              <w:t xml:space="preserve"> Wrocławskie</w:t>
            </w:r>
          </w:p>
        </w:tc>
        <w:tc>
          <w:tcPr>
            <w:tcW w:w="1748" w:type="dxa"/>
            <w:noWrap/>
            <w:hideMark/>
          </w:tcPr>
          <w:p w14:paraId="053F3580" w14:textId="4A4046E5" w:rsidR="00AD06F5" w:rsidRPr="00AD06F5" w:rsidRDefault="00AD06F5" w:rsidP="00AD06F5">
            <w:pPr>
              <w:jc w:val="both"/>
            </w:pPr>
            <w:r w:rsidRPr="00AD06F5">
              <w:t xml:space="preserve">Kolejowa </w:t>
            </w:r>
            <w:r w:rsidR="009622CB">
              <w:t>(</w:t>
            </w:r>
            <w:r w:rsidRPr="00AD06F5">
              <w:t>szkoła</w:t>
            </w:r>
            <w:r w:rsidR="009622CB">
              <w:t>)</w:t>
            </w:r>
          </w:p>
        </w:tc>
        <w:tc>
          <w:tcPr>
            <w:tcW w:w="1011" w:type="dxa"/>
            <w:noWrap/>
            <w:hideMark/>
          </w:tcPr>
          <w:p w14:paraId="64F43029" w14:textId="77777777" w:rsidR="00AD06F5" w:rsidRPr="00AD06F5" w:rsidRDefault="00AD06F5" w:rsidP="00AD06F5">
            <w:pPr>
              <w:jc w:val="both"/>
            </w:pPr>
            <w:r w:rsidRPr="00AD06F5">
              <w:t>209/2</w:t>
            </w:r>
          </w:p>
        </w:tc>
        <w:tc>
          <w:tcPr>
            <w:tcW w:w="1440" w:type="dxa"/>
            <w:noWrap/>
            <w:hideMark/>
          </w:tcPr>
          <w:p w14:paraId="06E88BBC" w14:textId="77777777" w:rsidR="00AD06F5" w:rsidRPr="00AD06F5" w:rsidRDefault="00AD06F5" w:rsidP="00AD06F5">
            <w:pPr>
              <w:jc w:val="both"/>
            </w:pPr>
            <w:r w:rsidRPr="00AD06F5">
              <w:t>0,55 kW, 4,5 l/s</w:t>
            </w:r>
          </w:p>
        </w:tc>
        <w:tc>
          <w:tcPr>
            <w:tcW w:w="3050" w:type="dxa"/>
            <w:noWrap/>
            <w:hideMark/>
          </w:tcPr>
          <w:p w14:paraId="224561EC" w14:textId="77777777" w:rsidR="00AD06F5" w:rsidRPr="00AD06F5" w:rsidRDefault="00AD06F5" w:rsidP="00AD06F5">
            <w:pPr>
              <w:jc w:val="both"/>
            </w:pPr>
            <w:proofErr w:type="spellStart"/>
            <w:r w:rsidRPr="004F7776">
              <w:rPr>
                <w:b/>
                <w:bCs/>
              </w:rPr>
              <w:t>Kessel</w:t>
            </w:r>
            <w:proofErr w:type="spellEnd"/>
            <w:r w:rsidRPr="00AD06F5">
              <w:t xml:space="preserve"> AP500 400V</w:t>
            </w:r>
          </w:p>
        </w:tc>
      </w:tr>
      <w:tr w:rsidR="00AD06F5" w:rsidRPr="00AD06F5" w14:paraId="6FB62274" w14:textId="77777777" w:rsidTr="00A144EA">
        <w:trPr>
          <w:trHeight w:val="300"/>
        </w:trPr>
        <w:tc>
          <w:tcPr>
            <w:tcW w:w="505" w:type="dxa"/>
            <w:noWrap/>
            <w:hideMark/>
          </w:tcPr>
          <w:p w14:paraId="208B83BF" w14:textId="32747829" w:rsidR="00AD06F5" w:rsidRPr="00AD06F5" w:rsidRDefault="00FA4A4E" w:rsidP="00AD06F5">
            <w:pPr>
              <w:jc w:val="both"/>
            </w:pPr>
            <w:r>
              <w:t>13</w:t>
            </w:r>
          </w:p>
        </w:tc>
        <w:tc>
          <w:tcPr>
            <w:tcW w:w="1455" w:type="dxa"/>
            <w:noWrap/>
            <w:hideMark/>
          </w:tcPr>
          <w:p w14:paraId="2349EDFC" w14:textId="77777777" w:rsidR="00AD06F5" w:rsidRPr="00AD06F5" w:rsidRDefault="00AD06F5" w:rsidP="00AD06F5">
            <w:pPr>
              <w:jc w:val="both"/>
            </w:pPr>
            <w:r w:rsidRPr="00AD06F5">
              <w:t>Trestno</w:t>
            </w:r>
          </w:p>
        </w:tc>
        <w:tc>
          <w:tcPr>
            <w:tcW w:w="1748" w:type="dxa"/>
            <w:noWrap/>
            <w:hideMark/>
          </w:tcPr>
          <w:p w14:paraId="663BADD8" w14:textId="77777777" w:rsidR="00AD06F5" w:rsidRPr="00AD06F5" w:rsidRDefault="00AD06F5" w:rsidP="00AD06F5">
            <w:pPr>
              <w:jc w:val="both"/>
            </w:pPr>
            <w:r w:rsidRPr="00AD06F5">
              <w:t>Nadodrzańska</w:t>
            </w:r>
          </w:p>
        </w:tc>
        <w:tc>
          <w:tcPr>
            <w:tcW w:w="1011" w:type="dxa"/>
            <w:noWrap/>
            <w:hideMark/>
          </w:tcPr>
          <w:p w14:paraId="1A891462" w14:textId="77777777" w:rsidR="00AD06F5" w:rsidRPr="00AD06F5" w:rsidRDefault="00AD06F5" w:rsidP="00AD06F5">
            <w:pPr>
              <w:jc w:val="both"/>
            </w:pPr>
            <w:r w:rsidRPr="00AD06F5">
              <w:t>42/1</w:t>
            </w:r>
          </w:p>
        </w:tc>
        <w:tc>
          <w:tcPr>
            <w:tcW w:w="1440" w:type="dxa"/>
            <w:noWrap/>
            <w:hideMark/>
          </w:tcPr>
          <w:p w14:paraId="17DFB012" w14:textId="77777777" w:rsidR="00AD06F5" w:rsidRPr="00AD06F5" w:rsidRDefault="00AD06F5" w:rsidP="00AD06F5">
            <w:pPr>
              <w:jc w:val="both"/>
            </w:pPr>
            <w:r w:rsidRPr="00AD06F5">
              <w:t>3,17 kW 5,2 A</w:t>
            </w:r>
          </w:p>
        </w:tc>
        <w:tc>
          <w:tcPr>
            <w:tcW w:w="3050" w:type="dxa"/>
            <w:noWrap/>
            <w:hideMark/>
          </w:tcPr>
          <w:p w14:paraId="7B726C6A" w14:textId="02E0321B" w:rsidR="00AD06F5" w:rsidRPr="00AD06F5" w:rsidRDefault="00AD06F5" w:rsidP="00AD06F5">
            <w:pPr>
              <w:jc w:val="both"/>
            </w:pPr>
            <w:r w:rsidRPr="00AD06F5">
              <w:t>80DMLV52.2</w:t>
            </w:r>
            <w:r w:rsidR="00B104D6" w:rsidRPr="00B104D6">
              <w:rPr>
                <w:b/>
                <w:bCs/>
              </w:rPr>
              <w:t xml:space="preserve"> EBARA</w:t>
            </w:r>
          </w:p>
        </w:tc>
      </w:tr>
    </w:tbl>
    <w:p w14:paraId="24B28427" w14:textId="77777777" w:rsidR="0087749B" w:rsidRDefault="0087749B" w:rsidP="0087749B">
      <w:pPr>
        <w:pStyle w:val="Akapitzlist"/>
        <w:jc w:val="both"/>
      </w:pPr>
    </w:p>
    <w:p w14:paraId="2AB2045D" w14:textId="77777777" w:rsidR="0087749B" w:rsidRDefault="0087749B" w:rsidP="0087749B">
      <w:pPr>
        <w:pStyle w:val="Akapitzlist"/>
        <w:jc w:val="both"/>
      </w:pPr>
    </w:p>
    <w:p w14:paraId="0A5E377C" w14:textId="77777777" w:rsidR="0087749B" w:rsidRDefault="0087749B" w:rsidP="0087749B">
      <w:pPr>
        <w:pStyle w:val="Akapitzlist"/>
        <w:jc w:val="both"/>
      </w:pPr>
    </w:p>
    <w:p w14:paraId="5B833F66" w14:textId="77777777" w:rsidR="0087749B" w:rsidRDefault="0087749B" w:rsidP="0087749B">
      <w:pPr>
        <w:pStyle w:val="Akapitzlist"/>
        <w:jc w:val="both"/>
      </w:pPr>
    </w:p>
    <w:p w14:paraId="55242477" w14:textId="77777777" w:rsidR="0087749B" w:rsidRDefault="0087749B" w:rsidP="0087749B">
      <w:pPr>
        <w:pStyle w:val="Akapitzlist"/>
        <w:jc w:val="both"/>
      </w:pPr>
    </w:p>
    <w:p w14:paraId="6697BF19" w14:textId="77777777" w:rsidR="0087749B" w:rsidRDefault="0087749B" w:rsidP="0087749B">
      <w:pPr>
        <w:pStyle w:val="Akapitzlist"/>
        <w:jc w:val="both"/>
      </w:pPr>
    </w:p>
    <w:p w14:paraId="668B0210" w14:textId="77777777" w:rsidR="0087749B" w:rsidRDefault="0087749B" w:rsidP="0087749B">
      <w:pPr>
        <w:pStyle w:val="Akapitzlist"/>
        <w:jc w:val="both"/>
      </w:pPr>
    </w:p>
    <w:p w14:paraId="227856B6" w14:textId="77777777" w:rsidR="0087749B" w:rsidRDefault="0087749B" w:rsidP="0087749B">
      <w:pPr>
        <w:pStyle w:val="Akapitzlist"/>
        <w:jc w:val="both"/>
      </w:pPr>
    </w:p>
    <w:p w14:paraId="273C6F56" w14:textId="4043BEE1" w:rsidR="00E94274" w:rsidRDefault="00E94274" w:rsidP="00E94274">
      <w:pPr>
        <w:pStyle w:val="Akapitzlist"/>
        <w:numPr>
          <w:ilvl w:val="0"/>
          <w:numId w:val="9"/>
        </w:numPr>
        <w:jc w:val="both"/>
      </w:pPr>
      <w:r>
        <w:lastRenderedPageBreak/>
        <w:t>Siechnice ul. Sportowa Henryka III</w:t>
      </w:r>
    </w:p>
    <w:p w14:paraId="1009AF64" w14:textId="51F86E31" w:rsidR="00E94274" w:rsidRPr="00E94274" w:rsidRDefault="00E94274" w:rsidP="009622CB">
      <w:pPr>
        <w:jc w:val="center"/>
      </w:pPr>
      <w:r w:rsidRPr="00E94274">
        <w:rPr>
          <w:noProof/>
          <w:lang w:eastAsia="pl-PL"/>
        </w:rPr>
        <w:drawing>
          <wp:inline distT="0" distB="0" distL="0" distR="0" wp14:anchorId="06AF5983" wp14:editId="5BB75AB0">
            <wp:extent cx="4667250" cy="2100056"/>
            <wp:effectExtent l="0" t="0" r="0" b="0"/>
            <wp:docPr id="19402128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79839" cy="2105720"/>
                    </a:xfrm>
                    <a:prstGeom prst="rect">
                      <a:avLst/>
                    </a:prstGeom>
                    <a:noFill/>
                    <a:ln>
                      <a:noFill/>
                    </a:ln>
                  </pic:spPr>
                </pic:pic>
              </a:graphicData>
            </a:graphic>
          </wp:inline>
        </w:drawing>
      </w:r>
    </w:p>
    <w:p w14:paraId="1D3B0F43" w14:textId="63B06BC6" w:rsidR="00E94274" w:rsidRDefault="00E94274" w:rsidP="00E94274">
      <w:pPr>
        <w:pStyle w:val="Akapitzlist"/>
        <w:numPr>
          <w:ilvl w:val="0"/>
          <w:numId w:val="9"/>
        </w:numPr>
        <w:jc w:val="both"/>
      </w:pPr>
      <w:r>
        <w:t>Siechnice ul. Piłsudskiego 4 (żłobek)</w:t>
      </w:r>
    </w:p>
    <w:p w14:paraId="1116DB22" w14:textId="245AFD3C" w:rsidR="00E94274" w:rsidRPr="00E94274" w:rsidRDefault="00E94274" w:rsidP="0087749B">
      <w:pPr>
        <w:jc w:val="center"/>
      </w:pPr>
      <w:r w:rsidRPr="00E94274">
        <w:rPr>
          <w:noProof/>
          <w:lang w:eastAsia="pl-PL"/>
        </w:rPr>
        <w:drawing>
          <wp:inline distT="0" distB="0" distL="0" distR="0" wp14:anchorId="18A51B59" wp14:editId="4E097416">
            <wp:extent cx="4818491" cy="2168108"/>
            <wp:effectExtent l="0" t="0" r="1270" b="3810"/>
            <wp:docPr id="106042565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3196" cy="2170225"/>
                    </a:xfrm>
                    <a:prstGeom prst="rect">
                      <a:avLst/>
                    </a:prstGeom>
                    <a:noFill/>
                    <a:ln>
                      <a:noFill/>
                    </a:ln>
                  </pic:spPr>
                </pic:pic>
              </a:graphicData>
            </a:graphic>
          </wp:inline>
        </w:drawing>
      </w:r>
    </w:p>
    <w:p w14:paraId="238D035A" w14:textId="139CB62E" w:rsidR="00E94274" w:rsidRDefault="00E94274" w:rsidP="00E94274">
      <w:pPr>
        <w:pStyle w:val="Akapitzlist"/>
        <w:numPr>
          <w:ilvl w:val="0"/>
          <w:numId w:val="9"/>
        </w:numPr>
        <w:jc w:val="both"/>
      </w:pPr>
      <w:r>
        <w:t>Siechnice ul. Piłsudskiego 22 (żabka)</w:t>
      </w:r>
    </w:p>
    <w:p w14:paraId="5F05A2BD" w14:textId="673CD875" w:rsidR="00E94274" w:rsidRPr="00E94274" w:rsidRDefault="009622CB" w:rsidP="009622CB">
      <w:pPr>
        <w:jc w:val="center"/>
      </w:pPr>
      <w:r>
        <w:rPr>
          <w:noProof/>
          <w:lang w:eastAsia="pl-PL"/>
        </w:rPr>
        <w:drawing>
          <wp:inline distT="0" distB="0" distL="0" distR="0" wp14:anchorId="5F29D06E" wp14:editId="2802BCE6">
            <wp:extent cx="3124932" cy="2345421"/>
            <wp:effectExtent l="8890" t="0" r="8255" b="8255"/>
            <wp:docPr id="1122957804"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143135" cy="2359083"/>
                    </a:xfrm>
                    <a:prstGeom prst="rect">
                      <a:avLst/>
                    </a:prstGeom>
                    <a:noFill/>
                    <a:ln>
                      <a:noFill/>
                    </a:ln>
                  </pic:spPr>
                </pic:pic>
              </a:graphicData>
            </a:graphic>
          </wp:inline>
        </w:drawing>
      </w:r>
    </w:p>
    <w:p w14:paraId="4BEFBC7E" w14:textId="77777777" w:rsidR="00E94274" w:rsidRDefault="00E94274" w:rsidP="00E94274">
      <w:pPr>
        <w:jc w:val="both"/>
      </w:pPr>
    </w:p>
    <w:p w14:paraId="3B67A9E7" w14:textId="2EF070AF" w:rsidR="00E94274" w:rsidRDefault="00E94274" w:rsidP="00E94274">
      <w:pPr>
        <w:pStyle w:val="Akapitzlist"/>
        <w:numPr>
          <w:ilvl w:val="0"/>
          <w:numId w:val="9"/>
        </w:numPr>
        <w:jc w:val="both"/>
      </w:pPr>
      <w:r>
        <w:lastRenderedPageBreak/>
        <w:t>Siechnice ul. Kościelna</w:t>
      </w:r>
    </w:p>
    <w:p w14:paraId="6886B0E5" w14:textId="0D6E0214" w:rsidR="00E94274" w:rsidRPr="00E94274" w:rsidRDefault="00E94274" w:rsidP="00E94274">
      <w:pPr>
        <w:jc w:val="both"/>
      </w:pPr>
      <w:r w:rsidRPr="00E94274">
        <w:rPr>
          <w:noProof/>
          <w:lang w:eastAsia="pl-PL"/>
        </w:rPr>
        <w:drawing>
          <wp:inline distT="0" distB="0" distL="0" distR="0" wp14:anchorId="1D94978D" wp14:editId="3BFF5916">
            <wp:extent cx="5495925" cy="2472924"/>
            <wp:effectExtent l="0" t="0" r="0" b="3810"/>
            <wp:docPr id="61434077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0368" cy="2474923"/>
                    </a:xfrm>
                    <a:prstGeom prst="rect">
                      <a:avLst/>
                    </a:prstGeom>
                    <a:noFill/>
                    <a:ln>
                      <a:noFill/>
                    </a:ln>
                  </pic:spPr>
                </pic:pic>
              </a:graphicData>
            </a:graphic>
          </wp:inline>
        </w:drawing>
      </w:r>
    </w:p>
    <w:p w14:paraId="30F1FE31" w14:textId="0E36620C" w:rsidR="00E94274" w:rsidRDefault="00E94274" w:rsidP="00E94274">
      <w:pPr>
        <w:pStyle w:val="Akapitzlist"/>
        <w:numPr>
          <w:ilvl w:val="0"/>
          <w:numId w:val="9"/>
        </w:numPr>
        <w:jc w:val="both"/>
      </w:pPr>
      <w:proofErr w:type="spellStart"/>
      <w:r>
        <w:t>Iwiny</w:t>
      </w:r>
      <w:proofErr w:type="spellEnd"/>
      <w:r>
        <w:t xml:space="preserve"> ul. </w:t>
      </w:r>
      <w:r w:rsidR="003165D5">
        <w:t>Judy Tadeusza</w:t>
      </w:r>
    </w:p>
    <w:p w14:paraId="051B1269" w14:textId="461E8BE6" w:rsidR="003165D5" w:rsidRPr="003165D5" w:rsidRDefault="003165D5" w:rsidP="003165D5">
      <w:pPr>
        <w:jc w:val="both"/>
      </w:pPr>
      <w:r w:rsidRPr="003165D5">
        <w:rPr>
          <w:noProof/>
          <w:lang w:eastAsia="pl-PL"/>
        </w:rPr>
        <w:drawing>
          <wp:inline distT="0" distB="0" distL="0" distR="0" wp14:anchorId="07C0A8DE" wp14:editId="3F690C08">
            <wp:extent cx="5524500" cy="2485781"/>
            <wp:effectExtent l="0" t="0" r="0" b="0"/>
            <wp:docPr id="125797273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9341" cy="2487959"/>
                    </a:xfrm>
                    <a:prstGeom prst="rect">
                      <a:avLst/>
                    </a:prstGeom>
                    <a:noFill/>
                    <a:ln>
                      <a:noFill/>
                    </a:ln>
                  </pic:spPr>
                </pic:pic>
              </a:graphicData>
            </a:graphic>
          </wp:inline>
        </w:drawing>
      </w:r>
    </w:p>
    <w:p w14:paraId="02976115" w14:textId="0E9EF891" w:rsidR="003165D5" w:rsidRDefault="003165D5" w:rsidP="00E94274">
      <w:pPr>
        <w:pStyle w:val="Akapitzlist"/>
        <w:numPr>
          <w:ilvl w:val="0"/>
          <w:numId w:val="9"/>
        </w:numPr>
        <w:jc w:val="both"/>
      </w:pPr>
      <w:proofErr w:type="spellStart"/>
      <w:r>
        <w:t>Iwiny</w:t>
      </w:r>
      <w:proofErr w:type="spellEnd"/>
      <w:r>
        <w:t xml:space="preserve"> ul. Paderewskiego/Schuberta</w:t>
      </w:r>
    </w:p>
    <w:p w14:paraId="294E48B5" w14:textId="3988DFC6" w:rsidR="003165D5" w:rsidRDefault="009622CB" w:rsidP="009622CB">
      <w:pPr>
        <w:jc w:val="center"/>
      </w:pPr>
      <w:r w:rsidRPr="009622CB">
        <w:rPr>
          <w:noProof/>
          <w:lang w:eastAsia="pl-PL"/>
        </w:rPr>
        <w:drawing>
          <wp:inline distT="0" distB="0" distL="0" distR="0" wp14:anchorId="59DF399C" wp14:editId="6727F158">
            <wp:extent cx="3752850" cy="2814636"/>
            <wp:effectExtent l="0" t="0" r="0" b="5080"/>
            <wp:docPr id="490615649"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1522" cy="2821140"/>
                    </a:xfrm>
                    <a:prstGeom prst="rect">
                      <a:avLst/>
                    </a:prstGeom>
                    <a:noFill/>
                    <a:ln>
                      <a:noFill/>
                    </a:ln>
                  </pic:spPr>
                </pic:pic>
              </a:graphicData>
            </a:graphic>
          </wp:inline>
        </w:drawing>
      </w:r>
    </w:p>
    <w:p w14:paraId="72475E0B" w14:textId="5FC15186" w:rsidR="003165D5" w:rsidRDefault="003165D5" w:rsidP="00E94274">
      <w:pPr>
        <w:pStyle w:val="Akapitzlist"/>
        <w:numPr>
          <w:ilvl w:val="0"/>
          <w:numId w:val="9"/>
        </w:numPr>
        <w:jc w:val="both"/>
      </w:pPr>
      <w:proofErr w:type="spellStart"/>
      <w:r>
        <w:lastRenderedPageBreak/>
        <w:t>Iwiny</w:t>
      </w:r>
      <w:proofErr w:type="spellEnd"/>
      <w:r>
        <w:t xml:space="preserve"> ul. Miodowa/Lipowa/Ptasia</w:t>
      </w:r>
    </w:p>
    <w:p w14:paraId="433E6868" w14:textId="6B87EF97" w:rsidR="003165D5" w:rsidRDefault="003165D5" w:rsidP="009622CB">
      <w:pPr>
        <w:jc w:val="center"/>
      </w:pPr>
      <w:r>
        <w:rPr>
          <w:noProof/>
          <w:lang w:eastAsia="pl-PL"/>
        </w:rPr>
        <w:drawing>
          <wp:inline distT="0" distB="0" distL="0" distR="0" wp14:anchorId="1CC6D606" wp14:editId="289E81AE">
            <wp:extent cx="4020075" cy="3009900"/>
            <wp:effectExtent l="0" t="0" r="0" b="0"/>
            <wp:docPr id="161595472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6116" cy="3014423"/>
                    </a:xfrm>
                    <a:prstGeom prst="rect">
                      <a:avLst/>
                    </a:prstGeom>
                    <a:noFill/>
                  </pic:spPr>
                </pic:pic>
              </a:graphicData>
            </a:graphic>
          </wp:inline>
        </w:drawing>
      </w:r>
    </w:p>
    <w:p w14:paraId="0EB51F6B" w14:textId="5582F395" w:rsidR="0087749B" w:rsidRDefault="0087749B" w:rsidP="0087749B">
      <w:pPr>
        <w:pStyle w:val="Akapitzlist"/>
        <w:numPr>
          <w:ilvl w:val="0"/>
          <w:numId w:val="9"/>
        </w:numPr>
        <w:jc w:val="both"/>
      </w:pPr>
      <w:proofErr w:type="spellStart"/>
      <w:r>
        <w:t>Iwiny</w:t>
      </w:r>
      <w:proofErr w:type="spellEnd"/>
      <w:r>
        <w:t xml:space="preserve"> ul. Polna</w:t>
      </w:r>
    </w:p>
    <w:p w14:paraId="75C79080" w14:textId="5D2FBE78" w:rsidR="0087749B" w:rsidRDefault="0087749B" w:rsidP="0087749B">
      <w:pPr>
        <w:jc w:val="center"/>
      </w:pPr>
      <w:r w:rsidRPr="0087749B">
        <w:rPr>
          <w:noProof/>
          <w:lang w:eastAsia="pl-PL"/>
        </w:rPr>
        <w:drawing>
          <wp:inline distT="0" distB="0" distL="0" distR="0" wp14:anchorId="36D0FD75" wp14:editId="35A604A9">
            <wp:extent cx="4866199" cy="2321446"/>
            <wp:effectExtent l="0" t="0" r="0" b="3175"/>
            <wp:docPr id="1" name="Obraz 1" descr="C:\Users\AGNIES~1\AppData\Local\Temp\20240207_122145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NIES~1\AppData\Local\Temp\20240207_122145_resiz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1341" cy="2328670"/>
                    </a:xfrm>
                    <a:prstGeom prst="rect">
                      <a:avLst/>
                    </a:prstGeom>
                    <a:noFill/>
                    <a:ln>
                      <a:noFill/>
                    </a:ln>
                  </pic:spPr>
                </pic:pic>
              </a:graphicData>
            </a:graphic>
          </wp:inline>
        </w:drawing>
      </w:r>
    </w:p>
    <w:p w14:paraId="3348293A" w14:textId="6F8C3979" w:rsidR="003165D5" w:rsidRDefault="003165D5" w:rsidP="00E94274">
      <w:pPr>
        <w:pStyle w:val="Akapitzlist"/>
        <w:numPr>
          <w:ilvl w:val="0"/>
          <w:numId w:val="9"/>
        </w:numPr>
        <w:jc w:val="both"/>
      </w:pPr>
      <w:r>
        <w:t>Radwanice ul. Poprzeczna</w:t>
      </w:r>
    </w:p>
    <w:p w14:paraId="7189BFE8" w14:textId="3D4B15B8" w:rsidR="003165D5" w:rsidRPr="003165D5" w:rsidRDefault="003165D5" w:rsidP="009622CB">
      <w:pPr>
        <w:jc w:val="center"/>
      </w:pPr>
      <w:r w:rsidRPr="003165D5">
        <w:rPr>
          <w:noProof/>
          <w:lang w:eastAsia="pl-PL"/>
        </w:rPr>
        <w:drawing>
          <wp:inline distT="0" distB="0" distL="0" distR="0" wp14:anchorId="7129F430" wp14:editId="273F388C">
            <wp:extent cx="4848225" cy="2181487"/>
            <wp:effectExtent l="0" t="0" r="0" b="9525"/>
            <wp:docPr id="99305535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5009" cy="2184539"/>
                    </a:xfrm>
                    <a:prstGeom prst="rect">
                      <a:avLst/>
                    </a:prstGeom>
                    <a:noFill/>
                    <a:ln>
                      <a:noFill/>
                    </a:ln>
                  </pic:spPr>
                </pic:pic>
              </a:graphicData>
            </a:graphic>
          </wp:inline>
        </w:drawing>
      </w:r>
    </w:p>
    <w:p w14:paraId="363A560A" w14:textId="3490FB78" w:rsidR="003165D5" w:rsidRDefault="003165D5" w:rsidP="00E94274">
      <w:pPr>
        <w:pStyle w:val="Akapitzlist"/>
        <w:numPr>
          <w:ilvl w:val="0"/>
          <w:numId w:val="9"/>
        </w:numPr>
        <w:jc w:val="both"/>
      </w:pPr>
      <w:r>
        <w:lastRenderedPageBreak/>
        <w:t>Radwanice ul. Pogodna/</w:t>
      </w:r>
      <w:r w:rsidRPr="003165D5">
        <w:t xml:space="preserve"> Gwiaździsta</w:t>
      </w:r>
      <w:r>
        <w:t>/</w:t>
      </w:r>
      <w:r w:rsidRPr="003165D5">
        <w:t>Radosna</w:t>
      </w:r>
    </w:p>
    <w:p w14:paraId="61F51516" w14:textId="4A93D3C0" w:rsidR="003165D5" w:rsidRDefault="009622CB" w:rsidP="00145890">
      <w:pPr>
        <w:jc w:val="center"/>
      </w:pPr>
      <w:r>
        <w:rPr>
          <w:noProof/>
          <w:lang w:eastAsia="pl-PL"/>
        </w:rPr>
        <w:drawing>
          <wp:inline distT="0" distB="0" distL="0" distR="0" wp14:anchorId="18D9124C" wp14:editId="220D7DFA">
            <wp:extent cx="5760720" cy="2593340"/>
            <wp:effectExtent l="0" t="0" r="0" b="0"/>
            <wp:docPr id="77562332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593340"/>
                    </a:xfrm>
                    <a:prstGeom prst="rect">
                      <a:avLst/>
                    </a:prstGeom>
                    <a:noFill/>
                    <a:ln>
                      <a:noFill/>
                    </a:ln>
                  </pic:spPr>
                </pic:pic>
              </a:graphicData>
            </a:graphic>
          </wp:inline>
        </w:drawing>
      </w:r>
    </w:p>
    <w:p w14:paraId="1BEDB531" w14:textId="0875538A" w:rsidR="003165D5" w:rsidRDefault="009622CB" w:rsidP="00E94274">
      <w:pPr>
        <w:pStyle w:val="Akapitzlist"/>
        <w:numPr>
          <w:ilvl w:val="0"/>
          <w:numId w:val="9"/>
        </w:numPr>
        <w:jc w:val="both"/>
      </w:pPr>
      <w:r>
        <w:t>Żerniki Wrocławskie ul. Wrocławska/</w:t>
      </w:r>
      <w:proofErr w:type="spellStart"/>
      <w:r>
        <w:t>Zasłuczańska</w:t>
      </w:r>
      <w:proofErr w:type="spellEnd"/>
    </w:p>
    <w:p w14:paraId="0F6D7BED" w14:textId="2C7EA8C2" w:rsidR="009622CB" w:rsidRPr="009622CB" w:rsidRDefault="009622CB" w:rsidP="00145890">
      <w:pPr>
        <w:jc w:val="center"/>
      </w:pPr>
      <w:r w:rsidRPr="009622CB">
        <w:rPr>
          <w:noProof/>
          <w:lang w:eastAsia="pl-PL"/>
        </w:rPr>
        <w:drawing>
          <wp:inline distT="0" distB="0" distL="0" distR="0" wp14:anchorId="768CB7A0" wp14:editId="297922F7">
            <wp:extent cx="4791075" cy="2155772"/>
            <wp:effectExtent l="0" t="0" r="0" b="0"/>
            <wp:docPr id="166878540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9487" cy="2159557"/>
                    </a:xfrm>
                    <a:prstGeom prst="rect">
                      <a:avLst/>
                    </a:prstGeom>
                    <a:noFill/>
                    <a:ln>
                      <a:noFill/>
                    </a:ln>
                  </pic:spPr>
                </pic:pic>
              </a:graphicData>
            </a:graphic>
          </wp:inline>
        </w:drawing>
      </w:r>
    </w:p>
    <w:p w14:paraId="17B9B53F" w14:textId="1EE03FD9" w:rsidR="009622CB" w:rsidRDefault="009622CB" w:rsidP="00E94274">
      <w:pPr>
        <w:pStyle w:val="Akapitzlist"/>
        <w:numPr>
          <w:ilvl w:val="0"/>
          <w:numId w:val="9"/>
        </w:numPr>
        <w:jc w:val="both"/>
      </w:pPr>
      <w:r>
        <w:t>Żerniki Wrocławskie ul. Kolejowa (szkoła)</w:t>
      </w:r>
    </w:p>
    <w:p w14:paraId="63794862" w14:textId="5B6B8C98" w:rsidR="009622CB" w:rsidRDefault="009622CB" w:rsidP="00145890">
      <w:pPr>
        <w:jc w:val="center"/>
      </w:pPr>
      <w:r>
        <w:rPr>
          <w:noProof/>
          <w:lang w:eastAsia="pl-PL"/>
        </w:rPr>
        <w:drawing>
          <wp:inline distT="0" distB="0" distL="0" distR="0" wp14:anchorId="2CAB6B70" wp14:editId="2079D63D">
            <wp:extent cx="3851352" cy="2886075"/>
            <wp:effectExtent l="0" t="0" r="0" b="0"/>
            <wp:docPr id="215629663"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4522" cy="2888451"/>
                    </a:xfrm>
                    <a:prstGeom prst="rect">
                      <a:avLst/>
                    </a:prstGeom>
                    <a:noFill/>
                  </pic:spPr>
                </pic:pic>
              </a:graphicData>
            </a:graphic>
          </wp:inline>
        </w:drawing>
      </w:r>
    </w:p>
    <w:p w14:paraId="7F16EF9C" w14:textId="438A767B" w:rsidR="009622CB" w:rsidRDefault="009622CB" w:rsidP="00E94274">
      <w:pPr>
        <w:pStyle w:val="Akapitzlist"/>
        <w:numPr>
          <w:ilvl w:val="0"/>
          <w:numId w:val="9"/>
        </w:numPr>
        <w:jc w:val="both"/>
      </w:pPr>
      <w:r>
        <w:lastRenderedPageBreak/>
        <w:t>Trestno ul. Nadodrzańska</w:t>
      </w:r>
    </w:p>
    <w:p w14:paraId="654D70FD" w14:textId="5393B0D6" w:rsidR="009622CB" w:rsidRDefault="009622CB" w:rsidP="00145890">
      <w:pPr>
        <w:jc w:val="center"/>
      </w:pPr>
      <w:r>
        <w:rPr>
          <w:noProof/>
          <w:lang w:eastAsia="pl-PL"/>
        </w:rPr>
        <w:drawing>
          <wp:inline distT="0" distB="0" distL="0" distR="0" wp14:anchorId="58791869" wp14:editId="0227544E">
            <wp:extent cx="5086350" cy="2290150"/>
            <wp:effectExtent l="0" t="0" r="0" b="0"/>
            <wp:docPr id="56680230"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0284" cy="2291921"/>
                    </a:xfrm>
                    <a:prstGeom prst="rect">
                      <a:avLst/>
                    </a:prstGeom>
                    <a:noFill/>
                  </pic:spPr>
                </pic:pic>
              </a:graphicData>
            </a:graphic>
          </wp:inline>
        </w:drawing>
      </w:r>
    </w:p>
    <w:p w14:paraId="6F9E8557" w14:textId="0654688C" w:rsidR="00FE04A6" w:rsidRPr="00E94274" w:rsidRDefault="00FE04A6" w:rsidP="00FE04A6">
      <w:pPr>
        <w:jc w:val="both"/>
      </w:pPr>
      <w:r>
        <w:t>Przepompownie w pięciu lokalizacjach posiadają teren wygrodzony siatką, w załączeniu mapy poglądowe z lokalizacją poszczególnych obiektów.</w:t>
      </w:r>
    </w:p>
    <w:p w14:paraId="1A46ED20" w14:textId="2D16FB7F" w:rsidR="00AD06F5" w:rsidRPr="000D039D" w:rsidRDefault="00AD06F5" w:rsidP="00AD06F5">
      <w:pPr>
        <w:jc w:val="both"/>
        <w:rPr>
          <w:b/>
          <w:bCs/>
        </w:rPr>
      </w:pPr>
      <w:r w:rsidRPr="000D039D">
        <w:rPr>
          <w:b/>
          <w:bCs/>
        </w:rPr>
        <w:t>Jednocześnie Zamawiający przewiduje rozszerzenie zakresu o dodatkowe lokalizacje w trakcie trwania umowy. W przypadku rozszerzenia zakresu o dodatkowe obiekty Wykonawca wyceni je według cen jednostkowych zawartych w ofercie.</w:t>
      </w:r>
    </w:p>
    <w:p w14:paraId="71E63F2D" w14:textId="77777777" w:rsidR="00115526" w:rsidRDefault="00115526" w:rsidP="00115526">
      <w:pPr>
        <w:pStyle w:val="Akapitzlist"/>
        <w:numPr>
          <w:ilvl w:val="0"/>
          <w:numId w:val="5"/>
        </w:numPr>
        <w:jc w:val="both"/>
      </w:pPr>
      <w:r w:rsidRPr="00115526">
        <w:t xml:space="preserve">Zakres wykonywanych prac: </w:t>
      </w:r>
    </w:p>
    <w:p w14:paraId="29128468" w14:textId="4A4CD543" w:rsidR="00115526" w:rsidRDefault="00115526" w:rsidP="0009715A">
      <w:pPr>
        <w:pStyle w:val="Akapitzlist"/>
        <w:numPr>
          <w:ilvl w:val="0"/>
          <w:numId w:val="10"/>
        </w:numPr>
        <w:jc w:val="both"/>
      </w:pPr>
      <w:r w:rsidRPr="00115526">
        <w:t xml:space="preserve">dojazd i zabezpieczenie terenu, </w:t>
      </w:r>
    </w:p>
    <w:p w14:paraId="466E425A" w14:textId="56499489" w:rsidR="00115526" w:rsidRDefault="00115526" w:rsidP="0009715A">
      <w:pPr>
        <w:pStyle w:val="Akapitzlist"/>
        <w:numPr>
          <w:ilvl w:val="0"/>
          <w:numId w:val="10"/>
        </w:numPr>
        <w:jc w:val="both"/>
      </w:pPr>
      <w:r w:rsidRPr="00115526">
        <w:t xml:space="preserve">czyszczenie zbiornika pompowni z osadów </w:t>
      </w:r>
    </w:p>
    <w:p w14:paraId="0EF455DC" w14:textId="4E7A4B37" w:rsidR="00115526" w:rsidRDefault="00115526" w:rsidP="0009715A">
      <w:pPr>
        <w:pStyle w:val="Akapitzlist"/>
        <w:numPr>
          <w:ilvl w:val="0"/>
          <w:numId w:val="10"/>
        </w:numPr>
        <w:jc w:val="both"/>
      </w:pPr>
      <w:r w:rsidRPr="00115526">
        <w:t xml:space="preserve">czyszczenie pomp, elementów wyposażenia: - pływaki, łańcuchy, ciężarki, armatura sanitarna </w:t>
      </w:r>
    </w:p>
    <w:p w14:paraId="4E8E8042" w14:textId="3A59A617" w:rsidR="00115526" w:rsidRDefault="00115526" w:rsidP="0009715A">
      <w:pPr>
        <w:pStyle w:val="Akapitzlist"/>
        <w:numPr>
          <w:ilvl w:val="0"/>
          <w:numId w:val="10"/>
        </w:numPr>
        <w:jc w:val="both"/>
      </w:pPr>
      <w:r w:rsidRPr="00115526">
        <w:t xml:space="preserve">wydobycie odpadów, utylizacja wydobytych odpadów, </w:t>
      </w:r>
    </w:p>
    <w:p w14:paraId="4BDB4BAD" w14:textId="6E13143C" w:rsidR="00115526" w:rsidRDefault="00115526" w:rsidP="0009715A">
      <w:pPr>
        <w:pStyle w:val="Akapitzlist"/>
        <w:numPr>
          <w:ilvl w:val="0"/>
          <w:numId w:val="10"/>
        </w:numPr>
        <w:jc w:val="both"/>
      </w:pPr>
      <w:r w:rsidRPr="00115526">
        <w:t xml:space="preserve">doprowadzenie terenu do stanu pierwotnego, </w:t>
      </w:r>
    </w:p>
    <w:p w14:paraId="36F314AC" w14:textId="46D9F491" w:rsidR="00115526" w:rsidRDefault="00115526" w:rsidP="0009715A">
      <w:pPr>
        <w:pStyle w:val="Akapitzlist"/>
        <w:numPr>
          <w:ilvl w:val="0"/>
          <w:numId w:val="10"/>
        </w:numPr>
        <w:jc w:val="both"/>
      </w:pPr>
      <w:r w:rsidRPr="00115526">
        <w:t xml:space="preserve">regularne przeglądy serwisowe, konserwacje i naprawy pompowni ścieków przeprowadzane przez wykwalifikowanych techników </w:t>
      </w:r>
      <w:r w:rsidR="00131F9F">
        <w:t xml:space="preserve">automatyków </w:t>
      </w:r>
      <w:r w:rsidRPr="00115526">
        <w:t xml:space="preserve">z obowiązkowymi uprawnieniami kwalifikacyjnymi SEP “E” i “D”, </w:t>
      </w:r>
    </w:p>
    <w:p w14:paraId="266CE8BF" w14:textId="783055D1" w:rsidR="00115526" w:rsidRDefault="00115526" w:rsidP="0009715A">
      <w:pPr>
        <w:pStyle w:val="Akapitzlist"/>
        <w:numPr>
          <w:ilvl w:val="0"/>
          <w:numId w:val="10"/>
        </w:numPr>
        <w:jc w:val="both"/>
      </w:pPr>
      <w:r w:rsidRPr="00115526">
        <w:t xml:space="preserve">prowadzenie ksiąg serwisowych obiektów, wraz z dokumentacją fotograficzną, </w:t>
      </w:r>
    </w:p>
    <w:p w14:paraId="3B29AE32" w14:textId="667A0C07" w:rsidR="00115526" w:rsidRDefault="00115526" w:rsidP="0009715A">
      <w:pPr>
        <w:pStyle w:val="Akapitzlist"/>
        <w:numPr>
          <w:ilvl w:val="0"/>
          <w:numId w:val="10"/>
        </w:numPr>
        <w:jc w:val="both"/>
      </w:pPr>
      <w:r w:rsidRPr="00115526">
        <w:t>przeglądy i czynności eksploatacyjne</w:t>
      </w:r>
      <w:r w:rsidR="0009715A">
        <w:t xml:space="preserve"> </w:t>
      </w:r>
      <w:r w:rsidRPr="00115526">
        <w:t xml:space="preserve">- branża sanitarna kontrola pracy układów tłocznych, czyszczenie sondy hydrostatycznej, kontrola pracy zasuw odcinających, kontrola pracy zaworów zwrotnych udrażnianie rurociągów tłocznych, kontrola kompletności podzespołów urządzenia, kontrola oleju i ewentualne uzupełnienie </w:t>
      </w:r>
    </w:p>
    <w:p w14:paraId="490C8097" w14:textId="6B2C834A" w:rsidR="00115526" w:rsidRDefault="00115526" w:rsidP="0009715A">
      <w:pPr>
        <w:pStyle w:val="Akapitzlist"/>
        <w:numPr>
          <w:ilvl w:val="0"/>
          <w:numId w:val="10"/>
        </w:numPr>
        <w:jc w:val="both"/>
      </w:pPr>
      <w:r w:rsidRPr="00115526">
        <w:t>przeglądy i czynności eksploatacyjne</w:t>
      </w:r>
      <w:r w:rsidR="00AD06F5">
        <w:t xml:space="preserve"> </w:t>
      </w:r>
      <w:r w:rsidRPr="00115526">
        <w:t>- branża elektryczna kontrola instalacji elektrycznej, kontrola automatyki, pomiar poboru prądu pomp</w:t>
      </w:r>
      <w:r w:rsidR="004262FF">
        <w:t xml:space="preserve"> – </w:t>
      </w:r>
      <w:r w:rsidR="004262FF" w:rsidRPr="004262FF">
        <w:t>dwa</w:t>
      </w:r>
      <w:r w:rsidR="004262FF">
        <w:t xml:space="preserve"> </w:t>
      </w:r>
      <w:r w:rsidR="004262FF" w:rsidRPr="004262FF">
        <w:t>razy w okresie obowiązywania umowy</w:t>
      </w:r>
    </w:p>
    <w:p w14:paraId="6F7C3AA6" w14:textId="5BB5DAEC" w:rsidR="0009715A" w:rsidRDefault="0009715A" w:rsidP="0009715A">
      <w:pPr>
        <w:pStyle w:val="Akapitzlist"/>
        <w:numPr>
          <w:ilvl w:val="0"/>
          <w:numId w:val="10"/>
        </w:numPr>
        <w:jc w:val="both"/>
      </w:pPr>
      <w:r w:rsidRPr="0009715A">
        <w:t>stałe utrzymanie w należytym porządku i czystości terenu przepompowni</w:t>
      </w:r>
    </w:p>
    <w:p w14:paraId="34FA7965" w14:textId="4F10181B" w:rsidR="0009715A" w:rsidRDefault="0009715A" w:rsidP="0009715A">
      <w:pPr>
        <w:pStyle w:val="Akapitzlist"/>
        <w:numPr>
          <w:ilvl w:val="0"/>
          <w:numId w:val="10"/>
        </w:numPr>
        <w:jc w:val="both"/>
      </w:pPr>
      <w:r w:rsidRPr="0009715A">
        <w:t>bieżąca konserwacja komór przepompowni</w:t>
      </w:r>
    </w:p>
    <w:p w14:paraId="4DB35138" w14:textId="7355C8DB" w:rsidR="0009715A" w:rsidRDefault="0009715A" w:rsidP="0009715A">
      <w:pPr>
        <w:pStyle w:val="Akapitzlist"/>
        <w:numPr>
          <w:ilvl w:val="0"/>
          <w:numId w:val="10"/>
        </w:numPr>
        <w:jc w:val="both"/>
      </w:pPr>
      <w:r w:rsidRPr="0009715A">
        <w:t>obsługa i gotowość w przypadku awarii</w:t>
      </w:r>
    </w:p>
    <w:p w14:paraId="5F8425DE" w14:textId="7FA0FC69" w:rsidR="0009715A" w:rsidRDefault="00EB5671" w:rsidP="0009715A">
      <w:pPr>
        <w:pStyle w:val="Akapitzlist"/>
        <w:numPr>
          <w:ilvl w:val="0"/>
          <w:numId w:val="10"/>
        </w:numPr>
        <w:jc w:val="both"/>
      </w:pPr>
      <w:r>
        <w:t xml:space="preserve">monitoring i </w:t>
      </w:r>
      <w:r w:rsidR="0009715A" w:rsidRPr="0009715A">
        <w:t>opłaty abonamentowe</w:t>
      </w:r>
    </w:p>
    <w:p w14:paraId="7F4F3F59" w14:textId="3A764AE2" w:rsidR="0009715A" w:rsidRDefault="0009715A" w:rsidP="0009715A">
      <w:pPr>
        <w:pStyle w:val="Akapitzlist"/>
        <w:numPr>
          <w:ilvl w:val="0"/>
          <w:numId w:val="10"/>
        </w:numPr>
        <w:jc w:val="both"/>
      </w:pPr>
      <w:r w:rsidRPr="0009715A">
        <w:t>test pracy dla każdej z przepompowni z wykorzystaniem zasilania z agregatu</w:t>
      </w:r>
    </w:p>
    <w:p w14:paraId="73AFF0DE" w14:textId="77777777" w:rsidR="00C32286" w:rsidRDefault="00C32286" w:rsidP="00C32286">
      <w:pPr>
        <w:pStyle w:val="Akapitzlist"/>
        <w:numPr>
          <w:ilvl w:val="0"/>
          <w:numId w:val="10"/>
        </w:numPr>
        <w:jc w:val="both"/>
      </w:pPr>
      <w:r>
        <w:t>ciśnieniowe czyszczenie elementów wyposażenia przepompowni ulegających zabrudzeniu, zainstalowanych w zbiornikach wraz ze zbiornikiem przepompowni z osadów i ich utylizacją, poprzez wyciągnięcie pomp, wyczyszczenie zbiornika przepompowni, pomp, pływaków, łańcuchów, prowadnic, ciężarków, armatury sanitarnej oraz sond hydrostatycznych i ponowny montaż urządzeń – dwa razy w okresie obowiązywania umowy.</w:t>
      </w:r>
    </w:p>
    <w:p w14:paraId="7EDC471B" w14:textId="77777777" w:rsidR="00695B0E" w:rsidRDefault="00695B0E" w:rsidP="00695B0E">
      <w:pPr>
        <w:pStyle w:val="Akapitzlist"/>
        <w:jc w:val="both"/>
      </w:pPr>
    </w:p>
    <w:p w14:paraId="10B772D7" w14:textId="00A96A75" w:rsidR="00AD06F5" w:rsidRDefault="0009715A" w:rsidP="0017484C">
      <w:pPr>
        <w:jc w:val="both"/>
      </w:pPr>
      <w:r>
        <w:lastRenderedPageBreak/>
        <w:t xml:space="preserve">Poniżej </w:t>
      </w:r>
      <w:r w:rsidR="00AD06F5" w:rsidRPr="00AD06F5">
        <w:t>wzór protokołu</w:t>
      </w:r>
      <w:r w:rsidR="000D039D">
        <w:t xml:space="preserve">, który należy stosować do </w:t>
      </w:r>
      <w:r w:rsidR="00AD06F5" w:rsidRPr="00AD06F5">
        <w:t>sprawdzenia funkcjonalnego automatyki sterowania przepompowniami</w:t>
      </w:r>
      <w:r w:rsidR="000D039D">
        <w:t>:</w:t>
      </w:r>
    </w:p>
    <w:tbl>
      <w:tblPr>
        <w:tblW w:w="10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828"/>
        <w:gridCol w:w="2820"/>
        <w:gridCol w:w="2806"/>
      </w:tblGrid>
      <w:tr w:rsidR="00AD06F5" w:rsidRPr="00CD74A1" w14:paraId="0AB8143A" w14:textId="77777777" w:rsidTr="00361607">
        <w:trPr>
          <w:jc w:val="center"/>
        </w:trPr>
        <w:tc>
          <w:tcPr>
            <w:tcW w:w="562" w:type="dxa"/>
            <w:shd w:val="clear" w:color="auto" w:fill="auto"/>
            <w:vAlign w:val="center"/>
          </w:tcPr>
          <w:p w14:paraId="1E1A862D" w14:textId="77777777" w:rsidR="00AD06F5" w:rsidRPr="00CD74A1" w:rsidRDefault="00AD06F5" w:rsidP="00361607">
            <w:pPr>
              <w:spacing w:line="276" w:lineRule="auto"/>
              <w:jc w:val="center"/>
              <w:rPr>
                <w:rFonts w:ascii="Verdana" w:hAnsi="Verdana" w:cs="Arial"/>
                <w:b/>
                <w:bCs/>
                <w:sz w:val="18"/>
                <w:szCs w:val="18"/>
              </w:rPr>
            </w:pPr>
            <w:proofErr w:type="spellStart"/>
            <w:r w:rsidRPr="00CD74A1">
              <w:rPr>
                <w:rFonts w:ascii="Verdana" w:hAnsi="Verdana" w:cs="Arial"/>
                <w:b/>
                <w:bCs/>
                <w:sz w:val="18"/>
                <w:szCs w:val="18"/>
              </w:rPr>
              <w:t>Lp</w:t>
            </w:r>
            <w:proofErr w:type="spellEnd"/>
          </w:p>
        </w:tc>
        <w:tc>
          <w:tcPr>
            <w:tcW w:w="3828" w:type="dxa"/>
            <w:shd w:val="clear" w:color="auto" w:fill="auto"/>
            <w:vAlign w:val="center"/>
          </w:tcPr>
          <w:p w14:paraId="7A9A3BEB" w14:textId="77777777" w:rsidR="00AD06F5" w:rsidRPr="00CD74A1" w:rsidRDefault="00AD06F5" w:rsidP="00361607">
            <w:pPr>
              <w:spacing w:line="276" w:lineRule="auto"/>
              <w:jc w:val="center"/>
              <w:rPr>
                <w:rFonts w:ascii="Verdana" w:hAnsi="Verdana" w:cs="Arial"/>
                <w:b/>
                <w:bCs/>
                <w:sz w:val="18"/>
                <w:szCs w:val="18"/>
              </w:rPr>
            </w:pPr>
            <w:r w:rsidRPr="00CD74A1">
              <w:rPr>
                <w:rFonts w:ascii="Verdana" w:hAnsi="Verdana" w:cs="Arial"/>
                <w:b/>
                <w:bCs/>
                <w:sz w:val="18"/>
                <w:szCs w:val="18"/>
              </w:rPr>
              <w:t>Opis</w:t>
            </w:r>
          </w:p>
        </w:tc>
        <w:tc>
          <w:tcPr>
            <w:tcW w:w="2820" w:type="dxa"/>
            <w:shd w:val="clear" w:color="auto" w:fill="auto"/>
            <w:vAlign w:val="center"/>
          </w:tcPr>
          <w:p w14:paraId="09F9A2D5" w14:textId="77777777" w:rsidR="00AD06F5" w:rsidRDefault="00AD06F5" w:rsidP="00361607">
            <w:pPr>
              <w:spacing w:line="276" w:lineRule="auto"/>
              <w:jc w:val="center"/>
              <w:rPr>
                <w:rFonts w:ascii="Verdana" w:hAnsi="Verdana" w:cs="Arial"/>
                <w:b/>
                <w:bCs/>
                <w:sz w:val="18"/>
                <w:szCs w:val="18"/>
              </w:rPr>
            </w:pPr>
            <w:r>
              <w:rPr>
                <w:rFonts w:ascii="Verdana" w:hAnsi="Verdana" w:cs="Arial"/>
                <w:b/>
                <w:bCs/>
                <w:sz w:val="18"/>
                <w:szCs w:val="18"/>
              </w:rPr>
              <w:t xml:space="preserve">Wynik sprawdzenia  </w:t>
            </w:r>
          </w:p>
          <w:p w14:paraId="48E86D9D" w14:textId="77777777" w:rsidR="00AD06F5" w:rsidRPr="00CD74A1" w:rsidRDefault="00AD06F5" w:rsidP="00361607">
            <w:pPr>
              <w:spacing w:line="276" w:lineRule="auto"/>
              <w:jc w:val="center"/>
              <w:rPr>
                <w:rFonts w:ascii="Verdana" w:hAnsi="Verdana" w:cs="Arial"/>
                <w:b/>
                <w:bCs/>
                <w:sz w:val="18"/>
                <w:szCs w:val="18"/>
              </w:rPr>
            </w:pPr>
            <w:r>
              <w:rPr>
                <w:rFonts w:ascii="Verdana" w:hAnsi="Verdana" w:cs="Arial"/>
                <w:b/>
                <w:bCs/>
                <w:sz w:val="18"/>
                <w:szCs w:val="18"/>
              </w:rPr>
              <w:t>(pozytywny/negatywny)</w:t>
            </w:r>
          </w:p>
        </w:tc>
        <w:tc>
          <w:tcPr>
            <w:tcW w:w="2806" w:type="dxa"/>
            <w:shd w:val="clear" w:color="auto" w:fill="auto"/>
            <w:vAlign w:val="center"/>
          </w:tcPr>
          <w:p w14:paraId="17C20EA2" w14:textId="77777777" w:rsidR="00AD06F5" w:rsidRPr="00CD74A1" w:rsidRDefault="00AD06F5" w:rsidP="00361607">
            <w:pPr>
              <w:spacing w:line="276" w:lineRule="auto"/>
              <w:jc w:val="center"/>
              <w:rPr>
                <w:rFonts w:ascii="Verdana" w:hAnsi="Verdana" w:cs="Arial"/>
                <w:b/>
                <w:bCs/>
                <w:sz w:val="18"/>
                <w:szCs w:val="18"/>
              </w:rPr>
            </w:pPr>
            <w:r w:rsidRPr="00CD74A1">
              <w:rPr>
                <w:rFonts w:ascii="Verdana" w:hAnsi="Verdana" w:cs="Arial"/>
                <w:b/>
                <w:bCs/>
                <w:sz w:val="18"/>
                <w:szCs w:val="18"/>
              </w:rPr>
              <w:t>Uwagi</w:t>
            </w:r>
          </w:p>
        </w:tc>
      </w:tr>
      <w:tr w:rsidR="00AD06F5" w:rsidRPr="00CD74A1" w14:paraId="179E59E8" w14:textId="77777777" w:rsidTr="00361607">
        <w:trPr>
          <w:jc w:val="center"/>
        </w:trPr>
        <w:tc>
          <w:tcPr>
            <w:tcW w:w="562" w:type="dxa"/>
            <w:shd w:val="clear" w:color="auto" w:fill="auto"/>
          </w:tcPr>
          <w:p w14:paraId="52ECB176" w14:textId="77777777" w:rsidR="00AD06F5" w:rsidRPr="00CD74A1" w:rsidRDefault="00AD06F5" w:rsidP="00361607">
            <w:pPr>
              <w:spacing w:line="276" w:lineRule="auto"/>
              <w:jc w:val="center"/>
              <w:rPr>
                <w:rFonts w:ascii="Verdana" w:hAnsi="Verdana" w:cs="Arial"/>
                <w:sz w:val="18"/>
                <w:szCs w:val="18"/>
              </w:rPr>
            </w:pPr>
            <w:r w:rsidRPr="00CD74A1">
              <w:rPr>
                <w:rFonts w:ascii="Verdana" w:hAnsi="Verdana" w:cs="Arial"/>
                <w:sz w:val="18"/>
                <w:szCs w:val="18"/>
              </w:rPr>
              <w:t>1</w:t>
            </w:r>
          </w:p>
        </w:tc>
        <w:tc>
          <w:tcPr>
            <w:tcW w:w="3828" w:type="dxa"/>
            <w:shd w:val="clear" w:color="auto" w:fill="auto"/>
          </w:tcPr>
          <w:p w14:paraId="5D60E524" w14:textId="77777777" w:rsidR="00AD06F5" w:rsidRPr="00CD74A1" w:rsidRDefault="00AD06F5" w:rsidP="00361607">
            <w:pPr>
              <w:spacing w:line="276" w:lineRule="auto"/>
              <w:rPr>
                <w:rFonts w:ascii="Verdana" w:hAnsi="Verdana" w:cs="Arial"/>
                <w:sz w:val="18"/>
                <w:szCs w:val="18"/>
              </w:rPr>
            </w:pPr>
            <w:r w:rsidRPr="00CD74A1">
              <w:rPr>
                <w:rFonts w:ascii="Verdana" w:hAnsi="Verdana" w:cs="Arial"/>
                <w:sz w:val="18"/>
                <w:szCs w:val="18"/>
              </w:rPr>
              <w:t>Akumulator</w:t>
            </w:r>
          </w:p>
        </w:tc>
        <w:tc>
          <w:tcPr>
            <w:tcW w:w="2820" w:type="dxa"/>
            <w:shd w:val="clear" w:color="auto" w:fill="auto"/>
          </w:tcPr>
          <w:p w14:paraId="694377C8" w14:textId="77777777" w:rsidR="00AD06F5" w:rsidRPr="00CD74A1" w:rsidRDefault="00AD06F5" w:rsidP="00361607">
            <w:pPr>
              <w:spacing w:line="276" w:lineRule="auto"/>
              <w:jc w:val="center"/>
              <w:rPr>
                <w:rFonts w:ascii="Verdana" w:hAnsi="Verdana" w:cs="Arial"/>
                <w:sz w:val="18"/>
                <w:szCs w:val="18"/>
              </w:rPr>
            </w:pPr>
          </w:p>
        </w:tc>
        <w:tc>
          <w:tcPr>
            <w:tcW w:w="2806" w:type="dxa"/>
            <w:shd w:val="clear" w:color="auto" w:fill="auto"/>
          </w:tcPr>
          <w:p w14:paraId="5C572E76" w14:textId="77777777" w:rsidR="00AD06F5" w:rsidRPr="00CD74A1" w:rsidRDefault="00AD06F5" w:rsidP="00361607">
            <w:pPr>
              <w:spacing w:line="276" w:lineRule="auto"/>
              <w:jc w:val="center"/>
              <w:rPr>
                <w:rFonts w:ascii="Verdana" w:hAnsi="Verdana" w:cs="Arial"/>
                <w:sz w:val="18"/>
                <w:szCs w:val="18"/>
              </w:rPr>
            </w:pPr>
          </w:p>
        </w:tc>
      </w:tr>
      <w:tr w:rsidR="00AD06F5" w:rsidRPr="00CD74A1" w14:paraId="2DEFCD9C" w14:textId="77777777" w:rsidTr="00361607">
        <w:trPr>
          <w:jc w:val="center"/>
        </w:trPr>
        <w:tc>
          <w:tcPr>
            <w:tcW w:w="562" w:type="dxa"/>
            <w:shd w:val="clear" w:color="auto" w:fill="auto"/>
          </w:tcPr>
          <w:p w14:paraId="30EBE87B" w14:textId="77777777" w:rsidR="00AD06F5" w:rsidRPr="00CD74A1" w:rsidRDefault="00AD06F5" w:rsidP="00361607">
            <w:pPr>
              <w:spacing w:line="276" w:lineRule="auto"/>
              <w:jc w:val="center"/>
              <w:rPr>
                <w:rFonts w:ascii="Verdana" w:hAnsi="Verdana" w:cs="Arial"/>
                <w:sz w:val="18"/>
                <w:szCs w:val="18"/>
              </w:rPr>
            </w:pPr>
            <w:r w:rsidRPr="00CD74A1">
              <w:rPr>
                <w:rFonts w:ascii="Verdana" w:hAnsi="Verdana" w:cs="Arial"/>
                <w:sz w:val="18"/>
                <w:szCs w:val="18"/>
              </w:rPr>
              <w:t>2</w:t>
            </w:r>
          </w:p>
        </w:tc>
        <w:tc>
          <w:tcPr>
            <w:tcW w:w="3828" w:type="dxa"/>
            <w:shd w:val="clear" w:color="auto" w:fill="auto"/>
          </w:tcPr>
          <w:p w14:paraId="6542904C" w14:textId="77777777" w:rsidR="00AD06F5" w:rsidRPr="00CD74A1" w:rsidRDefault="00AD06F5" w:rsidP="00361607">
            <w:pPr>
              <w:spacing w:line="276" w:lineRule="auto"/>
              <w:rPr>
                <w:rFonts w:ascii="Verdana" w:hAnsi="Verdana" w:cs="Arial"/>
                <w:sz w:val="18"/>
                <w:szCs w:val="18"/>
              </w:rPr>
            </w:pPr>
            <w:r w:rsidRPr="00CD74A1">
              <w:rPr>
                <w:rFonts w:ascii="Verdana" w:hAnsi="Verdana" w:cs="Arial"/>
                <w:sz w:val="18"/>
                <w:szCs w:val="18"/>
              </w:rPr>
              <w:t xml:space="preserve">Zasilacz buforowy </w:t>
            </w:r>
          </w:p>
        </w:tc>
        <w:tc>
          <w:tcPr>
            <w:tcW w:w="2820" w:type="dxa"/>
            <w:shd w:val="clear" w:color="auto" w:fill="auto"/>
          </w:tcPr>
          <w:p w14:paraId="45A696BD" w14:textId="77777777" w:rsidR="00AD06F5" w:rsidRPr="00CD74A1" w:rsidRDefault="00AD06F5" w:rsidP="00361607">
            <w:pPr>
              <w:spacing w:line="276" w:lineRule="auto"/>
              <w:jc w:val="center"/>
              <w:rPr>
                <w:rFonts w:ascii="Verdana" w:hAnsi="Verdana" w:cs="Arial"/>
                <w:sz w:val="18"/>
                <w:szCs w:val="18"/>
              </w:rPr>
            </w:pPr>
          </w:p>
        </w:tc>
        <w:tc>
          <w:tcPr>
            <w:tcW w:w="2806" w:type="dxa"/>
            <w:shd w:val="clear" w:color="auto" w:fill="auto"/>
          </w:tcPr>
          <w:p w14:paraId="22F1B66A" w14:textId="77777777" w:rsidR="00AD06F5" w:rsidRPr="00CD74A1" w:rsidRDefault="00AD06F5" w:rsidP="00361607">
            <w:pPr>
              <w:spacing w:line="276" w:lineRule="auto"/>
              <w:jc w:val="center"/>
              <w:rPr>
                <w:rFonts w:ascii="Verdana" w:hAnsi="Verdana" w:cs="Arial"/>
                <w:sz w:val="18"/>
                <w:szCs w:val="18"/>
              </w:rPr>
            </w:pPr>
          </w:p>
        </w:tc>
      </w:tr>
      <w:tr w:rsidR="00AD06F5" w:rsidRPr="00CD74A1" w14:paraId="7658074D" w14:textId="77777777" w:rsidTr="00361607">
        <w:trPr>
          <w:jc w:val="center"/>
        </w:trPr>
        <w:tc>
          <w:tcPr>
            <w:tcW w:w="562" w:type="dxa"/>
            <w:shd w:val="clear" w:color="auto" w:fill="auto"/>
          </w:tcPr>
          <w:p w14:paraId="63AFAFFD" w14:textId="77777777" w:rsidR="00AD06F5" w:rsidRPr="00CD74A1" w:rsidRDefault="00AD06F5" w:rsidP="00361607">
            <w:pPr>
              <w:spacing w:line="276" w:lineRule="auto"/>
              <w:jc w:val="center"/>
              <w:rPr>
                <w:rFonts w:ascii="Verdana" w:hAnsi="Verdana" w:cs="Arial"/>
                <w:sz w:val="18"/>
                <w:szCs w:val="18"/>
              </w:rPr>
            </w:pPr>
            <w:r w:rsidRPr="00CD74A1">
              <w:rPr>
                <w:rFonts w:ascii="Verdana" w:hAnsi="Verdana" w:cs="Arial"/>
                <w:sz w:val="18"/>
                <w:szCs w:val="18"/>
              </w:rPr>
              <w:t xml:space="preserve">3 </w:t>
            </w:r>
          </w:p>
        </w:tc>
        <w:tc>
          <w:tcPr>
            <w:tcW w:w="3828" w:type="dxa"/>
            <w:shd w:val="clear" w:color="auto" w:fill="auto"/>
          </w:tcPr>
          <w:p w14:paraId="65FF6057" w14:textId="77777777" w:rsidR="00AD06F5" w:rsidRPr="00CD74A1" w:rsidRDefault="00AD06F5" w:rsidP="00361607">
            <w:pPr>
              <w:spacing w:line="276" w:lineRule="auto"/>
              <w:rPr>
                <w:rFonts w:ascii="Verdana" w:hAnsi="Verdana" w:cs="Arial"/>
                <w:sz w:val="18"/>
                <w:szCs w:val="18"/>
              </w:rPr>
            </w:pPr>
            <w:r w:rsidRPr="00CD74A1">
              <w:rPr>
                <w:rFonts w:ascii="Verdana" w:hAnsi="Verdana" w:cs="Arial"/>
                <w:sz w:val="18"/>
                <w:szCs w:val="18"/>
              </w:rPr>
              <w:t>Gotowość pomp 1,2</w:t>
            </w:r>
          </w:p>
        </w:tc>
        <w:tc>
          <w:tcPr>
            <w:tcW w:w="2820" w:type="dxa"/>
            <w:shd w:val="clear" w:color="auto" w:fill="auto"/>
          </w:tcPr>
          <w:p w14:paraId="111FC4DF" w14:textId="77777777" w:rsidR="00AD06F5" w:rsidRPr="00CD74A1" w:rsidRDefault="00AD06F5" w:rsidP="00361607">
            <w:pPr>
              <w:spacing w:line="276" w:lineRule="auto"/>
              <w:jc w:val="center"/>
              <w:rPr>
                <w:rFonts w:ascii="Verdana" w:hAnsi="Verdana" w:cs="Arial"/>
                <w:sz w:val="18"/>
                <w:szCs w:val="18"/>
              </w:rPr>
            </w:pPr>
          </w:p>
        </w:tc>
        <w:tc>
          <w:tcPr>
            <w:tcW w:w="2806" w:type="dxa"/>
            <w:shd w:val="clear" w:color="auto" w:fill="auto"/>
          </w:tcPr>
          <w:p w14:paraId="0AD05BA2" w14:textId="77777777" w:rsidR="00AD06F5" w:rsidRPr="00CD74A1" w:rsidRDefault="00AD06F5" w:rsidP="00361607">
            <w:pPr>
              <w:spacing w:line="276" w:lineRule="auto"/>
              <w:jc w:val="center"/>
              <w:rPr>
                <w:rFonts w:ascii="Verdana" w:hAnsi="Verdana" w:cs="Arial"/>
                <w:sz w:val="18"/>
                <w:szCs w:val="18"/>
              </w:rPr>
            </w:pPr>
          </w:p>
        </w:tc>
      </w:tr>
      <w:tr w:rsidR="00AD06F5" w:rsidRPr="00CD74A1" w14:paraId="1F518980" w14:textId="77777777" w:rsidTr="00361607">
        <w:trPr>
          <w:jc w:val="center"/>
        </w:trPr>
        <w:tc>
          <w:tcPr>
            <w:tcW w:w="562" w:type="dxa"/>
            <w:shd w:val="clear" w:color="auto" w:fill="auto"/>
          </w:tcPr>
          <w:p w14:paraId="2A1D10AE" w14:textId="77777777" w:rsidR="00AD06F5" w:rsidRPr="00CD74A1" w:rsidRDefault="00AD06F5" w:rsidP="00361607">
            <w:pPr>
              <w:spacing w:line="276" w:lineRule="auto"/>
              <w:jc w:val="center"/>
              <w:rPr>
                <w:rFonts w:ascii="Verdana" w:hAnsi="Verdana" w:cs="Arial"/>
                <w:sz w:val="18"/>
                <w:szCs w:val="18"/>
              </w:rPr>
            </w:pPr>
            <w:r w:rsidRPr="00CD74A1">
              <w:rPr>
                <w:rFonts w:ascii="Verdana" w:hAnsi="Verdana" w:cs="Arial"/>
                <w:sz w:val="18"/>
                <w:szCs w:val="18"/>
              </w:rPr>
              <w:t>4</w:t>
            </w:r>
          </w:p>
        </w:tc>
        <w:tc>
          <w:tcPr>
            <w:tcW w:w="3828" w:type="dxa"/>
            <w:shd w:val="clear" w:color="auto" w:fill="auto"/>
          </w:tcPr>
          <w:p w14:paraId="3815B8DB" w14:textId="77777777" w:rsidR="00AD06F5" w:rsidRPr="00CD74A1" w:rsidRDefault="00AD06F5" w:rsidP="00361607">
            <w:pPr>
              <w:spacing w:line="276" w:lineRule="auto"/>
              <w:rPr>
                <w:rFonts w:ascii="Verdana" w:hAnsi="Verdana" w:cs="Arial"/>
                <w:sz w:val="18"/>
                <w:szCs w:val="18"/>
              </w:rPr>
            </w:pPr>
            <w:r w:rsidRPr="00CD74A1">
              <w:rPr>
                <w:rFonts w:ascii="Verdana" w:hAnsi="Verdana" w:cs="Arial"/>
                <w:sz w:val="18"/>
                <w:szCs w:val="18"/>
              </w:rPr>
              <w:t>Sterownie awaryjne pompami</w:t>
            </w:r>
          </w:p>
        </w:tc>
        <w:tc>
          <w:tcPr>
            <w:tcW w:w="2820" w:type="dxa"/>
            <w:shd w:val="clear" w:color="auto" w:fill="auto"/>
          </w:tcPr>
          <w:p w14:paraId="346174A3" w14:textId="77777777" w:rsidR="00AD06F5" w:rsidRPr="00CD74A1" w:rsidRDefault="00AD06F5" w:rsidP="00361607">
            <w:pPr>
              <w:spacing w:line="276" w:lineRule="auto"/>
              <w:jc w:val="center"/>
              <w:rPr>
                <w:rFonts w:ascii="Verdana" w:hAnsi="Verdana" w:cs="Arial"/>
                <w:sz w:val="18"/>
                <w:szCs w:val="18"/>
              </w:rPr>
            </w:pPr>
          </w:p>
        </w:tc>
        <w:tc>
          <w:tcPr>
            <w:tcW w:w="2806" w:type="dxa"/>
            <w:shd w:val="clear" w:color="auto" w:fill="auto"/>
          </w:tcPr>
          <w:p w14:paraId="19C46B35" w14:textId="77777777" w:rsidR="00AD06F5" w:rsidRPr="00CD74A1" w:rsidRDefault="00AD06F5" w:rsidP="00361607">
            <w:pPr>
              <w:spacing w:line="276" w:lineRule="auto"/>
              <w:jc w:val="center"/>
              <w:rPr>
                <w:rFonts w:ascii="Verdana" w:hAnsi="Verdana" w:cs="Arial"/>
                <w:sz w:val="18"/>
                <w:szCs w:val="18"/>
              </w:rPr>
            </w:pPr>
            <w:r w:rsidRPr="00CD74A1">
              <w:rPr>
                <w:rFonts w:ascii="Verdana" w:hAnsi="Verdana" w:cs="Arial"/>
                <w:sz w:val="18"/>
                <w:szCs w:val="18"/>
              </w:rPr>
              <w:t>Blokowanie przez pływak</w:t>
            </w:r>
          </w:p>
        </w:tc>
      </w:tr>
      <w:tr w:rsidR="00AD06F5" w:rsidRPr="00CD74A1" w14:paraId="036C5CED" w14:textId="77777777" w:rsidTr="00361607">
        <w:trPr>
          <w:jc w:val="center"/>
        </w:trPr>
        <w:tc>
          <w:tcPr>
            <w:tcW w:w="562" w:type="dxa"/>
            <w:shd w:val="clear" w:color="auto" w:fill="auto"/>
          </w:tcPr>
          <w:p w14:paraId="1614C4A6" w14:textId="77777777" w:rsidR="00AD06F5" w:rsidRPr="00CD74A1" w:rsidRDefault="00AD06F5" w:rsidP="00361607">
            <w:pPr>
              <w:spacing w:line="276" w:lineRule="auto"/>
              <w:jc w:val="center"/>
              <w:rPr>
                <w:rFonts w:ascii="Verdana" w:hAnsi="Verdana" w:cs="Arial"/>
                <w:sz w:val="18"/>
                <w:szCs w:val="18"/>
              </w:rPr>
            </w:pPr>
            <w:r w:rsidRPr="00CD74A1">
              <w:rPr>
                <w:rFonts w:ascii="Verdana" w:hAnsi="Verdana" w:cs="Arial"/>
                <w:sz w:val="18"/>
                <w:szCs w:val="18"/>
              </w:rPr>
              <w:t>5</w:t>
            </w:r>
          </w:p>
        </w:tc>
        <w:tc>
          <w:tcPr>
            <w:tcW w:w="3828" w:type="dxa"/>
            <w:shd w:val="clear" w:color="auto" w:fill="auto"/>
          </w:tcPr>
          <w:p w14:paraId="35C8E348" w14:textId="77777777" w:rsidR="00AD06F5" w:rsidRPr="00CD74A1" w:rsidRDefault="00AD06F5" w:rsidP="00361607">
            <w:pPr>
              <w:spacing w:line="276" w:lineRule="auto"/>
              <w:rPr>
                <w:rFonts w:ascii="Verdana" w:hAnsi="Verdana" w:cs="Arial"/>
                <w:sz w:val="18"/>
                <w:szCs w:val="18"/>
              </w:rPr>
            </w:pPr>
            <w:r w:rsidRPr="00CD74A1">
              <w:rPr>
                <w:rFonts w:ascii="Verdana" w:hAnsi="Verdana" w:cs="Arial"/>
                <w:sz w:val="18"/>
                <w:szCs w:val="18"/>
              </w:rPr>
              <w:t>Sygnalizacja stanu alarmowego</w:t>
            </w:r>
          </w:p>
        </w:tc>
        <w:tc>
          <w:tcPr>
            <w:tcW w:w="2820" w:type="dxa"/>
            <w:shd w:val="clear" w:color="auto" w:fill="auto"/>
          </w:tcPr>
          <w:p w14:paraId="76C405DD" w14:textId="77777777" w:rsidR="00AD06F5" w:rsidRPr="00CD74A1" w:rsidRDefault="00AD06F5" w:rsidP="00361607">
            <w:pPr>
              <w:spacing w:line="276" w:lineRule="auto"/>
              <w:jc w:val="center"/>
              <w:rPr>
                <w:rFonts w:ascii="Verdana" w:hAnsi="Verdana" w:cs="Arial"/>
                <w:sz w:val="18"/>
                <w:szCs w:val="18"/>
              </w:rPr>
            </w:pPr>
          </w:p>
        </w:tc>
        <w:tc>
          <w:tcPr>
            <w:tcW w:w="2806" w:type="dxa"/>
            <w:shd w:val="clear" w:color="auto" w:fill="auto"/>
          </w:tcPr>
          <w:p w14:paraId="5921DEC7" w14:textId="77777777" w:rsidR="00AD06F5" w:rsidRPr="00CD74A1" w:rsidRDefault="00AD06F5" w:rsidP="00361607">
            <w:pPr>
              <w:spacing w:line="276" w:lineRule="auto"/>
              <w:jc w:val="center"/>
              <w:rPr>
                <w:rFonts w:ascii="Verdana" w:hAnsi="Verdana" w:cs="Arial"/>
                <w:sz w:val="18"/>
                <w:szCs w:val="18"/>
              </w:rPr>
            </w:pPr>
            <w:r w:rsidRPr="00CD74A1">
              <w:rPr>
                <w:rFonts w:ascii="Verdana" w:hAnsi="Verdana" w:cs="Arial"/>
                <w:sz w:val="18"/>
                <w:szCs w:val="18"/>
              </w:rPr>
              <w:t>Blokow</w:t>
            </w:r>
            <w:r>
              <w:rPr>
                <w:rFonts w:ascii="Verdana" w:hAnsi="Verdana" w:cs="Arial"/>
                <w:sz w:val="18"/>
                <w:szCs w:val="18"/>
              </w:rPr>
              <w:t>a</w:t>
            </w:r>
            <w:r w:rsidRPr="00CD74A1">
              <w:rPr>
                <w:rFonts w:ascii="Verdana" w:hAnsi="Verdana" w:cs="Arial"/>
                <w:sz w:val="18"/>
                <w:szCs w:val="18"/>
              </w:rPr>
              <w:t>nie przez pływak</w:t>
            </w:r>
          </w:p>
        </w:tc>
      </w:tr>
      <w:tr w:rsidR="00AD06F5" w:rsidRPr="00CD74A1" w14:paraId="31DFE2C5" w14:textId="77777777" w:rsidTr="00361607">
        <w:trPr>
          <w:jc w:val="center"/>
        </w:trPr>
        <w:tc>
          <w:tcPr>
            <w:tcW w:w="562" w:type="dxa"/>
            <w:shd w:val="clear" w:color="auto" w:fill="auto"/>
          </w:tcPr>
          <w:p w14:paraId="6F35A166" w14:textId="77777777" w:rsidR="00AD06F5" w:rsidRPr="00CD74A1" w:rsidRDefault="00AD06F5" w:rsidP="00361607">
            <w:pPr>
              <w:spacing w:line="276" w:lineRule="auto"/>
              <w:jc w:val="center"/>
              <w:rPr>
                <w:rFonts w:ascii="Verdana" w:hAnsi="Verdana" w:cs="Arial"/>
                <w:sz w:val="18"/>
                <w:szCs w:val="18"/>
              </w:rPr>
            </w:pPr>
            <w:r w:rsidRPr="00CD74A1">
              <w:rPr>
                <w:rFonts w:ascii="Verdana" w:hAnsi="Verdana" w:cs="Arial"/>
                <w:sz w:val="18"/>
                <w:szCs w:val="18"/>
              </w:rPr>
              <w:t>6</w:t>
            </w:r>
          </w:p>
        </w:tc>
        <w:tc>
          <w:tcPr>
            <w:tcW w:w="3828" w:type="dxa"/>
            <w:shd w:val="clear" w:color="auto" w:fill="auto"/>
          </w:tcPr>
          <w:p w14:paraId="777DB3D2" w14:textId="77777777" w:rsidR="00AD06F5" w:rsidRPr="00CD74A1" w:rsidRDefault="00AD06F5" w:rsidP="00361607">
            <w:pPr>
              <w:spacing w:line="276" w:lineRule="auto"/>
              <w:rPr>
                <w:rFonts w:ascii="Verdana" w:hAnsi="Verdana" w:cs="Arial"/>
                <w:sz w:val="18"/>
                <w:szCs w:val="18"/>
              </w:rPr>
            </w:pPr>
            <w:r w:rsidRPr="00CD74A1">
              <w:rPr>
                <w:rFonts w:ascii="Verdana" w:hAnsi="Verdana" w:cs="Arial"/>
                <w:sz w:val="18"/>
                <w:szCs w:val="18"/>
              </w:rPr>
              <w:t xml:space="preserve">Blokada przed pracą w  sucho biegiem </w:t>
            </w:r>
          </w:p>
        </w:tc>
        <w:tc>
          <w:tcPr>
            <w:tcW w:w="2820" w:type="dxa"/>
            <w:shd w:val="clear" w:color="auto" w:fill="auto"/>
          </w:tcPr>
          <w:p w14:paraId="2C68838A" w14:textId="77777777" w:rsidR="00AD06F5" w:rsidRPr="00CD74A1" w:rsidRDefault="00AD06F5" w:rsidP="00361607">
            <w:pPr>
              <w:spacing w:line="276" w:lineRule="auto"/>
              <w:jc w:val="center"/>
              <w:rPr>
                <w:rFonts w:ascii="Verdana" w:hAnsi="Verdana" w:cs="Arial"/>
                <w:sz w:val="18"/>
                <w:szCs w:val="18"/>
              </w:rPr>
            </w:pPr>
          </w:p>
        </w:tc>
        <w:tc>
          <w:tcPr>
            <w:tcW w:w="2806" w:type="dxa"/>
            <w:shd w:val="clear" w:color="auto" w:fill="auto"/>
          </w:tcPr>
          <w:p w14:paraId="408B0F89" w14:textId="77777777" w:rsidR="00AD06F5" w:rsidRPr="00CD74A1" w:rsidRDefault="00AD06F5" w:rsidP="00361607">
            <w:pPr>
              <w:spacing w:line="276" w:lineRule="auto"/>
              <w:jc w:val="center"/>
              <w:rPr>
                <w:rFonts w:ascii="Verdana" w:hAnsi="Verdana" w:cs="Arial"/>
                <w:sz w:val="18"/>
                <w:szCs w:val="18"/>
              </w:rPr>
            </w:pPr>
            <w:r w:rsidRPr="00CD74A1">
              <w:rPr>
                <w:rFonts w:ascii="Verdana" w:hAnsi="Verdana" w:cs="Arial"/>
                <w:sz w:val="18"/>
                <w:szCs w:val="18"/>
              </w:rPr>
              <w:t>Blokow</w:t>
            </w:r>
            <w:r>
              <w:rPr>
                <w:rFonts w:ascii="Verdana" w:hAnsi="Verdana" w:cs="Arial"/>
                <w:sz w:val="18"/>
                <w:szCs w:val="18"/>
              </w:rPr>
              <w:t>a</w:t>
            </w:r>
            <w:r w:rsidRPr="00CD74A1">
              <w:rPr>
                <w:rFonts w:ascii="Verdana" w:hAnsi="Verdana" w:cs="Arial"/>
                <w:sz w:val="18"/>
                <w:szCs w:val="18"/>
              </w:rPr>
              <w:t>nie przez pływak</w:t>
            </w:r>
          </w:p>
        </w:tc>
      </w:tr>
      <w:tr w:rsidR="00AD06F5" w:rsidRPr="00CD74A1" w14:paraId="57CA9286" w14:textId="77777777" w:rsidTr="00361607">
        <w:trPr>
          <w:jc w:val="center"/>
        </w:trPr>
        <w:tc>
          <w:tcPr>
            <w:tcW w:w="562" w:type="dxa"/>
            <w:shd w:val="clear" w:color="auto" w:fill="auto"/>
          </w:tcPr>
          <w:p w14:paraId="750B7DE6" w14:textId="77777777" w:rsidR="00AD06F5" w:rsidRPr="00CD74A1" w:rsidRDefault="00AD06F5" w:rsidP="00361607">
            <w:pPr>
              <w:spacing w:line="276" w:lineRule="auto"/>
              <w:jc w:val="center"/>
              <w:rPr>
                <w:rFonts w:ascii="Verdana" w:hAnsi="Verdana" w:cs="Arial"/>
                <w:sz w:val="18"/>
                <w:szCs w:val="18"/>
              </w:rPr>
            </w:pPr>
            <w:r w:rsidRPr="00CD74A1">
              <w:rPr>
                <w:rFonts w:ascii="Verdana" w:hAnsi="Verdana" w:cs="Arial"/>
                <w:sz w:val="18"/>
                <w:szCs w:val="18"/>
              </w:rPr>
              <w:t>7</w:t>
            </w:r>
          </w:p>
        </w:tc>
        <w:tc>
          <w:tcPr>
            <w:tcW w:w="3828" w:type="dxa"/>
            <w:shd w:val="clear" w:color="auto" w:fill="auto"/>
          </w:tcPr>
          <w:p w14:paraId="54E9D4B1" w14:textId="77777777" w:rsidR="00AD06F5" w:rsidRPr="00CD74A1" w:rsidRDefault="00AD06F5" w:rsidP="00361607">
            <w:pPr>
              <w:spacing w:line="276" w:lineRule="auto"/>
              <w:rPr>
                <w:rFonts w:ascii="Verdana" w:hAnsi="Verdana" w:cs="Arial"/>
                <w:sz w:val="18"/>
                <w:szCs w:val="18"/>
              </w:rPr>
            </w:pPr>
            <w:r w:rsidRPr="00CD74A1">
              <w:rPr>
                <w:rFonts w:ascii="Verdana" w:hAnsi="Verdana" w:cs="Arial"/>
                <w:sz w:val="18"/>
                <w:szCs w:val="18"/>
              </w:rPr>
              <w:t xml:space="preserve">Sprawdzenie sondy i wprowadzonych nastaw </w:t>
            </w:r>
          </w:p>
        </w:tc>
        <w:tc>
          <w:tcPr>
            <w:tcW w:w="2820" w:type="dxa"/>
            <w:shd w:val="clear" w:color="auto" w:fill="auto"/>
          </w:tcPr>
          <w:p w14:paraId="2991791F" w14:textId="77777777" w:rsidR="00AD06F5" w:rsidRPr="00CD74A1" w:rsidRDefault="00AD06F5" w:rsidP="00361607">
            <w:pPr>
              <w:spacing w:line="276" w:lineRule="auto"/>
              <w:jc w:val="center"/>
              <w:rPr>
                <w:rFonts w:ascii="Verdana" w:hAnsi="Verdana" w:cs="Arial"/>
                <w:sz w:val="18"/>
                <w:szCs w:val="18"/>
              </w:rPr>
            </w:pPr>
          </w:p>
        </w:tc>
        <w:tc>
          <w:tcPr>
            <w:tcW w:w="2806" w:type="dxa"/>
            <w:shd w:val="clear" w:color="auto" w:fill="auto"/>
          </w:tcPr>
          <w:p w14:paraId="4CE0668A" w14:textId="77777777" w:rsidR="00AD06F5" w:rsidRPr="00CD74A1" w:rsidRDefault="00AD06F5" w:rsidP="00361607">
            <w:pPr>
              <w:spacing w:line="276" w:lineRule="auto"/>
              <w:jc w:val="center"/>
              <w:rPr>
                <w:rFonts w:ascii="Verdana" w:hAnsi="Verdana" w:cs="Arial"/>
                <w:sz w:val="18"/>
                <w:szCs w:val="18"/>
              </w:rPr>
            </w:pPr>
            <w:r w:rsidRPr="00CD74A1">
              <w:rPr>
                <w:rFonts w:ascii="Verdana" w:hAnsi="Verdana" w:cs="Arial"/>
                <w:sz w:val="18"/>
                <w:szCs w:val="18"/>
              </w:rPr>
              <w:t xml:space="preserve">Stan min </w:t>
            </w:r>
            <w:r>
              <w:rPr>
                <w:rFonts w:ascii="Verdana" w:hAnsi="Verdana" w:cs="Arial"/>
                <w:sz w:val="18"/>
                <w:szCs w:val="18"/>
              </w:rPr>
              <w:t xml:space="preserve">……….. cm </w:t>
            </w:r>
            <w:r>
              <w:rPr>
                <w:rFonts w:ascii="Verdana" w:hAnsi="Verdana" w:cs="Arial"/>
                <w:sz w:val="18"/>
                <w:szCs w:val="18"/>
              </w:rPr>
              <w:br w:type="textWrapping" w:clear="all"/>
              <w:t xml:space="preserve"> (zgodnie z nastawami)</w:t>
            </w:r>
          </w:p>
        </w:tc>
      </w:tr>
      <w:tr w:rsidR="00AD06F5" w:rsidRPr="00CD74A1" w14:paraId="0FE9A2D5" w14:textId="77777777" w:rsidTr="00361607">
        <w:trPr>
          <w:jc w:val="center"/>
        </w:trPr>
        <w:tc>
          <w:tcPr>
            <w:tcW w:w="562" w:type="dxa"/>
            <w:shd w:val="clear" w:color="auto" w:fill="auto"/>
          </w:tcPr>
          <w:p w14:paraId="11640915" w14:textId="77777777" w:rsidR="00AD06F5" w:rsidRPr="00CD74A1" w:rsidRDefault="00AD06F5" w:rsidP="00361607">
            <w:pPr>
              <w:spacing w:line="276" w:lineRule="auto"/>
              <w:jc w:val="center"/>
              <w:rPr>
                <w:rFonts w:ascii="Verdana" w:hAnsi="Verdana" w:cs="Arial"/>
                <w:sz w:val="18"/>
                <w:szCs w:val="18"/>
              </w:rPr>
            </w:pPr>
            <w:r w:rsidRPr="00CD74A1">
              <w:rPr>
                <w:rFonts w:ascii="Verdana" w:hAnsi="Verdana" w:cs="Arial"/>
                <w:sz w:val="18"/>
                <w:szCs w:val="18"/>
              </w:rPr>
              <w:t>8</w:t>
            </w:r>
          </w:p>
        </w:tc>
        <w:tc>
          <w:tcPr>
            <w:tcW w:w="3828" w:type="dxa"/>
            <w:shd w:val="clear" w:color="auto" w:fill="auto"/>
          </w:tcPr>
          <w:p w14:paraId="45BD1B68" w14:textId="77777777" w:rsidR="00AD06F5" w:rsidRPr="00CD74A1" w:rsidRDefault="00AD06F5" w:rsidP="00361607">
            <w:pPr>
              <w:spacing w:line="276" w:lineRule="auto"/>
              <w:rPr>
                <w:rFonts w:ascii="Verdana" w:hAnsi="Verdana" w:cs="Arial"/>
                <w:sz w:val="18"/>
                <w:szCs w:val="18"/>
              </w:rPr>
            </w:pPr>
            <w:r w:rsidRPr="00CD74A1">
              <w:rPr>
                <w:rFonts w:ascii="Verdana" w:hAnsi="Verdana" w:cs="Arial"/>
                <w:sz w:val="18"/>
                <w:szCs w:val="18"/>
              </w:rPr>
              <w:t>Działa amperomierzy dla pomp 1,2</w:t>
            </w:r>
          </w:p>
        </w:tc>
        <w:tc>
          <w:tcPr>
            <w:tcW w:w="2820" w:type="dxa"/>
            <w:shd w:val="clear" w:color="auto" w:fill="auto"/>
          </w:tcPr>
          <w:p w14:paraId="02D14824" w14:textId="77777777" w:rsidR="00AD06F5" w:rsidRPr="00CD74A1" w:rsidRDefault="00AD06F5" w:rsidP="00361607">
            <w:pPr>
              <w:spacing w:line="276" w:lineRule="auto"/>
              <w:jc w:val="center"/>
              <w:rPr>
                <w:rFonts w:ascii="Verdana" w:hAnsi="Verdana" w:cs="Arial"/>
                <w:sz w:val="18"/>
                <w:szCs w:val="18"/>
              </w:rPr>
            </w:pPr>
          </w:p>
        </w:tc>
        <w:tc>
          <w:tcPr>
            <w:tcW w:w="2806" w:type="dxa"/>
            <w:shd w:val="clear" w:color="auto" w:fill="auto"/>
          </w:tcPr>
          <w:p w14:paraId="31C93B03" w14:textId="77777777" w:rsidR="00AD06F5" w:rsidRPr="00CD74A1" w:rsidRDefault="00AD06F5" w:rsidP="00361607">
            <w:pPr>
              <w:spacing w:line="276" w:lineRule="auto"/>
              <w:jc w:val="center"/>
              <w:rPr>
                <w:rFonts w:ascii="Verdana" w:hAnsi="Verdana" w:cs="Arial"/>
                <w:sz w:val="18"/>
                <w:szCs w:val="18"/>
              </w:rPr>
            </w:pPr>
          </w:p>
        </w:tc>
      </w:tr>
      <w:tr w:rsidR="00AD06F5" w:rsidRPr="00CD74A1" w14:paraId="1D9670F8" w14:textId="77777777" w:rsidTr="00361607">
        <w:trPr>
          <w:jc w:val="center"/>
        </w:trPr>
        <w:tc>
          <w:tcPr>
            <w:tcW w:w="562" w:type="dxa"/>
            <w:shd w:val="clear" w:color="auto" w:fill="auto"/>
          </w:tcPr>
          <w:p w14:paraId="11188D77" w14:textId="77777777" w:rsidR="00AD06F5" w:rsidRPr="00CD74A1" w:rsidRDefault="00AD06F5" w:rsidP="00361607">
            <w:pPr>
              <w:spacing w:line="276" w:lineRule="auto"/>
              <w:jc w:val="center"/>
              <w:rPr>
                <w:rFonts w:ascii="Verdana" w:hAnsi="Verdana" w:cs="Arial"/>
                <w:sz w:val="18"/>
                <w:szCs w:val="18"/>
              </w:rPr>
            </w:pPr>
            <w:r w:rsidRPr="00CD74A1">
              <w:rPr>
                <w:rFonts w:ascii="Verdana" w:hAnsi="Verdana" w:cs="Arial"/>
                <w:sz w:val="18"/>
                <w:szCs w:val="18"/>
              </w:rPr>
              <w:t>9</w:t>
            </w:r>
          </w:p>
        </w:tc>
        <w:tc>
          <w:tcPr>
            <w:tcW w:w="3828" w:type="dxa"/>
            <w:shd w:val="clear" w:color="auto" w:fill="auto"/>
          </w:tcPr>
          <w:p w14:paraId="75F7B7AA" w14:textId="77777777" w:rsidR="00AD06F5" w:rsidRPr="00CD74A1" w:rsidRDefault="00AD06F5" w:rsidP="00361607">
            <w:pPr>
              <w:spacing w:line="276" w:lineRule="auto"/>
              <w:rPr>
                <w:rFonts w:ascii="Verdana" w:hAnsi="Verdana" w:cs="Arial"/>
                <w:sz w:val="18"/>
                <w:szCs w:val="18"/>
              </w:rPr>
            </w:pPr>
            <w:r w:rsidRPr="00CD74A1">
              <w:rPr>
                <w:rFonts w:ascii="Verdana" w:hAnsi="Verdana" w:cs="Arial"/>
                <w:sz w:val="18"/>
                <w:szCs w:val="18"/>
              </w:rPr>
              <w:t>Główny tor prądowe i działania pomp</w:t>
            </w:r>
          </w:p>
        </w:tc>
        <w:tc>
          <w:tcPr>
            <w:tcW w:w="2820" w:type="dxa"/>
            <w:shd w:val="clear" w:color="auto" w:fill="auto"/>
          </w:tcPr>
          <w:p w14:paraId="3B4DDFC2" w14:textId="77777777" w:rsidR="00AD06F5" w:rsidRPr="00CD74A1" w:rsidRDefault="00AD06F5" w:rsidP="00361607">
            <w:pPr>
              <w:spacing w:line="276" w:lineRule="auto"/>
              <w:jc w:val="center"/>
              <w:rPr>
                <w:rFonts w:ascii="Verdana" w:hAnsi="Verdana" w:cs="Arial"/>
                <w:sz w:val="18"/>
                <w:szCs w:val="18"/>
              </w:rPr>
            </w:pPr>
          </w:p>
        </w:tc>
        <w:tc>
          <w:tcPr>
            <w:tcW w:w="2806" w:type="dxa"/>
            <w:shd w:val="clear" w:color="auto" w:fill="auto"/>
          </w:tcPr>
          <w:p w14:paraId="358DD7A4" w14:textId="77777777" w:rsidR="00AD06F5" w:rsidRPr="00CD74A1" w:rsidRDefault="00AD06F5" w:rsidP="00361607">
            <w:pPr>
              <w:spacing w:line="276" w:lineRule="auto"/>
              <w:jc w:val="center"/>
              <w:rPr>
                <w:rFonts w:ascii="Verdana" w:hAnsi="Verdana" w:cs="Arial"/>
                <w:sz w:val="18"/>
                <w:szCs w:val="18"/>
              </w:rPr>
            </w:pPr>
            <w:r w:rsidRPr="00CD74A1">
              <w:rPr>
                <w:rFonts w:ascii="Verdana" w:hAnsi="Verdana" w:cs="Arial"/>
                <w:sz w:val="18"/>
                <w:szCs w:val="18"/>
              </w:rPr>
              <w:t>Wizualnie działanie pomp</w:t>
            </w:r>
          </w:p>
        </w:tc>
      </w:tr>
      <w:tr w:rsidR="00AD06F5" w:rsidRPr="00CD74A1" w14:paraId="2C990680" w14:textId="77777777" w:rsidTr="00361607">
        <w:trPr>
          <w:jc w:val="center"/>
        </w:trPr>
        <w:tc>
          <w:tcPr>
            <w:tcW w:w="562" w:type="dxa"/>
            <w:shd w:val="clear" w:color="auto" w:fill="auto"/>
          </w:tcPr>
          <w:p w14:paraId="2F788B06" w14:textId="77777777" w:rsidR="00AD06F5" w:rsidRPr="00CD74A1" w:rsidRDefault="00AD06F5" w:rsidP="00361607">
            <w:pPr>
              <w:spacing w:line="276" w:lineRule="auto"/>
              <w:jc w:val="center"/>
              <w:rPr>
                <w:rFonts w:ascii="Verdana" w:hAnsi="Verdana" w:cs="Arial"/>
                <w:sz w:val="18"/>
                <w:szCs w:val="18"/>
              </w:rPr>
            </w:pPr>
            <w:r w:rsidRPr="00CD74A1">
              <w:rPr>
                <w:rFonts w:ascii="Verdana" w:hAnsi="Verdana" w:cs="Arial"/>
                <w:sz w:val="18"/>
                <w:szCs w:val="18"/>
              </w:rPr>
              <w:t>10</w:t>
            </w:r>
          </w:p>
        </w:tc>
        <w:tc>
          <w:tcPr>
            <w:tcW w:w="3828" w:type="dxa"/>
            <w:shd w:val="clear" w:color="auto" w:fill="auto"/>
          </w:tcPr>
          <w:p w14:paraId="3E7A301C" w14:textId="77777777" w:rsidR="00AD06F5" w:rsidRPr="00CD74A1" w:rsidRDefault="00AD06F5" w:rsidP="00361607">
            <w:pPr>
              <w:spacing w:line="276" w:lineRule="auto"/>
              <w:rPr>
                <w:rFonts w:ascii="Verdana" w:hAnsi="Verdana" w:cs="Arial"/>
                <w:sz w:val="18"/>
                <w:szCs w:val="18"/>
              </w:rPr>
            </w:pPr>
            <w:r w:rsidRPr="00CD74A1">
              <w:rPr>
                <w:rFonts w:ascii="Verdana" w:hAnsi="Verdana" w:cs="Arial"/>
                <w:sz w:val="18"/>
                <w:szCs w:val="18"/>
              </w:rPr>
              <w:t>Sprawdzenie naprzemiennej pracy pomp</w:t>
            </w:r>
          </w:p>
        </w:tc>
        <w:tc>
          <w:tcPr>
            <w:tcW w:w="2820" w:type="dxa"/>
            <w:shd w:val="clear" w:color="auto" w:fill="auto"/>
          </w:tcPr>
          <w:p w14:paraId="70946E39" w14:textId="77777777" w:rsidR="00AD06F5" w:rsidRPr="00CD74A1" w:rsidRDefault="00AD06F5" w:rsidP="00361607">
            <w:pPr>
              <w:spacing w:line="276" w:lineRule="auto"/>
              <w:jc w:val="center"/>
              <w:rPr>
                <w:rFonts w:ascii="Verdana" w:hAnsi="Verdana" w:cs="Arial"/>
                <w:sz w:val="18"/>
                <w:szCs w:val="18"/>
              </w:rPr>
            </w:pPr>
          </w:p>
        </w:tc>
        <w:tc>
          <w:tcPr>
            <w:tcW w:w="2806" w:type="dxa"/>
            <w:shd w:val="clear" w:color="auto" w:fill="auto"/>
          </w:tcPr>
          <w:p w14:paraId="09556890" w14:textId="77777777" w:rsidR="00AD06F5" w:rsidRPr="00CD74A1" w:rsidRDefault="00AD06F5" w:rsidP="00361607">
            <w:pPr>
              <w:spacing w:line="276" w:lineRule="auto"/>
              <w:jc w:val="center"/>
              <w:rPr>
                <w:rFonts w:ascii="Verdana" w:hAnsi="Verdana" w:cs="Arial"/>
                <w:sz w:val="18"/>
                <w:szCs w:val="18"/>
              </w:rPr>
            </w:pPr>
          </w:p>
        </w:tc>
      </w:tr>
      <w:tr w:rsidR="00AD06F5" w:rsidRPr="00CD74A1" w14:paraId="026B829E" w14:textId="77777777" w:rsidTr="00361607">
        <w:trPr>
          <w:jc w:val="center"/>
        </w:trPr>
        <w:tc>
          <w:tcPr>
            <w:tcW w:w="562" w:type="dxa"/>
            <w:shd w:val="clear" w:color="auto" w:fill="auto"/>
          </w:tcPr>
          <w:p w14:paraId="059B1A18" w14:textId="77777777" w:rsidR="00AD06F5" w:rsidRPr="00CD74A1" w:rsidRDefault="00AD06F5" w:rsidP="00361607">
            <w:pPr>
              <w:spacing w:line="276" w:lineRule="auto"/>
              <w:jc w:val="center"/>
              <w:rPr>
                <w:rFonts w:ascii="Verdana" w:hAnsi="Verdana" w:cs="Arial"/>
                <w:sz w:val="18"/>
                <w:szCs w:val="18"/>
              </w:rPr>
            </w:pPr>
            <w:r w:rsidRPr="00CD74A1">
              <w:rPr>
                <w:rFonts w:ascii="Verdana" w:hAnsi="Verdana" w:cs="Arial"/>
                <w:sz w:val="18"/>
                <w:szCs w:val="18"/>
              </w:rPr>
              <w:t>11</w:t>
            </w:r>
          </w:p>
        </w:tc>
        <w:tc>
          <w:tcPr>
            <w:tcW w:w="3828" w:type="dxa"/>
            <w:shd w:val="clear" w:color="auto" w:fill="auto"/>
          </w:tcPr>
          <w:p w14:paraId="2A44CA09" w14:textId="77777777" w:rsidR="00AD06F5" w:rsidRPr="00CD74A1" w:rsidRDefault="00AD06F5" w:rsidP="00361607">
            <w:pPr>
              <w:spacing w:line="276" w:lineRule="auto"/>
              <w:rPr>
                <w:rFonts w:ascii="Verdana" w:hAnsi="Verdana" w:cs="Arial"/>
                <w:sz w:val="18"/>
                <w:szCs w:val="18"/>
              </w:rPr>
            </w:pPr>
            <w:r w:rsidRPr="00CD74A1">
              <w:rPr>
                <w:rFonts w:ascii="Verdana" w:hAnsi="Verdana" w:cs="Arial"/>
                <w:sz w:val="18"/>
                <w:szCs w:val="18"/>
              </w:rPr>
              <w:t>Sygnalizacja pracy pomp</w:t>
            </w:r>
          </w:p>
        </w:tc>
        <w:tc>
          <w:tcPr>
            <w:tcW w:w="2820" w:type="dxa"/>
            <w:shd w:val="clear" w:color="auto" w:fill="auto"/>
          </w:tcPr>
          <w:p w14:paraId="2C078167" w14:textId="77777777" w:rsidR="00AD06F5" w:rsidRPr="00CD74A1" w:rsidRDefault="00AD06F5" w:rsidP="00361607">
            <w:pPr>
              <w:spacing w:line="276" w:lineRule="auto"/>
              <w:jc w:val="center"/>
              <w:rPr>
                <w:rFonts w:ascii="Verdana" w:hAnsi="Verdana" w:cs="Arial"/>
                <w:sz w:val="18"/>
                <w:szCs w:val="18"/>
              </w:rPr>
            </w:pPr>
          </w:p>
        </w:tc>
        <w:tc>
          <w:tcPr>
            <w:tcW w:w="2806" w:type="dxa"/>
            <w:shd w:val="clear" w:color="auto" w:fill="auto"/>
          </w:tcPr>
          <w:p w14:paraId="36FC26DB" w14:textId="77777777" w:rsidR="00AD06F5" w:rsidRPr="00CD74A1" w:rsidRDefault="00AD06F5" w:rsidP="00361607">
            <w:pPr>
              <w:spacing w:line="276" w:lineRule="auto"/>
              <w:jc w:val="center"/>
              <w:rPr>
                <w:rFonts w:ascii="Verdana" w:hAnsi="Verdana" w:cs="Arial"/>
                <w:sz w:val="18"/>
                <w:szCs w:val="18"/>
              </w:rPr>
            </w:pPr>
          </w:p>
        </w:tc>
      </w:tr>
      <w:tr w:rsidR="00AD06F5" w:rsidRPr="00CD74A1" w14:paraId="672FCC40" w14:textId="77777777" w:rsidTr="00361607">
        <w:trPr>
          <w:jc w:val="center"/>
        </w:trPr>
        <w:tc>
          <w:tcPr>
            <w:tcW w:w="562" w:type="dxa"/>
            <w:shd w:val="clear" w:color="auto" w:fill="auto"/>
          </w:tcPr>
          <w:p w14:paraId="717E9FD1" w14:textId="77777777" w:rsidR="00AD06F5" w:rsidRPr="00CD74A1" w:rsidRDefault="00AD06F5" w:rsidP="00361607">
            <w:pPr>
              <w:spacing w:line="276" w:lineRule="auto"/>
              <w:jc w:val="center"/>
              <w:rPr>
                <w:rFonts w:ascii="Verdana" w:hAnsi="Verdana" w:cs="Arial"/>
                <w:sz w:val="18"/>
                <w:szCs w:val="18"/>
              </w:rPr>
            </w:pPr>
            <w:r w:rsidRPr="00CD74A1">
              <w:rPr>
                <w:rFonts w:ascii="Verdana" w:hAnsi="Verdana" w:cs="Arial"/>
                <w:sz w:val="18"/>
                <w:szCs w:val="18"/>
              </w:rPr>
              <w:t>12</w:t>
            </w:r>
          </w:p>
        </w:tc>
        <w:tc>
          <w:tcPr>
            <w:tcW w:w="3828" w:type="dxa"/>
            <w:shd w:val="clear" w:color="auto" w:fill="auto"/>
          </w:tcPr>
          <w:p w14:paraId="21C60C84" w14:textId="77777777" w:rsidR="00AD06F5" w:rsidRPr="00CD74A1" w:rsidRDefault="00AD06F5" w:rsidP="00361607">
            <w:pPr>
              <w:spacing w:line="276" w:lineRule="auto"/>
              <w:rPr>
                <w:rFonts w:ascii="Verdana" w:hAnsi="Verdana" w:cs="Arial"/>
                <w:sz w:val="18"/>
                <w:szCs w:val="18"/>
              </w:rPr>
            </w:pPr>
            <w:r w:rsidRPr="00CD74A1">
              <w:rPr>
                <w:rFonts w:ascii="Verdana" w:hAnsi="Verdana" w:cs="Arial"/>
                <w:sz w:val="18"/>
                <w:szCs w:val="18"/>
              </w:rPr>
              <w:t>Działanie grzałki / kontrola temperatury</w:t>
            </w:r>
          </w:p>
        </w:tc>
        <w:tc>
          <w:tcPr>
            <w:tcW w:w="2820" w:type="dxa"/>
            <w:shd w:val="clear" w:color="auto" w:fill="auto"/>
          </w:tcPr>
          <w:p w14:paraId="45DAEA9C" w14:textId="77777777" w:rsidR="00AD06F5" w:rsidRPr="00CD74A1" w:rsidRDefault="00AD06F5" w:rsidP="00361607">
            <w:pPr>
              <w:spacing w:line="276" w:lineRule="auto"/>
              <w:jc w:val="center"/>
              <w:rPr>
                <w:rFonts w:ascii="Verdana" w:hAnsi="Verdana" w:cs="Arial"/>
                <w:sz w:val="18"/>
                <w:szCs w:val="18"/>
              </w:rPr>
            </w:pPr>
          </w:p>
        </w:tc>
        <w:tc>
          <w:tcPr>
            <w:tcW w:w="2806" w:type="dxa"/>
            <w:shd w:val="clear" w:color="auto" w:fill="auto"/>
          </w:tcPr>
          <w:p w14:paraId="7A674786" w14:textId="77777777" w:rsidR="00AD06F5" w:rsidRPr="00CD74A1" w:rsidRDefault="00AD06F5" w:rsidP="00361607">
            <w:pPr>
              <w:spacing w:line="276" w:lineRule="auto"/>
              <w:jc w:val="center"/>
              <w:rPr>
                <w:rFonts w:ascii="Verdana" w:hAnsi="Verdana" w:cs="Arial"/>
                <w:sz w:val="18"/>
                <w:szCs w:val="18"/>
              </w:rPr>
            </w:pPr>
          </w:p>
        </w:tc>
      </w:tr>
      <w:tr w:rsidR="00AD06F5" w:rsidRPr="00CD74A1" w14:paraId="08AC8F44" w14:textId="77777777" w:rsidTr="00361607">
        <w:trPr>
          <w:jc w:val="center"/>
        </w:trPr>
        <w:tc>
          <w:tcPr>
            <w:tcW w:w="562" w:type="dxa"/>
            <w:shd w:val="clear" w:color="auto" w:fill="auto"/>
          </w:tcPr>
          <w:p w14:paraId="2FBB94BC" w14:textId="77777777" w:rsidR="00AD06F5" w:rsidRPr="00CD74A1" w:rsidRDefault="00AD06F5" w:rsidP="00361607">
            <w:pPr>
              <w:spacing w:line="276" w:lineRule="auto"/>
              <w:jc w:val="center"/>
              <w:rPr>
                <w:rFonts w:ascii="Verdana" w:hAnsi="Verdana" w:cs="Arial"/>
                <w:sz w:val="18"/>
                <w:szCs w:val="18"/>
              </w:rPr>
            </w:pPr>
            <w:r w:rsidRPr="00CD74A1">
              <w:rPr>
                <w:rFonts w:ascii="Verdana" w:hAnsi="Verdana" w:cs="Arial"/>
                <w:sz w:val="18"/>
                <w:szCs w:val="18"/>
              </w:rPr>
              <w:t>13</w:t>
            </w:r>
          </w:p>
        </w:tc>
        <w:tc>
          <w:tcPr>
            <w:tcW w:w="3828" w:type="dxa"/>
            <w:shd w:val="clear" w:color="auto" w:fill="auto"/>
          </w:tcPr>
          <w:p w14:paraId="4A45AFD6" w14:textId="77777777" w:rsidR="00AD06F5" w:rsidRPr="00CD74A1" w:rsidRDefault="00AD06F5" w:rsidP="00361607">
            <w:pPr>
              <w:spacing w:line="276" w:lineRule="auto"/>
              <w:rPr>
                <w:rFonts w:ascii="Verdana" w:hAnsi="Verdana" w:cs="Arial"/>
                <w:sz w:val="18"/>
                <w:szCs w:val="18"/>
              </w:rPr>
            </w:pPr>
            <w:r w:rsidRPr="00CD74A1">
              <w:rPr>
                <w:rFonts w:ascii="Verdana" w:hAnsi="Verdana" w:cs="Arial"/>
                <w:sz w:val="18"/>
                <w:szCs w:val="18"/>
              </w:rPr>
              <w:t>Praca w tryb automat</w:t>
            </w:r>
          </w:p>
        </w:tc>
        <w:tc>
          <w:tcPr>
            <w:tcW w:w="2820" w:type="dxa"/>
            <w:shd w:val="clear" w:color="auto" w:fill="auto"/>
          </w:tcPr>
          <w:p w14:paraId="6E777FC7" w14:textId="77777777" w:rsidR="00AD06F5" w:rsidRPr="00CD74A1" w:rsidRDefault="00AD06F5" w:rsidP="00361607">
            <w:pPr>
              <w:spacing w:line="276" w:lineRule="auto"/>
              <w:jc w:val="center"/>
              <w:rPr>
                <w:rFonts w:ascii="Verdana" w:hAnsi="Verdana" w:cs="Arial"/>
                <w:sz w:val="18"/>
                <w:szCs w:val="18"/>
              </w:rPr>
            </w:pPr>
          </w:p>
        </w:tc>
        <w:tc>
          <w:tcPr>
            <w:tcW w:w="2806" w:type="dxa"/>
            <w:shd w:val="clear" w:color="auto" w:fill="auto"/>
          </w:tcPr>
          <w:p w14:paraId="796DE9BA" w14:textId="77777777" w:rsidR="00AD06F5" w:rsidRPr="00CD74A1" w:rsidRDefault="00AD06F5" w:rsidP="00361607">
            <w:pPr>
              <w:spacing w:line="276" w:lineRule="auto"/>
              <w:jc w:val="center"/>
              <w:rPr>
                <w:rFonts w:ascii="Verdana" w:hAnsi="Verdana" w:cs="Arial"/>
                <w:sz w:val="18"/>
                <w:szCs w:val="18"/>
              </w:rPr>
            </w:pPr>
            <w:r w:rsidRPr="00CD74A1">
              <w:rPr>
                <w:rFonts w:ascii="Verdana" w:hAnsi="Verdana" w:cs="Arial"/>
                <w:sz w:val="18"/>
                <w:szCs w:val="18"/>
              </w:rPr>
              <w:t>Blokowane przez pływaki i sucho bieg</w:t>
            </w:r>
          </w:p>
        </w:tc>
      </w:tr>
      <w:tr w:rsidR="00AD06F5" w:rsidRPr="00CD74A1" w14:paraId="39B5B695" w14:textId="77777777" w:rsidTr="00361607">
        <w:trPr>
          <w:jc w:val="center"/>
        </w:trPr>
        <w:tc>
          <w:tcPr>
            <w:tcW w:w="562" w:type="dxa"/>
            <w:shd w:val="clear" w:color="auto" w:fill="auto"/>
          </w:tcPr>
          <w:p w14:paraId="5F00DF92" w14:textId="77777777" w:rsidR="00AD06F5" w:rsidRPr="00CD74A1" w:rsidRDefault="00AD06F5" w:rsidP="00361607">
            <w:pPr>
              <w:spacing w:line="276" w:lineRule="auto"/>
              <w:jc w:val="center"/>
              <w:rPr>
                <w:rFonts w:ascii="Verdana" w:hAnsi="Verdana" w:cs="Arial"/>
                <w:sz w:val="18"/>
                <w:szCs w:val="18"/>
              </w:rPr>
            </w:pPr>
            <w:r w:rsidRPr="00CD74A1">
              <w:rPr>
                <w:rFonts w:ascii="Verdana" w:hAnsi="Verdana" w:cs="Arial"/>
                <w:sz w:val="18"/>
                <w:szCs w:val="18"/>
              </w:rPr>
              <w:t>14</w:t>
            </w:r>
          </w:p>
        </w:tc>
        <w:tc>
          <w:tcPr>
            <w:tcW w:w="3828" w:type="dxa"/>
            <w:shd w:val="clear" w:color="auto" w:fill="auto"/>
          </w:tcPr>
          <w:p w14:paraId="3F8DC2E6" w14:textId="77777777" w:rsidR="00AD06F5" w:rsidRPr="00CD74A1" w:rsidRDefault="00AD06F5" w:rsidP="00361607">
            <w:pPr>
              <w:spacing w:line="276" w:lineRule="auto"/>
              <w:rPr>
                <w:rFonts w:ascii="Verdana" w:hAnsi="Verdana" w:cs="Arial"/>
                <w:sz w:val="18"/>
                <w:szCs w:val="18"/>
              </w:rPr>
            </w:pPr>
            <w:r w:rsidRPr="00CD74A1">
              <w:rPr>
                <w:rFonts w:ascii="Verdana" w:hAnsi="Verdana" w:cs="Arial"/>
                <w:sz w:val="18"/>
                <w:szCs w:val="18"/>
              </w:rPr>
              <w:t>Praca w tryb ręka</w:t>
            </w:r>
          </w:p>
        </w:tc>
        <w:tc>
          <w:tcPr>
            <w:tcW w:w="2820" w:type="dxa"/>
            <w:shd w:val="clear" w:color="auto" w:fill="auto"/>
          </w:tcPr>
          <w:p w14:paraId="3C7AC9BF" w14:textId="77777777" w:rsidR="00AD06F5" w:rsidRPr="00CD74A1" w:rsidRDefault="00AD06F5" w:rsidP="00361607">
            <w:pPr>
              <w:spacing w:line="276" w:lineRule="auto"/>
              <w:jc w:val="center"/>
              <w:rPr>
                <w:rFonts w:ascii="Verdana" w:hAnsi="Verdana" w:cs="Arial"/>
                <w:sz w:val="18"/>
                <w:szCs w:val="18"/>
              </w:rPr>
            </w:pPr>
          </w:p>
        </w:tc>
        <w:tc>
          <w:tcPr>
            <w:tcW w:w="2806" w:type="dxa"/>
            <w:shd w:val="clear" w:color="auto" w:fill="auto"/>
          </w:tcPr>
          <w:p w14:paraId="4D9A7635" w14:textId="77777777" w:rsidR="00AD06F5" w:rsidRPr="00CD74A1" w:rsidRDefault="00AD06F5" w:rsidP="00361607">
            <w:pPr>
              <w:spacing w:line="276" w:lineRule="auto"/>
              <w:jc w:val="center"/>
              <w:rPr>
                <w:rFonts w:ascii="Verdana" w:hAnsi="Verdana" w:cs="Arial"/>
                <w:sz w:val="18"/>
                <w:szCs w:val="18"/>
              </w:rPr>
            </w:pPr>
            <w:r w:rsidRPr="00CD74A1">
              <w:rPr>
                <w:rFonts w:ascii="Verdana" w:hAnsi="Verdana" w:cs="Arial"/>
                <w:sz w:val="18"/>
                <w:szCs w:val="18"/>
              </w:rPr>
              <w:t xml:space="preserve">Blokowane przez </w:t>
            </w:r>
            <w:r w:rsidRPr="00CD74A1">
              <w:rPr>
                <w:rFonts w:ascii="Verdana" w:hAnsi="Verdana" w:cs="Arial"/>
                <w:sz w:val="18"/>
                <w:szCs w:val="18"/>
              </w:rPr>
              <w:br w:type="textWrapping" w:clear="all"/>
              <w:t>pływaki / sucho bieg</w:t>
            </w:r>
          </w:p>
        </w:tc>
      </w:tr>
      <w:tr w:rsidR="00AD06F5" w:rsidRPr="00CD74A1" w14:paraId="20EE2B63" w14:textId="77777777" w:rsidTr="00361607">
        <w:trPr>
          <w:jc w:val="center"/>
        </w:trPr>
        <w:tc>
          <w:tcPr>
            <w:tcW w:w="562" w:type="dxa"/>
            <w:shd w:val="clear" w:color="auto" w:fill="auto"/>
          </w:tcPr>
          <w:p w14:paraId="0B2A381E" w14:textId="77777777" w:rsidR="00AD06F5" w:rsidRPr="00CD74A1" w:rsidRDefault="00AD06F5" w:rsidP="00361607">
            <w:pPr>
              <w:spacing w:line="276" w:lineRule="auto"/>
              <w:jc w:val="center"/>
              <w:rPr>
                <w:rFonts w:ascii="Verdana" w:hAnsi="Verdana" w:cs="Arial"/>
                <w:sz w:val="18"/>
                <w:szCs w:val="18"/>
              </w:rPr>
            </w:pPr>
            <w:r w:rsidRPr="00CD74A1">
              <w:rPr>
                <w:rFonts w:ascii="Verdana" w:hAnsi="Verdana" w:cs="Arial"/>
                <w:sz w:val="18"/>
                <w:szCs w:val="18"/>
              </w:rPr>
              <w:t>15</w:t>
            </w:r>
          </w:p>
        </w:tc>
        <w:tc>
          <w:tcPr>
            <w:tcW w:w="3828" w:type="dxa"/>
            <w:shd w:val="clear" w:color="auto" w:fill="auto"/>
          </w:tcPr>
          <w:p w14:paraId="6DB77D09" w14:textId="77777777" w:rsidR="00AD06F5" w:rsidRPr="00CD74A1" w:rsidRDefault="00AD06F5" w:rsidP="00361607">
            <w:pPr>
              <w:spacing w:line="276" w:lineRule="auto"/>
              <w:rPr>
                <w:rFonts w:ascii="Verdana" w:hAnsi="Verdana" w:cs="Arial"/>
                <w:sz w:val="18"/>
                <w:szCs w:val="18"/>
              </w:rPr>
            </w:pPr>
            <w:r w:rsidRPr="00CD74A1">
              <w:rPr>
                <w:rFonts w:ascii="Verdana" w:hAnsi="Verdana" w:cs="Arial"/>
                <w:sz w:val="18"/>
                <w:szCs w:val="18"/>
              </w:rPr>
              <w:t>Zadziałanie termiczne</w:t>
            </w:r>
          </w:p>
        </w:tc>
        <w:tc>
          <w:tcPr>
            <w:tcW w:w="2820" w:type="dxa"/>
            <w:shd w:val="clear" w:color="auto" w:fill="auto"/>
          </w:tcPr>
          <w:p w14:paraId="3344AD91" w14:textId="77777777" w:rsidR="00AD06F5" w:rsidRPr="00CD74A1" w:rsidRDefault="00AD06F5" w:rsidP="00361607">
            <w:pPr>
              <w:spacing w:line="276" w:lineRule="auto"/>
              <w:jc w:val="center"/>
              <w:rPr>
                <w:rFonts w:ascii="Verdana" w:hAnsi="Verdana" w:cs="Arial"/>
                <w:sz w:val="18"/>
                <w:szCs w:val="18"/>
              </w:rPr>
            </w:pPr>
          </w:p>
        </w:tc>
        <w:tc>
          <w:tcPr>
            <w:tcW w:w="2806" w:type="dxa"/>
            <w:shd w:val="clear" w:color="auto" w:fill="auto"/>
          </w:tcPr>
          <w:p w14:paraId="6CC371B5" w14:textId="77777777" w:rsidR="00AD06F5" w:rsidRPr="00CD74A1" w:rsidRDefault="00AD06F5" w:rsidP="00361607">
            <w:pPr>
              <w:spacing w:line="276" w:lineRule="auto"/>
              <w:jc w:val="center"/>
              <w:rPr>
                <w:rFonts w:ascii="Verdana" w:hAnsi="Verdana" w:cs="Arial"/>
                <w:sz w:val="18"/>
                <w:szCs w:val="18"/>
              </w:rPr>
            </w:pPr>
            <w:r w:rsidRPr="00CD74A1">
              <w:rPr>
                <w:rFonts w:ascii="Verdana" w:hAnsi="Verdana" w:cs="Arial"/>
                <w:sz w:val="18"/>
                <w:szCs w:val="18"/>
              </w:rPr>
              <w:t xml:space="preserve">Blokada przez </w:t>
            </w:r>
            <w:r w:rsidRPr="00CD74A1">
              <w:rPr>
                <w:rFonts w:ascii="Verdana" w:hAnsi="Verdana" w:cs="Arial"/>
                <w:sz w:val="18"/>
                <w:szCs w:val="18"/>
              </w:rPr>
              <w:br w:type="textWrapping" w:clear="all"/>
              <w:t>pompę /automatykę</w:t>
            </w:r>
          </w:p>
        </w:tc>
      </w:tr>
      <w:tr w:rsidR="00AD06F5" w:rsidRPr="00CD74A1" w14:paraId="7FD0854D" w14:textId="77777777" w:rsidTr="00361607">
        <w:trPr>
          <w:jc w:val="center"/>
        </w:trPr>
        <w:tc>
          <w:tcPr>
            <w:tcW w:w="562" w:type="dxa"/>
            <w:shd w:val="clear" w:color="auto" w:fill="auto"/>
          </w:tcPr>
          <w:p w14:paraId="6C03278A" w14:textId="77777777" w:rsidR="00AD06F5" w:rsidRPr="00CD74A1" w:rsidRDefault="00AD06F5" w:rsidP="00361607">
            <w:pPr>
              <w:spacing w:line="276" w:lineRule="auto"/>
              <w:jc w:val="center"/>
              <w:rPr>
                <w:rFonts w:ascii="Verdana" w:hAnsi="Verdana" w:cs="Arial"/>
                <w:sz w:val="18"/>
                <w:szCs w:val="18"/>
              </w:rPr>
            </w:pPr>
            <w:r w:rsidRPr="00CD74A1">
              <w:rPr>
                <w:rFonts w:ascii="Verdana" w:hAnsi="Verdana" w:cs="Arial"/>
                <w:sz w:val="18"/>
                <w:szCs w:val="18"/>
              </w:rPr>
              <w:t>16</w:t>
            </w:r>
          </w:p>
        </w:tc>
        <w:tc>
          <w:tcPr>
            <w:tcW w:w="3828" w:type="dxa"/>
            <w:shd w:val="clear" w:color="auto" w:fill="auto"/>
          </w:tcPr>
          <w:p w14:paraId="5010CA46" w14:textId="77777777" w:rsidR="00AD06F5" w:rsidRPr="00CD74A1" w:rsidRDefault="00AD06F5" w:rsidP="00361607">
            <w:pPr>
              <w:spacing w:line="276" w:lineRule="auto"/>
              <w:rPr>
                <w:rFonts w:ascii="Verdana" w:hAnsi="Verdana" w:cs="Arial"/>
                <w:sz w:val="18"/>
                <w:szCs w:val="18"/>
              </w:rPr>
            </w:pPr>
            <w:r w:rsidRPr="00CD74A1">
              <w:rPr>
                <w:rFonts w:ascii="Verdana" w:hAnsi="Verdana" w:cs="Arial"/>
                <w:sz w:val="18"/>
                <w:szCs w:val="18"/>
              </w:rPr>
              <w:t xml:space="preserve">Sprawdzenie sterownika </w:t>
            </w:r>
          </w:p>
        </w:tc>
        <w:tc>
          <w:tcPr>
            <w:tcW w:w="2820" w:type="dxa"/>
            <w:shd w:val="clear" w:color="auto" w:fill="auto"/>
          </w:tcPr>
          <w:p w14:paraId="2F2CC40F" w14:textId="77777777" w:rsidR="00AD06F5" w:rsidRPr="00CD74A1" w:rsidRDefault="00AD06F5" w:rsidP="00361607">
            <w:pPr>
              <w:spacing w:line="276" w:lineRule="auto"/>
              <w:jc w:val="center"/>
              <w:rPr>
                <w:rFonts w:ascii="Verdana" w:hAnsi="Verdana" w:cs="Arial"/>
                <w:sz w:val="18"/>
                <w:szCs w:val="18"/>
              </w:rPr>
            </w:pPr>
          </w:p>
        </w:tc>
        <w:tc>
          <w:tcPr>
            <w:tcW w:w="2806" w:type="dxa"/>
            <w:shd w:val="clear" w:color="auto" w:fill="auto"/>
          </w:tcPr>
          <w:p w14:paraId="636A4B1D" w14:textId="77777777" w:rsidR="00AD06F5" w:rsidRPr="00CD74A1" w:rsidRDefault="00AD06F5" w:rsidP="00361607">
            <w:pPr>
              <w:spacing w:line="276" w:lineRule="auto"/>
              <w:jc w:val="center"/>
              <w:rPr>
                <w:rFonts w:ascii="Verdana" w:hAnsi="Verdana" w:cs="Arial"/>
                <w:sz w:val="18"/>
                <w:szCs w:val="18"/>
              </w:rPr>
            </w:pPr>
          </w:p>
        </w:tc>
      </w:tr>
      <w:tr w:rsidR="00AD06F5" w:rsidRPr="00CD74A1" w14:paraId="5C5F59E2" w14:textId="77777777" w:rsidTr="00361607">
        <w:trPr>
          <w:jc w:val="center"/>
        </w:trPr>
        <w:tc>
          <w:tcPr>
            <w:tcW w:w="562" w:type="dxa"/>
            <w:shd w:val="clear" w:color="auto" w:fill="auto"/>
          </w:tcPr>
          <w:p w14:paraId="7D96DF25" w14:textId="77777777" w:rsidR="00AD06F5" w:rsidRPr="00CD74A1" w:rsidRDefault="00AD06F5" w:rsidP="00361607">
            <w:pPr>
              <w:spacing w:line="276" w:lineRule="auto"/>
              <w:jc w:val="center"/>
              <w:rPr>
                <w:rFonts w:ascii="Verdana" w:hAnsi="Verdana" w:cs="Arial"/>
                <w:sz w:val="18"/>
                <w:szCs w:val="18"/>
              </w:rPr>
            </w:pPr>
            <w:r w:rsidRPr="00CD74A1">
              <w:rPr>
                <w:rFonts w:ascii="Verdana" w:hAnsi="Verdana" w:cs="Arial"/>
                <w:sz w:val="18"/>
                <w:szCs w:val="18"/>
              </w:rPr>
              <w:t>17</w:t>
            </w:r>
          </w:p>
        </w:tc>
        <w:tc>
          <w:tcPr>
            <w:tcW w:w="3828" w:type="dxa"/>
            <w:shd w:val="clear" w:color="auto" w:fill="auto"/>
          </w:tcPr>
          <w:p w14:paraId="1FFB782B" w14:textId="77777777" w:rsidR="00AD06F5" w:rsidRPr="00CD74A1" w:rsidRDefault="00AD06F5" w:rsidP="00361607">
            <w:pPr>
              <w:spacing w:line="276" w:lineRule="auto"/>
              <w:rPr>
                <w:rFonts w:ascii="Verdana" w:hAnsi="Verdana" w:cs="Arial"/>
                <w:sz w:val="18"/>
                <w:szCs w:val="18"/>
              </w:rPr>
            </w:pPr>
            <w:r w:rsidRPr="00CD74A1">
              <w:rPr>
                <w:rFonts w:ascii="Verdana" w:hAnsi="Verdana" w:cs="Arial"/>
                <w:sz w:val="18"/>
                <w:szCs w:val="18"/>
              </w:rPr>
              <w:t>Sprawdzenie kontrolera kolejności faz</w:t>
            </w:r>
          </w:p>
        </w:tc>
        <w:tc>
          <w:tcPr>
            <w:tcW w:w="2820" w:type="dxa"/>
            <w:shd w:val="clear" w:color="auto" w:fill="auto"/>
          </w:tcPr>
          <w:p w14:paraId="0D3DC87D" w14:textId="77777777" w:rsidR="00AD06F5" w:rsidRPr="00CD74A1" w:rsidRDefault="00AD06F5" w:rsidP="00361607">
            <w:pPr>
              <w:spacing w:line="276" w:lineRule="auto"/>
              <w:jc w:val="center"/>
              <w:rPr>
                <w:rFonts w:ascii="Verdana" w:hAnsi="Verdana" w:cs="Arial"/>
                <w:sz w:val="18"/>
                <w:szCs w:val="18"/>
              </w:rPr>
            </w:pPr>
          </w:p>
        </w:tc>
        <w:tc>
          <w:tcPr>
            <w:tcW w:w="2806" w:type="dxa"/>
            <w:shd w:val="clear" w:color="auto" w:fill="auto"/>
          </w:tcPr>
          <w:p w14:paraId="16412619" w14:textId="77777777" w:rsidR="00AD06F5" w:rsidRPr="00CD74A1" w:rsidRDefault="00AD06F5" w:rsidP="00361607">
            <w:pPr>
              <w:spacing w:line="276" w:lineRule="auto"/>
              <w:jc w:val="center"/>
              <w:rPr>
                <w:rFonts w:ascii="Verdana" w:hAnsi="Verdana" w:cs="Arial"/>
                <w:sz w:val="18"/>
                <w:szCs w:val="18"/>
              </w:rPr>
            </w:pPr>
          </w:p>
        </w:tc>
      </w:tr>
      <w:tr w:rsidR="00AD06F5" w:rsidRPr="00CD74A1" w14:paraId="1C2A13C5" w14:textId="77777777" w:rsidTr="00361607">
        <w:trPr>
          <w:jc w:val="center"/>
        </w:trPr>
        <w:tc>
          <w:tcPr>
            <w:tcW w:w="562" w:type="dxa"/>
            <w:shd w:val="clear" w:color="auto" w:fill="auto"/>
          </w:tcPr>
          <w:p w14:paraId="510813E8" w14:textId="77777777" w:rsidR="00AD06F5" w:rsidRPr="00CD74A1" w:rsidRDefault="00AD06F5" w:rsidP="00361607">
            <w:pPr>
              <w:spacing w:line="276" w:lineRule="auto"/>
              <w:jc w:val="center"/>
              <w:rPr>
                <w:rFonts w:ascii="Verdana" w:hAnsi="Verdana" w:cs="Arial"/>
                <w:sz w:val="18"/>
                <w:szCs w:val="18"/>
              </w:rPr>
            </w:pPr>
            <w:r w:rsidRPr="00CD74A1">
              <w:rPr>
                <w:rFonts w:ascii="Verdana" w:hAnsi="Verdana" w:cs="Arial"/>
                <w:sz w:val="18"/>
                <w:szCs w:val="18"/>
              </w:rPr>
              <w:t>18</w:t>
            </w:r>
          </w:p>
        </w:tc>
        <w:tc>
          <w:tcPr>
            <w:tcW w:w="3828" w:type="dxa"/>
            <w:shd w:val="clear" w:color="auto" w:fill="auto"/>
          </w:tcPr>
          <w:p w14:paraId="3DF09F32" w14:textId="77777777" w:rsidR="00AD06F5" w:rsidRPr="00CD74A1" w:rsidRDefault="00AD06F5" w:rsidP="00361607">
            <w:pPr>
              <w:spacing w:line="276" w:lineRule="auto"/>
              <w:rPr>
                <w:rFonts w:ascii="Verdana" w:hAnsi="Verdana" w:cs="Arial"/>
                <w:sz w:val="18"/>
                <w:szCs w:val="18"/>
              </w:rPr>
            </w:pPr>
            <w:r w:rsidRPr="00CD74A1">
              <w:rPr>
                <w:rFonts w:ascii="Verdana" w:hAnsi="Verdana" w:cs="Arial"/>
                <w:sz w:val="18"/>
                <w:szCs w:val="18"/>
              </w:rPr>
              <w:t xml:space="preserve">Sygnalizacja otwarcia rozdzielni </w:t>
            </w:r>
            <w:r w:rsidRPr="00CD74A1">
              <w:rPr>
                <w:rFonts w:ascii="Verdana" w:hAnsi="Verdana" w:cs="Arial"/>
                <w:sz w:val="18"/>
                <w:szCs w:val="18"/>
              </w:rPr>
              <w:br w:type="textWrapping" w:clear="all"/>
              <w:t>(akustyczna i wizualna)</w:t>
            </w:r>
          </w:p>
        </w:tc>
        <w:tc>
          <w:tcPr>
            <w:tcW w:w="2820" w:type="dxa"/>
            <w:shd w:val="clear" w:color="auto" w:fill="auto"/>
          </w:tcPr>
          <w:p w14:paraId="53181AED" w14:textId="77777777" w:rsidR="00AD06F5" w:rsidRPr="00CD74A1" w:rsidRDefault="00AD06F5" w:rsidP="00361607">
            <w:pPr>
              <w:spacing w:line="276" w:lineRule="auto"/>
              <w:jc w:val="center"/>
              <w:rPr>
                <w:rFonts w:ascii="Verdana" w:hAnsi="Verdana" w:cs="Arial"/>
                <w:sz w:val="18"/>
                <w:szCs w:val="18"/>
              </w:rPr>
            </w:pPr>
          </w:p>
        </w:tc>
        <w:tc>
          <w:tcPr>
            <w:tcW w:w="2806" w:type="dxa"/>
            <w:shd w:val="clear" w:color="auto" w:fill="auto"/>
          </w:tcPr>
          <w:p w14:paraId="5ECDE72A" w14:textId="77777777" w:rsidR="00AD06F5" w:rsidRPr="00CD74A1" w:rsidRDefault="00AD06F5" w:rsidP="00361607">
            <w:pPr>
              <w:spacing w:line="276" w:lineRule="auto"/>
              <w:jc w:val="center"/>
              <w:rPr>
                <w:rFonts w:ascii="Verdana" w:hAnsi="Verdana" w:cs="Arial"/>
                <w:sz w:val="18"/>
                <w:szCs w:val="18"/>
              </w:rPr>
            </w:pPr>
          </w:p>
        </w:tc>
      </w:tr>
      <w:tr w:rsidR="00AD06F5" w:rsidRPr="00CD74A1" w14:paraId="79B00690" w14:textId="77777777" w:rsidTr="00361607">
        <w:trPr>
          <w:jc w:val="center"/>
        </w:trPr>
        <w:tc>
          <w:tcPr>
            <w:tcW w:w="562" w:type="dxa"/>
            <w:shd w:val="clear" w:color="auto" w:fill="auto"/>
          </w:tcPr>
          <w:p w14:paraId="15453A6B" w14:textId="77777777" w:rsidR="00AD06F5" w:rsidRPr="00CD74A1" w:rsidRDefault="00AD06F5" w:rsidP="00361607">
            <w:pPr>
              <w:spacing w:line="276" w:lineRule="auto"/>
              <w:jc w:val="center"/>
              <w:rPr>
                <w:rFonts w:ascii="Verdana" w:hAnsi="Verdana" w:cs="Arial"/>
                <w:sz w:val="18"/>
                <w:szCs w:val="18"/>
              </w:rPr>
            </w:pPr>
            <w:r w:rsidRPr="00CD74A1">
              <w:rPr>
                <w:rFonts w:ascii="Verdana" w:hAnsi="Verdana" w:cs="Arial"/>
                <w:sz w:val="18"/>
                <w:szCs w:val="18"/>
              </w:rPr>
              <w:t xml:space="preserve">19 </w:t>
            </w:r>
          </w:p>
        </w:tc>
        <w:tc>
          <w:tcPr>
            <w:tcW w:w="3828" w:type="dxa"/>
            <w:shd w:val="clear" w:color="auto" w:fill="auto"/>
          </w:tcPr>
          <w:p w14:paraId="1BDEEA26" w14:textId="77777777" w:rsidR="00AD06F5" w:rsidRPr="00CD74A1" w:rsidRDefault="00AD06F5" w:rsidP="00361607">
            <w:pPr>
              <w:spacing w:line="276" w:lineRule="auto"/>
              <w:rPr>
                <w:rFonts w:ascii="Verdana" w:hAnsi="Verdana" w:cs="Arial"/>
                <w:sz w:val="18"/>
                <w:szCs w:val="18"/>
              </w:rPr>
            </w:pPr>
            <w:r w:rsidRPr="00CD74A1">
              <w:rPr>
                <w:rFonts w:ascii="Verdana" w:hAnsi="Verdana" w:cs="Arial"/>
                <w:sz w:val="18"/>
                <w:szCs w:val="18"/>
              </w:rPr>
              <w:t>Kasowanie otwarcia drzwi</w:t>
            </w:r>
          </w:p>
        </w:tc>
        <w:tc>
          <w:tcPr>
            <w:tcW w:w="2820" w:type="dxa"/>
            <w:shd w:val="clear" w:color="auto" w:fill="auto"/>
          </w:tcPr>
          <w:p w14:paraId="51C96E06" w14:textId="77777777" w:rsidR="00AD06F5" w:rsidRPr="00CD74A1" w:rsidRDefault="00AD06F5" w:rsidP="00361607">
            <w:pPr>
              <w:spacing w:line="276" w:lineRule="auto"/>
              <w:jc w:val="center"/>
              <w:rPr>
                <w:rFonts w:ascii="Verdana" w:hAnsi="Verdana" w:cs="Arial"/>
                <w:sz w:val="18"/>
                <w:szCs w:val="18"/>
              </w:rPr>
            </w:pPr>
          </w:p>
        </w:tc>
        <w:tc>
          <w:tcPr>
            <w:tcW w:w="2806" w:type="dxa"/>
            <w:shd w:val="clear" w:color="auto" w:fill="auto"/>
          </w:tcPr>
          <w:p w14:paraId="378EBB31" w14:textId="77777777" w:rsidR="00AD06F5" w:rsidRPr="00CD74A1" w:rsidRDefault="00AD06F5" w:rsidP="00361607">
            <w:pPr>
              <w:spacing w:line="276" w:lineRule="auto"/>
              <w:jc w:val="center"/>
              <w:rPr>
                <w:rFonts w:ascii="Verdana" w:hAnsi="Verdana" w:cs="Arial"/>
                <w:sz w:val="18"/>
                <w:szCs w:val="18"/>
              </w:rPr>
            </w:pPr>
          </w:p>
        </w:tc>
      </w:tr>
      <w:tr w:rsidR="00AD06F5" w:rsidRPr="00CD74A1" w14:paraId="3AB6B3D7" w14:textId="77777777" w:rsidTr="00361607">
        <w:trPr>
          <w:jc w:val="center"/>
        </w:trPr>
        <w:tc>
          <w:tcPr>
            <w:tcW w:w="562" w:type="dxa"/>
            <w:shd w:val="clear" w:color="auto" w:fill="auto"/>
          </w:tcPr>
          <w:p w14:paraId="70F8B241" w14:textId="77777777" w:rsidR="00AD06F5" w:rsidRPr="00CD74A1" w:rsidRDefault="00AD06F5" w:rsidP="00361607">
            <w:pPr>
              <w:spacing w:line="276" w:lineRule="auto"/>
              <w:jc w:val="center"/>
              <w:rPr>
                <w:rFonts w:ascii="Verdana" w:hAnsi="Verdana" w:cs="Arial"/>
                <w:sz w:val="18"/>
                <w:szCs w:val="18"/>
              </w:rPr>
            </w:pPr>
            <w:r w:rsidRPr="00CD74A1">
              <w:rPr>
                <w:rFonts w:ascii="Verdana" w:hAnsi="Verdana" w:cs="Arial"/>
                <w:sz w:val="18"/>
                <w:szCs w:val="18"/>
              </w:rPr>
              <w:t>20</w:t>
            </w:r>
          </w:p>
        </w:tc>
        <w:tc>
          <w:tcPr>
            <w:tcW w:w="3828" w:type="dxa"/>
            <w:shd w:val="clear" w:color="auto" w:fill="auto"/>
          </w:tcPr>
          <w:p w14:paraId="0FDB4FD8" w14:textId="77777777" w:rsidR="00AD06F5" w:rsidRPr="00CD74A1" w:rsidRDefault="00AD06F5" w:rsidP="00361607">
            <w:pPr>
              <w:spacing w:line="276" w:lineRule="auto"/>
              <w:rPr>
                <w:rFonts w:ascii="Verdana" w:hAnsi="Verdana" w:cs="Arial"/>
                <w:sz w:val="18"/>
                <w:szCs w:val="18"/>
              </w:rPr>
            </w:pPr>
            <w:r w:rsidRPr="00CD74A1">
              <w:rPr>
                <w:rFonts w:ascii="Verdana" w:hAnsi="Verdana" w:cs="Arial"/>
                <w:sz w:val="18"/>
                <w:szCs w:val="18"/>
              </w:rPr>
              <w:t>Sygnalizacja otwarcia włazu</w:t>
            </w:r>
          </w:p>
        </w:tc>
        <w:tc>
          <w:tcPr>
            <w:tcW w:w="2820" w:type="dxa"/>
            <w:shd w:val="clear" w:color="auto" w:fill="auto"/>
          </w:tcPr>
          <w:p w14:paraId="6B92B80E" w14:textId="77777777" w:rsidR="00AD06F5" w:rsidRPr="00CD74A1" w:rsidRDefault="00AD06F5" w:rsidP="00361607">
            <w:pPr>
              <w:spacing w:line="276" w:lineRule="auto"/>
              <w:jc w:val="center"/>
              <w:rPr>
                <w:rFonts w:ascii="Verdana" w:hAnsi="Verdana" w:cs="Arial"/>
                <w:sz w:val="18"/>
                <w:szCs w:val="18"/>
              </w:rPr>
            </w:pPr>
          </w:p>
        </w:tc>
        <w:tc>
          <w:tcPr>
            <w:tcW w:w="2806" w:type="dxa"/>
            <w:shd w:val="clear" w:color="auto" w:fill="auto"/>
          </w:tcPr>
          <w:p w14:paraId="76ABDFD4" w14:textId="77777777" w:rsidR="00AD06F5" w:rsidRPr="00CD74A1" w:rsidRDefault="00AD06F5" w:rsidP="00361607">
            <w:pPr>
              <w:spacing w:line="276" w:lineRule="auto"/>
              <w:jc w:val="center"/>
              <w:rPr>
                <w:rFonts w:ascii="Verdana" w:hAnsi="Verdana" w:cs="Arial"/>
                <w:sz w:val="18"/>
                <w:szCs w:val="18"/>
              </w:rPr>
            </w:pPr>
          </w:p>
        </w:tc>
      </w:tr>
      <w:tr w:rsidR="00AD06F5" w:rsidRPr="00CD74A1" w14:paraId="5BA631AA" w14:textId="77777777" w:rsidTr="00361607">
        <w:trPr>
          <w:jc w:val="center"/>
        </w:trPr>
        <w:tc>
          <w:tcPr>
            <w:tcW w:w="562" w:type="dxa"/>
            <w:shd w:val="clear" w:color="auto" w:fill="auto"/>
          </w:tcPr>
          <w:p w14:paraId="0E1E0145" w14:textId="77777777" w:rsidR="00AD06F5" w:rsidRPr="00CD74A1" w:rsidRDefault="00AD06F5" w:rsidP="00361607">
            <w:pPr>
              <w:spacing w:line="276" w:lineRule="auto"/>
              <w:jc w:val="center"/>
              <w:rPr>
                <w:rFonts w:ascii="Verdana" w:hAnsi="Verdana" w:cs="Arial"/>
                <w:sz w:val="18"/>
                <w:szCs w:val="18"/>
              </w:rPr>
            </w:pPr>
            <w:r w:rsidRPr="00CD74A1">
              <w:rPr>
                <w:rFonts w:ascii="Verdana" w:hAnsi="Verdana" w:cs="Arial"/>
                <w:sz w:val="18"/>
                <w:szCs w:val="18"/>
              </w:rPr>
              <w:t>21</w:t>
            </w:r>
          </w:p>
        </w:tc>
        <w:tc>
          <w:tcPr>
            <w:tcW w:w="3828" w:type="dxa"/>
            <w:shd w:val="clear" w:color="auto" w:fill="auto"/>
            <w:vAlign w:val="center"/>
          </w:tcPr>
          <w:p w14:paraId="30237674" w14:textId="77777777" w:rsidR="00AD06F5" w:rsidRPr="00CD74A1" w:rsidRDefault="00AD06F5" w:rsidP="00361607">
            <w:pPr>
              <w:spacing w:line="276" w:lineRule="auto"/>
              <w:rPr>
                <w:rFonts w:ascii="Verdana" w:hAnsi="Verdana" w:cs="Arial"/>
                <w:sz w:val="18"/>
                <w:szCs w:val="18"/>
              </w:rPr>
            </w:pPr>
            <w:r w:rsidRPr="00CD74A1">
              <w:rPr>
                <w:rFonts w:ascii="Verdana" w:hAnsi="Verdana" w:cs="Arial"/>
                <w:sz w:val="18"/>
                <w:szCs w:val="18"/>
              </w:rPr>
              <w:t>Sprawdzenie wizualizacji w systemie nadrzędnym</w:t>
            </w:r>
          </w:p>
        </w:tc>
        <w:tc>
          <w:tcPr>
            <w:tcW w:w="2820" w:type="dxa"/>
            <w:shd w:val="clear" w:color="auto" w:fill="auto"/>
            <w:vAlign w:val="center"/>
          </w:tcPr>
          <w:p w14:paraId="5B84176E" w14:textId="77777777" w:rsidR="00AD06F5" w:rsidRPr="00CD74A1" w:rsidRDefault="00AD06F5" w:rsidP="00361607">
            <w:pPr>
              <w:spacing w:line="276" w:lineRule="auto"/>
              <w:jc w:val="center"/>
              <w:rPr>
                <w:rFonts w:ascii="Verdana" w:hAnsi="Verdana" w:cs="Arial"/>
                <w:sz w:val="18"/>
                <w:szCs w:val="18"/>
              </w:rPr>
            </w:pPr>
          </w:p>
        </w:tc>
        <w:tc>
          <w:tcPr>
            <w:tcW w:w="2806" w:type="dxa"/>
            <w:shd w:val="clear" w:color="auto" w:fill="auto"/>
            <w:vAlign w:val="center"/>
          </w:tcPr>
          <w:p w14:paraId="7583C840" w14:textId="77777777" w:rsidR="00AD06F5" w:rsidRPr="00CD74A1" w:rsidRDefault="00AD06F5" w:rsidP="00361607">
            <w:pPr>
              <w:spacing w:line="276" w:lineRule="auto"/>
              <w:jc w:val="center"/>
              <w:rPr>
                <w:rFonts w:ascii="Verdana" w:hAnsi="Verdana" w:cs="Arial"/>
                <w:sz w:val="18"/>
                <w:szCs w:val="18"/>
              </w:rPr>
            </w:pPr>
            <w:r w:rsidRPr="00CD74A1">
              <w:rPr>
                <w:rFonts w:ascii="Verdana" w:hAnsi="Verdana" w:cs="Arial"/>
                <w:sz w:val="18"/>
                <w:szCs w:val="18"/>
              </w:rPr>
              <w:t xml:space="preserve">Sprawdzenie działania </w:t>
            </w:r>
            <w:r w:rsidRPr="00CD74A1">
              <w:rPr>
                <w:rFonts w:ascii="Verdana" w:hAnsi="Verdana" w:cs="Arial"/>
                <w:sz w:val="18"/>
                <w:szCs w:val="18"/>
              </w:rPr>
              <w:br w:type="textWrapping" w:clear="all"/>
              <w:t>MT 101</w:t>
            </w:r>
          </w:p>
        </w:tc>
      </w:tr>
    </w:tbl>
    <w:p w14:paraId="7AEC3D73" w14:textId="77777777" w:rsidR="00695B0E" w:rsidRDefault="00695B0E" w:rsidP="00695B0E">
      <w:pPr>
        <w:pStyle w:val="Akapitzlist"/>
        <w:jc w:val="both"/>
      </w:pPr>
    </w:p>
    <w:p w14:paraId="0FCBFB28" w14:textId="77777777" w:rsidR="00695B0E" w:rsidRDefault="00695B0E" w:rsidP="00695B0E">
      <w:pPr>
        <w:pStyle w:val="Akapitzlist"/>
        <w:jc w:val="both"/>
      </w:pPr>
    </w:p>
    <w:p w14:paraId="1F6EF504" w14:textId="77777777" w:rsidR="00695B0E" w:rsidRDefault="00695B0E" w:rsidP="00695B0E">
      <w:pPr>
        <w:pStyle w:val="Akapitzlist"/>
        <w:jc w:val="both"/>
      </w:pPr>
    </w:p>
    <w:p w14:paraId="7EBA58DD" w14:textId="77777777" w:rsidR="00695B0E" w:rsidRDefault="00695B0E" w:rsidP="00695B0E">
      <w:pPr>
        <w:pStyle w:val="Akapitzlist"/>
        <w:jc w:val="both"/>
      </w:pPr>
    </w:p>
    <w:p w14:paraId="4DF02240" w14:textId="77777777" w:rsidR="00695B0E" w:rsidRDefault="00695B0E" w:rsidP="00695B0E">
      <w:pPr>
        <w:pStyle w:val="Akapitzlist"/>
        <w:jc w:val="both"/>
      </w:pPr>
    </w:p>
    <w:p w14:paraId="06E5CD36" w14:textId="77777777" w:rsidR="00A60C45" w:rsidRDefault="00115526" w:rsidP="0017484C">
      <w:pPr>
        <w:jc w:val="both"/>
      </w:pPr>
      <w:r w:rsidRPr="00115526">
        <w:lastRenderedPageBreak/>
        <w:t xml:space="preserve">Wykonawca odpowiada za zatrudnienie pracowników obsługi w ilości zapewniającej bezpieczeństwo pracy, ciągłość procesu pompowania i bezawaryjną pracę urządzeń. Minimalna obsada zmian pracowników obsługi powinna zabezpieczyć utrzymanie w ruchu ciągłym pompowni poprzez wykonanie czynności wynikających z instrukcji i dokumentacji technicznej urządzeń. </w:t>
      </w:r>
    </w:p>
    <w:p w14:paraId="3B8E7AB5" w14:textId="7A778BAB" w:rsidR="004F439E" w:rsidRDefault="004F439E" w:rsidP="0017484C">
      <w:pPr>
        <w:jc w:val="both"/>
        <w:rPr>
          <w:u w:val="single"/>
        </w:rPr>
      </w:pPr>
      <w:r w:rsidRPr="00ED1444">
        <w:rPr>
          <w:u w:val="single"/>
        </w:rPr>
        <w:t>Wykonawca zobowiązuje się do zapewnia stanowiska komputerowego przeznaczonego do podłączenia stałego monitoringu pracy obiektów objętych przedmiotem umowy</w:t>
      </w:r>
      <w:r w:rsidR="00EB5671">
        <w:rPr>
          <w:u w:val="single"/>
        </w:rPr>
        <w:t>. System musi być kompatybilny z istniejącym już w Gminie Siechnice, który charakteryzuje się:</w:t>
      </w:r>
    </w:p>
    <w:p w14:paraId="6BCC616F" w14:textId="57360EB0" w:rsidR="00ED1444" w:rsidRPr="00ED1444" w:rsidRDefault="00ED1444" w:rsidP="00ED1444">
      <w:pPr>
        <w:jc w:val="both"/>
      </w:pPr>
      <w:r w:rsidRPr="00ED1444">
        <w:t>Oprogramowanie</w:t>
      </w:r>
      <w:r w:rsidR="00EB5671">
        <w:t>m</w:t>
      </w:r>
      <w:r w:rsidRPr="00ED1444">
        <w:t xml:space="preserve"> SCADA liczba zmiennych z możliwością rozbudowy minimum 2500. Oprogramowanie musi być kompatybilne z oprogramowaniem w drugim punkcie nadzoru. Oprogramowanie powinno posiadać zalety istniejącego systemu lub większą funkcjonalność. Wszystkie obiekty istniejące należy rekonfigurować celem przekierowania danych do drugiego centrum nadzoru. Niezbędna do tego będzie dodatkowa karta SIM w tym samym APN-</w:t>
      </w:r>
      <w:proofErr w:type="spellStart"/>
      <w:r w:rsidRPr="00ED1444">
        <w:t>ie</w:t>
      </w:r>
      <w:proofErr w:type="spellEnd"/>
      <w:r w:rsidRPr="00ED1444">
        <w:t>.</w:t>
      </w:r>
    </w:p>
    <w:p w14:paraId="3DF2733A" w14:textId="77777777" w:rsidR="00ED1444" w:rsidRPr="00ED1444" w:rsidRDefault="00ED1444" w:rsidP="00ED1444">
      <w:pPr>
        <w:jc w:val="both"/>
      </w:pPr>
      <w:r w:rsidRPr="00ED1444">
        <w:t>Moduł komunikacyjny GSM</w:t>
      </w:r>
    </w:p>
    <w:p w14:paraId="193B42B4" w14:textId="77777777" w:rsidR="00ED1444" w:rsidRPr="00ED1444" w:rsidRDefault="00ED1444" w:rsidP="00ED1444">
      <w:pPr>
        <w:numPr>
          <w:ilvl w:val="0"/>
          <w:numId w:val="11"/>
        </w:numPr>
        <w:jc w:val="both"/>
      </w:pPr>
      <w:r w:rsidRPr="00ED1444">
        <w:t>Sposoby komunikacji</w:t>
      </w:r>
    </w:p>
    <w:p w14:paraId="117AA393" w14:textId="77777777" w:rsidR="00ED1444" w:rsidRPr="00ED1444" w:rsidRDefault="00ED1444" w:rsidP="00ED1444">
      <w:pPr>
        <w:numPr>
          <w:ilvl w:val="1"/>
          <w:numId w:val="11"/>
        </w:numPr>
        <w:jc w:val="both"/>
      </w:pPr>
      <w:r w:rsidRPr="00ED1444">
        <w:t>GPRS – transmisja pakietowa</w:t>
      </w:r>
    </w:p>
    <w:p w14:paraId="28E1EA03" w14:textId="77777777" w:rsidR="00ED1444" w:rsidRPr="00ED1444" w:rsidRDefault="00ED1444" w:rsidP="00ED1444">
      <w:pPr>
        <w:numPr>
          <w:ilvl w:val="1"/>
          <w:numId w:val="11"/>
        </w:numPr>
        <w:jc w:val="both"/>
      </w:pPr>
      <w:r w:rsidRPr="00ED1444">
        <w:t>SMS</w:t>
      </w:r>
    </w:p>
    <w:p w14:paraId="7DDB43FC" w14:textId="77777777" w:rsidR="00ED1444" w:rsidRPr="00ED1444" w:rsidRDefault="00ED1444" w:rsidP="00ED1444">
      <w:pPr>
        <w:numPr>
          <w:ilvl w:val="1"/>
          <w:numId w:val="11"/>
        </w:numPr>
        <w:jc w:val="both"/>
      </w:pPr>
      <w:r w:rsidRPr="00ED1444">
        <w:t>Transmisja danych CSD (tryb Modem)</w:t>
      </w:r>
    </w:p>
    <w:p w14:paraId="5FCC2503" w14:textId="77777777" w:rsidR="00ED1444" w:rsidRPr="00ED1444" w:rsidRDefault="00ED1444" w:rsidP="00ED1444">
      <w:pPr>
        <w:numPr>
          <w:ilvl w:val="0"/>
          <w:numId w:val="11"/>
        </w:numPr>
        <w:jc w:val="both"/>
      </w:pPr>
      <w:r w:rsidRPr="00ED1444">
        <w:t>Dostęp do zasobów wewnętrznych modułu standardowym protokołem MODBUS RTU</w:t>
      </w:r>
    </w:p>
    <w:p w14:paraId="35B4D7B5" w14:textId="77777777" w:rsidR="00ED1444" w:rsidRPr="00ED1444" w:rsidRDefault="00ED1444" w:rsidP="00ED1444">
      <w:pPr>
        <w:numPr>
          <w:ilvl w:val="0"/>
          <w:numId w:val="11"/>
        </w:numPr>
        <w:jc w:val="both"/>
      </w:pPr>
      <w:r w:rsidRPr="00ED1444">
        <w:t xml:space="preserve">Inteligentny routing pakietów i praca </w:t>
      </w:r>
      <w:proofErr w:type="spellStart"/>
      <w:r w:rsidRPr="00ED1444">
        <w:t>Multimaster</w:t>
      </w:r>
      <w:proofErr w:type="spellEnd"/>
      <w:r w:rsidRPr="00ED1444">
        <w:t xml:space="preserve"> w trybie MODBUS</w:t>
      </w:r>
    </w:p>
    <w:p w14:paraId="75C3F8A4" w14:textId="77777777" w:rsidR="00ED1444" w:rsidRPr="00ED1444" w:rsidRDefault="00ED1444" w:rsidP="00ED1444">
      <w:pPr>
        <w:numPr>
          <w:ilvl w:val="0"/>
          <w:numId w:val="11"/>
        </w:numPr>
        <w:jc w:val="both"/>
      </w:pPr>
      <w:r w:rsidRPr="00ED1444">
        <w:t>Routing pakietów w trybie przezroczystym</w:t>
      </w:r>
    </w:p>
    <w:p w14:paraId="7A26AD20" w14:textId="77777777" w:rsidR="00ED1444" w:rsidRPr="00ED1444" w:rsidRDefault="00ED1444" w:rsidP="00ED1444">
      <w:pPr>
        <w:numPr>
          <w:ilvl w:val="0"/>
          <w:numId w:val="11"/>
        </w:numPr>
        <w:jc w:val="both"/>
      </w:pPr>
      <w:r w:rsidRPr="00ED1444">
        <w:t>Możliwość wykorzystywania w trybie przezroczystym jako bezprzewodowy port szeregowy</w:t>
      </w:r>
    </w:p>
    <w:p w14:paraId="38CCA713" w14:textId="77777777" w:rsidR="00ED1444" w:rsidRPr="00ED1444" w:rsidRDefault="00ED1444" w:rsidP="00ED1444">
      <w:pPr>
        <w:numPr>
          <w:ilvl w:val="0"/>
          <w:numId w:val="11"/>
        </w:numPr>
        <w:jc w:val="both"/>
      </w:pPr>
      <w:r w:rsidRPr="00ED1444">
        <w:t>Procesor zdarzeniowej transmisji GPRS</w:t>
      </w:r>
    </w:p>
    <w:p w14:paraId="1E3266E3" w14:textId="77777777" w:rsidR="00ED1444" w:rsidRPr="00ED1444" w:rsidRDefault="00ED1444" w:rsidP="00ED1444">
      <w:pPr>
        <w:numPr>
          <w:ilvl w:val="0"/>
          <w:numId w:val="11"/>
        </w:numPr>
        <w:jc w:val="both"/>
      </w:pPr>
      <w:r w:rsidRPr="00ED1444">
        <w:t>Możliwość programowania funkcji logicznych na stanach markerów wewnętrznych, zegarach, licznikach, flagach diagnostycznych i rejestrach w celu wyzwalania zdarzeń</w:t>
      </w:r>
      <w:r w:rsidRPr="00ED1444">
        <w:br/>
        <w:t>(transmisja danych, wysyłanie SMS, ustawianie markerów lub rejestrów wewnętrznych, wysyłanie e-mail)</w:t>
      </w:r>
    </w:p>
    <w:p w14:paraId="0EA1C3EC" w14:textId="77777777" w:rsidR="00ED1444" w:rsidRPr="00ED1444" w:rsidRDefault="00ED1444" w:rsidP="00ED1444">
      <w:pPr>
        <w:numPr>
          <w:ilvl w:val="0"/>
          <w:numId w:val="11"/>
        </w:numPr>
        <w:jc w:val="both"/>
      </w:pPr>
      <w:r w:rsidRPr="00ED1444">
        <w:t>Możliwość samodzielnego zgłaszanie zdarzeń alarmowych (</w:t>
      </w:r>
      <w:proofErr w:type="spellStart"/>
      <w:r w:rsidRPr="00ED1444">
        <w:t>unsolicited</w:t>
      </w:r>
      <w:proofErr w:type="spellEnd"/>
      <w:r w:rsidRPr="00ED1444">
        <w:t xml:space="preserve"> </w:t>
      </w:r>
      <w:proofErr w:type="spellStart"/>
      <w:r w:rsidRPr="00ED1444">
        <w:t>messages</w:t>
      </w:r>
      <w:proofErr w:type="spellEnd"/>
      <w:r w:rsidRPr="00ED1444">
        <w:t>) w wyniku zmiany stanu markerów lub spełnienia funkcji logicznej</w:t>
      </w:r>
    </w:p>
    <w:p w14:paraId="6EE5E3B6" w14:textId="77777777" w:rsidR="00ED1444" w:rsidRPr="00ED1444" w:rsidRDefault="00ED1444" w:rsidP="00ED1444">
      <w:pPr>
        <w:numPr>
          <w:ilvl w:val="0"/>
          <w:numId w:val="11"/>
        </w:numPr>
        <w:jc w:val="both"/>
      </w:pPr>
      <w:r w:rsidRPr="00ED1444">
        <w:t>Możliwość wysyłania SMS w wyniku zaistnienia sytuacji alarmowej lub według harmonogramu</w:t>
      </w:r>
    </w:p>
    <w:p w14:paraId="045DB90D" w14:textId="77777777" w:rsidR="00ED1444" w:rsidRPr="00ED1444" w:rsidRDefault="00ED1444" w:rsidP="00ED1444">
      <w:pPr>
        <w:numPr>
          <w:ilvl w:val="0"/>
          <w:numId w:val="11"/>
        </w:numPr>
        <w:jc w:val="both"/>
      </w:pPr>
      <w:r w:rsidRPr="00ED1444">
        <w:t>Dynamiczne wstawianie wartości zmiennych w tekst wiadomości SMS</w:t>
      </w:r>
    </w:p>
    <w:p w14:paraId="1A90EBFC" w14:textId="77777777" w:rsidR="00ED1444" w:rsidRPr="00ED1444" w:rsidRDefault="00ED1444" w:rsidP="00ED1444">
      <w:pPr>
        <w:numPr>
          <w:ilvl w:val="0"/>
          <w:numId w:val="11"/>
        </w:numPr>
        <w:jc w:val="both"/>
      </w:pPr>
      <w:r w:rsidRPr="00ED1444">
        <w:t>Funkcjonalność lokalnego Mastera dla urządzeń podłączonych do optoizolowanego szeregowego portu komunikacyjnego RS-232/422/485 (</w:t>
      </w:r>
      <w:proofErr w:type="spellStart"/>
      <w:r w:rsidRPr="00ED1444">
        <w:t>protokóły</w:t>
      </w:r>
      <w:proofErr w:type="spellEnd"/>
      <w:r w:rsidRPr="00ED1444">
        <w:t xml:space="preserve"> </w:t>
      </w:r>
      <w:proofErr w:type="spellStart"/>
      <w:r w:rsidRPr="00ED1444">
        <w:t>Modbus</w:t>
      </w:r>
      <w:proofErr w:type="spellEnd"/>
      <w:r w:rsidRPr="00ED1444">
        <w:t xml:space="preserve">  RTU/ASCII, </w:t>
      </w:r>
      <w:proofErr w:type="spellStart"/>
      <w:r w:rsidRPr="00ED1444">
        <w:t>GazModem</w:t>
      </w:r>
      <w:proofErr w:type="spellEnd"/>
      <w:r w:rsidRPr="00ED1444">
        <w:t>, NMEA 0183)</w:t>
      </w:r>
    </w:p>
    <w:p w14:paraId="44B9E83B" w14:textId="77777777" w:rsidR="00ED1444" w:rsidRPr="00ED1444" w:rsidRDefault="00ED1444" w:rsidP="00ED1444">
      <w:pPr>
        <w:numPr>
          <w:ilvl w:val="0"/>
          <w:numId w:val="11"/>
        </w:numPr>
        <w:jc w:val="both"/>
      </w:pPr>
      <w:r w:rsidRPr="00ED1444">
        <w:t>Możliwość mapowania zasobów urządzeń zewnętrznych w celu wyzwalania zdarzeń</w:t>
      </w:r>
    </w:p>
    <w:p w14:paraId="2B0EF66D" w14:textId="77777777" w:rsidR="00ED1444" w:rsidRPr="00ED1444" w:rsidRDefault="00ED1444" w:rsidP="00ED1444">
      <w:pPr>
        <w:numPr>
          <w:ilvl w:val="0"/>
          <w:numId w:val="11"/>
        </w:numPr>
        <w:jc w:val="both"/>
      </w:pPr>
      <w:r w:rsidRPr="00ED1444">
        <w:t>Możliwość programowej obsługi niestandardowych </w:t>
      </w:r>
      <w:proofErr w:type="spellStart"/>
      <w:r w:rsidRPr="00ED1444">
        <w:t>protokółów</w:t>
      </w:r>
      <w:proofErr w:type="spellEnd"/>
      <w:r w:rsidRPr="00ED1444">
        <w:t xml:space="preserve"> komunikacyjnych – tryb </w:t>
      </w:r>
      <w:proofErr w:type="spellStart"/>
      <w:r w:rsidRPr="00ED1444">
        <w:t>FlexSerial</w:t>
      </w:r>
      <w:proofErr w:type="spellEnd"/>
    </w:p>
    <w:p w14:paraId="78108903" w14:textId="77777777" w:rsidR="00ED1444" w:rsidRPr="00ED1444" w:rsidRDefault="00ED1444" w:rsidP="00ED1444">
      <w:pPr>
        <w:numPr>
          <w:ilvl w:val="0"/>
          <w:numId w:val="11"/>
        </w:numPr>
        <w:jc w:val="both"/>
      </w:pPr>
      <w:r w:rsidRPr="00ED1444">
        <w:lastRenderedPageBreak/>
        <w:t>Bufor MT2MT umożliwiający komunikację pomiędzy modułami MT-202, MT-101, MT-102, MT-151 bez pośrednictwa komputera</w:t>
      </w:r>
    </w:p>
    <w:p w14:paraId="2D653AFE" w14:textId="77777777" w:rsidR="00ED1444" w:rsidRPr="00ED1444" w:rsidRDefault="00ED1444" w:rsidP="00ED1444">
      <w:pPr>
        <w:numPr>
          <w:ilvl w:val="0"/>
          <w:numId w:val="11"/>
        </w:numPr>
        <w:jc w:val="both"/>
      </w:pPr>
      <w:r w:rsidRPr="00ED1444">
        <w:t>Kontrola integralności danych i poprawności dostarczenia ramek</w:t>
      </w:r>
    </w:p>
    <w:p w14:paraId="1F94E257" w14:textId="77777777" w:rsidR="00ED1444" w:rsidRPr="00ED1444" w:rsidRDefault="00ED1444" w:rsidP="00ED1444">
      <w:pPr>
        <w:numPr>
          <w:ilvl w:val="0"/>
          <w:numId w:val="11"/>
        </w:numPr>
        <w:jc w:val="both"/>
      </w:pPr>
      <w:r w:rsidRPr="00ED1444">
        <w:t>Układ “</w:t>
      </w:r>
      <w:proofErr w:type="spellStart"/>
      <w:r w:rsidRPr="00ED1444">
        <w:t>watchdog</w:t>
      </w:r>
      <w:proofErr w:type="spellEnd"/>
      <w:r w:rsidRPr="00ED1444">
        <w:t>” (automatyczny reset stanów nieprawidłowych)</w:t>
      </w:r>
    </w:p>
    <w:p w14:paraId="2DBBE2B2" w14:textId="77777777" w:rsidR="00ED1444" w:rsidRPr="00ED1444" w:rsidRDefault="00ED1444" w:rsidP="00ED1444">
      <w:pPr>
        <w:numPr>
          <w:ilvl w:val="0"/>
          <w:numId w:val="11"/>
        </w:numPr>
        <w:jc w:val="both"/>
      </w:pPr>
      <w:proofErr w:type="spellStart"/>
      <w:r w:rsidRPr="00ED1444">
        <w:t>Timery</w:t>
      </w:r>
      <w:proofErr w:type="spellEnd"/>
      <w:r w:rsidRPr="00ED1444">
        <w:t xml:space="preserve"> synchronizowane z zegarem RTC</w:t>
      </w:r>
    </w:p>
    <w:p w14:paraId="1BF49E42" w14:textId="77777777" w:rsidR="00ED1444" w:rsidRPr="00ED1444" w:rsidRDefault="00ED1444" w:rsidP="00ED1444">
      <w:pPr>
        <w:numPr>
          <w:ilvl w:val="0"/>
          <w:numId w:val="11"/>
        </w:numPr>
        <w:jc w:val="both"/>
      </w:pPr>
      <w:r w:rsidRPr="00ED1444">
        <w:t>Możliwość zdalnej zmiany parametrów konfiguracyjnych modułu, programu użytkownika i oprogramowania wewnętrznego (</w:t>
      </w:r>
      <w:proofErr w:type="spellStart"/>
      <w:r w:rsidRPr="00ED1444">
        <w:t>firmware</w:t>
      </w:r>
      <w:proofErr w:type="spellEnd"/>
      <w:r w:rsidRPr="00ED1444">
        <w:t>)</w:t>
      </w:r>
    </w:p>
    <w:p w14:paraId="12680A6B" w14:textId="77777777" w:rsidR="00ED1444" w:rsidRPr="00ED1444" w:rsidRDefault="00ED1444" w:rsidP="00ED1444">
      <w:pPr>
        <w:numPr>
          <w:ilvl w:val="0"/>
          <w:numId w:val="11"/>
        </w:numPr>
        <w:jc w:val="both"/>
      </w:pPr>
      <w:r w:rsidRPr="00ED1444">
        <w:t>Montaż na szynie DIN</w:t>
      </w:r>
    </w:p>
    <w:p w14:paraId="3C646671" w14:textId="77777777" w:rsidR="00ED1444" w:rsidRPr="00ED1444" w:rsidRDefault="00ED1444" w:rsidP="00ED1444">
      <w:pPr>
        <w:numPr>
          <w:ilvl w:val="0"/>
          <w:numId w:val="11"/>
        </w:numPr>
        <w:jc w:val="both"/>
      </w:pPr>
      <w:r w:rsidRPr="00ED1444">
        <w:t>Zabezpieczenie przed nieuprawnionym dostępem w postaci listy uprawnionych numerów telefonów i IP, opcjonalnie hasło</w:t>
      </w:r>
    </w:p>
    <w:p w14:paraId="72BAC009" w14:textId="77777777" w:rsidR="00ED1444" w:rsidRPr="00ED1444" w:rsidRDefault="00ED1444" w:rsidP="00ED1444">
      <w:pPr>
        <w:numPr>
          <w:ilvl w:val="0"/>
          <w:numId w:val="11"/>
        </w:numPr>
        <w:jc w:val="both"/>
      </w:pPr>
      <w:r w:rsidRPr="00ED1444">
        <w:t>Zasilanie 12/24V DC, 24 V AC</w:t>
      </w:r>
    </w:p>
    <w:p w14:paraId="016601F3" w14:textId="77777777" w:rsidR="00ED1444" w:rsidRPr="00ED1444" w:rsidRDefault="00ED1444" w:rsidP="00ED1444">
      <w:pPr>
        <w:numPr>
          <w:ilvl w:val="0"/>
          <w:numId w:val="11"/>
        </w:numPr>
        <w:jc w:val="both"/>
      </w:pPr>
      <w:r w:rsidRPr="00ED1444">
        <w:t>Rozłączalne listwy zaciskowe</w:t>
      </w:r>
    </w:p>
    <w:p w14:paraId="41657150" w14:textId="77777777" w:rsidR="00ED1444" w:rsidRPr="00ED1444" w:rsidRDefault="00ED1444" w:rsidP="00ED1444">
      <w:pPr>
        <w:numPr>
          <w:ilvl w:val="0"/>
          <w:numId w:val="11"/>
        </w:numPr>
        <w:jc w:val="both"/>
      </w:pPr>
      <w:r w:rsidRPr="00ED1444">
        <w:t>Diody LED (status modułu, aktywność komunikacji GSM, poziom sygnału GSM, aktywność GPRS, aktywność komunikacji szeregowej)</w:t>
      </w:r>
    </w:p>
    <w:p w14:paraId="6BB8E014" w14:textId="77777777" w:rsidR="00ED1444" w:rsidRPr="00ED1444" w:rsidRDefault="00ED1444" w:rsidP="00ED1444">
      <w:pPr>
        <w:numPr>
          <w:ilvl w:val="0"/>
          <w:numId w:val="11"/>
        </w:numPr>
        <w:jc w:val="both"/>
      </w:pPr>
      <w:r w:rsidRPr="00ED1444">
        <w:t>Przyjazne narzędzia konfiguracyjne</w:t>
      </w:r>
    </w:p>
    <w:p w14:paraId="004ABC0A" w14:textId="77777777" w:rsidR="00ED1444" w:rsidRPr="00ED1444" w:rsidRDefault="00ED1444" w:rsidP="00ED1444">
      <w:pPr>
        <w:jc w:val="both"/>
      </w:pPr>
      <w:r w:rsidRPr="00ED1444">
        <w:t>Komputer do monitoringu:</w:t>
      </w:r>
    </w:p>
    <w:p w14:paraId="4E1C760B" w14:textId="77777777" w:rsidR="00ED1444" w:rsidRPr="00ED1444" w:rsidRDefault="00ED1444" w:rsidP="00ED1444">
      <w:pPr>
        <w:numPr>
          <w:ilvl w:val="0"/>
          <w:numId w:val="12"/>
        </w:numPr>
        <w:jc w:val="both"/>
      </w:pPr>
      <w:r w:rsidRPr="00ED1444">
        <w:t>Zestaw komputerowy Procesor i5-13400</w:t>
      </w:r>
    </w:p>
    <w:p w14:paraId="34E9567F" w14:textId="77777777" w:rsidR="00ED1444" w:rsidRPr="00ED1444" w:rsidRDefault="00ED1444" w:rsidP="00ED1444">
      <w:pPr>
        <w:numPr>
          <w:ilvl w:val="0"/>
          <w:numId w:val="12"/>
        </w:numPr>
        <w:jc w:val="both"/>
      </w:pPr>
      <w:r w:rsidRPr="00ED1444">
        <w:t>Pamięć DDR 16GB</w:t>
      </w:r>
    </w:p>
    <w:p w14:paraId="76A80779" w14:textId="77777777" w:rsidR="00ED1444" w:rsidRPr="00ED1444" w:rsidRDefault="00ED1444" w:rsidP="00ED1444">
      <w:pPr>
        <w:numPr>
          <w:ilvl w:val="0"/>
          <w:numId w:val="12"/>
        </w:numPr>
        <w:jc w:val="both"/>
      </w:pPr>
      <w:r w:rsidRPr="00ED1444">
        <w:t>Dysk SSD512</w:t>
      </w:r>
    </w:p>
    <w:p w14:paraId="273395C9" w14:textId="77777777" w:rsidR="00ED1444" w:rsidRPr="00ED1444" w:rsidRDefault="00ED1444" w:rsidP="00ED1444">
      <w:pPr>
        <w:numPr>
          <w:ilvl w:val="0"/>
          <w:numId w:val="12"/>
        </w:numPr>
        <w:jc w:val="both"/>
      </w:pPr>
      <w:r w:rsidRPr="00ED1444">
        <w:t>Karta graficzna GTX 1650</w:t>
      </w:r>
    </w:p>
    <w:p w14:paraId="0105F7FF" w14:textId="77777777" w:rsidR="00ED1444" w:rsidRPr="00ED1444" w:rsidRDefault="00ED1444" w:rsidP="00ED1444">
      <w:pPr>
        <w:numPr>
          <w:ilvl w:val="0"/>
          <w:numId w:val="12"/>
        </w:numPr>
        <w:jc w:val="both"/>
      </w:pPr>
      <w:r w:rsidRPr="00ED1444">
        <w:t>RS-232</w:t>
      </w:r>
    </w:p>
    <w:p w14:paraId="5D07990C" w14:textId="77777777" w:rsidR="00ED1444" w:rsidRPr="00ED1444" w:rsidRDefault="00ED1444" w:rsidP="00ED1444">
      <w:pPr>
        <w:numPr>
          <w:ilvl w:val="0"/>
          <w:numId w:val="12"/>
        </w:numPr>
        <w:jc w:val="both"/>
      </w:pPr>
      <w:r w:rsidRPr="00ED1444">
        <w:t>Zasilacz 500W</w:t>
      </w:r>
    </w:p>
    <w:p w14:paraId="07875009" w14:textId="77777777" w:rsidR="00ED1444" w:rsidRPr="00ED1444" w:rsidRDefault="00ED1444" w:rsidP="00ED1444">
      <w:pPr>
        <w:numPr>
          <w:ilvl w:val="0"/>
          <w:numId w:val="12"/>
        </w:numPr>
        <w:jc w:val="both"/>
      </w:pPr>
      <w:r w:rsidRPr="00ED1444">
        <w:t>Windows 11 Pro</w:t>
      </w:r>
    </w:p>
    <w:p w14:paraId="6D160CB5" w14:textId="77777777" w:rsidR="00ED1444" w:rsidRPr="00ED1444" w:rsidRDefault="00ED1444" w:rsidP="00ED1444">
      <w:pPr>
        <w:numPr>
          <w:ilvl w:val="0"/>
          <w:numId w:val="12"/>
        </w:numPr>
        <w:jc w:val="both"/>
      </w:pPr>
      <w:r w:rsidRPr="00ED1444">
        <w:t>UPS 1000VA</w:t>
      </w:r>
    </w:p>
    <w:p w14:paraId="01F278BD" w14:textId="77777777" w:rsidR="00ED1444" w:rsidRPr="00ED1444" w:rsidRDefault="00ED1444" w:rsidP="00ED1444">
      <w:pPr>
        <w:numPr>
          <w:ilvl w:val="0"/>
          <w:numId w:val="12"/>
        </w:numPr>
        <w:jc w:val="both"/>
      </w:pPr>
      <w:r w:rsidRPr="00ED1444">
        <w:t>Monitor minimum IPS, 1920 x 1080  </w:t>
      </w:r>
    </w:p>
    <w:p w14:paraId="38FE3376" w14:textId="77777777" w:rsidR="00A60C45" w:rsidRDefault="00115526" w:rsidP="0017484C">
      <w:pPr>
        <w:jc w:val="both"/>
      </w:pPr>
      <w:r w:rsidRPr="00115526">
        <w:t xml:space="preserve">Wykonawca powinien zapewnić całość robocizny, sprzętu, narzędzi, transportu niezbędnych do wykonania prac konserwacyjnych objętych umową zgodnie z warunkami zamówienia. </w:t>
      </w:r>
    </w:p>
    <w:p w14:paraId="0B08FB1B" w14:textId="77777777" w:rsidR="00A60C45" w:rsidRDefault="00A60C45" w:rsidP="0017484C">
      <w:pPr>
        <w:jc w:val="both"/>
      </w:pPr>
      <w:r>
        <w:t xml:space="preserve">Koszty dojazdu do przeglądu, </w:t>
      </w:r>
      <w:r w:rsidR="00115526" w:rsidRPr="00115526">
        <w:t>w tym przyjazdy na wezwanie awaryjne Wykonawca wlicza do ceny usługi serwisowo-konserwacyjnej</w:t>
      </w:r>
      <w:r>
        <w:t>.</w:t>
      </w:r>
    </w:p>
    <w:p w14:paraId="028050DC" w14:textId="5B804B3B" w:rsidR="003043BF" w:rsidRDefault="003043BF" w:rsidP="0017484C">
      <w:pPr>
        <w:jc w:val="both"/>
      </w:pPr>
      <w:r w:rsidRPr="003043BF">
        <w:t>Wykonawca jest zobowiązany do posiadania ważnej polisy ubezpieczenia od odpowiedzialności cywilnej Wykonawcy w wysokości 500 000 zł za szkody powstałe w wyniku nienależytego wykonania umowy a wyrządzone osobom trzecim.</w:t>
      </w:r>
    </w:p>
    <w:p w14:paraId="4E2DBB35" w14:textId="77777777" w:rsidR="003043BF" w:rsidRDefault="003043BF" w:rsidP="0017484C">
      <w:pPr>
        <w:jc w:val="both"/>
      </w:pPr>
    </w:p>
    <w:p w14:paraId="2FDF6D84" w14:textId="77777777" w:rsidR="00BE0F3C" w:rsidRDefault="00BE0F3C" w:rsidP="0017484C">
      <w:pPr>
        <w:jc w:val="both"/>
      </w:pPr>
    </w:p>
    <w:p w14:paraId="04A24987" w14:textId="5206D40D" w:rsidR="00FB1ED6" w:rsidRDefault="00FB1ED6" w:rsidP="00FB1ED6">
      <w:pPr>
        <w:pStyle w:val="Akapitzlist"/>
        <w:numPr>
          <w:ilvl w:val="0"/>
          <w:numId w:val="5"/>
        </w:numPr>
        <w:jc w:val="both"/>
      </w:pPr>
      <w:r>
        <w:lastRenderedPageBreak/>
        <w:t>Warunki BHP i normy</w:t>
      </w:r>
    </w:p>
    <w:p w14:paraId="60EB7265" w14:textId="77777777" w:rsidR="00FB1ED6" w:rsidRDefault="00FB1ED6" w:rsidP="00FB1ED6">
      <w:pPr>
        <w:jc w:val="both"/>
      </w:pPr>
      <w:r>
        <w:t>Wszystkie prace związane z montażem i obsługą urządzeń muszą być prowadzone z zachowaniem przepisów BHP w warunkach gwarantujących bezpieczeństwo pracujących ludzi. Poza ogólnymi przepisami BHP, obowiązującymi przy robotach montażowych, transportowych i ziemnych oraz obsługi sprzętu zmechanizowanego, należy przestrzegać warunków zawartych w:</w:t>
      </w:r>
    </w:p>
    <w:p w14:paraId="439068EE" w14:textId="77777777" w:rsidR="00FB1ED6" w:rsidRDefault="00FB1ED6" w:rsidP="00FB1ED6">
      <w:pPr>
        <w:jc w:val="both"/>
      </w:pPr>
      <w:r>
        <w:t>•</w:t>
      </w:r>
      <w:r>
        <w:tab/>
        <w:t>Rozporządzeniu Min. Bud. i Przem. Mat. Bud. z dn. 28.03. 1972 r. w sprawie warunków BHP przy wykonywaniu robót budowlano montażowych i rozbiórkowych.</w:t>
      </w:r>
    </w:p>
    <w:p w14:paraId="16163CF1" w14:textId="77777777" w:rsidR="00FB1ED6" w:rsidRDefault="00FB1ED6" w:rsidP="00FB1ED6">
      <w:pPr>
        <w:jc w:val="both"/>
      </w:pPr>
      <w:r>
        <w:t>•</w:t>
      </w:r>
      <w:r>
        <w:tab/>
        <w:t>Wymagania BHP w projektowaniu, rozruchu i eksploatacji obiektów i urządzeń wodno-ściekowych w gospodarce komunalnej - CTBK Warszawa 1989 r.</w:t>
      </w:r>
    </w:p>
    <w:p w14:paraId="6E2CB227" w14:textId="77777777" w:rsidR="00FB1ED6" w:rsidRDefault="00FB1ED6" w:rsidP="00FB1ED6">
      <w:pPr>
        <w:jc w:val="both"/>
      </w:pPr>
      <w:r>
        <w:t>•</w:t>
      </w:r>
      <w:r>
        <w:tab/>
        <w:t>podstawowe przepisy w tym zakresie podają:</w:t>
      </w:r>
    </w:p>
    <w:p w14:paraId="43BB82BF" w14:textId="77777777" w:rsidR="00FB1ED6" w:rsidRDefault="00FB1ED6" w:rsidP="00FB1ED6">
      <w:pPr>
        <w:jc w:val="both"/>
      </w:pPr>
      <w:r>
        <w:t>•</w:t>
      </w:r>
      <w:r>
        <w:tab/>
        <w:t>Dz.U. Nr 22/53 - BHP transport ręczny</w:t>
      </w:r>
    </w:p>
    <w:p w14:paraId="0B93A78A" w14:textId="77777777" w:rsidR="00FB1ED6" w:rsidRDefault="00FB1ED6" w:rsidP="00FB1ED6">
      <w:pPr>
        <w:jc w:val="both"/>
      </w:pPr>
      <w:r>
        <w:t>•</w:t>
      </w:r>
      <w:r>
        <w:tab/>
        <w:t>BN-83/8836-02-Roboty ziemne, wykopy pod przewody wod.-kan.</w:t>
      </w:r>
    </w:p>
    <w:p w14:paraId="3A8F1DEB" w14:textId="77777777" w:rsidR="00FB1ED6" w:rsidRDefault="00FB1ED6" w:rsidP="00FB1ED6">
      <w:pPr>
        <w:jc w:val="both"/>
      </w:pPr>
      <w:r>
        <w:t>•</w:t>
      </w:r>
      <w:r>
        <w:tab/>
        <w:t>PN-81/B-10725 Wodociągi. Przewody zewnętrzne. Wymagania i badania przy odbiorze.</w:t>
      </w:r>
    </w:p>
    <w:p w14:paraId="1F7B9079" w14:textId="77777777" w:rsidR="00FB1ED6" w:rsidRDefault="00FB1ED6" w:rsidP="00FB1ED6">
      <w:pPr>
        <w:jc w:val="both"/>
      </w:pPr>
      <w:r>
        <w:t>•</w:t>
      </w:r>
      <w:r>
        <w:tab/>
        <w:t xml:space="preserve">PN-74/ B-01733 -Wodociągi. Przewody ciśnieniowe z tworzyw sztucznych. </w:t>
      </w:r>
    </w:p>
    <w:p w14:paraId="62622C1A" w14:textId="77777777" w:rsidR="00FB1ED6" w:rsidRDefault="00FB1ED6" w:rsidP="00FB1ED6">
      <w:pPr>
        <w:jc w:val="both"/>
      </w:pPr>
      <w:r>
        <w:tab/>
        <w:t>Nie wymienienie tytułu jakiejkolwiek dziedziny, grupy, podgrupy czy normy nie zwalnia Wykonawcy od obowiązku stosowania wymogów określonych prawem polskim.</w:t>
      </w:r>
    </w:p>
    <w:p w14:paraId="2C59DDFD" w14:textId="6B42B97C" w:rsidR="00FB1ED6" w:rsidRDefault="00FB1ED6" w:rsidP="00FB1ED6">
      <w:pPr>
        <w:jc w:val="both"/>
      </w:pPr>
      <w:r>
        <w:t>Przed przystąpieniem do wykonywania przedmiotu umowy Wykonawca zabezpieczy teren przed dostępem osób trzecich. Wykonawca ponosi odpowiedzialność za kompletne, należyte i terminowe wykonywanie przedmiotu umowy oraz za wszelkie szkody wyrządzone w mieniu Zamawiającego i osób trzecich przez osoby zatrudnione przez Wykonawcę przy wykonywaniu zadania.</w:t>
      </w:r>
    </w:p>
    <w:p w14:paraId="28BB5C56" w14:textId="62D570E1" w:rsidR="00F074DD" w:rsidRDefault="00F074DD" w:rsidP="00FB1ED6">
      <w:pPr>
        <w:jc w:val="both"/>
      </w:pPr>
      <w:r w:rsidRPr="0014692F">
        <w:rPr>
          <w:u w:val="single"/>
        </w:rPr>
        <w:t>W ofercie nie należy uwzględniać kosztów transportu i utylizacji</w:t>
      </w:r>
      <w:r w:rsidR="0014692F" w:rsidRPr="0014692F">
        <w:rPr>
          <w:u w:val="single"/>
        </w:rPr>
        <w:t xml:space="preserve"> odpadu,</w:t>
      </w:r>
      <w:r w:rsidR="0014692F">
        <w:t xml:space="preserve"> ponieważ w</w:t>
      </w:r>
      <w:r w:rsidR="0014692F" w:rsidRPr="0014692F">
        <w:t>ynagrodzenie z tego tytułu</w:t>
      </w:r>
      <w:r w:rsidR="0014692F">
        <w:t xml:space="preserve"> zostało</w:t>
      </w:r>
      <w:r w:rsidR="0014692F" w:rsidRPr="0014692F">
        <w:t xml:space="preserve"> oszacowane na podstawie kosztów poniesionych w ubiegłym roku obrachunkowym </w:t>
      </w:r>
      <w:r w:rsidR="0014692F">
        <w:t xml:space="preserve">i </w:t>
      </w:r>
      <w:r w:rsidR="0014692F" w:rsidRPr="0014692F">
        <w:t>wynosi: 14 000 zł brutto</w:t>
      </w:r>
      <w:r w:rsidR="0014692F">
        <w:t>.</w:t>
      </w:r>
      <w:r w:rsidR="0014692F" w:rsidRPr="0014692F">
        <w:t xml:space="preserve"> Wykonawcy przysługuje zwrot kosztów związanych z transportem i utylizacją odpadów, po wcześniejszym udokumentowaniu i zaakceptowaniu przez Zamawiającego ilości odpadu. Koszty związane z transportem i utylizacją odpadu zostaną rozliczone według cen wynikających </w:t>
      </w:r>
      <w:r w:rsidR="0014692F">
        <w:br/>
      </w:r>
      <w:r w:rsidR="0014692F" w:rsidRPr="0014692F">
        <w:t>z faktur, które Wykonawca refakturuje.</w:t>
      </w:r>
      <w:r w:rsidR="0014692F">
        <w:t xml:space="preserve"> </w:t>
      </w:r>
    </w:p>
    <w:p w14:paraId="1D9931DA" w14:textId="512D5426" w:rsidR="004262F6" w:rsidRDefault="004262F6" w:rsidP="004262F6">
      <w:pPr>
        <w:jc w:val="both"/>
      </w:pPr>
      <w:r>
        <w:t>Wykonawca zobowiązany jest do zapewnienia dostępności architektonicznej, cyfrowej oraz informacyjno-komunikacyjnej osobom ze szczególnymi potrzebami z uwzględnieniem minimalnych wymagań, o których mowa w art. 6 ustawy z dnia 19 lipca 2019 r. o zapewnianiu dostępności osobom ze szczególnymi potrzebami. Zapewnienie dostępności osobom ze szczególnymi potrzebami następuje, o ile jest to możliwe, z uwzględnieniem uniwersalnego projektowania oraz jest adekwatne do zakresu zadania.</w:t>
      </w:r>
    </w:p>
    <w:p w14:paraId="0FD46D7D" w14:textId="2BAAB0FA" w:rsidR="004262F6" w:rsidRDefault="000D039D" w:rsidP="004262F6">
      <w:pPr>
        <w:jc w:val="both"/>
      </w:pPr>
      <w:r>
        <w:t>Wykonawca o</w:t>
      </w:r>
      <w:r w:rsidRPr="000D039D">
        <w:t>świadcza, że nie podlega wykluczeniu z postępowania na podstawie art. 7 ust. 1 ustawy z dnia 13 kwietnia 2022 r. o szczególnych rozwiązaniach w zakresie przeciwdziałania wspieraniu agresji na Ukrainę oraz służących ochronie bezpieczeństwa narodowego (Dz. U. poz. 835).</w:t>
      </w:r>
    </w:p>
    <w:sectPr w:rsidR="004262F6">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DA960" w14:textId="77777777" w:rsidR="00D12135" w:rsidRDefault="00D12135" w:rsidP="00FB1ED6">
      <w:pPr>
        <w:spacing w:after="0" w:line="240" w:lineRule="auto"/>
      </w:pPr>
      <w:r>
        <w:separator/>
      </w:r>
    </w:p>
  </w:endnote>
  <w:endnote w:type="continuationSeparator" w:id="0">
    <w:p w14:paraId="08AD06FC" w14:textId="77777777" w:rsidR="00D12135" w:rsidRDefault="00D12135" w:rsidP="00FB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050211"/>
      <w:docPartObj>
        <w:docPartGallery w:val="Page Numbers (Bottom of Page)"/>
        <w:docPartUnique/>
      </w:docPartObj>
    </w:sdtPr>
    <w:sdtEndPr>
      <w:rPr>
        <w:color w:val="7F7F7F" w:themeColor="background1" w:themeShade="7F"/>
        <w:spacing w:val="60"/>
      </w:rPr>
    </w:sdtEndPr>
    <w:sdtContent>
      <w:p w14:paraId="158AC869" w14:textId="546155E1" w:rsidR="00FB1ED6" w:rsidRDefault="00FB1ED6">
        <w:pPr>
          <w:pStyle w:val="Stopka"/>
          <w:pBdr>
            <w:top w:val="single" w:sz="4" w:space="1" w:color="D9D9D9" w:themeColor="background1" w:themeShade="D9"/>
          </w:pBdr>
          <w:rPr>
            <w:b/>
            <w:bCs/>
          </w:rPr>
        </w:pPr>
        <w:r>
          <w:fldChar w:fldCharType="begin"/>
        </w:r>
        <w:r>
          <w:instrText>PAGE   \* MERGEFORMAT</w:instrText>
        </w:r>
        <w:r>
          <w:fldChar w:fldCharType="separate"/>
        </w:r>
        <w:r w:rsidR="00695B0E" w:rsidRPr="00695B0E">
          <w:rPr>
            <w:b/>
            <w:bCs/>
            <w:noProof/>
          </w:rPr>
          <w:t>9</w:t>
        </w:r>
        <w:r>
          <w:rPr>
            <w:b/>
            <w:bCs/>
          </w:rPr>
          <w:fldChar w:fldCharType="end"/>
        </w:r>
        <w:r>
          <w:rPr>
            <w:b/>
            <w:bCs/>
          </w:rPr>
          <w:t xml:space="preserve"> | </w:t>
        </w:r>
        <w:r>
          <w:rPr>
            <w:color w:val="7F7F7F" w:themeColor="background1" w:themeShade="7F"/>
            <w:spacing w:val="60"/>
          </w:rPr>
          <w:t>Strona</w:t>
        </w:r>
      </w:p>
    </w:sdtContent>
  </w:sdt>
  <w:p w14:paraId="3004C249" w14:textId="77777777" w:rsidR="00FB1ED6" w:rsidRDefault="00FB1ED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FA597" w14:textId="77777777" w:rsidR="00D12135" w:rsidRDefault="00D12135" w:rsidP="00FB1ED6">
      <w:pPr>
        <w:spacing w:after="0" w:line="240" w:lineRule="auto"/>
      </w:pPr>
      <w:r>
        <w:separator/>
      </w:r>
    </w:p>
  </w:footnote>
  <w:footnote w:type="continuationSeparator" w:id="0">
    <w:p w14:paraId="719EEE59" w14:textId="77777777" w:rsidR="00D12135" w:rsidRDefault="00D12135" w:rsidP="00FB1E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B0546"/>
    <w:multiLevelType w:val="hybridMultilevel"/>
    <w:tmpl w:val="DCD46B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E8F2686"/>
    <w:multiLevelType w:val="hybridMultilevel"/>
    <w:tmpl w:val="1494B16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6230481"/>
    <w:multiLevelType w:val="hybridMultilevel"/>
    <w:tmpl w:val="D5E654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9520E4B"/>
    <w:multiLevelType w:val="multilevel"/>
    <w:tmpl w:val="28300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E75491"/>
    <w:multiLevelType w:val="hybridMultilevel"/>
    <w:tmpl w:val="849CF5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4442975"/>
    <w:multiLevelType w:val="hybridMultilevel"/>
    <w:tmpl w:val="8132DE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500765C2"/>
    <w:multiLevelType w:val="multilevel"/>
    <w:tmpl w:val="263646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64A6F00"/>
    <w:multiLevelType w:val="hybridMultilevel"/>
    <w:tmpl w:val="B21C6C6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670F6FFA"/>
    <w:multiLevelType w:val="hybridMultilevel"/>
    <w:tmpl w:val="08447A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AC12CDC"/>
    <w:multiLevelType w:val="hybridMultilevel"/>
    <w:tmpl w:val="B21C6C6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711E67AB"/>
    <w:multiLevelType w:val="hybridMultilevel"/>
    <w:tmpl w:val="AE5CAE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3B00487"/>
    <w:multiLevelType w:val="hybridMultilevel"/>
    <w:tmpl w:val="A37A2B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744454093">
    <w:abstractNumId w:val="5"/>
  </w:num>
  <w:num w:numId="2" w16cid:durableId="525563105">
    <w:abstractNumId w:val="9"/>
  </w:num>
  <w:num w:numId="3" w16cid:durableId="694696316">
    <w:abstractNumId w:val="7"/>
  </w:num>
  <w:num w:numId="4" w16cid:durableId="235361451">
    <w:abstractNumId w:val="1"/>
  </w:num>
  <w:num w:numId="5" w16cid:durableId="302396619">
    <w:abstractNumId w:val="8"/>
  </w:num>
  <w:num w:numId="6" w16cid:durableId="357700305">
    <w:abstractNumId w:val="11"/>
  </w:num>
  <w:num w:numId="7" w16cid:durableId="620920453">
    <w:abstractNumId w:val="10"/>
  </w:num>
  <w:num w:numId="8" w16cid:durableId="1002901981">
    <w:abstractNumId w:val="0"/>
  </w:num>
  <w:num w:numId="9" w16cid:durableId="1031299487">
    <w:abstractNumId w:val="4"/>
  </w:num>
  <w:num w:numId="10" w16cid:durableId="1547446438">
    <w:abstractNumId w:val="2"/>
  </w:num>
  <w:num w:numId="11" w16cid:durableId="1646548187">
    <w:abstractNumId w:val="3"/>
  </w:num>
  <w:num w:numId="12" w16cid:durableId="5612584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6C"/>
    <w:rsid w:val="00065A0C"/>
    <w:rsid w:val="0009715A"/>
    <w:rsid w:val="000D039D"/>
    <w:rsid w:val="000E7E82"/>
    <w:rsid w:val="000F6F13"/>
    <w:rsid w:val="00115526"/>
    <w:rsid w:val="00131F9F"/>
    <w:rsid w:val="00145890"/>
    <w:rsid w:val="0014692F"/>
    <w:rsid w:val="0017484C"/>
    <w:rsid w:val="002B0CA2"/>
    <w:rsid w:val="003043BF"/>
    <w:rsid w:val="003165D5"/>
    <w:rsid w:val="004262F6"/>
    <w:rsid w:val="004262FF"/>
    <w:rsid w:val="00444487"/>
    <w:rsid w:val="004F439E"/>
    <w:rsid w:val="004F7776"/>
    <w:rsid w:val="00656DFA"/>
    <w:rsid w:val="00695B0E"/>
    <w:rsid w:val="00770530"/>
    <w:rsid w:val="00780EA7"/>
    <w:rsid w:val="00853849"/>
    <w:rsid w:val="008546CA"/>
    <w:rsid w:val="0087749B"/>
    <w:rsid w:val="009622CB"/>
    <w:rsid w:val="009830F1"/>
    <w:rsid w:val="009E38A3"/>
    <w:rsid w:val="00A144EA"/>
    <w:rsid w:val="00A60C45"/>
    <w:rsid w:val="00AD06F5"/>
    <w:rsid w:val="00B104D6"/>
    <w:rsid w:val="00BE0F3C"/>
    <w:rsid w:val="00BE191A"/>
    <w:rsid w:val="00C155E9"/>
    <w:rsid w:val="00C32286"/>
    <w:rsid w:val="00CB608C"/>
    <w:rsid w:val="00CD1EEB"/>
    <w:rsid w:val="00D12135"/>
    <w:rsid w:val="00D602A0"/>
    <w:rsid w:val="00DB7EAF"/>
    <w:rsid w:val="00DD3620"/>
    <w:rsid w:val="00DF3CE8"/>
    <w:rsid w:val="00E12A1A"/>
    <w:rsid w:val="00E14260"/>
    <w:rsid w:val="00E91A6C"/>
    <w:rsid w:val="00E94274"/>
    <w:rsid w:val="00EA73F2"/>
    <w:rsid w:val="00EB5671"/>
    <w:rsid w:val="00EC0D65"/>
    <w:rsid w:val="00EC5DDE"/>
    <w:rsid w:val="00ED1444"/>
    <w:rsid w:val="00ED4937"/>
    <w:rsid w:val="00EF0449"/>
    <w:rsid w:val="00F074DD"/>
    <w:rsid w:val="00F15558"/>
    <w:rsid w:val="00F17EA9"/>
    <w:rsid w:val="00F978DB"/>
    <w:rsid w:val="00FA4A4E"/>
    <w:rsid w:val="00FB1ED6"/>
    <w:rsid w:val="00FE04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79ED4"/>
  <w15:chartTrackingRefBased/>
  <w15:docId w15:val="{5AD7995E-2879-4017-9458-831F7ABDB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D1EEB"/>
    <w:pPr>
      <w:ind w:left="720"/>
      <w:contextualSpacing/>
    </w:pPr>
  </w:style>
  <w:style w:type="paragraph" w:styleId="Cytat">
    <w:name w:val="Quote"/>
    <w:basedOn w:val="Normalny"/>
    <w:next w:val="Normalny"/>
    <w:link w:val="CytatZnak"/>
    <w:uiPriority w:val="29"/>
    <w:qFormat/>
    <w:rsid w:val="00770530"/>
    <w:pPr>
      <w:spacing w:before="200"/>
      <w:ind w:left="864" w:right="864"/>
      <w:jc w:val="center"/>
    </w:pPr>
    <w:rPr>
      <w:i/>
      <w:iCs/>
      <w:color w:val="404040" w:themeColor="text1" w:themeTint="BF"/>
    </w:rPr>
  </w:style>
  <w:style w:type="character" w:customStyle="1" w:styleId="CytatZnak">
    <w:name w:val="Cytat Znak"/>
    <w:basedOn w:val="Domylnaczcionkaakapitu"/>
    <w:link w:val="Cytat"/>
    <w:uiPriority w:val="29"/>
    <w:rsid w:val="00770530"/>
    <w:rPr>
      <w:i/>
      <w:iCs/>
      <w:color w:val="404040" w:themeColor="text1" w:themeTint="BF"/>
    </w:rPr>
  </w:style>
  <w:style w:type="character" w:styleId="Pogrubienie">
    <w:name w:val="Strong"/>
    <w:basedOn w:val="Domylnaczcionkaakapitu"/>
    <w:uiPriority w:val="22"/>
    <w:qFormat/>
    <w:rsid w:val="00770530"/>
    <w:rPr>
      <w:b/>
      <w:bCs/>
    </w:rPr>
  </w:style>
  <w:style w:type="paragraph" w:styleId="Nagwek">
    <w:name w:val="header"/>
    <w:basedOn w:val="Normalny"/>
    <w:link w:val="NagwekZnak"/>
    <w:uiPriority w:val="99"/>
    <w:unhideWhenUsed/>
    <w:rsid w:val="00FB1ED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B1ED6"/>
  </w:style>
  <w:style w:type="paragraph" w:styleId="Stopka">
    <w:name w:val="footer"/>
    <w:basedOn w:val="Normalny"/>
    <w:link w:val="StopkaZnak"/>
    <w:uiPriority w:val="99"/>
    <w:unhideWhenUsed/>
    <w:rsid w:val="00FB1ED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B1ED6"/>
  </w:style>
  <w:style w:type="table" w:styleId="Tabela-Siatka">
    <w:name w:val="Table Grid"/>
    <w:basedOn w:val="Standardowy"/>
    <w:uiPriority w:val="39"/>
    <w:rsid w:val="00AD0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666640">
      <w:bodyDiv w:val="1"/>
      <w:marLeft w:val="0"/>
      <w:marRight w:val="0"/>
      <w:marTop w:val="0"/>
      <w:marBottom w:val="0"/>
      <w:divBdr>
        <w:top w:val="none" w:sz="0" w:space="0" w:color="auto"/>
        <w:left w:val="none" w:sz="0" w:space="0" w:color="auto"/>
        <w:bottom w:val="none" w:sz="0" w:space="0" w:color="auto"/>
        <w:right w:val="none" w:sz="0" w:space="0" w:color="auto"/>
      </w:divBdr>
    </w:div>
    <w:div w:id="572932346">
      <w:bodyDiv w:val="1"/>
      <w:marLeft w:val="0"/>
      <w:marRight w:val="0"/>
      <w:marTop w:val="0"/>
      <w:marBottom w:val="0"/>
      <w:divBdr>
        <w:top w:val="none" w:sz="0" w:space="0" w:color="auto"/>
        <w:left w:val="none" w:sz="0" w:space="0" w:color="auto"/>
        <w:bottom w:val="none" w:sz="0" w:space="0" w:color="auto"/>
        <w:right w:val="none" w:sz="0" w:space="0" w:color="auto"/>
      </w:divBdr>
    </w:div>
    <w:div w:id="798184256">
      <w:bodyDiv w:val="1"/>
      <w:marLeft w:val="0"/>
      <w:marRight w:val="0"/>
      <w:marTop w:val="0"/>
      <w:marBottom w:val="0"/>
      <w:divBdr>
        <w:top w:val="none" w:sz="0" w:space="0" w:color="auto"/>
        <w:left w:val="none" w:sz="0" w:space="0" w:color="auto"/>
        <w:bottom w:val="none" w:sz="0" w:space="0" w:color="auto"/>
        <w:right w:val="none" w:sz="0" w:space="0" w:color="auto"/>
      </w:divBdr>
    </w:div>
    <w:div w:id="936594926">
      <w:bodyDiv w:val="1"/>
      <w:marLeft w:val="0"/>
      <w:marRight w:val="0"/>
      <w:marTop w:val="0"/>
      <w:marBottom w:val="0"/>
      <w:divBdr>
        <w:top w:val="none" w:sz="0" w:space="0" w:color="auto"/>
        <w:left w:val="none" w:sz="0" w:space="0" w:color="auto"/>
        <w:bottom w:val="none" w:sz="0" w:space="0" w:color="auto"/>
        <w:right w:val="none" w:sz="0" w:space="0" w:color="auto"/>
      </w:divBdr>
    </w:div>
    <w:div w:id="1001156681">
      <w:bodyDiv w:val="1"/>
      <w:marLeft w:val="0"/>
      <w:marRight w:val="0"/>
      <w:marTop w:val="0"/>
      <w:marBottom w:val="0"/>
      <w:divBdr>
        <w:top w:val="none" w:sz="0" w:space="0" w:color="auto"/>
        <w:left w:val="none" w:sz="0" w:space="0" w:color="auto"/>
        <w:bottom w:val="none" w:sz="0" w:space="0" w:color="auto"/>
        <w:right w:val="none" w:sz="0" w:space="0" w:color="auto"/>
      </w:divBdr>
    </w:div>
    <w:div w:id="1439061739">
      <w:bodyDiv w:val="1"/>
      <w:marLeft w:val="0"/>
      <w:marRight w:val="0"/>
      <w:marTop w:val="0"/>
      <w:marBottom w:val="0"/>
      <w:divBdr>
        <w:top w:val="none" w:sz="0" w:space="0" w:color="auto"/>
        <w:left w:val="none" w:sz="0" w:space="0" w:color="auto"/>
        <w:bottom w:val="none" w:sz="0" w:space="0" w:color="auto"/>
        <w:right w:val="none" w:sz="0" w:space="0" w:color="auto"/>
      </w:divBdr>
    </w:div>
    <w:div w:id="1539931777">
      <w:bodyDiv w:val="1"/>
      <w:marLeft w:val="0"/>
      <w:marRight w:val="0"/>
      <w:marTop w:val="0"/>
      <w:marBottom w:val="0"/>
      <w:divBdr>
        <w:top w:val="none" w:sz="0" w:space="0" w:color="auto"/>
        <w:left w:val="none" w:sz="0" w:space="0" w:color="auto"/>
        <w:bottom w:val="none" w:sz="0" w:space="0" w:color="auto"/>
        <w:right w:val="none" w:sz="0" w:space="0" w:color="auto"/>
      </w:divBdr>
    </w:div>
    <w:div w:id="1574119118">
      <w:bodyDiv w:val="1"/>
      <w:marLeft w:val="0"/>
      <w:marRight w:val="0"/>
      <w:marTop w:val="0"/>
      <w:marBottom w:val="0"/>
      <w:divBdr>
        <w:top w:val="none" w:sz="0" w:space="0" w:color="auto"/>
        <w:left w:val="none" w:sz="0" w:space="0" w:color="auto"/>
        <w:bottom w:val="none" w:sz="0" w:space="0" w:color="auto"/>
        <w:right w:val="none" w:sz="0" w:space="0" w:color="auto"/>
      </w:divBdr>
    </w:div>
    <w:div w:id="1608079423">
      <w:bodyDiv w:val="1"/>
      <w:marLeft w:val="0"/>
      <w:marRight w:val="0"/>
      <w:marTop w:val="0"/>
      <w:marBottom w:val="0"/>
      <w:divBdr>
        <w:top w:val="none" w:sz="0" w:space="0" w:color="auto"/>
        <w:left w:val="none" w:sz="0" w:space="0" w:color="auto"/>
        <w:bottom w:val="none" w:sz="0" w:space="0" w:color="auto"/>
        <w:right w:val="none" w:sz="0" w:space="0" w:color="auto"/>
      </w:divBdr>
    </w:div>
    <w:div w:id="1738697727">
      <w:bodyDiv w:val="1"/>
      <w:marLeft w:val="0"/>
      <w:marRight w:val="0"/>
      <w:marTop w:val="0"/>
      <w:marBottom w:val="0"/>
      <w:divBdr>
        <w:top w:val="none" w:sz="0" w:space="0" w:color="auto"/>
        <w:left w:val="none" w:sz="0" w:space="0" w:color="auto"/>
        <w:bottom w:val="none" w:sz="0" w:space="0" w:color="auto"/>
        <w:right w:val="none" w:sz="0" w:space="0" w:color="auto"/>
      </w:divBdr>
    </w:div>
    <w:div w:id="2055735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380</TotalTime>
  <Pages>10</Pages>
  <Words>1712</Words>
  <Characters>10275</Characters>
  <Application>Microsoft Office Word</Application>
  <DocSecurity>0</DocSecurity>
  <Lines>85</Lines>
  <Paragraphs>23</Paragraphs>
  <ScaleCrop>false</ScaleCrop>
  <HeadingPairs>
    <vt:vector size="2" baseType="variant">
      <vt:variant>
        <vt:lpstr>Tytuł</vt:lpstr>
      </vt:variant>
      <vt:variant>
        <vt:i4>1</vt:i4>
      </vt:variant>
    </vt:vector>
  </HeadingPairs>
  <TitlesOfParts>
    <vt:vector size="1" baseType="lpstr">
      <vt:lpstr/>
    </vt:vector>
  </TitlesOfParts>
  <Company>Aqua</Company>
  <LinksUpToDate>false</LinksUpToDate>
  <CharactersWithSpaces>11964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dc:creator>
  <cp:keywords/>
  <dc:description/>
  <cp:lastModifiedBy>Agnieszka Kosiorek-Herbuś</cp:lastModifiedBy>
  <cp:revision>85</cp:revision>
  <cp:lastPrinted>2024-02-21T14:07:00Z</cp:lastPrinted>
  <dcterms:created xsi:type="dcterms:W3CDTF">2024-01-27T13:20:00Z</dcterms:created>
  <dcterms:modified xsi:type="dcterms:W3CDTF">2024-02-26T07:13:00Z</dcterms:modified>
</cp:coreProperties>
</file>