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29F00" w14:textId="5F422AEC" w:rsidR="009401B1" w:rsidRDefault="009401B1" w:rsidP="009401B1">
      <w:pPr>
        <w:jc w:val="both"/>
      </w:pPr>
      <w:r>
        <w:t>Gmina Mikołajki Pomorskie                                                                Mikołajki Pomorskie, 2024-0</w:t>
      </w:r>
      <w:r w:rsidR="00A6071A">
        <w:t>8-07</w:t>
      </w:r>
    </w:p>
    <w:p w14:paraId="6670737F" w14:textId="52423A59" w:rsidR="005A1C81" w:rsidRDefault="005A1C81" w:rsidP="009401B1">
      <w:pPr>
        <w:jc w:val="both"/>
      </w:pPr>
      <w:r>
        <w:t>ZP.271.13.2024.BP</w:t>
      </w:r>
    </w:p>
    <w:p w14:paraId="62ADA42F" w14:textId="77777777" w:rsidR="009401B1" w:rsidRDefault="009401B1" w:rsidP="009401B1">
      <w:pPr>
        <w:jc w:val="right"/>
      </w:pPr>
    </w:p>
    <w:p w14:paraId="6F3828D5" w14:textId="00359F74" w:rsidR="009401B1" w:rsidRPr="009401B1" w:rsidRDefault="009401B1" w:rsidP="009401B1">
      <w:pPr>
        <w:jc w:val="center"/>
        <w:rPr>
          <w:b/>
          <w:bCs/>
        </w:rPr>
      </w:pPr>
      <w:r w:rsidRPr="009401B1">
        <w:rPr>
          <w:b/>
          <w:bCs/>
        </w:rPr>
        <w:t>ODPOWIEDŹ NA ZAPYTANIA WYKONAWCY</w:t>
      </w:r>
    </w:p>
    <w:p w14:paraId="4E483016" w14:textId="1506F9BC" w:rsidR="009401B1" w:rsidRDefault="009401B1" w:rsidP="009401B1">
      <w:pPr>
        <w:jc w:val="both"/>
      </w:pPr>
      <w:r>
        <w:t xml:space="preserve">Dotyczy postepowania o udzielenie zamówienia publicznego prowadzonego w trybie przetargu nieograniczonego zgodnie z art. 132 ustawy Prawo zamówień publicznych </w:t>
      </w:r>
      <w:proofErr w:type="spellStart"/>
      <w:r>
        <w:t>pn</w:t>
      </w:r>
      <w:proofErr w:type="spellEnd"/>
      <w:r>
        <w:t xml:space="preserve">,. </w:t>
      </w:r>
    </w:p>
    <w:p w14:paraId="3F261A5F" w14:textId="2759B4A9" w:rsidR="009401B1" w:rsidRPr="009401B1" w:rsidRDefault="00D23F50" w:rsidP="009401B1">
      <w:pPr>
        <w:rPr>
          <w:rFonts w:cstheme="minorHAnsi"/>
        </w:rPr>
      </w:pPr>
      <w:r w:rsidRPr="009401B1">
        <w:rPr>
          <w:b/>
          <w:bCs/>
        </w:rPr>
        <w:t xml:space="preserve"> "Udzielenie w 2024r. kredytu długoterminowego w wysokości 4 000 000,00 zł. Gminie Mikołajki Pomorskie</w:t>
      </w:r>
      <w:r w:rsidRPr="00D23F50">
        <w:t>"</w:t>
      </w:r>
      <w:r w:rsidRPr="00D23F50">
        <w:br/>
      </w:r>
      <w:r w:rsidRPr="00D23F50">
        <w:br/>
      </w:r>
      <w:r w:rsidR="009401B1">
        <w:t xml:space="preserve">Działając na podstawie art. 135 ust. 2 ustawy z dnia 11 września 2019r. Prawo zamówień publicznych   ( Dz.U. z 2023r. poz. 1605 ze zm. ), Zamawiający przekazuje treść pytań, które wpłynęły do Zamawiającego wraz z </w:t>
      </w:r>
      <w:r w:rsidR="009401B1" w:rsidRPr="009401B1">
        <w:rPr>
          <w:rFonts w:cstheme="minorHAnsi"/>
        </w:rPr>
        <w:t>wyjaśnieniami:</w:t>
      </w:r>
    </w:p>
    <w:p w14:paraId="2C510CF3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 w:rsidRPr="00A6071A">
        <w:rPr>
          <w:rFonts w:asciiTheme="majorHAnsi" w:hAnsiTheme="majorHAnsi" w:cstheme="majorHAnsi"/>
          <w:sz w:val="22"/>
          <w:szCs w:val="22"/>
          <w:lang w:val="pl-PL"/>
        </w:rPr>
        <w:t>W uzyskanych odpowiedziach Gmina Mikołajki w części zmodyfikowała zapis  § 3 ust 5 projektowanych postanowień umowy który otrzymał brzmienie :</w:t>
      </w:r>
    </w:p>
    <w:p w14:paraId="3C6A87D7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 w:rsidRPr="00A6071A">
        <w:rPr>
          <w:rFonts w:asciiTheme="majorHAnsi" w:hAnsiTheme="majorHAnsi" w:cstheme="majorHAnsi"/>
          <w:sz w:val="22"/>
          <w:szCs w:val="22"/>
          <w:lang w:val="pl-PL"/>
        </w:rPr>
        <w:br/>
        <w:t xml:space="preserve">„Odsetki należne naliczane będą tylko od kwoty rzeczywistego zadłużenia. Naliczenia odsetek dokonuje się w </w:t>
      </w:r>
      <w:r w:rsidRPr="00A6071A">
        <w:rPr>
          <w:rFonts w:asciiTheme="majorHAnsi" w:hAnsiTheme="majorHAnsi" w:cstheme="majorHAnsi"/>
          <w:b/>
          <w:bCs/>
          <w:sz w:val="22"/>
          <w:szCs w:val="22"/>
          <w:lang w:val="pl-PL"/>
        </w:rPr>
        <w:t>ostatnim dniu kończącym kwartał.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 Odsetki spłacane będą w okresach kwartalnych. Spłaty odsetek będą dokonywane w </w:t>
      </w:r>
      <w:r w:rsidRPr="00A6071A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terminie 7 dni od daty otrzymania noty obciążeniowej o wysokości naliczonych odsetek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>, za wyjątkiem obciążenia za IV kwartał, które powinno nastąpić do dnia 30 grudnia każdego roku (jeżeli termin ten przypada w sobotę lub dzień uznany ustawowo za wolny od pracy, w pierwszym dniu roboczym poprzedzającym ten termin)”.</w:t>
      </w:r>
    </w:p>
    <w:p w14:paraId="5DEA1A78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</w:p>
    <w:p w14:paraId="790665DA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 w:rsidRPr="00A6071A">
        <w:rPr>
          <w:rFonts w:asciiTheme="majorHAnsi" w:hAnsiTheme="majorHAnsi" w:cstheme="majorHAnsi"/>
          <w:sz w:val="22"/>
          <w:szCs w:val="22"/>
          <w:lang w:val="pl-PL"/>
        </w:rPr>
        <w:t>Z uwagi na fakt iż:</w:t>
      </w:r>
    </w:p>
    <w:p w14:paraId="057E4A7E" w14:textId="77777777" w:rsidR="00A6071A" w:rsidRPr="00A6071A" w:rsidRDefault="00A6071A" w:rsidP="00A6071A">
      <w:pPr>
        <w:pStyle w:val="Tekstpodstawowy"/>
        <w:numPr>
          <w:ilvl w:val="0"/>
          <w:numId w:val="1"/>
        </w:numPr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Niepraktykowane jest przez Bank/ Banki wskazywanie terminu spłaty odsetek jako </w:t>
      </w:r>
      <w:r w:rsidRPr="00A6071A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„dokonywane w terminie 7 dni od daty otrzymania noty obciążeniowej”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 , a Banki/Bank nie wysyła not obciążeniowych na spłatę odsetek lecz wskazuje ten termin w umowie kredytowej.  </w:t>
      </w:r>
    </w:p>
    <w:p w14:paraId="58FC85A2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</w:p>
    <w:p w14:paraId="1341B6C9" w14:textId="3B5B034E" w:rsidR="00A6071A" w:rsidRPr="00A6071A" w:rsidRDefault="00A6071A" w:rsidP="00A6071A">
      <w:pPr>
        <w:pStyle w:val="Tekstpodstawowy"/>
        <w:numPr>
          <w:ilvl w:val="0"/>
          <w:numId w:val="1"/>
        </w:numPr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Obecnie zastosowane  zapisy § 3  kłócą się także z zapisem dotyczącym </w:t>
      </w:r>
      <w:r w:rsidRPr="00A6071A">
        <w:rPr>
          <w:rFonts w:asciiTheme="majorHAnsi" w:hAnsiTheme="majorHAnsi" w:cstheme="majorHAnsi"/>
          <w:b/>
          <w:bCs/>
          <w:sz w:val="22"/>
          <w:szCs w:val="22"/>
          <w:lang w:val="pl-PL"/>
        </w:rPr>
        <w:t>„obciążenia za IV kwartał, które powinno nastąpić do dnia 30 grudnia "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 i zapis ten nie jest możliwy do zastosowania  </w:t>
      </w:r>
    </w:p>
    <w:p w14:paraId="5B0DF0CB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 w:rsidRPr="00A6071A">
        <w:rPr>
          <w:rFonts w:asciiTheme="majorHAnsi" w:hAnsiTheme="majorHAnsi" w:cstheme="majorHAnsi"/>
          <w:sz w:val="22"/>
          <w:szCs w:val="22"/>
          <w:lang w:val="pl-PL"/>
        </w:rPr>
        <w:t>zwracamy się z prośbą o dostosowanie i ujednolicenie zapisów § 3  z uwzględnieniem faktu, iż w projekcie zapisu :</w:t>
      </w:r>
    </w:p>
    <w:p w14:paraId="40DB894B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</w:p>
    <w:p w14:paraId="412ECB27" w14:textId="765A9D1E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1.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>powinien być wskazany konkretny termin spłaty odsetek</w:t>
      </w:r>
      <w:r w:rsidRPr="00A6071A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>– propozycja zapisu to</w:t>
      </w:r>
      <w:r w:rsidRPr="00A6071A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> </w:t>
      </w:r>
      <w:r w:rsidRPr="00A6071A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07-go dnia miesiąca kolejnego kwartału kalendarzowego</w:t>
      </w:r>
    </w:p>
    <w:p w14:paraId="3B3466E4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</w:pPr>
    </w:p>
    <w:p w14:paraId="645C1CDB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 w:rsidRPr="00A6071A">
        <w:rPr>
          <w:rFonts w:asciiTheme="majorHAnsi" w:hAnsiTheme="majorHAnsi" w:cstheme="majorHAnsi"/>
          <w:b/>
          <w:bCs/>
          <w:sz w:val="22"/>
          <w:szCs w:val="22"/>
          <w:lang w:val="pl-PL"/>
        </w:rPr>
        <w:t>Odpowiedź: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 Spłaty odsetek będą dokonywane w terminie 7 dni od daty otrzymania </w:t>
      </w:r>
      <w:r w:rsidRPr="00A6071A">
        <w:rPr>
          <w:rFonts w:asciiTheme="majorHAnsi" w:hAnsiTheme="majorHAnsi" w:cstheme="majorHAnsi"/>
          <w:b/>
          <w:bCs/>
          <w:sz w:val="22"/>
          <w:szCs w:val="22"/>
          <w:lang w:val="pl-PL"/>
        </w:rPr>
        <w:t>zawiadomienia z Banku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 o wysokości naliczonych odsetek, za wyjątkiem obciążenia za IV kwartał, które powinno nastąpić do dnia 30 grudnia</w:t>
      </w:r>
    </w:p>
    <w:p w14:paraId="75E4B543" w14:textId="7D3D773E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 w:rsidRPr="00A6071A">
        <w:rPr>
          <w:rFonts w:asciiTheme="majorHAnsi" w:hAnsiTheme="majorHAnsi" w:cstheme="majorHAnsi"/>
          <w:sz w:val="22"/>
          <w:szCs w:val="22"/>
          <w:lang w:val="pl-PL"/>
        </w:rPr>
        <w:t>każdego roku (jeżeli termin ten przypada w sobotę lub dzień uznany ustawowo za wolny od pracy, w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>pierwszym dniu roboczym poprzedzającym ten termin)”.</w:t>
      </w:r>
    </w:p>
    <w:p w14:paraId="620ACC84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</w:pPr>
    </w:p>
    <w:p w14:paraId="5354C37C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</w:p>
    <w:p w14:paraId="75DC5C96" w14:textId="1D62ECD6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1.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nie może być wyjątku od zasady i system informatyczny może naliczyć odsetki tylko </w:t>
      </w:r>
      <w:r w:rsidRPr="00A6071A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do dnia poprzedzającego umowny termin ich spłaty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, czyli sposób naliczania odsetek (tj. okresy odsetkowe) jest możliwy do zastosowania, gdy wskazany termin spłaty odsetek był </w:t>
      </w:r>
      <w:r w:rsidRPr="00A6071A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po okresie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, za który zostały one naliczone, co potwierdza iż niezbędne jest </w:t>
      </w:r>
      <w:r w:rsidRPr="00A6071A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usunięcie wyjątku od powyższej reguły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A6071A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tj. obciążenia za IV kwartał, które powinno nastąpić do dnia 30 grudnia każdego roku (jeżeli termin ten przypada w sobotę lub dzień uznany ustawowo za wolny od pracy, w pierwszym dniu roboczym poprzedzającym ten termin)”. 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 Termin płatności tych odsetek powinien przypadać tak jak i innych na dzień </w:t>
      </w:r>
      <w:r w:rsidRPr="00A6071A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07-go dnia miesiąca kolejnego kwartału kalendarzowego 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>tj. 7 stycznia . Zapis ten nie wyklucza możliwości ich wcześniejszej spłaty jeśli taki będzie zamiar Zamawiającego.</w:t>
      </w:r>
    </w:p>
    <w:p w14:paraId="21D8DFF4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</w:p>
    <w:p w14:paraId="1814580E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 w:rsidRPr="00A6071A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Odpowiedź: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 Zapis § 3 ust 5 projektowanych postanowień umowy otrzymuje brzmienie :</w:t>
      </w:r>
    </w:p>
    <w:p w14:paraId="5F82BE57" w14:textId="77777777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 w:rsidRPr="00A6071A">
        <w:rPr>
          <w:rFonts w:asciiTheme="majorHAnsi" w:hAnsiTheme="majorHAnsi" w:cstheme="majorHAnsi"/>
          <w:sz w:val="22"/>
          <w:szCs w:val="22"/>
          <w:lang w:val="pl-PL"/>
        </w:rPr>
        <w:t>„5. Odsetki należne naliczane będą tylko od kwoty rzeczywistego zadłużenia. Naliczenia odsetek</w:t>
      </w:r>
    </w:p>
    <w:p w14:paraId="027DFD16" w14:textId="3196C883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 w:rsidRPr="00A6071A">
        <w:rPr>
          <w:rFonts w:asciiTheme="majorHAnsi" w:hAnsiTheme="majorHAnsi" w:cstheme="majorHAnsi"/>
          <w:sz w:val="22"/>
          <w:szCs w:val="22"/>
          <w:lang w:val="pl-PL"/>
        </w:rPr>
        <w:t>dokonuje się w ostatnim dniu kończącym kwartał. Odsetki spłacane będą w okresach kwartalnych. Spłaty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odsetek będą dokonywane w terminie 7 dni od daty otrzymania </w:t>
      </w:r>
      <w:r w:rsidRPr="00A6071A">
        <w:rPr>
          <w:rFonts w:asciiTheme="majorHAnsi" w:hAnsiTheme="majorHAnsi" w:cstheme="majorHAnsi"/>
          <w:b/>
          <w:bCs/>
          <w:sz w:val="22"/>
          <w:szCs w:val="22"/>
          <w:lang w:val="pl-PL"/>
        </w:rPr>
        <w:t>zawiadomienia z Banku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 xml:space="preserve"> o wysokości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>naliczonych odsetek, za wyjątkiem obciążenia za IV kwartał, które powinno nastąpić do dnia 30 grudnia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>każdego roku (jeżeli termin ten przypada w sobotę lub dzień uznany ustawowo za wolny od pracy, w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A6071A">
        <w:rPr>
          <w:rFonts w:asciiTheme="majorHAnsi" w:hAnsiTheme="majorHAnsi" w:cstheme="majorHAnsi"/>
          <w:sz w:val="22"/>
          <w:szCs w:val="22"/>
          <w:lang w:val="pl-PL"/>
        </w:rPr>
        <w:t>pierwszym dniu roboczym poprzedzającym ten termin)”.</w:t>
      </w:r>
    </w:p>
    <w:p w14:paraId="0C408C7A" w14:textId="0097247B" w:rsidR="00A6071A" w:rsidRPr="00A6071A" w:rsidRDefault="00A6071A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  <w:lang w:val="pl-PL"/>
        </w:rPr>
      </w:pPr>
      <w:r w:rsidRPr="00A6071A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</w:p>
    <w:p w14:paraId="4E76ABDC" w14:textId="5EA85472" w:rsidR="009401B1" w:rsidRPr="00A6071A" w:rsidRDefault="00D23F50" w:rsidP="00A6071A">
      <w:pPr>
        <w:pStyle w:val="Tekstpodstawowy"/>
        <w:spacing w:line="273" w:lineRule="auto"/>
        <w:ind w:right="163"/>
        <w:rPr>
          <w:rFonts w:asciiTheme="majorHAnsi" w:hAnsiTheme="majorHAnsi" w:cstheme="majorHAnsi"/>
          <w:sz w:val="22"/>
          <w:szCs w:val="22"/>
        </w:rPr>
      </w:pPr>
      <w:r w:rsidRPr="00A6071A">
        <w:rPr>
          <w:rFonts w:asciiTheme="majorHAnsi" w:hAnsiTheme="majorHAnsi" w:cstheme="majorHAnsi"/>
          <w:sz w:val="22"/>
          <w:szCs w:val="22"/>
        </w:rPr>
        <w:br/>
      </w:r>
    </w:p>
    <w:p w14:paraId="5491C1E2" w14:textId="77777777" w:rsidR="004A1CAF" w:rsidRPr="00A6071A" w:rsidRDefault="004A1CAF" w:rsidP="004A1CAF">
      <w:pPr>
        <w:pStyle w:val="Tekstpodstawowy"/>
        <w:spacing w:line="273" w:lineRule="auto"/>
        <w:ind w:right="163"/>
        <w:jc w:val="both"/>
        <w:rPr>
          <w:rFonts w:asciiTheme="majorHAnsi" w:hAnsiTheme="majorHAnsi" w:cstheme="majorHAnsi"/>
          <w:sz w:val="22"/>
          <w:szCs w:val="22"/>
        </w:rPr>
      </w:pPr>
    </w:p>
    <w:p w14:paraId="6BF04B55" w14:textId="2E0AD9D7" w:rsidR="004A1CAF" w:rsidRPr="00A6071A" w:rsidRDefault="004A1CAF" w:rsidP="004A1CAF">
      <w:pPr>
        <w:pStyle w:val="Tekstpodstawowy"/>
        <w:spacing w:line="273" w:lineRule="auto"/>
        <w:ind w:right="163"/>
        <w:jc w:val="both"/>
        <w:rPr>
          <w:rFonts w:asciiTheme="majorHAnsi" w:hAnsiTheme="majorHAnsi" w:cstheme="majorHAnsi"/>
          <w:sz w:val="22"/>
          <w:szCs w:val="22"/>
        </w:rPr>
      </w:pPr>
      <w:r w:rsidRPr="00A6071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E45A89F" w14:textId="76A997E9" w:rsidR="004A1CAF" w:rsidRPr="00A6071A" w:rsidRDefault="004A1CAF" w:rsidP="004A1CAF">
      <w:pPr>
        <w:pStyle w:val="Tekstpodstawowy"/>
        <w:spacing w:line="273" w:lineRule="auto"/>
        <w:ind w:right="163"/>
        <w:jc w:val="both"/>
        <w:rPr>
          <w:rFonts w:asciiTheme="majorHAnsi" w:hAnsiTheme="majorHAnsi" w:cstheme="majorHAnsi"/>
          <w:sz w:val="22"/>
          <w:szCs w:val="22"/>
        </w:rPr>
      </w:pPr>
      <w:r w:rsidRPr="00A6071A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</w:t>
      </w:r>
      <w:proofErr w:type="spellStart"/>
      <w:r w:rsidRPr="00A6071A">
        <w:rPr>
          <w:rFonts w:asciiTheme="majorHAnsi" w:hAnsiTheme="majorHAnsi" w:cstheme="majorHAnsi"/>
          <w:sz w:val="22"/>
          <w:szCs w:val="22"/>
        </w:rPr>
        <w:t>Skarbnik</w:t>
      </w:r>
      <w:proofErr w:type="spellEnd"/>
      <w:r w:rsidRPr="00A6071A">
        <w:rPr>
          <w:rFonts w:asciiTheme="majorHAnsi" w:hAnsiTheme="majorHAnsi" w:cstheme="majorHAnsi"/>
          <w:sz w:val="22"/>
          <w:szCs w:val="22"/>
        </w:rPr>
        <w:t xml:space="preserve"> Gminy </w:t>
      </w:r>
    </w:p>
    <w:p w14:paraId="60110D56" w14:textId="7712E5ED" w:rsidR="004A1CAF" w:rsidRPr="00A6071A" w:rsidRDefault="004A1CAF" w:rsidP="004A1CAF">
      <w:pPr>
        <w:pStyle w:val="Tekstpodstawowy"/>
        <w:spacing w:line="273" w:lineRule="auto"/>
        <w:ind w:right="163"/>
        <w:jc w:val="both"/>
        <w:rPr>
          <w:rFonts w:asciiTheme="majorHAnsi" w:hAnsiTheme="majorHAnsi" w:cstheme="majorHAnsi"/>
          <w:sz w:val="22"/>
          <w:szCs w:val="22"/>
        </w:rPr>
      </w:pPr>
      <w:r w:rsidRPr="00A6071A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Izabela Baczkowska </w:t>
      </w:r>
    </w:p>
    <w:p w14:paraId="39ABF136" w14:textId="77777777" w:rsidR="009401B1" w:rsidRPr="00A6071A" w:rsidRDefault="009401B1" w:rsidP="009401B1">
      <w:pPr>
        <w:jc w:val="both"/>
        <w:rPr>
          <w:rFonts w:asciiTheme="majorHAnsi" w:hAnsiTheme="majorHAnsi" w:cstheme="majorHAnsi"/>
        </w:rPr>
      </w:pPr>
    </w:p>
    <w:p w14:paraId="6FD1E480" w14:textId="5097F8B7" w:rsidR="00D23F50" w:rsidRPr="00A6071A" w:rsidRDefault="00D23F50" w:rsidP="004A1CAF">
      <w:pPr>
        <w:rPr>
          <w:rFonts w:asciiTheme="majorHAnsi" w:hAnsiTheme="majorHAnsi" w:cstheme="majorHAnsi"/>
        </w:rPr>
      </w:pPr>
      <w:r w:rsidRPr="00A6071A">
        <w:rPr>
          <w:rFonts w:asciiTheme="majorHAnsi" w:hAnsiTheme="majorHAnsi" w:cstheme="majorHAnsi"/>
        </w:rPr>
        <w:br/>
      </w:r>
    </w:p>
    <w:p w14:paraId="4857B7EF" w14:textId="77777777" w:rsidR="00BA5A41" w:rsidRPr="00A6071A" w:rsidRDefault="00BA5A41">
      <w:pPr>
        <w:rPr>
          <w:rFonts w:asciiTheme="majorHAnsi" w:hAnsiTheme="majorHAnsi" w:cstheme="majorHAnsi"/>
        </w:rPr>
      </w:pPr>
    </w:p>
    <w:sectPr w:rsidR="00BA5A41" w:rsidRPr="00A6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B321A"/>
    <w:multiLevelType w:val="multilevel"/>
    <w:tmpl w:val="7544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276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50"/>
    <w:rsid w:val="002A11A6"/>
    <w:rsid w:val="003135EA"/>
    <w:rsid w:val="004A1CAF"/>
    <w:rsid w:val="005A1C81"/>
    <w:rsid w:val="00922558"/>
    <w:rsid w:val="009401B1"/>
    <w:rsid w:val="00A6071A"/>
    <w:rsid w:val="00B96F42"/>
    <w:rsid w:val="00BA5A41"/>
    <w:rsid w:val="00D23F50"/>
    <w:rsid w:val="00E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8C62"/>
  <w15:chartTrackingRefBased/>
  <w15:docId w15:val="{45F1CE15-9CE1-44D4-A830-F011DD0B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3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F5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9401B1"/>
    <w:pPr>
      <w:widowControl w:val="0"/>
      <w:spacing w:after="0" w:line="240" w:lineRule="auto"/>
      <w:ind w:left="117"/>
    </w:pPr>
    <w:rPr>
      <w:rFonts w:ascii="Gill Sans MT" w:eastAsia="Gill Sans MT" w:hAnsi="Gill Sans MT"/>
      <w:kern w:val="0"/>
      <w:sz w:val="19"/>
      <w:szCs w:val="19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01B1"/>
    <w:rPr>
      <w:rFonts w:ascii="Gill Sans MT" w:eastAsia="Gill Sans MT" w:hAnsi="Gill Sans MT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1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3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2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0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57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8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2024-08-07T04:49:00Z</cp:lastPrinted>
  <dcterms:created xsi:type="dcterms:W3CDTF">2024-08-07T04:50:00Z</dcterms:created>
  <dcterms:modified xsi:type="dcterms:W3CDTF">2024-08-07T04:50:00Z</dcterms:modified>
</cp:coreProperties>
</file>