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ADA29" w14:textId="4551C3F4" w:rsidR="0071353E" w:rsidRPr="0071353E" w:rsidRDefault="0071353E" w:rsidP="0071353E">
      <w:pPr>
        <w:spacing w:line="300" w:lineRule="auto"/>
        <w:jc w:val="right"/>
        <w:rPr>
          <w:rFonts w:ascii="Times New Roman" w:eastAsia="Times New Roman" w:hAnsi="Times New Roman" w:cs="Times New Roman"/>
          <w:b/>
          <w:bCs/>
          <w:kern w:val="0"/>
          <w:sz w:val="20"/>
          <w:szCs w:val="20"/>
          <w14:ligatures w14:val="none"/>
        </w:rPr>
      </w:pPr>
      <w:r w:rsidRPr="0071353E">
        <w:rPr>
          <w:rFonts w:ascii="Times New Roman" w:eastAsia="Times New Roman" w:hAnsi="Times New Roman" w:cs="Times New Roman"/>
          <w:b/>
          <w:bCs/>
          <w:kern w:val="0"/>
          <w:sz w:val="20"/>
          <w:szCs w:val="20"/>
          <w14:ligatures w14:val="none"/>
        </w:rPr>
        <w:t>Załącznik nr 8 do SWZ</w:t>
      </w:r>
    </w:p>
    <w:p w14:paraId="6170AF88" w14:textId="77777777" w:rsidR="0071353E" w:rsidRPr="0071353E" w:rsidRDefault="0071353E" w:rsidP="000E36F5">
      <w:pPr>
        <w:spacing w:line="300" w:lineRule="auto"/>
        <w:rPr>
          <w:rFonts w:ascii="Times New Roman" w:eastAsia="Times New Roman" w:hAnsi="Times New Roman" w:cs="Times New Roman"/>
          <w:b/>
          <w:bCs/>
          <w:kern w:val="0"/>
          <w:sz w:val="20"/>
          <w:szCs w:val="20"/>
          <w14:ligatures w14:val="none"/>
        </w:rPr>
      </w:pPr>
    </w:p>
    <w:p w14:paraId="427D2742" w14:textId="77777777" w:rsidR="000E36F5" w:rsidRPr="0071353E" w:rsidRDefault="000E36F5" w:rsidP="000E36F5">
      <w:pPr>
        <w:spacing w:line="300" w:lineRule="auto"/>
        <w:rPr>
          <w:rFonts w:ascii="Times New Roman" w:eastAsia="Times New Roman" w:hAnsi="Times New Roman" w:cs="Times New Roman"/>
          <w:b/>
          <w:bCs/>
          <w:kern w:val="0"/>
          <w:sz w:val="20"/>
          <w:szCs w:val="20"/>
          <w14:ligatures w14:val="none"/>
        </w:rPr>
      </w:pPr>
      <w:r w:rsidRPr="0071353E">
        <w:rPr>
          <w:rFonts w:ascii="Times New Roman" w:eastAsia="Times New Roman" w:hAnsi="Times New Roman" w:cs="Times New Roman"/>
          <w:b/>
          <w:bCs/>
          <w:kern w:val="0"/>
          <w:sz w:val="20"/>
          <w:szCs w:val="20"/>
          <w14:ligatures w14:val="none"/>
        </w:rPr>
        <w:t>Opis przedmiotu zamówienia - Pakiet nr 1</w:t>
      </w:r>
    </w:p>
    <w:p w14:paraId="62FE27D8" w14:textId="77777777" w:rsidR="00DE2219" w:rsidRPr="0071353E" w:rsidRDefault="00DE2219" w:rsidP="00DE2219">
      <w:pPr>
        <w:rPr>
          <w:rFonts w:ascii="Times New Roman" w:hAnsi="Times New Roman" w:cs="Times New Roman"/>
          <w:sz w:val="20"/>
          <w:szCs w:val="20"/>
        </w:rPr>
      </w:pPr>
    </w:p>
    <w:p w14:paraId="786AC520" w14:textId="77777777" w:rsidR="002257D6" w:rsidRPr="0071353E" w:rsidRDefault="002257D6" w:rsidP="002257D6">
      <w:pPr>
        <w:pStyle w:val="Nagwek2"/>
        <w:rPr>
          <w:rFonts w:ascii="Times New Roman" w:hAnsi="Times New Roman" w:cs="Times New Roman"/>
          <w:sz w:val="20"/>
          <w:szCs w:val="20"/>
        </w:rPr>
      </w:pPr>
      <w:r w:rsidRPr="0071353E">
        <w:rPr>
          <w:rFonts w:ascii="Times New Roman" w:hAnsi="Times New Roman" w:cs="Times New Roman"/>
          <w:sz w:val="20"/>
          <w:szCs w:val="20"/>
        </w:rPr>
        <w:t>I. SZCZEGÓŁOWY OPIS PRZEDMIOTU ZAMÓWIENIA</w:t>
      </w:r>
    </w:p>
    <w:p w14:paraId="2C33988B" w14:textId="23FB7B57" w:rsidR="002257D6" w:rsidRPr="0071353E" w:rsidRDefault="002257D6" w:rsidP="002257D6">
      <w:pPr>
        <w:jc w:val="both"/>
        <w:rPr>
          <w:rFonts w:ascii="Times New Roman" w:hAnsi="Times New Roman" w:cs="Times New Roman"/>
          <w:sz w:val="20"/>
          <w:szCs w:val="20"/>
        </w:rPr>
      </w:pPr>
      <w:r w:rsidRPr="0071353E">
        <w:rPr>
          <w:rFonts w:ascii="Times New Roman" w:hAnsi="Times New Roman" w:cs="Times New Roman"/>
          <w:sz w:val="20"/>
          <w:szCs w:val="20"/>
        </w:rPr>
        <w:t xml:space="preserve">Przedmiotem zamówienia jest świadczenie usługi ochrony osób i mienia przed kradzieżą, włamaniem, rozbojem, aktami wandalizmu, nieuprawnionym wstępem na teren obiektu. Ochrona będzie realizowana poprzez pełnienie dyżurów przez pracowników Wykonawcy na obszarze chronionym obejmującym obiekt czyli: </w:t>
      </w:r>
      <w:r w:rsidR="001130D2" w:rsidRPr="0071353E">
        <w:rPr>
          <w:rFonts w:ascii="Times New Roman" w:hAnsi="Times New Roman" w:cs="Times New Roman"/>
          <w:sz w:val="20"/>
          <w:szCs w:val="20"/>
        </w:rPr>
        <w:t>o</w:t>
      </w:r>
      <w:r w:rsidRPr="0071353E">
        <w:rPr>
          <w:rFonts w:ascii="Times New Roman" w:hAnsi="Times New Roman" w:cs="Times New Roman"/>
          <w:sz w:val="20"/>
          <w:szCs w:val="20"/>
        </w:rPr>
        <w:t>biekt, obiekt i teren ,teren. Ochrona Obiektów, osób i mienia Zamawiającego, winna być realizowana na zasadach określonych w ustawie z dnia 22 sierpnia 1997r. o ochronie osób i mienia (tekst jednolity z Dz. U. z 2020 r., poz 838 ze zm.) oraz zgodnie z ustawą Prawo o szkolnictwie wyższym i nauce z dnia 20 lipca 2018 r. (Dz.U. z 2021 r poz. 478 ze zm.).</w:t>
      </w:r>
    </w:p>
    <w:p w14:paraId="3F37E260" w14:textId="19D798C5" w:rsidR="002257D6" w:rsidRPr="0071353E" w:rsidRDefault="002257D6" w:rsidP="002257D6">
      <w:pPr>
        <w:jc w:val="both"/>
        <w:rPr>
          <w:rFonts w:ascii="Times New Roman" w:hAnsi="Times New Roman" w:cs="Times New Roman"/>
          <w:sz w:val="20"/>
          <w:szCs w:val="20"/>
        </w:rPr>
      </w:pPr>
      <w:r w:rsidRPr="0071353E">
        <w:rPr>
          <w:rFonts w:ascii="Times New Roman" w:hAnsi="Times New Roman" w:cs="Times New Roman"/>
          <w:sz w:val="20"/>
          <w:szCs w:val="20"/>
        </w:rPr>
        <w:t>Wykonawca będzie posiadał aktualną koncesję na prowadzenie działalności gospodarczej w zakresie ochrony osób i mienia, wydaną przez Ministra Spraw Wewnętrznych i Administracji.</w:t>
      </w:r>
    </w:p>
    <w:p w14:paraId="52043E9C" w14:textId="5B000E67" w:rsidR="002257D6" w:rsidRPr="0071353E" w:rsidRDefault="002257D6" w:rsidP="0017104D">
      <w:pPr>
        <w:pStyle w:val="Akapitzlist"/>
        <w:numPr>
          <w:ilvl w:val="0"/>
          <w:numId w:val="2"/>
        </w:numPr>
        <w:jc w:val="both"/>
        <w:rPr>
          <w:rFonts w:ascii="Times New Roman" w:hAnsi="Times New Roman" w:cs="Times New Roman"/>
          <w:sz w:val="20"/>
          <w:szCs w:val="20"/>
        </w:rPr>
      </w:pPr>
      <w:r w:rsidRPr="0071353E">
        <w:rPr>
          <w:rFonts w:ascii="Times New Roman" w:hAnsi="Times New Roman" w:cs="Times New Roman"/>
          <w:sz w:val="20"/>
          <w:szCs w:val="20"/>
        </w:rPr>
        <w:t>Świadczenie usługi ochrony osób i mienia Zamawiającego:</w:t>
      </w:r>
    </w:p>
    <w:p w14:paraId="03DB567E" w14:textId="22D762DC" w:rsidR="002257D6" w:rsidRPr="0071353E" w:rsidRDefault="002257D6" w:rsidP="005435FC">
      <w:pPr>
        <w:pStyle w:val="Akapitzlist"/>
        <w:numPr>
          <w:ilvl w:val="1"/>
          <w:numId w:val="2"/>
        </w:numPr>
        <w:jc w:val="both"/>
        <w:rPr>
          <w:rFonts w:ascii="Times New Roman" w:hAnsi="Times New Roman" w:cs="Times New Roman"/>
          <w:sz w:val="20"/>
          <w:szCs w:val="20"/>
        </w:rPr>
      </w:pPr>
      <w:r w:rsidRPr="0071353E">
        <w:rPr>
          <w:rFonts w:ascii="Times New Roman" w:hAnsi="Times New Roman" w:cs="Times New Roman"/>
          <w:sz w:val="20"/>
          <w:szCs w:val="20"/>
        </w:rPr>
        <w:t xml:space="preserve">w wyznaczone w comiesięcznych grafikach dni robocze i wolne od pracy, przez 1  pracownika na 12-godzinną zmianę, w godzinach od 7:00 do 19:00 i od 19:00 do 7:00. </w:t>
      </w:r>
    </w:p>
    <w:p w14:paraId="0AA3E63B" w14:textId="6919F5A0" w:rsidR="008E6B93" w:rsidRPr="0071353E" w:rsidRDefault="002257D6" w:rsidP="00AB6675">
      <w:pPr>
        <w:pStyle w:val="Akapitzlist"/>
        <w:numPr>
          <w:ilvl w:val="1"/>
          <w:numId w:val="2"/>
        </w:numPr>
        <w:jc w:val="both"/>
        <w:rPr>
          <w:rFonts w:ascii="Times New Roman" w:hAnsi="Times New Roman" w:cs="Times New Roman"/>
          <w:sz w:val="20"/>
          <w:szCs w:val="20"/>
        </w:rPr>
      </w:pPr>
      <w:r w:rsidRPr="0071353E">
        <w:rPr>
          <w:rFonts w:ascii="Times New Roman" w:hAnsi="Times New Roman" w:cs="Times New Roman"/>
          <w:sz w:val="20"/>
          <w:szCs w:val="20"/>
        </w:rPr>
        <w:t>na telefoniczne zgłoszenie przez Zamawiającego zapotrzebowania na ochronę fizyczną,  maksymalnie w czasie reakcji wskazanym przez Wykonawcę w złożonej ofercie, nie dłuższym niż 90 minut od zgłoszenia Wykonawcy takiego zapotrzebowania, przez 1 pracownika w godzinach wskazanych przez Zamawiającego.</w:t>
      </w:r>
    </w:p>
    <w:p w14:paraId="18F075C6" w14:textId="76EDB1B4" w:rsidR="00E02E68" w:rsidRPr="0071353E" w:rsidRDefault="00E02E68" w:rsidP="00D22CA2">
      <w:pPr>
        <w:pStyle w:val="Akapitzlist"/>
        <w:numPr>
          <w:ilvl w:val="1"/>
          <w:numId w:val="2"/>
        </w:numPr>
        <w:jc w:val="both"/>
        <w:rPr>
          <w:rFonts w:ascii="Times New Roman" w:hAnsi="Times New Roman" w:cs="Times New Roman"/>
          <w:sz w:val="20"/>
          <w:szCs w:val="20"/>
        </w:rPr>
      </w:pPr>
      <w:r w:rsidRPr="0071353E">
        <w:rPr>
          <w:rFonts w:ascii="Times New Roman" w:hAnsi="Times New Roman" w:cs="Times New Roman"/>
          <w:sz w:val="20"/>
          <w:szCs w:val="20"/>
        </w:rPr>
        <w:t>zapewnienie, na wezwanie, działania grupy interwencyjnej, w składzie minimum 2 pracowników kwalifikowanych, w czasie nie dłuższym niż 10 minut od odebrania wysłanego z ochranianego obiektu powiadomienia (dostępność usługi przez 24 godziny na dobę przez 7 dni w tygodniu – 24/7);</w:t>
      </w:r>
    </w:p>
    <w:p w14:paraId="5326701A" w14:textId="3BECD363" w:rsidR="00AB74D8" w:rsidRPr="0071353E" w:rsidRDefault="00E02E68" w:rsidP="000358B8">
      <w:pPr>
        <w:pStyle w:val="Akapitzlist"/>
        <w:numPr>
          <w:ilvl w:val="1"/>
          <w:numId w:val="2"/>
        </w:numPr>
        <w:jc w:val="both"/>
        <w:rPr>
          <w:rFonts w:ascii="Times New Roman" w:hAnsi="Times New Roman" w:cs="Times New Roman"/>
          <w:sz w:val="20"/>
          <w:szCs w:val="20"/>
        </w:rPr>
      </w:pPr>
      <w:r w:rsidRPr="0071353E">
        <w:rPr>
          <w:rFonts w:ascii="Times New Roman" w:hAnsi="Times New Roman" w:cs="Times New Roman"/>
          <w:sz w:val="20"/>
          <w:szCs w:val="20"/>
        </w:rPr>
        <w:t xml:space="preserve">zapewnienie, na wniosek Zamawiającego, do 4 razy w okresie obowiązywania Umowy (jednorazowo nie więcej niż 8 godzin), wzmocnienia ochrony obiektu o dodatkowych </w:t>
      </w:r>
      <w:r w:rsidR="00123154" w:rsidRPr="0071353E">
        <w:rPr>
          <w:rFonts w:ascii="Times New Roman" w:hAnsi="Times New Roman" w:cs="Times New Roman"/>
          <w:sz w:val="20"/>
          <w:szCs w:val="20"/>
        </w:rPr>
        <w:t xml:space="preserve">(nie więcej niż </w:t>
      </w:r>
      <w:r w:rsidRPr="0071353E">
        <w:rPr>
          <w:rFonts w:ascii="Times New Roman" w:hAnsi="Times New Roman" w:cs="Times New Roman"/>
          <w:sz w:val="20"/>
          <w:szCs w:val="20"/>
        </w:rPr>
        <w:t>4</w:t>
      </w:r>
      <w:r w:rsidR="00123154" w:rsidRPr="0071353E">
        <w:rPr>
          <w:rFonts w:ascii="Times New Roman" w:hAnsi="Times New Roman" w:cs="Times New Roman"/>
          <w:sz w:val="20"/>
          <w:szCs w:val="20"/>
        </w:rPr>
        <w:t>)</w:t>
      </w:r>
      <w:r w:rsidRPr="0071353E">
        <w:rPr>
          <w:rFonts w:ascii="Times New Roman" w:hAnsi="Times New Roman" w:cs="Times New Roman"/>
          <w:sz w:val="20"/>
          <w:szCs w:val="20"/>
        </w:rPr>
        <w:t xml:space="preserve"> kwalifikowanych</w:t>
      </w:r>
      <w:r w:rsidR="00BD44BA" w:rsidRPr="0071353E">
        <w:rPr>
          <w:rFonts w:ascii="Times New Roman" w:hAnsi="Times New Roman" w:cs="Times New Roman"/>
          <w:sz w:val="20"/>
          <w:szCs w:val="20"/>
        </w:rPr>
        <w:t>, umundurowanych</w:t>
      </w:r>
      <w:r w:rsidRPr="0071353E">
        <w:rPr>
          <w:rFonts w:ascii="Times New Roman" w:hAnsi="Times New Roman" w:cs="Times New Roman"/>
          <w:sz w:val="20"/>
          <w:szCs w:val="20"/>
        </w:rPr>
        <w:t xml:space="preserve"> pracowników ochrony</w:t>
      </w:r>
      <w:r w:rsidR="00BD44BA" w:rsidRPr="0071353E">
        <w:rPr>
          <w:rFonts w:ascii="Times New Roman" w:hAnsi="Times New Roman" w:cs="Times New Roman"/>
          <w:sz w:val="20"/>
          <w:szCs w:val="20"/>
        </w:rPr>
        <w:t>.</w:t>
      </w:r>
    </w:p>
    <w:p w14:paraId="5C1195B4" w14:textId="20D14737" w:rsidR="0081781C" w:rsidRPr="0071353E" w:rsidRDefault="0081781C" w:rsidP="0081781C">
      <w:pPr>
        <w:pStyle w:val="Akapitzlist"/>
        <w:widowControl w:val="0"/>
        <w:numPr>
          <w:ilvl w:val="0"/>
          <w:numId w:val="2"/>
        </w:numPr>
        <w:autoSpaceDE w:val="0"/>
        <w:autoSpaceDN w:val="0"/>
        <w:adjustRightInd w:val="0"/>
        <w:spacing w:after="0" w:line="240" w:lineRule="auto"/>
        <w:rPr>
          <w:rFonts w:ascii="Times New Roman" w:hAnsi="Times New Roman" w:cs="Times New Roman"/>
          <w:kern w:val="0"/>
          <w:sz w:val="20"/>
          <w:szCs w:val="20"/>
        </w:rPr>
      </w:pPr>
      <w:r w:rsidRPr="0071353E">
        <w:rPr>
          <w:rFonts w:ascii="Times New Roman" w:hAnsi="Times New Roman" w:cs="Times New Roman"/>
          <w:color w:val="000000"/>
          <w:kern w:val="0"/>
          <w:sz w:val="20"/>
          <w:szCs w:val="20"/>
        </w:rPr>
        <w:t>Szczegółowy opis chronionych Obiektów zawiera</w:t>
      </w:r>
      <w:r w:rsidRPr="0071353E">
        <w:rPr>
          <w:rFonts w:ascii="Times New Roman" w:hAnsi="Times New Roman" w:cs="Times New Roman"/>
          <w:b/>
          <w:bCs/>
          <w:color w:val="000000"/>
          <w:kern w:val="0"/>
          <w:sz w:val="20"/>
          <w:szCs w:val="20"/>
        </w:rPr>
        <w:t xml:space="preserve"> Załącznik </w:t>
      </w:r>
      <w:r w:rsidR="003A3521" w:rsidRPr="0071353E">
        <w:rPr>
          <w:rFonts w:ascii="Times New Roman" w:hAnsi="Times New Roman" w:cs="Times New Roman"/>
          <w:b/>
          <w:bCs/>
          <w:color w:val="000000"/>
          <w:kern w:val="0"/>
          <w:sz w:val="20"/>
          <w:szCs w:val="20"/>
        </w:rPr>
        <w:t>2</w:t>
      </w:r>
      <w:r w:rsidRPr="0071353E">
        <w:rPr>
          <w:rFonts w:ascii="Times New Roman" w:hAnsi="Times New Roman" w:cs="Times New Roman"/>
          <w:b/>
          <w:bCs/>
          <w:color w:val="000000"/>
          <w:kern w:val="0"/>
          <w:sz w:val="20"/>
          <w:szCs w:val="20"/>
        </w:rPr>
        <w:t xml:space="preserve"> </w:t>
      </w:r>
      <w:r w:rsidRPr="0071353E">
        <w:rPr>
          <w:rFonts w:ascii="Times New Roman" w:hAnsi="Times New Roman" w:cs="Times New Roman"/>
          <w:color w:val="000000"/>
          <w:kern w:val="0"/>
          <w:sz w:val="20"/>
          <w:szCs w:val="20"/>
        </w:rPr>
        <w:t>do Umowy.</w:t>
      </w:r>
    </w:p>
    <w:p w14:paraId="1A21BB73" w14:textId="77777777" w:rsidR="0081781C" w:rsidRPr="0071353E" w:rsidRDefault="0081781C" w:rsidP="0081781C">
      <w:pPr>
        <w:pStyle w:val="Akapitzlist"/>
        <w:widowControl w:val="0"/>
        <w:autoSpaceDE w:val="0"/>
        <w:autoSpaceDN w:val="0"/>
        <w:adjustRightInd w:val="0"/>
        <w:spacing w:after="0" w:line="241" w:lineRule="auto"/>
        <w:ind w:left="360" w:right="70"/>
        <w:jc w:val="both"/>
        <w:rPr>
          <w:rFonts w:ascii="Times New Roman" w:hAnsi="Times New Roman" w:cs="Times New Roman"/>
          <w:b/>
          <w:bCs/>
          <w:color w:val="000000"/>
          <w:kern w:val="0"/>
          <w:sz w:val="20"/>
          <w:szCs w:val="20"/>
        </w:rPr>
      </w:pPr>
    </w:p>
    <w:p w14:paraId="63B9C7DC" w14:textId="536ED668" w:rsidR="0081781C" w:rsidRPr="0071353E" w:rsidRDefault="0081781C" w:rsidP="0081781C">
      <w:pPr>
        <w:pStyle w:val="Akapitzlist"/>
        <w:widowControl w:val="0"/>
        <w:autoSpaceDE w:val="0"/>
        <w:autoSpaceDN w:val="0"/>
        <w:adjustRightInd w:val="0"/>
        <w:spacing w:after="0" w:line="241" w:lineRule="auto"/>
        <w:ind w:left="360" w:right="70"/>
        <w:jc w:val="both"/>
        <w:rPr>
          <w:rFonts w:ascii="Times New Roman" w:hAnsi="Times New Roman" w:cs="Times New Roman"/>
          <w:kern w:val="0"/>
          <w:sz w:val="20"/>
          <w:szCs w:val="20"/>
        </w:rPr>
      </w:pPr>
      <w:r w:rsidRPr="0071353E">
        <w:rPr>
          <w:rFonts w:ascii="Times New Roman" w:hAnsi="Times New Roman" w:cs="Times New Roman"/>
          <w:b/>
          <w:bCs/>
          <w:color w:val="000000"/>
          <w:kern w:val="0"/>
          <w:sz w:val="20"/>
          <w:szCs w:val="20"/>
        </w:rPr>
        <w:t xml:space="preserve">Maksymalna ilość osobogodzin przewidziana przez Zamawiającego wynosi </w:t>
      </w:r>
      <w:r w:rsidR="0016470C" w:rsidRPr="0071353E">
        <w:rPr>
          <w:rFonts w:ascii="Times New Roman" w:hAnsi="Times New Roman" w:cs="Times New Roman"/>
          <w:b/>
          <w:bCs/>
          <w:color w:val="000000"/>
          <w:kern w:val="0"/>
          <w:sz w:val="20"/>
          <w:szCs w:val="20"/>
        </w:rPr>
        <w:t>9</w:t>
      </w:r>
      <w:r w:rsidR="00BD44BA" w:rsidRPr="0071353E">
        <w:rPr>
          <w:rFonts w:ascii="Times New Roman" w:hAnsi="Times New Roman" w:cs="Times New Roman"/>
          <w:b/>
          <w:bCs/>
          <w:color w:val="000000"/>
          <w:kern w:val="0"/>
          <w:sz w:val="20"/>
          <w:szCs w:val="20"/>
        </w:rPr>
        <w:t xml:space="preserve"> </w:t>
      </w:r>
      <w:r w:rsidRPr="0071353E">
        <w:rPr>
          <w:rFonts w:ascii="Times New Roman" w:hAnsi="Times New Roman" w:cs="Times New Roman"/>
          <w:b/>
          <w:bCs/>
          <w:color w:val="000000"/>
          <w:kern w:val="0"/>
          <w:sz w:val="20"/>
          <w:szCs w:val="20"/>
        </w:rPr>
        <w:t xml:space="preserve">000. </w:t>
      </w:r>
      <w:r w:rsidRPr="0071353E">
        <w:rPr>
          <w:rFonts w:ascii="Times New Roman" w:hAnsi="Times New Roman" w:cs="Times New Roman"/>
          <w:color w:val="000000"/>
          <w:kern w:val="0"/>
          <w:sz w:val="20"/>
          <w:szCs w:val="20"/>
        </w:rPr>
        <w:t xml:space="preserve">Każdorazowo ilość godzin pełnienia dyżurów będzie wykazana przez </w:t>
      </w:r>
      <w:r w:rsidR="00C93367" w:rsidRPr="0071353E">
        <w:rPr>
          <w:rFonts w:ascii="Times New Roman" w:hAnsi="Times New Roman" w:cs="Times New Roman"/>
          <w:color w:val="000000"/>
          <w:kern w:val="0"/>
          <w:sz w:val="20"/>
          <w:szCs w:val="20"/>
        </w:rPr>
        <w:t>Wykonawcę</w:t>
      </w:r>
      <w:r w:rsidRPr="0071353E">
        <w:rPr>
          <w:rFonts w:ascii="Times New Roman" w:hAnsi="Times New Roman" w:cs="Times New Roman"/>
          <w:color w:val="000000"/>
          <w:kern w:val="0"/>
          <w:sz w:val="20"/>
          <w:szCs w:val="20"/>
        </w:rPr>
        <w:t xml:space="preserve"> w postaci harmonogramu pracy pracowników z wyprzedzeniem na kolejny miesiąc. Zamawiający zastrzega sobie prawo do zmian harmonogramu w zależności od potrzeb – czasowe zmniejszenie/zwiększenie ilości osobogodzin. W wypadkach wystąpienia zmian  Wykonawca będzie powiadamiany przez Zamawiającego telefoniczne bądź drogą elektroniczną. Łącznie Wykonawca zobowiązany jest wykonywać zamówienie do wyczerpania </w:t>
      </w:r>
      <w:r w:rsidR="0016470C" w:rsidRPr="0071353E">
        <w:rPr>
          <w:rFonts w:ascii="Times New Roman" w:hAnsi="Times New Roman" w:cs="Times New Roman"/>
          <w:b/>
          <w:bCs/>
          <w:color w:val="000000"/>
          <w:kern w:val="0"/>
          <w:sz w:val="20"/>
          <w:szCs w:val="20"/>
        </w:rPr>
        <w:t>8</w:t>
      </w:r>
      <w:r w:rsidR="00BD44BA" w:rsidRPr="0071353E">
        <w:rPr>
          <w:rFonts w:ascii="Times New Roman" w:hAnsi="Times New Roman" w:cs="Times New Roman"/>
          <w:b/>
          <w:bCs/>
          <w:color w:val="000000"/>
          <w:kern w:val="0"/>
          <w:sz w:val="20"/>
          <w:szCs w:val="20"/>
        </w:rPr>
        <w:t xml:space="preserve"> 760</w:t>
      </w:r>
      <w:r w:rsidRPr="0071353E">
        <w:rPr>
          <w:rFonts w:ascii="Times New Roman" w:hAnsi="Times New Roman" w:cs="Times New Roman"/>
          <w:b/>
          <w:bCs/>
          <w:color w:val="000000"/>
          <w:kern w:val="0"/>
          <w:sz w:val="20"/>
          <w:szCs w:val="20"/>
        </w:rPr>
        <w:t xml:space="preserve"> </w:t>
      </w:r>
      <w:r w:rsidRPr="0071353E">
        <w:rPr>
          <w:rFonts w:ascii="Times New Roman" w:hAnsi="Times New Roman" w:cs="Times New Roman"/>
          <w:color w:val="000000"/>
          <w:kern w:val="0"/>
          <w:sz w:val="20"/>
          <w:szCs w:val="20"/>
        </w:rPr>
        <w:t xml:space="preserve">osobogodzin świadczenia usługi ochrony. Minimalna, gwarantowana przez Zamawiającego ilość osobogodzin świadczenia usługi ochrony wynosi </w:t>
      </w:r>
      <w:r w:rsidR="005223D0" w:rsidRPr="0071353E">
        <w:rPr>
          <w:rFonts w:ascii="Times New Roman" w:hAnsi="Times New Roman" w:cs="Times New Roman"/>
          <w:b/>
          <w:bCs/>
          <w:color w:val="000000"/>
          <w:kern w:val="0"/>
          <w:sz w:val="20"/>
          <w:szCs w:val="20"/>
        </w:rPr>
        <w:t>8</w:t>
      </w:r>
      <w:r w:rsidR="00BD44BA" w:rsidRPr="0071353E">
        <w:rPr>
          <w:rFonts w:ascii="Times New Roman" w:hAnsi="Times New Roman" w:cs="Times New Roman"/>
          <w:b/>
          <w:bCs/>
          <w:color w:val="000000"/>
          <w:kern w:val="0"/>
          <w:sz w:val="20"/>
          <w:szCs w:val="20"/>
        </w:rPr>
        <w:t xml:space="preserve"> </w:t>
      </w:r>
      <w:r w:rsidR="005223D0" w:rsidRPr="0071353E">
        <w:rPr>
          <w:rFonts w:ascii="Times New Roman" w:hAnsi="Times New Roman" w:cs="Times New Roman"/>
          <w:b/>
          <w:bCs/>
          <w:color w:val="000000"/>
          <w:kern w:val="0"/>
          <w:sz w:val="20"/>
          <w:szCs w:val="20"/>
        </w:rPr>
        <w:t>760</w:t>
      </w:r>
      <w:r w:rsidRPr="0071353E">
        <w:rPr>
          <w:rFonts w:ascii="Times New Roman" w:hAnsi="Times New Roman" w:cs="Times New Roman"/>
          <w:color w:val="000000"/>
          <w:kern w:val="0"/>
          <w:sz w:val="20"/>
          <w:szCs w:val="20"/>
        </w:rPr>
        <w:t>.</w:t>
      </w:r>
    </w:p>
    <w:p w14:paraId="3BEEB121" w14:textId="77777777" w:rsidR="0081781C" w:rsidRPr="0071353E" w:rsidRDefault="0081781C" w:rsidP="0081781C">
      <w:pPr>
        <w:pStyle w:val="Nagwek2"/>
        <w:rPr>
          <w:rFonts w:ascii="Times New Roman" w:hAnsi="Times New Roman" w:cs="Times New Roman"/>
          <w:sz w:val="20"/>
          <w:szCs w:val="20"/>
        </w:rPr>
      </w:pPr>
      <w:r w:rsidRPr="0071353E">
        <w:rPr>
          <w:rFonts w:ascii="Times New Roman" w:hAnsi="Times New Roman" w:cs="Times New Roman"/>
          <w:sz w:val="20"/>
          <w:szCs w:val="20"/>
        </w:rPr>
        <w:t>II. OBOWIĄZKI WYKONAWCY</w:t>
      </w:r>
    </w:p>
    <w:p w14:paraId="6E03E9FA" w14:textId="508617BB" w:rsidR="0081781C" w:rsidRPr="0071353E" w:rsidRDefault="0081781C" w:rsidP="0081781C">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 xml:space="preserve">Wykonawca wyznaczy </w:t>
      </w:r>
      <w:r w:rsidRPr="0071353E">
        <w:rPr>
          <w:rFonts w:ascii="Times New Roman" w:hAnsi="Times New Roman" w:cs="Times New Roman"/>
          <w:b/>
          <w:bCs/>
          <w:sz w:val="20"/>
          <w:szCs w:val="20"/>
        </w:rPr>
        <w:t xml:space="preserve">2 </w:t>
      </w:r>
      <w:r w:rsidRPr="0071353E">
        <w:rPr>
          <w:rFonts w:ascii="Times New Roman" w:hAnsi="Times New Roman" w:cs="Times New Roman"/>
          <w:sz w:val="20"/>
          <w:szCs w:val="20"/>
        </w:rPr>
        <w:t>osoby, będące kwalifikowanymi pracownikami ochrony fizycznej, do kontroli i nadzoru nad sposobem wykonywania usługi ochrony. Osoby te (koordynatorzy) muszą być dostępne dla Zamawiającego telefonicznie przez 24 godziny na dobę. Koordynatorzy zobowiązani będą do przeprowadzania kontroli pracowników ochrony co najmniej 1 raz w każdym tygodniu. Fakt kontroli musi być poświadczony stosownym w swej treści wpisem do książki służby. Wszystkie czynności związane z zapewnieniem wymaganego przez Zamawiającego sposobu realizacji usługi, w tym także zapewnienie wymaganego wyposażenia w czasie wykonywania usługi ochrony oraz wymaganej dokumentacji, a także przeszkolenie pracowników w zakresie obsługi wykorzystywanych urządzeń obciążają Wykonawcę, wszystkie zastrzeżenia w tym zakresie kierowane będą do wskazanych koordynatorów.</w:t>
      </w:r>
    </w:p>
    <w:p w14:paraId="1049CE2E" w14:textId="247565F9" w:rsidR="0081781C" w:rsidRPr="0071353E" w:rsidRDefault="0081781C" w:rsidP="00A46B1E">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 xml:space="preserve">Wykonawca wyznaczy do ochrony Obiektów </w:t>
      </w:r>
      <w:r w:rsidRPr="0071353E">
        <w:rPr>
          <w:rFonts w:ascii="Times New Roman" w:hAnsi="Times New Roman" w:cs="Times New Roman"/>
          <w:b/>
          <w:bCs/>
          <w:sz w:val="20"/>
          <w:szCs w:val="20"/>
        </w:rPr>
        <w:t>1</w:t>
      </w:r>
      <w:r w:rsidR="007425BB" w:rsidRPr="0071353E">
        <w:rPr>
          <w:rFonts w:ascii="Times New Roman" w:hAnsi="Times New Roman" w:cs="Times New Roman"/>
          <w:b/>
          <w:bCs/>
          <w:sz w:val="20"/>
          <w:szCs w:val="20"/>
        </w:rPr>
        <w:t xml:space="preserve"> </w:t>
      </w:r>
      <w:r w:rsidR="007425BB" w:rsidRPr="0071353E">
        <w:rPr>
          <w:rFonts w:ascii="Times New Roman" w:hAnsi="Times New Roman" w:cs="Times New Roman"/>
          <w:sz w:val="20"/>
          <w:szCs w:val="20"/>
        </w:rPr>
        <w:t>osobę</w:t>
      </w:r>
      <w:r w:rsidR="00A46B1E" w:rsidRPr="0071353E">
        <w:rPr>
          <w:rFonts w:ascii="Times New Roman" w:hAnsi="Times New Roman" w:cs="Times New Roman"/>
          <w:sz w:val="20"/>
          <w:szCs w:val="20"/>
        </w:rPr>
        <w:t xml:space="preserve"> na każdą zmianę</w:t>
      </w:r>
      <w:r w:rsidRPr="0071353E">
        <w:rPr>
          <w:rFonts w:ascii="Times New Roman" w:hAnsi="Times New Roman" w:cs="Times New Roman"/>
          <w:sz w:val="20"/>
          <w:szCs w:val="20"/>
        </w:rPr>
        <w:t>.</w:t>
      </w:r>
    </w:p>
    <w:p w14:paraId="3E85A009" w14:textId="77777777" w:rsidR="00BE45F9" w:rsidRPr="0071353E" w:rsidRDefault="001A355A" w:rsidP="00BE45F9">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W przypadku uzasadnionych wątpliwości co do przestrzegania prawa pracy przez Wykonawcę, zamawiający może zwrócić się o przeprowadzenie kontroli przez Państwową Inspekcję Pracy.</w:t>
      </w:r>
    </w:p>
    <w:p w14:paraId="7280B1B5" w14:textId="77777777" w:rsidR="00BE45F9" w:rsidRPr="0071353E" w:rsidRDefault="00BE45F9" w:rsidP="00BE45F9">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Wykonawca zobowiązuje się do:</w:t>
      </w:r>
    </w:p>
    <w:p w14:paraId="7B2C503D" w14:textId="77777777" w:rsidR="00BE45F9" w:rsidRPr="0071353E" w:rsidRDefault="00BE45F9" w:rsidP="00BE45F9">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t>pisemnego zgłoszenia Zamawiającemu każdej zmiany osób skierowanych do wykonywania usługi ochrony wraz z przekazaniem zmodyfikowanej Imiennej Listy Pracowników Wykonawcy świadczących Usługę ochrony osób i mienia, w terminie co najmniej 7 dni przed objęciem przez nią czynności,</w:t>
      </w:r>
    </w:p>
    <w:p w14:paraId="073D7EF6" w14:textId="77777777" w:rsidR="00BE45F9" w:rsidRPr="0071353E" w:rsidRDefault="00BE45F9" w:rsidP="00BE45F9">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lastRenderedPageBreak/>
        <w:t>przeszkolenia każdego pracownika w zakresie bezpieczeństwa i higieny pracy wymaganym na podstawie odrębnych przepisów prawa,</w:t>
      </w:r>
    </w:p>
    <w:p w14:paraId="5881C9AC" w14:textId="213CE8DA" w:rsidR="00BE45F9" w:rsidRPr="0071353E" w:rsidRDefault="00BE45F9" w:rsidP="00BE45F9">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t>przeszkolenia każdej nowej osoby skierowanej do wykonywania usługi ochrony z zakresu ochrony danego Obiektu (systemy ochrony p.poż, monitoring /CCTV/, systemy kontroli dostępu /SKD/,</w:t>
      </w:r>
      <w:r w:rsidR="000B66E9" w:rsidRPr="0071353E">
        <w:rPr>
          <w:rFonts w:ascii="Times New Roman" w:hAnsi="Times New Roman" w:cs="Times New Roman"/>
          <w:sz w:val="20"/>
          <w:szCs w:val="20"/>
        </w:rPr>
        <w:t xml:space="preserve"> </w:t>
      </w:r>
      <w:r w:rsidRPr="0071353E">
        <w:rPr>
          <w:rFonts w:ascii="Times New Roman" w:hAnsi="Times New Roman" w:cs="Times New Roman"/>
          <w:sz w:val="20"/>
          <w:szCs w:val="20"/>
        </w:rPr>
        <w:t>itp.), oraz odnotowania w książce służby jego przeprowadzenia potwierdzonego własnoręcznym czytelnym podpisem osoby szkolonej. W przypadku obiektów posiadających monitoring – szkolenie dotyczące obsługi monitoringu potwierdzone pisemnym protokołem,</w:t>
      </w:r>
    </w:p>
    <w:p w14:paraId="26056DB1" w14:textId="77777777" w:rsidR="00BE45F9" w:rsidRPr="0071353E" w:rsidRDefault="00BE45F9" w:rsidP="00BE45F9">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t>przeszkolenia każdego pracownia w zakresie obsługi osób niepełnosprawnych,</w:t>
      </w:r>
    </w:p>
    <w:p w14:paraId="1F3BFA80" w14:textId="77777777" w:rsidR="00BE45F9" w:rsidRPr="0071353E" w:rsidRDefault="00BE45F9" w:rsidP="00BE45F9">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t>skierowania do wykonywania ochrony Obiektu wyłącznie osoby przeszkolonej z zakresu ochrony danego Obiektu także w sytuacji, w której niezbędne jest dokonanie przez Wykonawcę nagłego zastępstwa. Wykonawca zmieni, na żądanie Zamawiającego każdego pracownika, który nie wypełnia swoich obowiązków lub niewłaściwie się zachowuje.</w:t>
      </w:r>
    </w:p>
    <w:p w14:paraId="5E4CD1CD" w14:textId="77777777" w:rsidR="00E120AF" w:rsidRPr="0071353E" w:rsidRDefault="00BE45F9"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Wykonawca zobowiązany jest do posiadania aktualnej polisy ubezpieczenia od odpowiedzialności cywilnej obejmującej swoim zakresem usługi realizowane w ramach niniejszej umowy (polisa winna być przedłożona przed podpisaniem umowy – w przypadku jakiejkolwiek zmiany w polisie, kopia zaktualizowanej polisy winna być bezwzględnie</w:t>
      </w:r>
      <w:r w:rsidR="00E120AF" w:rsidRPr="0071353E">
        <w:rPr>
          <w:rFonts w:ascii="Times New Roman" w:hAnsi="Times New Roman" w:cs="Times New Roman"/>
          <w:sz w:val="20"/>
          <w:szCs w:val="20"/>
        </w:rPr>
        <w:t xml:space="preserve"> </w:t>
      </w:r>
      <w:r w:rsidR="00687E1A" w:rsidRPr="0071353E">
        <w:rPr>
          <w:rFonts w:ascii="Times New Roman" w:hAnsi="Times New Roman" w:cs="Times New Roman"/>
          <w:sz w:val="20"/>
          <w:szCs w:val="20"/>
        </w:rPr>
        <w:t xml:space="preserve">przedłożona Zamawiającemu w drodze pisemnej). Najpóźniej w ostatnim dniu obowiązywania polisy, Wykonawca zobowiązany jest przedstawić polisę na następny okres </w:t>
      </w:r>
      <w:r w:rsidR="00E120AF" w:rsidRPr="0071353E">
        <w:rPr>
          <w:rFonts w:ascii="Times New Roman" w:hAnsi="Times New Roman" w:cs="Times New Roman"/>
          <w:sz w:val="20"/>
          <w:szCs w:val="20"/>
        </w:rPr>
        <w:t xml:space="preserve"> </w:t>
      </w:r>
      <w:r w:rsidR="00687E1A" w:rsidRPr="0071353E">
        <w:rPr>
          <w:rFonts w:ascii="Times New Roman" w:hAnsi="Times New Roman" w:cs="Times New Roman"/>
          <w:sz w:val="20"/>
          <w:szCs w:val="20"/>
        </w:rPr>
        <w:t>rozliczeniowy.</w:t>
      </w:r>
    </w:p>
    <w:p w14:paraId="053CCC0B" w14:textId="1BC269F2" w:rsidR="00E120AF" w:rsidRPr="0071353E" w:rsidRDefault="00687E1A"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 xml:space="preserve">Wykonawca zobowiązuje się ubezpieczyć wszystkich swoich pracowników wykonujących ochronę u Zamawiającego od następstw nieszczęśliwych wypadków przy pracy i odpowiedzialności cywilnej za szkody mogące wystąpić w związku z dozorem mienia i osób </w:t>
      </w:r>
      <w:r w:rsidR="00B620C3" w:rsidRPr="0071353E">
        <w:rPr>
          <w:rFonts w:ascii="Times New Roman" w:hAnsi="Times New Roman" w:cs="Times New Roman"/>
          <w:sz w:val="20"/>
          <w:szCs w:val="20"/>
        </w:rPr>
        <w:t>SP ZOZ MSWiA we Wrocławiu</w:t>
      </w:r>
      <w:r w:rsidRPr="0071353E">
        <w:rPr>
          <w:rFonts w:ascii="Times New Roman" w:hAnsi="Times New Roman" w:cs="Times New Roman"/>
          <w:sz w:val="20"/>
          <w:szCs w:val="20"/>
        </w:rPr>
        <w:t>. Wykonawca przedłoży Zamawiającemu kserokopie właściwych dokumentów przed terminem podpisania umowy.</w:t>
      </w:r>
    </w:p>
    <w:p w14:paraId="01D29068" w14:textId="77777777" w:rsidR="00E120AF" w:rsidRPr="0071353E" w:rsidRDefault="00687E1A"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W celu zapewnienia bezpieczeństwa Wykonawca zagwarantuje łączność radiową lub telefoniczną z pracownikami ochrony wykonującymi usługę.</w:t>
      </w:r>
    </w:p>
    <w:p w14:paraId="0CA0AC85" w14:textId="286566CB" w:rsidR="00E120AF" w:rsidRPr="0071353E" w:rsidRDefault="00687E1A"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Dla obszaru objętego ochroną Wykonawca będzie prowadził książkę służby stanowiącą własność Zamawiającego</w:t>
      </w:r>
      <w:r w:rsidR="00A46B1E" w:rsidRPr="0071353E">
        <w:rPr>
          <w:rFonts w:ascii="Times New Roman" w:hAnsi="Times New Roman" w:cs="Times New Roman"/>
          <w:sz w:val="20"/>
          <w:szCs w:val="20"/>
        </w:rPr>
        <w:t xml:space="preserve"> </w:t>
      </w:r>
      <w:r w:rsidRPr="0071353E">
        <w:rPr>
          <w:rFonts w:ascii="Times New Roman" w:hAnsi="Times New Roman" w:cs="Times New Roman"/>
          <w:sz w:val="20"/>
          <w:szCs w:val="20"/>
        </w:rPr>
        <w:t>dostarczoną uprzednio przez Zamawiającego, w której będzie odnotowywał m.in. dane osób wykonujących usługę wraz z czasem jej wykonywania, zdarzenia mające wpływ na bezpieczeństwo ochranianego mienia, bądź powodujące powstanie szkody, wezwania i interwencje patrolu interwencyjnego, wraz z dokładnym czasem wezwania i przyjazdu patrolu interwencyjnego, wezwania i interwencje służb publicznych: Pogotowia Ratunkowego, Policji, Straży Pożarnej ((zgodnie z art. 50 ustawy Prawo o szkolnictwie wyższym i nauce z dnia 20 lipca 2018 wraz z dokładnym czasem wezwania i dojazdu, sposób, nazwisko i dokładny czas powiadomienia Zamawiającego o zdarzeniach mogących poczynić szkodę w chronionym mieniu, wejścia osób trzecich do Obiektu, uwagi zgłaszane przez Zamawiającego i inne osoby, inne informacje do odnotowywania których Wykonawca zostanie wezwany przez Zamawiającego w trakcie trwania umowy, informacje o ewentualnych kontrolach realizacji usługi prowadzonych przez Zamawiającego i Koordynatora.</w:t>
      </w:r>
    </w:p>
    <w:p w14:paraId="54F0EF63" w14:textId="77777777" w:rsidR="00E120AF" w:rsidRPr="0071353E" w:rsidRDefault="00687E1A"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Wykonawca będzie prowadził wewnętrzne postępowania wyjaśniające w sprawach ujawnionych lub zgłoszonych przypadków kradzieży i innych zdarzeń naruszających porządek w chronionych Obiektach Zamawiającego.</w:t>
      </w:r>
    </w:p>
    <w:p w14:paraId="3B40994D" w14:textId="55255156" w:rsidR="00E120AF" w:rsidRPr="0071353E" w:rsidRDefault="00687E1A"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 xml:space="preserve">Wykonawca przejmie odpowiedzialność materialną za szkody powstałe w wyposażeniu i innych rzeczach ruchomych w nim pozostawionych w miejscu wykonywania usługi. Od odpowiedzialności w powyższym zakresie Wykonawca może się uwolnić w zakresie, co do którego wykaże, że powstała szkoda nie wynika z niewykonania lub nienależytego wykonania umowy, a wszelkie czynności wykonał z należytą starannością. </w:t>
      </w:r>
    </w:p>
    <w:p w14:paraId="276E7215" w14:textId="77777777" w:rsidR="00E120AF" w:rsidRPr="0071353E" w:rsidRDefault="00687E1A" w:rsidP="00687E1A">
      <w:pPr>
        <w:pStyle w:val="Akapitzlist"/>
        <w:numPr>
          <w:ilvl w:val="0"/>
          <w:numId w:val="4"/>
        </w:numPr>
        <w:jc w:val="both"/>
        <w:rPr>
          <w:rFonts w:ascii="Times New Roman" w:hAnsi="Times New Roman" w:cs="Times New Roman"/>
          <w:sz w:val="20"/>
          <w:szCs w:val="20"/>
        </w:rPr>
      </w:pPr>
      <w:r w:rsidRPr="0071353E">
        <w:rPr>
          <w:rFonts w:ascii="Times New Roman" w:hAnsi="Times New Roman" w:cs="Times New Roman"/>
          <w:sz w:val="20"/>
          <w:szCs w:val="20"/>
        </w:rPr>
        <w:t>Wykonawca w ciągu 14 dni od daty podpisania umowy uzgodni z Zamawiającym</w:t>
      </w:r>
      <w:r w:rsidR="00E120AF" w:rsidRPr="0071353E">
        <w:rPr>
          <w:rFonts w:ascii="Times New Roman" w:hAnsi="Times New Roman" w:cs="Times New Roman"/>
          <w:sz w:val="20"/>
          <w:szCs w:val="20"/>
        </w:rPr>
        <w:t xml:space="preserve"> </w:t>
      </w:r>
      <w:r w:rsidRPr="0071353E">
        <w:rPr>
          <w:rFonts w:ascii="Times New Roman" w:hAnsi="Times New Roman" w:cs="Times New Roman"/>
          <w:sz w:val="20"/>
          <w:szCs w:val="20"/>
        </w:rPr>
        <w:t>i przedstawi Zamawiającemu do zatwierdzenia:</w:t>
      </w:r>
    </w:p>
    <w:p w14:paraId="77ECB219" w14:textId="77777777" w:rsidR="00D03392" w:rsidRPr="0071353E" w:rsidRDefault="00D03392" w:rsidP="00D03392">
      <w:pPr>
        <w:pStyle w:val="Akapitzlist"/>
        <w:ind w:left="360"/>
        <w:jc w:val="both"/>
        <w:rPr>
          <w:rFonts w:ascii="Times New Roman" w:hAnsi="Times New Roman" w:cs="Times New Roman"/>
          <w:sz w:val="20"/>
          <w:szCs w:val="20"/>
        </w:rPr>
      </w:pPr>
    </w:p>
    <w:p w14:paraId="7CD12548" w14:textId="4CE5D021" w:rsidR="00687E1A" w:rsidRPr="0071353E" w:rsidRDefault="00687E1A" w:rsidP="00E120AF">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t>Instrukcję kontroli ruchu osobowo-materiałowego.</w:t>
      </w:r>
    </w:p>
    <w:p w14:paraId="11E49AA8" w14:textId="77777777" w:rsidR="00114297" w:rsidRPr="0071353E" w:rsidRDefault="00687E1A" w:rsidP="00F07F81">
      <w:pPr>
        <w:jc w:val="both"/>
        <w:rPr>
          <w:rFonts w:ascii="Times New Roman" w:hAnsi="Times New Roman" w:cs="Times New Roman"/>
          <w:sz w:val="20"/>
          <w:szCs w:val="20"/>
        </w:rPr>
      </w:pPr>
      <w:r w:rsidRPr="0071353E">
        <w:rPr>
          <w:rFonts w:ascii="Times New Roman" w:hAnsi="Times New Roman" w:cs="Times New Roman"/>
          <w:sz w:val="20"/>
          <w:szCs w:val="20"/>
        </w:rPr>
        <w:t xml:space="preserve"> Instrukcja kontroli ruchu osobowo-materiałowego winna w szczególności:</w:t>
      </w:r>
    </w:p>
    <w:p w14:paraId="0601C743" w14:textId="77777777" w:rsidR="00114297"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t>określać rodzaje pomieszczeń ogólnodostępnych, pomieszczeń o ograniczonym</w:t>
      </w:r>
      <w:r w:rsidR="00114297" w:rsidRPr="0071353E">
        <w:rPr>
          <w:rFonts w:ascii="Times New Roman" w:hAnsi="Times New Roman" w:cs="Times New Roman"/>
          <w:sz w:val="20"/>
          <w:szCs w:val="20"/>
        </w:rPr>
        <w:t xml:space="preserve"> </w:t>
      </w:r>
      <w:r w:rsidRPr="0071353E">
        <w:rPr>
          <w:rFonts w:ascii="Times New Roman" w:hAnsi="Times New Roman" w:cs="Times New Roman"/>
          <w:sz w:val="20"/>
          <w:szCs w:val="20"/>
        </w:rPr>
        <w:t>dostępnie i pomieszczeń specjalnych,</w:t>
      </w:r>
    </w:p>
    <w:p w14:paraId="0AF96CEB" w14:textId="77777777" w:rsidR="00114297"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t>określać zakres kontroli ruchu osobowego poszczególnych grup,</w:t>
      </w:r>
    </w:p>
    <w:p w14:paraId="258B7624" w14:textId="77777777" w:rsidR="00114297"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t>wskazywać formę kontroli ruchu osobowego w postaci dziennika ruchu osobowego materiałowego, procedury dokonywania wpisów, sporządzania notatek z przebiegu służby,</w:t>
      </w:r>
    </w:p>
    <w:p w14:paraId="1BCE6F97" w14:textId="77777777" w:rsidR="00114297"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t>określać sposoby identyfikacji osób, rejestrowania przemieszczania się osób</w:t>
      </w:r>
      <w:r w:rsidR="00114297" w:rsidRPr="0071353E">
        <w:rPr>
          <w:rFonts w:ascii="Times New Roman" w:hAnsi="Times New Roman" w:cs="Times New Roman"/>
          <w:sz w:val="20"/>
          <w:szCs w:val="20"/>
        </w:rPr>
        <w:t xml:space="preserve"> </w:t>
      </w:r>
      <w:r w:rsidRPr="0071353E">
        <w:rPr>
          <w:rFonts w:ascii="Times New Roman" w:hAnsi="Times New Roman" w:cs="Times New Roman"/>
          <w:sz w:val="20"/>
          <w:szCs w:val="20"/>
        </w:rPr>
        <w:t>w obiekcie,</w:t>
      </w:r>
    </w:p>
    <w:p w14:paraId="4F96975B" w14:textId="6187AF20" w:rsidR="00114297"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t xml:space="preserve">określać dokumenty stanowiące podstawę </w:t>
      </w:r>
      <w:r w:rsidR="00F60EE2" w:rsidRPr="0071353E">
        <w:rPr>
          <w:rFonts w:ascii="Times New Roman" w:hAnsi="Times New Roman" w:cs="Times New Roman"/>
          <w:sz w:val="20"/>
          <w:szCs w:val="20"/>
        </w:rPr>
        <w:t>wjazdu samochodem</w:t>
      </w:r>
      <w:r w:rsidRPr="0071353E">
        <w:rPr>
          <w:rFonts w:ascii="Times New Roman" w:hAnsi="Times New Roman" w:cs="Times New Roman"/>
          <w:sz w:val="20"/>
          <w:szCs w:val="20"/>
        </w:rPr>
        <w:t xml:space="preserve"> na teren obiektu lub jego</w:t>
      </w:r>
      <w:r w:rsidR="00114297" w:rsidRPr="0071353E">
        <w:rPr>
          <w:rFonts w:ascii="Times New Roman" w:hAnsi="Times New Roman" w:cs="Times New Roman"/>
          <w:sz w:val="20"/>
          <w:szCs w:val="20"/>
        </w:rPr>
        <w:t xml:space="preserve"> </w:t>
      </w:r>
      <w:r w:rsidRPr="0071353E">
        <w:rPr>
          <w:rFonts w:ascii="Times New Roman" w:hAnsi="Times New Roman" w:cs="Times New Roman"/>
          <w:sz w:val="20"/>
          <w:szCs w:val="20"/>
        </w:rPr>
        <w:t>części,</w:t>
      </w:r>
    </w:p>
    <w:p w14:paraId="5F8A337C" w14:textId="77777777" w:rsidR="00114297"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t>zawierać informację w zakresie dokumentów upoważniających do wnoszenia lub</w:t>
      </w:r>
      <w:r w:rsidR="00114297" w:rsidRPr="0071353E">
        <w:rPr>
          <w:rFonts w:ascii="Times New Roman" w:hAnsi="Times New Roman" w:cs="Times New Roman"/>
          <w:sz w:val="20"/>
          <w:szCs w:val="20"/>
        </w:rPr>
        <w:t xml:space="preserve"> </w:t>
      </w:r>
      <w:r w:rsidRPr="0071353E">
        <w:rPr>
          <w:rFonts w:ascii="Times New Roman" w:hAnsi="Times New Roman" w:cs="Times New Roman"/>
          <w:sz w:val="20"/>
          <w:szCs w:val="20"/>
        </w:rPr>
        <w:t>wynoszenia przedmiotów lub materiałów, wskazując procedurę weryfikacji autentyczności dokumentów,</w:t>
      </w:r>
    </w:p>
    <w:p w14:paraId="369E8F12" w14:textId="7A8FF82B" w:rsidR="00687E1A" w:rsidRPr="0071353E" w:rsidRDefault="00687E1A" w:rsidP="00F07F81">
      <w:pPr>
        <w:pStyle w:val="Akapitzlist"/>
        <w:numPr>
          <w:ilvl w:val="0"/>
          <w:numId w:val="6"/>
        </w:numPr>
        <w:jc w:val="both"/>
        <w:rPr>
          <w:rFonts w:ascii="Times New Roman" w:hAnsi="Times New Roman" w:cs="Times New Roman"/>
          <w:sz w:val="20"/>
          <w:szCs w:val="20"/>
        </w:rPr>
      </w:pPr>
      <w:r w:rsidRPr="0071353E">
        <w:rPr>
          <w:rFonts w:ascii="Times New Roman" w:hAnsi="Times New Roman" w:cs="Times New Roman"/>
          <w:sz w:val="20"/>
          <w:szCs w:val="20"/>
        </w:rPr>
        <w:lastRenderedPageBreak/>
        <w:t>określać kategorie osób uprawnionych do wstępu na teren obiektu, z uwzględnieniem funkcjonariuszy Policji (zgodnie z art. 50 ustawy Prawo o szkolnictwie wyższym i nauce z dnia 20 lipca 2018</w:t>
      </w:r>
      <w:r w:rsidR="00E268CF" w:rsidRPr="0071353E">
        <w:rPr>
          <w:rFonts w:ascii="Times New Roman" w:hAnsi="Times New Roman" w:cs="Times New Roman"/>
          <w:sz w:val="20"/>
          <w:szCs w:val="20"/>
        </w:rPr>
        <w:t xml:space="preserve">, </w:t>
      </w:r>
      <w:r w:rsidRPr="0071353E">
        <w:rPr>
          <w:rFonts w:ascii="Times New Roman" w:hAnsi="Times New Roman" w:cs="Times New Roman"/>
          <w:sz w:val="20"/>
          <w:szCs w:val="20"/>
        </w:rPr>
        <w:t>Straży Miejskiej, Straży Pożarnej, lekarzy Pogotowia Ratunkowego,</w:t>
      </w:r>
      <w:r w:rsidR="00E268CF" w:rsidRPr="0071353E">
        <w:rPr>
          <w:rFonts w:ascii="Times New Roman" w:hAnsi="Times New Roman" w:cs="Times New Roman"/>
          <w:sz w:val="20"/>
          <w:szCs w:val="20"/>
        </w:rPr>
        <w:t xml:space="preserve"> </w:t>
      </w:r>
      <w:r w:rsidRPr="0071353E">
        <w:rPr>
          <w:rFonts w:ascii="Times New Roman" w:hAnsi="Times New Roman" w:cs="Times New Roman"/>
          <w:sz w:val="20"/>
          <w:szCs w:val="20"/>
        </w:rPr>
        <w:t xml:space="preserve">inspektorów NIK, PIP, itd. </w:t>
      </w:r>
    </w:p>
    <w:p w14:paraId="61F47C8E" w14:textId="77777777" w:rsidR="00D03392" w:rsidRPr="0071353E" w:rsidRDefault="00D03392" w:rsidP="00D03392">
      <w:pPr>
        <w:pStyle w:val="Akapitzlist"/>
        <w:jc w:val="both"/>
        <w:rPr>
          <w:rFonts w:ascii="Times New Roman" w:hAnsi="Times New Roman" w:cs="Times New Roman"/>
          <w:sz w:val="20"/>
          <w:szCs w:val="20"/>
        </w:rPr>
      </w:pPr>
    </w:p>
    <w:p w14:paraId="7BE37B07" w14:textId="66C9EFCE" w:rsidR="00687E1A" w:rsidRPr="0071353E" w:rsidRDefault="00687E1A" w:rsidP="00F07F81">
      <w:pPr>
        <w:pStyle w:val="Akapitzlist"/>
        <w:numPr>
          <w:ilvl w:val="1"/>
          <w:numId w:val="4"/>
        </w:numPr>
        <w:jc w:val="both"/>
        <w:rPr>
          <w:rFonts w:ascii="Times New Roman" w:hAnsi="Times New Roman" w:cs="Times New Roman"/>
          <w:sz w:val="20"/>
          <w:szCs w:val="20"/>
        </w:rPr>
      </w:pPr>
      <w:r w:rsidRPr="0071353E">
        <w:rPr>
          <w:rFonts w:ascii="Times New Roman" w:hAnsi="Times New Roman" w:cs="Times New Roman"/>
          <w:sz w:val="20"/>
          <w:szCs w:val="20"/>
        </w:rPr>
        <w:t>Tabelę służby ochrony.</w:t>
      </w:r>
    </w:p>
    <w:p w14:paraId="60F3C569" w14:textId="77777777" w:rsidR="00687E1A" w:rsidRPr="0071353E" w:rsidRDefault="00687E1A" w:rsidP="00F07F81">
      <w:pPr>
        <w:jc w:val="both"/>
        <w:rPr>
          <w:rFonts w:ascii="Times New Roman" w:hAnsi="Times New Roman" w:cs="Times New Roman"/>
          <w:sz w:val="20"/>
          <w:szCs w:val="20"/>
        </w:rPr>
      </w:pPr>
      <w:r w:rsidRPr="0071353E">
        <w:rPr>
          <w:rFonts w:ascii="Times New Roman" w:hAnsi="Times New Roman" w:cs="Times New Roman"/>
          <w:sz w:val="20"/>
          <w:szCs w:val="20"/>
        </w:rPr>
        <w:t>Tabela służby ochrony powinna w szczególności zawierać:</w:t>
      </w:r>
    </w:p>
    <w:p w14:paraId="07F8E162" w14:textId="09D51F87" w:rsidR="00022811" w:rsidRPr="0071353E" w:rsidRDefault="00687E1A" w:rsidP="00F07F81">
      <w:pPr>
        <w:pStyle w:val="Akapitzlist"/>
        <w:numPr>
          <w:ilvl w:val="0"/>
          <w:numId w:val="8"/>
        </w:numPr>
        <w:jc w:val="both"/>
        <w:rPr>
          <w:rFonts w:ascii="Times New Roman" w:hAnsi="Times New Roman" w:cs="Times New Roman"/>
          <w:sz w:val="20"/>
          <w:szCs w:val="20"/>
        </w:rPr>
      </w:pPr>
      <w:r w:rsidRPr="0071353E">
        <w:rPr>
          <w:rFonts w:ascii="Times New Roman" w:hAnsi="Times New Roman" w:cs="Times New Roman"/>
          <w:sz w:val="20"/>
          <w:szCs w:val="20"/>
        </w:rPr>
        <w:t>informacje na temat pracowników ochrony podczas pełnienia</w:t>
      </w:r>
      <w:r w:rsidR="00F07F81" w:rsidRPr="0071353E">
        <w:rPr>
          <w:rFonts w:ascii="Times New Roman" w:hAnsi="Times New Roman" w:cs="Times New Roman"/>
          <w:sz w:val="20"/>
          <w:szCs w:val="20"/>
        </w:rPr>
        <w:t xml:space="preserve"> </w:t>
      </w:r>
      <w:r w:rsidRPr="0071353E">
        <w:rPr>
          <w:rFonts w:ascii="Times New Roman" w:hAnsi="Times New Roman" w:cs="Times New Roman"/>
          <w:sz w:val="20"/>
          <w:szCs w:val="20"/>
        </w:rPr>
        <w:t>służby wraz ze wskazaniem powierzonych im zadań oraz wyposażenia</w:t>
      </w:r>
      <w:r w:rsidR="00974B80" w:rsidRPr="0071353E">
        <w:rPr>
          <w:rFonts w:ascii="Times New Roman" w:hAnsi="Times New Roman" w:cs="Times New Roman"/>
          <w:sz w:val="20"/>
          <w:szCs w:val="20"/>
        </w:rPr>
        <w:t xml:space="preserve"> a w szczególności:</w:t>
      </w:r>
    </w:p>
    <w:p w14:paraId="7B6F7CCF" w14:textId="6BD80ECB" w:rsidR="00EB1CCA" w:rsidRPr="0071353E" w:rsidRDefault="00EB1CCA" w:rsidP="00A46B1E">
      <w:pPr>
        <w:pStyle w:val="Akapitzlist"/>
        <w:ind w:left="993"/>
        <w:jc w:val="both"/>
        <w:rPr>
          <w:rFonts w:ascii="Times New Roman" w:hAnsi="Times New Roman" w:cs="Times New Roman"/>
          <w:sz w:val="20"/>
          <w:szCs w:val="20"/>
        </w:rPr>
      </w:pPr>
      <w:r w:rsidRPr="0071353E">
        <w:rPr>
          <w:rFonts w:ascii="Times New Roman" w:hAnsi="Times New Roman" w:cs="Times New Roman"/>
          <w:sz w:val="20"/>
          <w:szCs w:val="20"/>
        </w:rPr>
        <w:t>• lokalizację w budynku, wyposażenie (np. telefon komórkowy</w:t>
      </w:r>
      <w:r w:rsidR="00A46B1E" w:rsidRPr="0071353E">
        <w:rPr>
          <w:rFonts w:ascii="Times New Roman" w:hAnsi="Times New Roman" w:cs="Times New Roman"/>
          <w:sz w:val="20"/>
          <w:szCs w:val="20"/>
        </w:rPr>
        <w:t xml:space="preserve">, </w:t>
      </w:r>
      <w:r w:rsidRPr="0071353E">
        <w:rPr>
          <w:rFonts w:ascii="Times New Roman" w:hAnsi="Times New Roman" w:cs="Times New Roman"/>
          <w:sz w:val="20"/>
          <w:szCs w:val="20"/>
        </w:rPr>
        <w:t>itp.),</w:t>
      </w:r>
    </w:p>
    <w:p w14:paraId="7F141931" w14:textId="77777777" w:rsidR="00EB1CCA" w:rsidRPr="0071353E" w:rsidRDefault="00EB1CCA" w:rsidP="00E161A9">
      <w:pPr>
        <w:pStyle w:val="Akapitzlist"/>
        <w:ind w:left="993"/>
        <w:jc w:val="both"/>
        <w:rPr>
          <w:rFonts w:ascii="Times New Roman" w:hAnsi="Times New Roman" w:cs="Times New Roman"/>
          <w:sz w:val="20"/>
          <w:szCs w:val="20"/>
        </w:rPr>
      </w:pPr>
      <w:r w:rsidRPr="0071353E">
        <w:rPr>
          <w:rFonts w:ascii="Times New Roman" w:hAnsi="Times New Roman" w:cs="Times New Roman"/>
          <w:sz w:val="20"/>
          <w:szCs w:val="20"/>
        </w:rPr>
        <w:t>• procedurę przejęcia i przekazania  dokumentacji ruchu osobowego</w:t>
      </w:r>
    </w:p>
    <w:p w14:paraId="411760B7" w14:textId="77777777" w:rsidR="00EB1CCA" w:rsidRPr="0071353E" w:rsidRDefault="00EB1CCA" w:rsidP="00E161A9">
      <w:pPr>
        <w:pStyle w:val="Akapitzlist"/>
        <w:ind w:left="993"/>
        <w:jc w:val="both"/>
        <w:rPr>
          <w:rFonts w:ascii="Times New Roman" w:hAnsi="Times New Roman" w:cs="Times New Roman"/>
          <w:sz w:val="20"/>
          <w:szCs w:val="20"/>
        </w:rPr>
      </w:pPr>
      <w:r w:rsidRPr="0071353E">
        <w:rPr>
          <w:rFonts w:ascii="Times New Roman" w:hAnsi="Times New Roman" w:cs="Times New Roman"/>
          <w:sz w:val="20"/>
          <w:szCs w:val="20"/>
        </w:rPr>
        <w:t>i materiałowego, środki łączności,  stan kluczy, alarmowy komplet kluczy, wpis w dzienniku,</w:t>
      </w:r>
    </w:p>
    <w:p w14:paraId="38E62652" w14:textId="77777777" w:rsidR="00EB1CCA" w:rsidRPr="0071353E" w:rsidRDefault="00EB1CCA" w:rsidP="00E161A9">
      <w:pPr>
        <w:pStyle w:val="Akapitzlist"/>
        <w:ind w:left="993"/>
        <w:jc w:val="both"/>
        <w:rPr>
          <w:rFonts w:ascii="Times New Roman" w:hAnsi="Times New Roman" w:cs="Times New Roman"/>
          <w:sz w:val="20"/>
          <w:szCs w:val="20"/>
        </w:rPr>
      </w:pPr>
      <w:r w:rsidRPr="0071353E">
        <w:rPr>
          <w:rFonts w:ascii="Times New Roman" w:hAnsi="Times New Roman" w:cs="Times New Roman"/>
          <w:sz w:val="20"/>
          <w:szCs w:val="20"/>
        </w:rPr>
        <w:t>• zadania pracowników posterunku,</w:t>
      </w:r>
    </w:p>
    <w:p w14:paraId="7058E975" w14:textId="77777777" w:rsidR="00EB1CCA" w:rsidRPr="0071353E" w:rsidRDefault="00EB1CCA" w:rsidP="00E161A9">
      <w:pPr>
        <w:pStyle w:val="Akapitzlist"/>
        <w:ind w:left="993"/>
        <w:jc w:val="both"/>
        <w:rPr>
          <w:rFonts w:ascii="Times New Roman" w:hAnsi="Times New Roman" w:cs="Times New Roman"/>
          <w:sz w:val="20"/>
          <w:szCs w:val="20"/>
        </w:rPr>
      </w:pPr>
      <w:r w:rsidRPr="0071353E">
        <w:rPr>
          <w:rFonts w:ascii="Times New Roman" w:hAnsi="Times New Roman" w:cs="Times New Roman"/>
          <w:sz w:val="20"/>
          <w:szCs w:val="20"/>
        </w:rPr>
        <w:t>• określenie godzin służby,</w:t>
      </w:r>
    </w:p>
    <w:p w14:paraId="1E012D42" w14:textId="77777777" w:rsidR="00EB1CCA" w:rsidRPr="0071353E" w:rsidRDefault="00EB1CCA" w:rsidP="00E161A9">
      <w:pPr>
        <w:pStyle w:val="Akapitzlist"/>
        <w:ind w:left="993"/>
        <w:jc w:val="both"/>
        <w:rPr>
          <w:rFonts w:ascii="Times New Roman" w:hAnsi="Times New Roman" w:cs="Times New Roman"/>
          <w:sz w:val="20"/>
          <w:szCs w:val="20"/>
        </w:rPr>
      </w:pPr>
      <w:r w:rsidRPr="0071353E">
        <w:rPr>
          <w:rFonts w:ascii="Times New Roman" w:hAnsi="Times New Roman" w:cs="Times New Roman"/>
          <w:sz w:val="20"/>
          <w:szCs w:val="20"/>
        </w:rPr>
        <w:t>• określenie zadań szczegółowych podejmowanych podczas służby przez</w:t>
      </w:r>
    </w:p>
    <w:p w14:paraId="0D1F9A1A" w14:textId="2E320B47" w:rsidR="00974B80" w:rsidRPr="0071353E" w:rsidRDefault="00EB1CCA" w:rsidP="00EB1CCA">
      <w:pPr>
        <w:pStyle w:val="Akapitzlist"/>
        <w:jc w:val="both"/>
        <w:rPr>
          <w:rFonts w:ascii="Times New Roman" w:hAnsi="Times New Roman" w:cs="Times New Roman"/>
          <w:sz w:val="20"/>
          <w:szCs w:val="20"/>
        </w:rPr>
      </w:pPr>
      <w:r w:rsidRPr="0071353E">
        <w:rPr>
          <w:rFonts w:ascii="Times New Roman" w:hAnsi="Times New Roman" w:cs="Times New Roman"/>
          <w:sz w:val="20"/>
          <w:szCs w:val="20"/>
        </w:rPr>
        <w:t>pracowników ochrony w zależności od godziny jej pełnienia</w:t>
      </w:r>
    </w:p>
    <w:p w14:paraId="527348EA" w14:textId="117C044D" w:rsidR="00E161A9" w:rsidRPr="0071353E" w:rsidRDefault="00E161A9" w:rsidP="00E161A9">
      <w:pPr>
        <w:pStyle w:val="Akapitzlist"/>
        <w:numPr>
          <w:ilvl w:val="0"/>
          <w:numId w:val="8"/>
        </w:numPr>
        <w:jc w:val="both"/>
        <w:rPr>
          <w:rFonts w:ascii="Times New Roman" w:hAnsi="Times New Roman" w:cs="Times New Roman"/>
          <w:sz w:val="20"/>
          <w:szCs w:val="20"/>
        </w:rPr>
      </w:pPr>
      <w:r w:rsidRPr="0071353E">
        <w:rPr>
          <w:rFonts w:ascii="Times New Roman" w:hAnsi="Times New Roman" w:cs="Times New Roman"/>
          <w:sz w:val="20"/>
          <w:szCs w:val="20"/>
        </w:rPr>
        <w:t>określenie sposobu korzystania przez dozorujących z instalacji  alarmowych, instalacji przeciwpożarowych i systemu monitoringu</w:t>
      </w:r>
    </w:p>
    <w:p w14:paraId="113982ED" w14:textId="77777777" w:rsidR="006066EC" w:rsidRPr="0071353E" w:rsidRDefault="006066EC" w:rsidP="006066EC">
      <w:pPr>
        <w:pStyle w:val="Akapitzlist"/>
        <w:jc w:val="both"/>
        <w:rPr>
          <w:rFonts w:ascii="Times New Roman" w:hAnsi="Times New Roman" w:cs="Times New Roman"/>
          <w:sz w:val="20"/>
          <w:szCs w:val="20"/>
        </w:rPr>
      </w:pPr>
    </w:p>
    <w:p w14:paraId="301101DF"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63CBF29F"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69874036"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05C58697"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0AF28DFC"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5A7686BE"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20288FA1"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52133A9B"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3EFE6436"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714F514F"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1532A784"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6DD9DD7F"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31E7EB25"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661909D2"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6DFA583F"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1C00039E" w14:textId="77777777" w:rsidR="007A493D" w:rsidRPr="0071353E" w:rsidRDefault="007A493D" w:rsidP="007A493D">
      <w:pPr>
        <w:pStyle w:val="Akapitzlist"/>
        <w:numPr>
          <w:ilvl w:val="0"/>
          <w:numId w:val="9"/>
        </w:numPr>
        <w:jc w:val="both"/>
        <w:rPr>
          <w:rFonts w:ascii="Times New Roman" w:hAnsi="Times New Roman" w:cs="Times New Roman"/>
          <w:vanish/>
          <w:sz w:val="20"/>
          <w:szCs w:val="20"/>
        </w:rPr>
      </w:pPr>
    </w:p>
    <w:p w14:paraId="1D148D8D" w14:textId="77777777" w:rsidR="007A493D" w:rsidRPr="0071353E" w:rsidRDefault="007A493D" w:rsidP="007A493D">
      <w:pPr>
        <w:pStyle w:val="Akapitzlist"/>
        <w:numPr>
          <w:ilvl w:val="1"/>
          <w:numId w:val="9"/>
        </w:numPr>
        <w:jc w:val="both"/>
        <w:rPr>
          <w:rFonts w:ascii="Times New Roman" w:hAnsi="Times New Roman" w:cs="Times New Roman"/>
          <w:vanish/>
          <w:sz w:val="20"/>
          <w:szCs w:val="20"/>
        </w:rPr>
      </w:pPr>
    </w:p>
    <w:p w14:paraId="34330F03" w14:textId="77777777" w:rsidR="007A493D" w:rsidRPr="0071353E" w:rsidRDefault="007A493D" w:rsidP="007A493D">
      <w:pPr>
        <w:pStyle w:val="Akapitzlist"/>
        <w:numPr>
          <w:ilvl w:val="1"/>
          <w:numId w:val="9"/>
        </w:numPr>
        <w:jc w:val="both"/>
        <w:rPr>
          <w:rFonts w:ascii="Times New Roman" w:hAnsi="Times New Roman" w:cs="Times New Roman"/>
          <w:vanish/>
          <w:sz w:val="20"/>
          <w:szCs w:val="20"/>
        </w:rPr>
      </w:pPr>
    </w:p>
    <w:p w14:paraId="41118EE2" w14:textId="7D365006" w:rsidR="005E3AED" w:rsidRPr="0071353E" w:rsidRDefault="001633FE" w:rsidP="001633FE">
      <w:pPr>
        <w:pStyle w:val="Akapitzlist"/>
        <w:shd w:val="clear" w:color="auto" w:fill="FFFFFF" w:themeFill="background1"/>
        <w:ind w:left="792"/>
        <w:jc w:val="both"/>
        <w:rPr>
          <w:rFonts w:ascii="Times New Roman" w:hAnsi="Times New Roman" w:cs="Times New Roman"/>
          <w:sz w:val="20"/>
          <w:szCs w:val="20"/>
        </w:rPr>
      </w:pPr>
      <w:r w:rsidRPr="0071353E">
        <w:rPr>
          <w:rFonts w:ascii="Times New Roman" w:hAnsi="Times New Roman" w:cs="Times New Roman"/>
          <w:sz w:val="20"/>
          <w:szCs w:val="20"/>
        </w:rPr>
        <w:t xml:space="preserve">11.3    </w:t>
      </w:r>
      <w:r w:rsidR="005E3AED" w:rsidRPr="0071353E">
        <w:rPr>
          <w:rFonts w:ascii="Times New Roman" w:hAnsi="Times New Roman" w:cs="Times New Roman"/>
          <w:sz w:val="20"/>
          <w:szCs w:val="20"/>
        </w:rPr>
        <w:t>Instrukcje alarmowe postępowania pracowników ochrony.</w:t>
      </w:r>
    </w:p>
    <w:p w14:paraId="3396B577" w14:textId="1D5912E3" w:rsidR="005E3AED" w:rsidRPr="0071353E" w:rsidRDefault="001633FE" w:rsidP="001633FE">
      <w:pPr>
        <w:pStyle w:val="Akapitzlist"/>
        <w:shd w:val="clear" w:color="auto" w:fill="FFFFFF" w:themeFill="background1"/>
        <w:ind w:left="792"/>
        <w:jc w:val="both"/>
        <w:rPr>
          <w:rFonts w:ascii="Times New Roman" w:hAnsi="Times New Roman" w:cs="Times New Roman"/>
          <w:sz w:val="20"/>
          <w:szCs w:val="20"/>
        </w:rPr>
      </w:pPr>
      <w:r w:rsidRPr="0071353E">
        <w:rPr>
          <w:rFonts w:ascii="Times New Roman" w:hAnsi="Times New Roman" w:cs="Times New Roman"/>
          <w:sz w:val="20"/>
          <w:szCs w:val="20"/>
        </w:rPr>
        <w:t xml:space="preserve">11.4  </w:t>
      </w:r>
      <w:r w:rsidR="005E3AED" w:rsidRPr="0071353E">
        <w:rPr>
          <w:rFonts w:ascii="Times New Roman" w:hAnsi="Times New Roman" w:cs="Times New Roman"/>
          <w:sz w:val="20"/>
          <w:szCs w:val="20"/>
        </w:rPr>
        <w:t>Instrukcje postępowania pracowników ochrony w przypadku napadu lub podłożenia ładunku wybuchowego w szczególności postępowanie w przypadku</w:t>
      </w:r>
      <w:r w:rsidR="008B3065" w:rsidRPr="0071353E">
        <w:rPr>
          <w:rFonts w:ascii="Times New Roman" w:hAnsi="Times New Roman" w:cs="Times New Roman"/>
          <w:sz w:val="20"/>
          <w:szCs w:val="20"/>
        </w:rPr>
        <w:t xml:space="preserve"> </w:t>
      </w:r>
      <w:r w:rsidR="005E3AED" w:rsidRPr="0071353E">
        <w:rPr>
          <w:rFonts w:ascii="Times New Roman" w:hAnsi="Times New Roman" w:cs="Times New Roman"/>
          <w:sz w:val="20"/>
          <w:szCs w:val="20"/>
        </w:rPr>
        <w:t>ewakuacji.</w:t>
      </w:r>
    </w:p>
    <w:p w14:paraId="75765AE1" w14:textId="7F849BC7" w:rsidR="005E3AED" w:rsidRPr="0071353E" w:rsidRDefault="001633FE" w:rsidP="001633FE">
      <w:pPr>
        <w:pStyle w:val="Akapitzlist"/>
        <w:shd w:val="clear" w:color="auto" w:fill="FFFFFF" w:themeFill="background1"/>
        <w:ind w:left="792"/>
        <w:jc w:val="both"/>
        <w:rPr>
          <w:rFonts w:ascii="Times New Roman" w:hAnsi="Times New Roman" w:cs="Times New Roman"/>
          <w:sz w:val="20"/>
          <w:szCs w:val="20"/>
        </w:rPr>
      </w:pPr>
      <w:r w:rsidRPr="0071353E">
        <w:rPr>
          <w:rFonts w:ascii="Times New Roman" w:hAnsi="Times New Roman" w:cs="Times New Roman"/>
          <w:sz w:val="20"/>
          <w:szCs w:val="20"/>
        </w:rPr>
        <w:t xml:space="preserve">11.5  </w:t>
      </w:r>
      <w:r w:rsidR="005E3AED" w:rsidRPr="0071353E">
        <w:rPr>
          <w:rFonts w:ascii="Times New Roman" w:hAnsi="Times New Roman" w:cs="Times New Roman"/>
          <w:sz w:val="20"/>
          <w:szCs w:val="20"/>
        </w:rPr>
        <w:t>Wykaz pracowników realizujących usługę.</w:t>
      </w:r>
    </w:p>
    <w:p w14:paraId="6ED11369" w14:textId="77777777" w:rsidR="003655E6" w:rsidRPr="0071353E" w:rsidRDefault="003655E6" w:rsidP="003655E6">
      <w:pPr>
        <w:pStyle w:val="Nagwek2"/>
        <w:rPr>
          <w:rFonts w:ascii="Times New Roman" w:hAnsi="Times New Roman" w:cs="Times New Roman"/>
          <w:sz w:val="20"/>
          <w:szCs w:val="20"/>
        </w:rPr>
      </w:pPr>
      <w:r w:rsidRPr="0071353E">
        <w:rPr>
          <w:rFonts w:ascii="Times New Roman" w:hAnsi="Times New Roman" w:cs="Times New Roman"/>
          <w:sz w:val="20"/>
          <w:szCs w:val="20"/>
        </w:rPr>
        <w:t>III. WYMAGANIA DOTYCZĄCE PRACOWNIKÓW OCHRONY</w:t>
      </w:r>
    </w:p>
    <w:p w14:paraId="6F343CCD" w14:textId="5ABC7968" w:rsidR="0090173B" w:rsidRPr="0071353E" w:rsidRDefault="003655E6" w:rsidP="003655E6">
      <w:pPr>
        <w:pStyle w:val="Akapitzlist"/>
        <w:numPr>
          <w:ilvl w:val="0"/>
          <w:numId w:val="10"/>
        </w:numPr>
        <w:jc w:val="both"/>
        <w:rPr>
          <w:rFonts w:ascii="Times New Roman" w:hAnsi="Times New Roman" w:cs="Times New Roman"/>
          <w:sz w:val="20"/>
          <w:szCs w:val="20"/>
        </w:rPr>
      </w:pPr>
      <w:r w:rsidRPr="0071353E">
        <w:rPr>
          <w:rFonts w:ascii="Times New Roman" w:hAnsi="Times New Roman" w:cs="Times New Roman"/>
          <w:sz w:val="20"/>
          <w:szCs w:val="20"/>
        </w:rPr>
        <w:t>Pracownicy ochrony będą jednolicie umundurowani (marynarka/żakiet, spodnie/spódnica, koszula/bluzka lub strój bojowy (w zależności od Obiektu), strój ten musi ich jednoznacznie identyfikować jako służbę ochrony oraz być dostosowany do warunków pogodowych. Muszą posiadać imienny identyfikator ze zdjęciem. Odzież pracowników realizujących usługę, musi być oznakowana znakiem firmowym Wykonawcy.</w:t>
      </w:r>
    </w:p>
    <w:p w14:paraId="23502364" w14:textId="2C682D6A" w:rsidR="0090173B" w:rsidRPr="0071353E" w:rsidRDefault="003655E6" w:rsidP="003655E6">
      <w:pPr>
        <w:pStyle w:val="Akapitzlist"/>
        <w:numPr>
          <w:ilvl w:val="0"/>
          <w:numId w:val="10"/>
        </w:numPr>
        <w:jc w:val="both"/>
        <w:rPr>
          <w:rFonts w:ascii="Times New Roman" w:hAnsi="Times New Roman" w:cs="Times New Roman"/>
          <w:sz w:val="20"/>
          <w:szCs w:val="20"/>
        </w:rPr>
      </w:pPr>
      <w:r w:rsidRPr="0071353E">
        <w:rPr>
          <w:rFonts w:ascii="Times New Roman" w:hAnsi="Times New Roman" w:cs="Times New Roman"/>
          <w:sz w:val="20"/>
          <w:szCs w:val="20"/>
        </w:rPr>
        <w:t>Do ochrony Obiektu Wykonawca wyznaczy stałych pracowników wraz z adnotacją o ich przeszkoleniu z zakresu ochrony danego Obiektu oraz przeszkolenia w zakresie obsługi systemów zainstalowanych na obiekcie, potwierdzonego czytelnym podpisem. Imienny wykaz pracowników skierowanych do wykonywania usługi Wykonawca przedstawi Zamawiającemu do akceptacji najpóźniej z dniem podpisania umowy. Zamawiający będzie informowany co najmniej 7 dni wcześniej o wszelkich zmianach składu pracowników i zastrzega sobie prawo akceptacji przedłożonego składu oraz ewentualnych zmian.</w:t>
      </w:r>
    </w:p>
    <w:p w14:paraId="1A2D9821" w14:textId="43D53F45" w:rsidR="003655E6" w:rsidRPr="0071353E" w:rsidRDefault="003655E6" w:rsidP="003655E6">
      <w:pPr>
        <w:pStyle w:val="Akapitzlist"/>
        <w:numPr>
          <w:ilvl w:val="0"/>
          <w:numId w:val="10"/>
        </w:numPr>
        <w:jc w:val="both"/>
        <w:rPr>
          <w:rFonts w:ascii="Times New Roman" w:hAnsi="Times New Roman" w:cs="Times New Roman"/>
          <w:sz w:val="20"/>
          <w:szCs w:val="20"/>
        </w:rPr>
      </w:pPr>
      <w:r w:rsidRPr="0071353E">
        <w:rPr>
          <w:rFonts w:ascii="Times New Roman" w:hAnsi="Times New Roman" w:cs="Times New Roman"/>
          <w:sz w:val="20"/>
          <w:szCs w:val="20"/>
        </w:rPr>
        <w:t>Pracownicy pełniący służbę muszą posiadać praktyczna wiedzę niezbędną do prawidłowej obsługi systemów technicznego zabezpieczenia obiektów, a także znać podstawy obsługi i działania systemów technicznego zabezpieczenia, w przypadku obiektów, w których są zainstalowane.</w:t>
      </w:r>
    </w:p>
    <w:p w14:paraId="2B869D22" w14:textId="77777777" w:rsidR="00C03B4B" w:rsidRPr="0071353E" w:rsidRDefault="00C03B4B" w:rsidP="00C03B4B">
      <w:pPr>
        <w:pStyle w:val="Akapitzlist"/>
        <w:ind w:left="360"/>
        <w:jc w:val="both"/>
        <w:rPr>
          <w:rFonts w:ascii="Times New Roman" w:hAnsi="Times New Roman" w:cs="Times New Roman"/>
          <w:sz w:val="20"/>
          <w:szCs w:val="20"/>
        </w:rPr>
      </w:pPr>
    </w:p>
    <w:p w14:paraId="4A592CE8" w14:textId="2A96E5F7" w:rsidR="00C03B4B" w:rsidRPr="0071353E" w:rsidRDefault="00C03B4B" w:rsidP="00C03B4B">
      <w:pPr>
        <w:pStyle w:val="Nagwek2"/>
        <w:rPr>
          <w:rFonts w:ascii="Times New Roman" w:hAnsi="Times New Roman" w:cs="Times New Roman"/>
          <w:sz w:val="20"/>
          <w:szCs w:val="20"/>
        </w:rPr>
      </w:pPr>
      <w:r w:rsidRPr="0071353E">
        <w:rPr>
          <w:rFonts w:ascii="Times New Roman" w:hAnsi="Times New Roman" w:cs="Times New Roman"/>
          <w:sz w:val="20"/>
          <w:szCs w:val="20"/>
        </w:rPr>
        <w:t>IV. OCHRONA OBIEKTÓW, OSÓB I MIENIA ZAMAWIAJĄCEGO POLEGA NA:</w:t>
      </w:r>
    </w:p>
    <w:p w14:paraId="45A2824D" w14:textId="77777777" w:rsidR="00C32903" w:rsidRPr="0071353E" w:rsidRDefault="00C32903" w:rsidP="00EC105D">
      <w:pPr>
        <w:pStyle w:val="Akapitzlist"/>
        <w:numPr>
          <w:ilvl w:val="0"/>
          <w:numId w:val="11"/>
        </w:numPr>
        <w:jc w:val="both"/>
        <w:rPr>
          <w:rFonts w:ascii="Times New Roman" w:hAnsi="Times New Roman" w:cs="Times New Roman"/>
          <w:sz w:val="20"/>
          <w:szCs w:val="20"/>
        </w:rPr>
      </w:pPr>
      <w:r w:rsidRPr="0071353E">
        <w:rPr>
          <w:rFonts w:ascii="Times New Roman" w:hAnsi="Times New Roman" w:cs="Times New Roman"/>
          <w:sz w:val="20"/>
          <w:szCs w:val="20"/>
        </w:rPr>
        <w:t>Zapewnieniu bezpieczeństwa osobom znajdującym się w granicach ochranianego Obiektu Zamawiającego;</w:t>
      </w:r>
    </w:p>
    <w:p w14:paraId="4C814F61" w14:textId="77777777" w:rsidR="00EC105D" w:rsidRPr="0071353E" w:rsidRDefault="00C32903" w:rsidP="00EC105D">
      <w:pPr>
        <w:pStyle w:val="Akapitzlist"/>
        <w:numPr>
          <w:ilvl w:val="0"/>
          <w:numId w:val="11"/>
        </w:numPr>
        <w:jc w:val="both"/>
        <w:rPr>
          <w:rFonts w:ascii="Times New Roman" w:hAnsi="Times New Roman" w:cs="Times New Roman"/>
          <w:sz w:val="20"/>
          <w:szCs w:val="20"/>
        </w:rPr>
      </w:pPr>
      <w:r w:rsidRPr="0071353E">
        <w:rPr>
          <w:rFonts w:ascii="Times New Roman" w:hAnsi="Times New Roman" w:cs="Times New Roman"/>
          <w:sz w:val="20"/>
          <w:szCs w:val="20"/>
        </w:rPr>
        <w:t>Ochrona mienia Zamawiającego oraz mienia, za które Zamawiający odpowiada przed kradzieżą, pożarem, zniszczeniem lub uszkodzeniem;</w:t>
      </w:r>
    </w:p>
    <w:p w14:paraId="6E54F676" w14:textId="77777777" w:rsidR="00EC105D" w:rsidRPr="0071353E" w:rsidRDefault="00C32903" w:rsidP="00EC105D">
      <w:pPr>
        <w:pStyle w:val="Akapitzlist"/>
        <w:numPr>
          <w:ilvl w:val="0"/>
          <w:numId w:val="11"/>
        </w:numPr>
        <w:jc w:val="both"/>
        <w:rPr>
          <w:rFonts w:ascii="Times New Roman" w:hAnsi="Times New Roman" w:cs="Times New Roman"/>
          <w:sz w:val="20"/>
          <w:szCs w:val="20"/>
        </w:rPr>
      </w:pPr>
      <w:r w:rsidRPr="0071353E">
        <w:rPr>
          <w:rFonts w:ascii="Times New Roman" w:hAnsi="Times New Roman" w:cs="Times New Roman"/>
          <w:sz w:val="20"/>
          <w:szCs w:val="20"/>
        </w:rPr>
        <w:t>Ochrona Obiektu, pomieszczeń i urządzeń Zamawiającego przed dostępem do nich osób niepowołanych;</w:t>
      </w:r>
    </w:p>
    <w:p w14:paraId="6304B61A" w14:textId="77777777" w:rsidR="00EC105D" w:rsidRPr="0071353E" w:rsidRDefault="00C32903" w:rsidP="00EC105D">
      <w:pPr>
        <w:pStyle w:val="Akapitzlist"/>
        <w:numPr>
          <w:ilvl w:val="0"/>
          <w:numId w:val="11"/>
        </w:numPr>
        <w:jc w:val="both"/>
        <w:rPr>
          <w:rFonts w:ascii="Times New Roman" w:hAnsi="Times New Roman" w:cs="Times New Roman"/>
          <w:sz w:val="20"/>
          <w:szCs w:val="20"/>
        </w:rPr>
      </w:pPr>
      <w:r w:rsidRPr="0071353E">
        <w:rPr>
          <w:rFonts w:ascii="Times New Roman" w:hAnsi="Times New Roman" w:cs="Times New Roman"/>
          <w:sz w:val="20"/>
          <w:szCs w:val="20"/>
        </w:rPr>
        <w:t>Zapobieganiu zakłóceniom porządku w Obiekcie należącym do Zamawiającego, ujawnienie faktów dewastacji mienia Zamawiającego oraz powiadamianie o tych zdarzeniach;</w:t>
      </w:r>
    </w:p>
    <w:p w14:paraId="742F4786" w14:textId="504E3DA4" w:rsidR="00DF3678" w:rsidRPr="0071353E" w:rsidRDefault="00C32903" w:rsidP="00EC105D">
      <w:pPr>
        <w:pStyle w:val="Akapitzlist"/>
        <w:numPr>
          <w:ilvl w:val="0"/>
          <w:numId w:val="11"/>
        </w:numPr>
        <w:jc w:val="both"/>
        <w:rPr>
          <w:rFonts w:ascii="Times New Roman" w:hAnsi="Times New Roman" w:cs="Times New Roman"/>
          <w:sz w:val="20"/>
          <w:szCs w:val="20"/>
        </w:rPr>
      </w:pPr>
      <w:r w:rsidRPr="0071353E">
        <w:rPr>
          <w:rFonts w:ascii="Times New Roman" w:hAnsi="Times New Roman" w:cs="Times New Roman"/>
          <w:sz w:val="20"/>
          <w:szCs w:val="20"/>
        </w:rPr>
        <w:t>Zapobieganie łamaniu przepisów, w tym również przepisów wewnętrznych, zasad</w:t>
      </w:r>
      <w:r w:rsidR="00EC105D" w:rsidRPr="0071353E">
        <w:rPr>
          <w:rFonts w:ascii="Times New Roman" w:hAnsi="Times New Roman" w:cs="Times New Roman"/>
          <w:sz w:val="20"/>
          <w:szCs w:val="20"/>
        </w:rPr>
        <w:t xml:space="preserve"> </w:t>
      </w:r>
      <w:r w:rsidRPr="0071353E">
        <w:rPr>
          <w:rFonts w:ascii="Times New Roman" w:hAnsi="Times New Roman" w:cs="Times New Roman"/>
          <w:sz w:val="20"/>
          <w:szCs w:val="20"/>
        </w:rPr>
        <w:t>i regulaminów, obowiązujących w chronionych Obiektach Zamawiającego oraz</w:t>
      </w:r>
      <w:r w:rsidR="00EC105D" w:rsidRPr="0071353E">
        <w:rPr>
          <w:rFonts w:ascii="Times New Roman" w:hAnsi="Times New Roman" w:cs="Times New Roman"/>
          <w:sz w:val="20"/>
          <w:szCs w:val="20"/>
        </w:rPr>
        <w:t xml:space="preserve"> </w:t>
      </w:r>
      <w:r w:rsidRPr="0071353E">
        <w:rPr>
          <w:rFonts w:ascii="Times New Roman" w:hAnsi="Times New Roman" w:cs="Times New Roman"/>
          <w:sz w:val="20"/>
          <w:szCs w:val="20"/>
        </w:rPr>
        <w:t>powiadomienie o wystąpieniu takich zdarzeń;</w:t>
      </w:r>
    </w:p>
    <w:p w14:paraId="1262FB6F" w14:textId="5F72D5EB" w:rsidR="003353C1" w:rsidRPr="0071353E" w:rsidRDefault="003353C1" w:rsidP="00EC105D">
      <w:pPr>
        <w:pStyle w:val="Akapitzlist"/>
        <w:numPr>
          <w:ilvl w:val="0"/>
          <w:numId w:val="11"/>
        </w:numPr>
        <w:jc w:val="both"/>
        <w:rPr>
          <w:rFonts w:ascii="Times New Roman" w:hAnsi="Times New Roman" w:cs="Times New Roman"/>
          <w:sz w:val="20"/>
          <w:szCs w:val="20"/>
        </w:rPr>
      </w:pPr>
      <w:r w:rsidRPr="0071353E">
        <w:rPr>
          <w:rFonts w:ascii="Times New Roman" w:hAnsi="Times New Roman" w:cs="Times New Roman"/>
          <w:sz w:val="20"/>
          <w:szCs w:val="20"/>
        </w:rPr>
        <w:t>Niezwłocznym powiadamianiu organów ścigania o czynach przestępczych zaistniałych w Obiektach należących do Zamawiającego i zabezpieczeniu miejsca ich popełnienia do czasu przybycia organów ścigania.</w:t>
      </w:r>
    </w:p>
    <w:p w14:paraId="44723126" w14:textId="0E833BEB" w:rsidR="003353C1" w:rsidRPr="0071353E" w:rsidRDefault="000C6DE2" w:rsidP="000C6DE2">
      <w:pPr>
        <w:pStyle w:val="Nagwek2"/>
        <w:rPr>
          <w:rFonts w:ascii="Times New Roman" w:hAnsi="Times New Roman" w:cs="Times New Roman"/>
          <w:sz w:val="20"/>
          <w:szCs w:val="20"/>
        </w:rPr>
      </w:pPr>
      <w:r w:rsidRPr="0071353E">
        <w:rPr>
          <w:rFonts w:ascii="Times New Roman" w:hAnsi="Times New Roman" w:cs="Times New Roman"/>
          <w:sz w:val="20"/>
          <w:szCs w:val="20"/>
        </w:rPr>
        <w:lastRenderedPageBreak/>
        <w:t>V. DO GŁÓWNYCH ZADAŃ PRACOWNIKÓW OCHRONY NALEŻY:</w:t>
      </w:r>
    </w:p>
    <w:p w14:paraId="139005EA" w14:textId="77777777" w:rsidR="001D754E"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Pełnienie służby przez pracowników ochrony w wyznaczonych Obiektach w godzinach wskazanych przez Wykonawcę a ustalonych przez Zamawiającego (w comiesięcznych harmonogramach lub poprzez zlecenie) oraz zgodnie z zasadami określonymi w ustawie o ochronie osób i mienia.</w:t>
      </w:r>
    </w:p>
    <w:p w14:paraId="78FFC335" w14:textId="7F3D7166" w:rsidR="001D754E"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Nadzór nad ruchem </w:t>
      </w:r>
      <w:r w:rsidR="004E7376" w:rsidRPr="0071353E">
        <w:rPr>
          <w:rFonts w:ascii="Times New Roman" w:hAnsi="Times New Roman" w:cs="Times New Roman"/>
          <w:sz w:val="20"/>
          <w:szCs w:val="20"/>
        </w:rPr>
        <w:t xml:space="preserve">pojazdów i </w:t>
      </w:r>
      <w:r w:rsidRPr="0071353E">
        <w:rPr>
          <w:rFonts w:ascii="Times New Roman" w:hAnsi="Times New Roman" w:cs="Times New Roman"/>
          <w:sz w:val="20"/>
          <w:szCs w:val="20"/>
        </w:rPr>
        <w:t>os</w:t>
      </w:r>
      <w:r w:rsidR="004E7376" w:rsidRPr="0071353E">
        <w:rPr>
          <w:rFonts w:ascii="Times New Roman" w:hAnsi="Times New Roman" w:cs="Times New Roman"/>
          <w:sz w:val="20"/>
          <w:szCs w:val="20"/>
        </w:rPr>
        <w:t>ób</w:t>
      </w:r>
      <w:r w:rsidRPr="0071353E">
        <w:rPr>
          <w:rFonts w:ascii="Times New Roman" w:hAnsi="Times New Roman" w:cs="Times New Roman"/>
          <w:sz w:val="20"/>
          <w:szCs w:val="20"/>
        </w:rPr>
        <w:t xml:space="preserve"> w Obiekcie, w tym obserwacja osób wchodzących do Obiektu, regulacja ruchu osób w Obiektach o ograniczonym dostępie, obserwacja ciągów komunikacyjnych oraz wskazanych obszarów.</w:t>
      </w:r>
    </w:p>
    <w:p w14:paraId="53DC1169" w14:textId="77777777" w:rsidR="001D754E"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Wydawanie kluczy do pomieszczeń, z wpisem do książki ruchu kluczy wyłącznie osobom mającym stosowne zezwolenie oraz sprawdzenie czy wszystkie klucze zostały zdane.</w:t>
      </w:r>
    </w:p>
    <w:p w14:paraId="3781B09F" w14:textId="77777777" w:rsidR="001D754E"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Wydawanie kart dostępu dla gości, w Obiektach o ograniczonym dostępie, zgodnie z wytycznymi zarządcy Obiektu, z wpisem do książki ruchu, wyłącznie osobom mającym stosowne zezwolenie oraz zapobieganie wyniesieniu tych kart poza Obiekt a także sprawdzenie czy wszystkie karty zostały zdane.</w:t>
      </w:r>
    </w:p>
    <w:p w14:paraId="5D8B5BFA" w14:textId="77777777" w:rsidR="001D754E"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Podejmowanie interwencji w razie zagrożenia bezpieczeństwa osób lub mienia, łamania przepisów lub naruszenia porządku publicznego.</w:t>
      </w:r>
    </w:p>
    <w:p w14:paraId="5D5DE49A" w14:textId="71EB91F0" w:rsidR="001D754E"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Podejmowanie interwencji na uzasadnione żądanie pracowników </w:t>
      </w:r>
      <w:r w:rsidR="00BC59BB" w:rsidRPr="0071353E">
        <w:rPr>
          <w:rFonts w:ascii="Times New Roman" w:hAnsi="Times New Roman" w:cs="Times New Roman"/>
          <w:sz w:val="20"/>
          <w:szCs w:val="20"/>
        </w:rPr>
        <w:t xml:space="preserve">SP ZOZ MSWiA </w:t>
      </w:r>
      <w:r w:rsidR="00B144A1" w:rsidRPr="0071353E">
        <w:rPr>
          <w:rFonts w:ascii="Times New Roman" w:hAnsi="Times New Roman" w:cs="Times New Roman"/>
          <w:sz w:val="20"/>
          <w:szCs w:val="20"/>
        </w:rPr>
        <w:t>we Wrocławiu</w:t>
      </w:r>
    </w:p>
    <w:p w14:paraId="307AA5DF" w14:textId="77777777"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Regularne obchody Obiektu, kontrola ciągów komunikacyjnych Obiektu, dziedzińców</w:t>
      </w:r>
      <w:r w:rsidR="00B51103" w:rsidRPr="0071353E">
        <w:rPr>
          <w:rFonts w:ascii="Times New Roman" w:hAnsi="Times New Roman" w:cs="Times New Roman"/>
          <w:sz w:val="20"/>
          <w:szCs w:val="20"/>
        </w:rPr>
        <w:t xml:space="preserve"> </w:t>
      </w:r>
      <w:r w:rsidRPr="0071353E">
        <w:rPr>
          <w:rFonts w:ascii="Times New Roman" w:hAnsi="Times New Roman" w:cs="Times New Roman"/>
          <w:sz w:val="20"/>
          <w:szCs w:val="20"/>
        </w:rPr>
        <w:t>i parkingów.</w:t>
      </w:r>
    </w:p>
    <w:p w14:paraId="2FED3E8C" w14:textId="0DFE1BBA"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Sprawdzanie </w:t>
      </w:r>
      <w:r w:rsidR="0090016D" w:rsidRPr="0071353E">
        <w:rPr>
          <w:rFonts w:ascii="Times New Roman" w:hAnsi="Times New Roman" w:cs="Times New Roman"/>
          <w:sz w:val="20"/>
          <w:szCs w:val="20"/>
        </w:rPr>
        <w:t>w</w:t>
      </w:r>
      <w:r w:rsidRPr="0071353E">
        <w:rPr>
          <w:rFonts w:ascii="Times New Roman" w:hAnsi="Times New Roman" w:cs="Times New Roman"/>
          <w:sz w:val="20"/>
          <w:szCs w:val="20"/>
        </w:rPr>
        <w:t xml:space="preserve"> godzinach </w:t>
      </w:r>
      <w:r w:rsidR="0090016D" w:rsidRPr="0071353E">
        <w:rPr>
          <w:rFonts w:ascii="Times New Roman" w:hAnsi="Times New Roman" w:cs="Times New Roman"/>
          <w:sz w:val="20"/>
          <w:szCs w:val="20"/>
        </w:rPr>
        <w:t>wieczornych</w:t>
      </w:r>
      <w:r w:rsidRPr="0071353E">
        <w:rPr>
          <w:rFonts w:ascii="Times New Roman" w:hAnsi="Times New Roman" w:cs="Times New Roman"/>
          <w:sz w:val="20"/>
          <w:szCs w:val="20"/>
        </w:rPr>
        <w:t xml:space="preserve">, (co najmniej </w:t>
      </w:r>
      <w:r w:rsidR="0090016D" w:rsidRPr="0071353E">
        <w:rPr>
          <w:rFonts w:ascii="Times New Roman" w:hAnsi="Times New Roman" w:cs="Times New Roman"/>
          <w:sz w:val="20"/>
          <w:szCs w:val="20"/>
        </w:rPr>
        <w:t>3</w:t>
      </w:r>
      <w:r w:rsidRPr="0071353E">
        <w:rPr>
          <w:rFonts w:ascii="Times New Roman" w:hAnsi="Times New Roman" w:cs="Times New Roman"/>
          <w:sz w:val="20"/>
          <w:szCs w:val="20"/>
        </w:rPr>
        <w:t xml:space="preserve"> razy o 21</w:t>
      </w:r>
      <w:r w:rsidR="0090016D" w:rsidRPr="0071353E">
        <w:rPr>
          <w:rFonts w:ascii="Times New Roman" w:hAnsi="Times New Roman" w:cs="Times New Roman"/>
          <w:sz w:val="20"/>
          <w:szCs w:val="20"/>
        </w:rPr>
        <w:t>:</w:t>
      </w:r>
      <w:r w:rsidRPr="0071353E">
        <w:rPr>
          <w:rFonts w:ascii="Times New Roman" w:hAnsi="Times New Roman" w:cs="Times New Roman"/>
          <w:sz w:val="20"/>
          <w:szCs w:val="20"/>
        </w:rPr>
        <w:t>00;</w:t>
      </w:r>
      <w:r w:rsidR="0090016D" w:rsidRPr="0071353E">
        <w:rPr>
          <w:rFonts w:ascii="Times New Roman" w:hAnsi="Times New Roman" w:cs="Times New Roman"/>
          <w:sz w:val="20"/>
          <w:szCs w:val="20"/>
        </w:rPr>
        <w:t xml:space="preserve"> 0</w:t>
      </w:r>
      <w:r w:rsidRPr="0071353E">
        <w:rPr>
          <w:rFonts w:ascii="Times New Roman" w:hAnsi="Times New Roman" w:cs="Times New Roman"/>
          <w:sz w:val="20"/>
          <w:szCs w:val="20"/>
        </w:rPr>
        <w:t>1</w:t>
      </w:r>
      <w:r w:rsidR="0090016D" w:rsidRPr="0071353E">
        <w:rPr>
          <w:rFonts w:ascii="Times New Roman" w:hAnsi="Times New Roman" w:cs="Times New Roman"/>
          <w:sz w:val="20"/>
          <w:szCs w:val="20"/>
        </w:rPr>
        <w:t>:</w:t>
      </w:r>
      <w:r w:rsidRPr="0071353E">
        <w:rPr>
          <w:rFonts w:ascii="Times New Roman" w:hAnsi="Times New Roman" w:cs="Times New Roman"/>
          <w:sz w:val="20"/>
          <w:szCs w:val="20"/>
        </w:rPr>
        <w:t>00;</w:t>
      </w:r>
      <w:r w:rsidR="0090016D" w:rsidRPr="0071353E">
        <w:rPr>
          <w:rFonts w:ascii="Times New Roman" w:hAnsi="Times New Roman" w:cs="Times New Roman"/>
          <w:sz w:val="20"/>
          <w:szCs w:val="20"/>
        </w:rPr>
        <w:t xml:space="preserve"> 0</w:t>
      </w:r>
      <w:r w:rsidRPr="0071353E">
        <w:rPr>
          <w:rFonts w:ascii="Times New Roman" w:hAnsi="Times New Roman" w:cs="Times New Roman"/>
          <w:sz w:val="20"/>
          <w:szCs w:val="20"/>
        </w:rPr>
        <w:t>5</w:t>
      </w:r>
      <w:r w:rsidR="0090016D" w:rsidRPr="0071353E">
        <w:rPr>
          <w:rFonts w:ascii="Times New Roman" w:hAnsi="Times New Roman" w:cs="Times New Roman"/>
          <w:sz w:val="20"/>
          <w:szCs w:val="20"/>
        </w:rPr>
        <w:t>:</w:t>
      </w:r>
      <w:r w:rsidRPr="0071353E">
        <w:rPr>
          <w:rFonts w:ascii="Times New Roman" w:hAnsi="Times New Roman" w:cs="Times New Roman"/>
          <w:sz w:val="20"/>
          <w:szCs w:val="20"/>
        </w:rPr>
        <w:t xml:space="preserve">00) czy są zamknięte okna i pokoje, wyłączone z sieci elektrycznej wszelkie urządzenia (powodujące iskrzenie, bez aparatury </w:t>
      </w:r>
      <w:r w:rsidR="0090016D" w:rsidRPr="0071353E">
        <w:rPr>
          <w:rFonts w:ascii="Times New Roman" w:hAnsi="Times New Roman" w:cs="Times New Roman"/>
          <w:sz w:val="20"/>
          <w:szCs w:val="20"/>
        </w:rPr>
        <w:t>medycznej</w:t>
      </w:r>
      <w:r w:rsidRPr="0071353E">
        <w:rPr>
          <w:rFonts w:ascii="Times New Roman" w:hAnsi="Times New Roman" w:cs="Times New Roman"/>
          <w:sz w:val="20"/>
          <w:szCs w:val="20"/>
        </w:rPr>
        <w:t>), krany wodociągowe oraz czy jest wyłączone światło, nienaruszone plomby, co należy odnotować w książce służby.</w:t>
      </w:r>
    </w:p>
    <w:p w14:paraId="390D83AC" w14:textId="12ED12E7" w:rsidR="0090016D" w:rsidRPr="0071353E" w:rsidRDefault="0090016D"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Sprawdzenie w godzinach wieczornych, czy w Obiekcie nie przebywają osoby, które nie powinny się tu znajdować (w szczególności osoby bezdomne).</w:t>
      </w:r>
    </w:p>
    <w:p w14:paraId="4168E5CA" w14:textId="77777777"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Udostępnienie pomieszczeń w dniach i godzinach wolnych od pracy wyłącznie osobom mającym stosowne zezwolenie.</w:t>
      </w:r>
    </w:p>
    <w:p w14:paraId="472CF6A8" w14:textId="6DEE1952"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Zapobieganie niepożądanym zdarzeniom w ochranianych Obiektach, a w przypadku ich wystąpienia, podejmowanie odpowiednich działań w tym powiadamianie</w:t>
      </w:r>
      <w:r w:rsidR="00B51103" w:rsidRPr="0071353E">
        <w:rPr>
          <w:rFonts w:ascii="Times New Roman" w:hAnsi="Times New Roman" w:cs="Times New Roman"/>
          <w:sz w:val="20"/>
          <w:szCs w:val="20"/>
        </w:rPr>
        <w:t xml:space="preserve"> </w:t>
      </w:r>
      <w:r w:rsidRPr="0071353E">
        <w:rPr>
          <w:rFonts w:ascii="Times New Roman" w:hAnsi="Times New Roman" w:cs="Times New Roman"/>
          <w:sz w:val="20"/>
          <w:szCs w:val="20"/>
        </w:rPr>
        <w:t>i współdziałanie z odpowiednimi służbami, jak Policja, Straż Pożarna, straż Miejska, Pogotowie Energetyczne, Wodociągowe itp. w szczególności, gdy zdarzenie dotyczy; kradzieży, pożaru, awarii instalacji elektrycznej, telefonicznej, wodno-kanalizacyjnej.</w:t>
      </w:r>
    </w:p>
    <w:p w14:paraId="345C4A5C" w14:textId="77777777"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Postępowanie zgodnie z instrukcją p.poż w wypadku pożaru.</w:t>
      </w:r>
    </w:p>
    <w:p w14:paraId="186D8DDF" w14:textId="0B86DAF2"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Egzekwowanie zakazu parkowania przez osoby nieupoważnione na </w:t>
      </w:r>
      <w:r w:rsidR="00976E4B" w:rsidRPr="0071353E">
        <w:rPr>
          <w:rFonts w:ascii="Times New Roman" w:hAnsi="Times New Roman" w:cs="Times New Roman"/>
          <w:sz w:val="20"/>
          <w:szCs w:val="20"/>
        </w:rPr>
        <w:t>terenie SP ZOPZ MSWiA</w:t>
      </w:r>
      <w:r w:rsidR="00DE38CA" w:rsidRPr="0071353E">
        <w:rPr>
          <w:rFonts w:ascii="Times New Roman" w:hAnsi="Times New Roman" w:cs="Times New Roman"/>
          <w:sz w:val="20"/>
          <w:szCs w:val="20"/>
        </w:rPr>
        <w:t xml:space="preserve"> we Wrocławiu.</w:t>
      </w:r>
    </w:p>
    <w:p w14:paraId="5EE2657C" w14:textId="06F89C0D"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Egzekwowanie przestrzegania organizacji ruchu w obszarach komunikacji na terenach chronionych, wprowadzonej stosownym oznakowaniem, poprzez podejmowanie interwencji, także w ramach współdziałania z odpowiednimi służbami jak Policja</w:t>
      </w:r>
      <w:r w:rsidR="00DE38CA" w:rsidRPr="0071353E">
        <w:rPr>
          <w:rFonts w:ascii="Times New Roman" w:hAnsi="Times New Roman" w:cs="Times New Roman"/>
          <w:sz w:val="20"/>
          <w:szCs w:val="20"/>
        </w:rPr>
        <w:t>, Straż Miejska</w:t>
      </w:r>
      <w:r w:rsidRPr="0071353E">
        <w:rPr>
          <w:rFonts w:ascii="Times New Roman" w:hAnsi="Times New Roman" w:cs="Times New Roman"/>
          <w:sz w:val="20"/>
          <w:szCs w:val="20"/>
        </w:rPr>
        <w:t xml:space="preserve"> i Straż Pożarna.</w:t>
      </w:r>
    </w:p>
    <w:p w14:paraId="10F2EF13" w14:textId="77777777"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Nadzorowanie majątku znajdującego się w chronionym Obiekcie i jego otoczeniu, a w szczególności reagowanie w przypadku wynoszeniu sprzętu (sprzęt biurowy, aparatura itp.) oraz sprawdzenie czy wykonywane jest to za wiedzą i zgodą właściwych osób tj. kierownika obiektu lub osoby upoważnionej na piśmie.</w:t>
      </w:r>
    </w:p>
    <w:p w14:paraId="67C86ACA" w14:textId="77777777"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Bieżące prowadzenie książki służby, prowadzenie dokumentacji dot. przebiegu służby, zaistniałych szczególnych zdarzeń, dokonanych kontroli, zaleceń przełożonych, itp.</w:t>
      </w:r>
    </w:p>
    <w:p w14:paraId="789DA506" w14:textId="2A539884" w:rsidR="00B51103"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Sprawdzenie prawidłowości zamkniętych </w:t>
      </w:r>
      <w:r w:rsidR="00F144BC" w:rsidRPr="0071353E">
        <w:rPr>
          <w:rFonts w:ascii="Times New Roman" w:hAnsi="Times New Roman" w:cs="Times New Roman"/>
          <w:sz w:val="20"/>
          <w:szCs w:val="20"/>
        </w:rPr>
        <w:t xml:space="preserve">bram, </w:t>
      </w:r>
      <w:r w:rsidR="004318A1" w:rsidRPr="0071353E">
        <w:rPr>
          <w:rFonts w:ascii="Times New Roman" w:hAnsi="Times New Roman" w:cs="Times New Roman"/>
          <w:sz w:val="20"/>
          <w:szCs w:val="20"/>
        </w:rPr>
        <w:t xml:space="preserve">wejść do budynków oraz </w:t>
      </w:r>
      <w:r w:rsidRPr="0071353E">
        <w:rPr>
          <w:rFonts w:ascii="Times New Roman" w:hAnsi="Times New Roman" w:cs="Times New Roman"/>
          <w:sz w:val="20"/>
          <w:szCs w:val="20"/>
        </w:rPr>
        <w:t>pomieszczeń i natychmiastowe informowanie osób upoważnionych o zaistniałych nieprawidłowościach.</w:t>
      </w:r>
    </w:p>
    <w:p w14:paraId="48553C29" w14:textId="77777777" w:rsidR="003D430B"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Wstępne zabezpieczanie śladów i dowodów zaistniałych, niepożądanych zdarzeń.</w:t>
      </w:r>
    </w:p>
    <w:p w14:paraId="3DF75777" w14:textId="080B7158" w:rsidR="000C6DE2" w:rsidRPr="0071353E" w:rsidRDefault="001D754E" w:rsidP="003D430B">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Reagowanie na osoby zakłócające właściwą pracę w ochranianych Obiektach</w:t>
      </w:r>
      <w:r w:rsidR="003D430B" w:rsidRPr="0071353E">
        <w:rPr>
          <w:rFonts w:ascii="Times New Roman" w:hAnsi="Times New Roman" w:cs="Times New Roman"/>
          <w:sz w:val="20"/>
          <w:szCs w:val="20"/>
        </w:rPr>
        <w:t xml:space="preserve"> </w:t>
      </w:r>
      <w:r w:rsidRPr="0071353E">
        <w:rPr>
          <w:rFonts w:ascii="Times New Roman" w:hAnsi="Times New Roman" w:cs="Times New Roman"/>
          <w:sz w:val="20"/>
          <w:szCs w:val="20"/>
        </w:rPr>
        <w:t>i powiadamianie odpowiednich służb porządkowych</w:t>
      </w:r>
      <w:r w:rsidR="007A68CE" w:rsidRPr="0071353E">
        <w:rPr>
          <w:rFonts w:ascii="Times New Roman" w:hAnsi="Times New Roman" w:cs="Times New Roman"/>
          <w:sz w:val="20"/>
          <w:szCs w:val="20"/>
        </w:rPr>
        <w:t>.</w:t>
      </w:r>
    </w:p>
    <w:p w14:paraId="3F0C74EF" w14:textId="77777777"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Niezwłoczne informowanie przełożonych oraz odpowiednich służb w przypadku stwierdzenia zdarzeń nadzwyczajnych (przestępstwo, wykroczenie, zagrożenie p.poż. zagrożenie zdrowia lub życia, itp.).</w:t>
      </w:r>
    </w:p>
    <w:p w14:paraId="5BEECD03" w14:textId="4C24A736"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Niezwłoczne informowanie osób upoważnionych przez Zamawiającego o wszelkich spostrzeżeniach dotyczących awarii, przestępstwa lub innego zagrożenia dla mienia lub osób przebywających w Obiektach chronionych albo na terenie objętym dozorem. (Listę osób do kontaktu zawiera </w:t>
      </w:r>
      <w:r w:rsidR="0090016D" w:rsidRPr="0071353E">
        <w:rPr>
          <w:rFonts w:ascii="Times New Roman" w:hAnsi="Times New Roman" w:cs="Times New Roman"/>
          <w:b/>
          <w:bCs/>
          <w:sz w:val="20"/>
          <w:szCs w:val="20"/>
        </w:rPr>
        <w:t>Z</w:t>
      </w:r>
      <w:r w:rsidRPr="0071353E">
        <w:rPr>
          <w:rFonts w:ascii="Times New Roman" w:hAnsi="Times New Roman" w:cs="Times New Roman"/>
          <w:b/>
          <w:bCs/>
          <w:sz w:val="20"/>
          <w:szCs w:val="20"/>
        </w:rPr>
        <w:t xml:space="preserve">ałącznik </w:t>
      </w:r>
      <w:r w:rsidR="003A3521" w:rsidRPr="0071353E">
        <w:rPr>
          <w:rFonts w:ascii="Times New Roman" w:hAnsi="Times New Roman" w:cs="Times New Roman"/>
          <w:b/>
          <w:bCs/>
          <w:sz w:val="20"/>
          <w:szCs w:val="20"/>
        </w:rPr>
        <w:t>3</w:t>
      </w:r>
      <w:r w:rsidRPr="0071353E">
        <w:rPr>
          <w:rFonts w:ascii="Times New Roman" w:hAnsi="Times New Roman" w:cs="Times New Roman"/>
          <w:sz w:val="20"/>
          <w:szCs w:val="20"/>
        </w:rPr>
        <w:t xml:space="preserve"> do umowy).</w:t>
      </w:r>
    </w:p>
    <w:p w14:paraId="733BE446" w14:textId="235B724B"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Zabezpieczanie miejsca zdarzenia do czasu przybycia policji i innych służb.</w:t>
      </w:r>
    </w:p>
    <w:p w14:paraId="38DB3089" w14:textId="0F704061" w:rsidR="00A27E9D" w:rsidRPr="0071353E" w:rsidRDefault="00A27E9D" w:rsidP="000B66E9">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Obserwacja terenu przyległego do obiektu.</w:t>
      </w:r>
    </w:p>
    <w:p w14:paraId="4BE1CB3D" w14:textId="25926703"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Bieżące współdziałanie z patrolami Policji i Straży Miejskiej oraz patrolami interwencyjnymi podmiotów świadczących usługę monitorowania sygnałów lokalnych systemów alarmowych w chronionych przez Wykonawcę Obiektach.</w:t>
      </w:r>
    </w:p>
    <w:p w14:paraId="73E523A6" w14:textId="03E20661"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Ochrona mienia przed kradzieżą, pożarem i innymi zagrożeniami mającymi związek z funkcjonowaniem </w:t>
      </w:r>
      <w:r w:rsidR="00CC1E3A" w:rsidRPr="0071353E">
        <w:rPr>
          <w:rFonts w:ascii="Times New Roman" w:hAnsi="Times New Roman" w:cs="Times New Roman"/>
          <w:sz w:val="20"/>
          <w:szCs w:val="20"/>
        </w:rPr>
        <w:t>SP ZOZ MSWiA we Wrocławiu</w:t>
      </w:r>
      <w:r w:rsidRPr="0071353E">
        <w:rPr>
          <w:rFonts w:ascii="Times New Roman" w:hAnsi="Times New Roman" w:cs="Times New Roman"/>
          <w:sz w:val="20"/>
          <w:szCs w:val="20"/>
        </w:rPr>
        <w:t>.</w:t>
      </w:r>
    </w:p>
    <w:p w14:paraId="3895926A" w14:textId="2BE0D8C0"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Taktowne i profesjonalne traktowanie osób wchodzących </w:t>
      </w:r>
      <w:r w:rsidR="00CC1E3A" w:rsidRPr="0071353E">
        <w:rPr>
          <w:rFonts w:ascii="Times New Roman" w:hAnsi="Times New Roman" w:cs="Times New Roman"/>
          <w:sz w:val="20"/>
          <w:szCs w:val="20"/>
        </w:rPr>
        <w:t>na teren SP ZOZ MSWiA we Wrocławiu</w:t>
      </w:r>
      <w:r w:rsidRPr="0071353E">
        <w:rPr>
          <w:rFonts w:ascii="Times New Roman" w:hAnsi="Times New Roman" w:cs="Times New Roman"/>
          <w:sz w:val="20"/>
          <w:szCs w:val="20"/>
        </w:rPr>
        <w:t xml:space="preserve"> oraz udzielanie im niezbędnych informacji.</w:t>
      </w:r>
    </w:p>
    <w:p w14:paraId="7D703B3F" w14:textId="084CCEE0"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lastRenderedPageBreak/>
        <w:t>Otwieranie i zamykanie budynków, bram (wjazdowych, wyjazdowych) osobom upoważnionym.</w:t>
      </w:r>
    </w:p>
    <w:p w14:paraId="559DDD3E" w14:textId="00F07BD9"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Obsługa monitoringu, instalacji alarmowych, telefonów-centrali oraz innych specyficznych dla konkretnego Obiektu instalacji.</w:t>
      </w:r>
    </w:p>
    <w:p w14:paraId="243D6905" w14:textId="22BEC684"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Nieopuszczanie miejsca służby do czasu przybycia zmiennika (osoby mającej pełnić kolejny dyżur w Obiekcie).</w:t>
      </w:r>
    </w:p>
    <w:p w14:paraId="62F2A1F5" w14:textId="3368640D"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Dokładne przekazywanie służby i prowadzenie dokumentacji zmiany.</w:t>
      </w:r>
    </w:p>
    <w:p w14:paraId="113C163D" w14:textId="3B152DD3"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Ujęcie osób stwarzających w sposób bezpośredni zagrożenie dla życia lub zdrowia ludzkiego a także dla chronionego Obiektu i niezwłoczne przekazanie tych osób policji.</w:t>
      </w:r>
    </w:p>
    <w:p w14:paraId="492DDAA8" w14:textId="70F59F5F"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Zachowanie w tajemnicy wszelkich informacji mających wpływ na bezpieczeństwo Zamawiającego oraz chronionych Obiektów – w czasie trwania umowy, jak również po jej rozwiązaniu.</w:t>
      </w:r>
    </w:p>
    <w:p w14:paraId="7F2A3738" w14:textId="398DC62B"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Realizowanie przedmiotu umowy zgodnie z obowiązującymi przepisami z najwyższą starannością, rzetelnie i skutecznie oraz przy uwzględnianiu zawodowego charakteru prowadzonej działalności.</w:t>
      </w:r>
    </w:p>
    <w:p w14:paraId="11955788" w14:textId="05816CE1" w:rsidR="00A27E9D" w:rsidRPr="0071353E" w:rsidRDefault="00A27E9D" w:rsidP="00A27E9D">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Postępowanie zgodnie z procedurami obowiązującymi pracowników ochrony Uniwersytetu Wrocławskiego.</w:t>
      </w:r>
    </w:p>
    <w:p w14:paraId="59ACAB7E" w14:textId="43370132" w:rsidR="00A27E9D" w:rsidRPr="0071353E" w:rsidRDefault="00A27E9D" w:rsidP="008655F1">
      <w:pPr>
        <w:pStyle w:val="Akapitzlist"/>
        <w:numPr>
          <w:ilvl w:val="0"/>
          <w:numId w:val="12"/>
        </w:numPr>
        <w:jc w:val="both"/>
        <w:rPr>
          <w:rFonts w:ascii="Times New Roman" w:hAnsi="Times New Roman" w:cs="Times New Roman"/>
          <w:sz w:val="20"/>
          <w:szCs w:val="20"/>
        </w:rPr>
      </w:pPr>
      <w:r w:rsidRPr="0071353E">
        <w:rPr>
          <w:rFonts w:ascii="Times New Roman" w:hAnsi="Times New Roman" w:cs="Times New Roman"/>
          <w:sz w:val="20"/>
          <w:szCs w:val="20"/>
        </w:rPr>
        <w:t xml:space="preserve">Stosowanie uzgodnionych z Zamawiającym zabezpieczeń technicznych. </w:t>
      </w:r>
    </w:p>
    <w:p w14:paraId="3E7B5D5E" w14:textId="53BEC6E3" w:rsidR="00A27E9D" w:rsidRPr="0071353E" w:rsidRDefault="00A27E9D" w:rsidP="002B4F7C">
      <w:pPr>
        <w:jc w:val="both"/>
        <w:rPr>
          <w:rFonts w:ascii="Times New Roman" w:hAnsi="Times New Roman" w:cs="Times New Roman"/>
          <w:sz w:val="20"/>
          <w:szCs w:val="20"/>
        </w:rPr>
      </w:pPr>
      <w:r w:rsidRPr="0071353E">
        <w:rPr>
          <w:rFonts w:ascii="Times New Roman" w:hAnsi="Times New Roman" w:cs="Times New Roman"/>
          <w:sz w:val="20"/>
          <w:szCs w:val="20"/>
        </w:rPr>
        <w:t>W przypadku gdy w efekcie niewywiązania się pracownika ochrony z zadań wymienionych w pkt 3 zaginie klucz od pomieszczeń, Wykonawca jest zobowiązany do wymiany wkładek do drzwi w tym pomieszczeniu na wkładki tej samej klasy na koszt własny w czasie nie dłuższym niż 2 dni od chwili zgłoszenia problemu przez Zamawiającego (nowe klucze przekazać niezwłocznie w ilości 3 szt.). W przypadku zaginięcia klucza w budynku wyposażonym w Master Key Wykonawca jest zobowiązany do wymiany lub pokrycia kosztów wymiany, odpowiednio większej ilości wkładek i dostarczenia odpowiednio większej ilości kluczy, w zależności od uprawnień zagubionego klucza.</w:t>
      </w:r>
    </w:p>
    <w:p w14:paraId="5018A5B4" w14:textId="6BAD1D34" w:rsidR="0071353E" w:rsidRPr="0071353E" w:rsidRDefault="0071353E" w:rsidP="0071353E">
      <w:pPr>
        <w:rPr>
          <w:rFonts w:ascii="Times New Roman" w:hAnsi="Times New Roman" w:cs="Times New Roman"/>
          <w:b/>
          <w:bCs/>
          <w:sz w:val="20"/>
          <w:szCs w:val="20"/>
        </w:rPr>
      </w:pPr>
      <w:bookmarkStart w:id="0" w:name="_Hlk101774296"/>
      <w:bookmarkStart w:id="1" w:name="_GoBack"/>
      <w:bookmarkEnd w:id="1"/>
      <w:r w:rsidRPr="0071353E">
        <w:rPr>
          <w:rFonts w:ascii="Times New Roman" w:hAnsi="Times New Roman" w:cs="Times New Roman"/>
          <w:b/>
          <w:bCs/>
          <w:sz w:val="20"/>
          <w:szCs w:val="20"/>
        </w:rPr>
        <w:t>Opis przedmiotu zamówienia - Pakiet nr 2</w:t>
      </w:r>
    </w:p>
    <w:bookmarkEnd w:id="0"/>
    <w:p w14:paraId="5C99D0D1" w14:textId="77777777" w:rsidR="0071353E" w:rsidRPr="0071353E" w:rsidRDefault="0071353E" w:rsidP="0071353E">
      <w:pPr>
        <w:pStyle w:val="Standarduser"/>
        <w:spacing w:before="120" w:after="120" w:line="28" w:lineRule="atLeast"/>
        <w:jc w:val="both"/>
        <w:rPr>
          <w:rFonts w:cs="Times New Roman"/>
          <w:sz w:val="20"/>
          <w:szCs w:val="20"/>
          <w:lang w:val="pl-PL"/>
        </w:rPr>
      </w:pPr>
      <w:r w:rsidRPr="0071353E">
        <w:rPr>
          <w:rFonts w:cs="Times New Roman"/>
          <w:sz w:val="20"/>
          <w:szCs w:val="20"/>
          <w:lang w:val="pl-PL"/>
        </w:rPr>
        <w:t xml:space="preserve">Pakiet II  dla  </w:t>
      </w:r>
      <w:r w:rsidRPr="0071353E">
        <w:rPr>
          <w:rFonts w:cs="Times New Roman"/>
          <w:bCs/>
          <w:sz w:val="20"/>
          <w:szCs w:val="20"/>
          <w:lang w:val="pl-PL"/>
        </w:rPr>
        <w:t>przychodni MSWiA  przy ul. Grabiszyńskiej 35 – 39 we Wrocławiu</w:t>
      </w:r>
      <w:r w:rsidRPr="0071353E">
        <w:rPr>
          <w:rFonts w:cs="Times New Roman"/>
          <w:b/>
          <w:bCs/>
          <w:sz w:val="20"/>
          <w:szCs w:val="20"/>
          <w:lang w:val="pl-PL"/>
        </w:rPr>
        <w:t xml:space="preserve"> </w:t>
      </w:r>
      <w:r w:rsidRPr="0071353E">
        <w:rPr>
          <w:rFonts w:cs="Times New Roman"/>
          <w:bCs/>
          <w:sz w:val="20"/>
          <w:szCs w:val="20"/>
          <w:lang w:val="pl-PL"/>
        </w:rPr>
        <w:t>poprzez stałą kontrolę sygnałów przesyłanych przez system sygnalizacji włamania i napadu zainstalowany w obiekcie  do odpowiedniej grupy interwencyjnej od poniedziałku do piątku w godzinach 21-6.30, dni wolne od pracy całodobowo.</w:t>
      </w:r>
    </w:p>
    <w:p w14:paraId="13ECC762" w14:textId="77777777" w:rsidR="0071353E" w:rsidRPr="0071353E" w:rsidRDefault="0071353E" w:rsidP="0071353E">
      <w:pPr>
        <w:widowControl w:val="0"/>
        <w:tabs>
          <w:tab w:val="left" w:pos="-3686"/>
        </w:tabs>
        <w:autoSpaceDE w:val="0"/>
        <w:autoSpaceDN w:val="0"/>
        <w:adjustRightInd w:val="0"/>
        <w:spacing w:after="0" w:line="254" w:lineRule="exact"/>
        <w:jc w:val="both"/>
        <w:rPr>
          <w:rFonts w:ascii="Times New Roman" w:hAnsi="Times New Roman" w:cs="Times New Roman"/>
          <w:sz w:val="20"/>
          <w:szCs w:val="20"/>
        </w:rPr>
      </w:pPr>
    </w:p>
    <w:p w14:paraId="7DA9ABD3" w14:textId="77777777" w:rsidR="0071353E" w:rsidRPr="0071353E" w:rsidRDefault="0071353E" w:rsidP="0071353E">
      <w:pPr>
        <w:widowControl w:val="0"/>
        <w:autoSpaceDE w:val="0"/>
        <w:autoSpaceDN w:val="0"/>
        <w:adjustRightInd w:val="0"/>
        <w:spacing w:line="252" w:lineRule="exact"/>
        <w:jc w:val="both"/>
        <w:rPr>
          <w:rFonts w:ascii="Times New Roman" w:hAnsi="Times New Roman" w:cs="Times New Roman"/>
          <w:bCs/>
          <w:sz w:val="20"/>
          <w:szCs w:val="20"/>
        </w:rPr>
      </w:pPr>
      <w:r w:rsidRPr="0071353E">
        <w:rPr>
          <w:rFonts w:ascii="Times New Roman" w:hAnsi="Times New Roman" w:cs="Times New Roman"/>
          <w:bCs/>
          <w:sz w:val="20"/>
          <w:szCs w:val="20"/>
        </w:rPr>
        <w:t>Charakterystyka posterunku:</w:t>
      </w:r>
    </w:p>
    <w:p w14:paraId="7131CAD1" w14:textId="77777777" w:rsidR="0071353E" w:rsidRPr="0071353E" w:rsidRDefault="0071353E" w:rsidP="0071353E">
      <w:pPr>
        <w:spacing w:after="0"/>
        <w:jc w:val="both"/>
        <w:rPr>
          <w:rFonts w:ascii="Times New Roman" w:hAnsi="Times New Roman" w:cs="Times New Roman"/>
          <w:sz w:val="20"/>
          <w:szCs w:val="20"/>
        </w:rPr>
      </w:pPr>
      <w:r w:rsidRPr="0071353E">
        <w:rPr>
          <w:rFonts w:ascii="Times New Roman" w:hAnsi="Times New Roman" w:cs="Times New Roman"/>
          <w:sz w:val="20"/>
          <w:szCs w:val="20"/>
        </w:rPr>
        <w:t xml:space="preserve">  </w:t>
      </w:r>
    </w:p>
    <w:tbl>
      <w:tblPr>
        <w:tblStyle w:val="Tabela-Siatka"/>
        <w:tblpPr w:leftFromText="141" w:rightFromText="141" w:vertAnchor="text" w:horzAnchor="margin" w:tblpY="152"/>
        <w:tblW w:w="9209" w:type="dxa"/>
        <w:tblLook w:val="04A0" w:firstRow="1" w:lastRow="0" w:firstColumn="1" w:lastColumn="0" w:noHBand="0" w:noVBand="1"/>
      </w:tblPr>
      <w:tblGrid>
        <w:gridCol w:w="7083"/>
        <w:gridCol w:w="283"/>
        <w:gridCol w:w="1843"/>
      </w:tblGrid>
      <w:tr w:rsidR="0071353E" w:rsidRPr="0071353E" w14:paraId="29B142E4" w14:textId="77777777" w:rsidTr="00466992">
        <w:tc>
          <w:tcPr>
            <w:tcW w:w="7366" w:type="dxa"/>
            <w:gridSpan w:val="2"/>
          </w:tcPr>
          <w:p w14:paraId="1E3E95DC" w14:textId="77777777" w:rsidR="0071353E" w:rsidRPr="0071353E" w:rsidRDefault="0071353E" w:rsidP="00466992">
            <w:pPr>
              <w:widowControl w:val="0"/>
              <w:autoSpaceDE w:val="0"/>
              <w:autoSpaceDN w:val="0"/>
              <w:adjustRightInd w:val="0"/>
              <w:spacing w:line="229" w:lineRule="exact"/>
              <w:ind w:left="-108"/>
              <w:jc w:val="center"/>
              <w:rPr>
                <w:b/>
                <w:bCs/>
              </w:rPr>
            </w:pPr>
          </w:p>
          <w:p w14:paraId="6207DBFB" w14:textId="77777777" w:rsidR="0071353E" w:rsidRPr="0071353E" w:rsidRDefault="0071353E" w:rsidP="00466992">
            <w:pPr>
              <w:widowControl w:val="0"/>
              <w:autoSpaceDE w:val="0"/>
              <w:autoSpaceDN w:val="0"/>
              <w:adjustRightInd w:val="0"/>
              <w:spacing w:line="229" w:lineRule="exact"/>
              <w:ind w:left="-108"/>
              <w:jc w:val="center"/>
              <w:rPr>
                <w:b/>
                <w:bCs/>
              </w:rPr>
            </w:pPr>
            <w:r w:rsidRPr="0071353E">
              <w:rPr>
                <w:b/>
                <w:bCs/>
              </w:rPr>
              <w:t>Budynek P</w:t>
            </w:r>
            <w:r w:rsidRPr="0071353E">
              <w:rPr>
                <w:b/>
                <w:bCs/>
                <w:spacing w:val="-1"/>
              </w:rPr>
              <w:t xml:space="preserve">rzychodni </w:t>
            </w:r>
          </w:p>
          <w:p w14:paraId="628F1BD3" w14:textId="77777777" w:rsidR="0071353E" w:rsidRPr="0071353E" w:rsidRDefault="0071353E" w:rsidP="00466992">
            <w:pPr>
              <w:jc w:val="center"/>
              <w:rPr>
                <w:b/>
                <w:bCs/>
                <w:i/>
                <w:spacing w:val="1"/>
              </w:rPr>
            </w:pPr>
            <w:r w:rsidRPr="0071353E">
              <w:rPr>
                <w:b/>
                <w:bCs/>
                <w:i/>
                <w:spacing w:val="1"/>
              </w:rPr>
              <w:t>Ul. Grabiszyńska 35-39 ,  Wrocław</w:t>
            </w:r>
          </w:p>
          <w:p w14:paraId="272B6038" w14:textId="77777777" w:rsidR="0071353E" w:rsidRPr="0071353E" w:rsidRDefault="0071353E" w:rsidP="00466992">
            <w:pPr>
              <w:jc w:val="center"/>
              <w:rPr>
                <w:b/>
                <w:bCs/>
                <w:i/>
                <w:spacing w:val="1"/>
              </w:rPr>
            </w:pPr>
          </w:p>
          <w:p w14:paraId="461713C5" w14:textId="77777777" w:rsidR="0071353E" w:rsidRPr="0071353E" w:rsidRDefault="0071353E" w:rsidP="00466992">
            <w:pPr>
              <w:jc w:val="center"/>
            </w:pPr>
            <w:r w:rsidRPr="0071353E">
              <w:rPr>
                <w:shd w:val="clear" w:color="auto" w:fill="FFFFFF"/>
              </w:rPr>
              <w:t>System Sygnalizacji Włamania i Napadu</w:t>
            </w:r>
          </w:p>
        </w:tc>
        <w:tc>
          <w:tcPr>
            <w:tcW w:w="1843" w:type="dxa"/>
          </w:tcPr>
          <w:p w14:paraId="7E5E34B8" w14:textId="77777777" w:rsidR="0071353E" w:rsidRPr="0071353E" w:rsidRDefault="0071353E" w:rsidP="00466992">
            <w:pPr>
              <w:widowControl w:val="0"/>
              <w:autoSpaceDE w:val="0"/>
              <w:autoSpaceDN w:val="0"/>
              <w:adjustRightInd w:val="0"/>
              <w:spacing w:line="226" w:lineRule="exact"/>
              <w:ind w:left="-92" w:right="-68"/>
              <w:jc w:val="center"/>
              <w:rPr>
                <w:b/>
              </w:rPr>
            </w:pPr>
          </w:p>
          <w:p w14:paraId="7F1973F8" w14:textId="77777777" w:rsidR="0071353E" w:rsidRPr="0071353E" w:rsidRDefault="0071353E" w:rsidP="00466992">
            <w:pPr>
              <w:widowControl w:val="0"/>
              <w:autoSpaceDE w:val="0"/>
              <w:autoSpaceDN w:val="0"/>
              <w:adjustRightInd w:val="0"/>
              <w:spacing w:line="226" w:lineRule="exact"/>
              <w:ind w:left="-92" w:right="-68"/>
              <w:jc w:val="center"/>
              <w:rPr>
                <w:b/>
              </w:rPr>
            </w:pPr>
            <w:r w:rsidRPr="0071353E">
              <w:rPr>
                <w:b/>
              </w:rPr>
              <w:t>Czas pełnienia służby</w:t>
            </w:r>
          </w:p>
          <w:p w14:paraId="0E82FE7D" w14:textId="77777777" w:rsidR="0071353E" w:rsidRPr="0071353E" w:rsidRDefault="0071353E" w:rsidP="00466992">
            <w:pPr>
              <w:widowControl w:val="0"/>
              <w:autoSpaceDE w:val="0"/>
              <w:autoSpaceDN w:val="0"/>
              <w:adjustRightInd w:val="0"/>
              <w:spacing w:line="226" w:lineRule="exact"/>
              <w:ind w:left="-92" w:right="-68"/>
              <w:jc w:val="center"/>
              <w:rPr>
                <w:b/>
              </w:rPr>
            </w:pPr>
          </w:p>
          <w:p w14:paraId="5269AB98" w14:textId="77777777" w:rsidR="0071353E" w:rsidRPr="0071353E" w:rsidRDefault="0071353E" w:rsidP="00466992">
            <w:pPr>
              <w:widowControl w:val="0"/>
              <w:autoSpaceDE w:val="0"/>
              <w:autoSpaceDN w:val="0"/>
              <w:adjustRightInd w:val="0"/>
              <w:spacing w:line="226" w:lineRule="exact"/>
              <w:ind w:left="-92" w:right="-68"/>
              <w:jc w:val="center"/>
              <w:rPr>
                <w:b/>
              </w:rPr>
            </w:pPr>
          </w:p>
          <w:p w14:paraId="3AE8CA2C" w14:textId="77777777" w:rsidR="0071353E" w:rsidRPr="0071353E" w:rsidRDefault="0071353E" w:rsidP="00466992">
            <w:pPr>
              <w:widowControl w:val="0"/>
              <w:autoSpaceDE w:val="0"/>
              <w:autoSpaceDN w:val="0"/>
              <w:adjustRightInd w:val="0"/>
              <w:spacing w:line="226" w:lineRule="exact"/>
              <w:ind w:left="-92" w:right="-68"/>
              <w:jc w:val="center"/>
              <w:rPr>
                <w:b/>
              </w:rPr>
            </w:pPr>
          </w:p>
          <w:p w14:paraId="0FA0DFAA" w14:textId="77777777" w:rsidR="0071353E" w:rsidRPr="0071353E" w:rsidRDefault="0071353E" w:rsidP="00466992">
            <w:pPr>
              <w:jc w:val="center"/>
            </w:pPr>
          </w:p>
        </w:tc>
      </w:tr>
      <w:tr w:rsidR="0071353E" w:rsidRPr="0071353E" w14:paraId="256EAF84" w14:textId="77777777" w:rsidTr="00466992">
        <w:tc>
          <w:tcPr>
            <w:tcW w:w="7083" w:type="dxa"/>
          </w:tcPr>
          <w:p w14:paraId="105FFF45"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monitorowanie i   przesyłanie sygnału alarmowego do jednostki interwencyjnej w    czasie funkcjonowania oraz zamknięcia przychodni przy ul. Grabiszyńskiej</w:t>
            </w:r>
          </w:p>
          <w:p w14:paraId="4DD0B6C2"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system monitorowania dostarczony na czas trwania umowy przez Wykonawcę oraz zamontowany przez Wykonawcę, Zamawiający dopuszcza system bezprzewodowy.</w:t>
            </w:r>
          </w:p>
          <w:p w14:paraId="5B000F42"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 xml:space="preserve">montaż systemu monitoringu  przez Wykonawcę </w:t>
            </w:r>
          </w:p>
          <w:p w14:paraId="2C564E90"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podejm</w:t>
            </w:r>
            <w:r w:rsidRPr="0071353E">
              <w:rPr>
                <w:spacing w:val="-1"/>
              </w:rPr>
              <w:t>o</w:t>
            </w:r>
            <w:r w:rsidRPr="0071353E">
              <w:t>w</w:t>
            </w:r>
            <w:r w:rsidRPr="0071353E">
              <w:rPr>
                <w:spacing w:val="-1"/>
              </w:rPr>
              <w:t>an</w:t>
            </w:r>
            <w:r w:rsidRPr="0071353E">
              <w:t>ie</w:t>
            </w:r>
            <w:r w:rsidRPr="0071353E">
              <w:rPr>
                <w:spacing w:val="45"/>
              </w:rPr>
              <w:t xml:space="preserve"> </w:t>
            </w:r>
            <w:r w:rsidRPr="0071353E">
              <w:rPr>
                <w:spacing w:val="-1"/>
              </w:rPr>
              <w:t>i</w:t>
            </w:r>
            <w:r w:rsidRPr="0071353E">
              <w:t>nterwe</w:t>
            </w:r>
            <w:r w:rsidRPr="0071353E">
              <w:rPr>
                <w:spacing w:val="-1"/>
              </w:rPr>
              <w:t>n</w:t>
            </w:r>
            <w:r w:rsidRPr="0071353E">
              <w:t>cji oraz powiadamianie odpowiednich służb,</w:t>
            </w:r>
            <w:r w:rsidRPr="0071353E">
              <w:rPr>
                <w:spacing w:val="45"/>
              </w:rPr>
              <w:t xml:space="preserve"> </w:t>
            </w:r>
            <w:r w:rsidRPr="0071353E">
              <w:t>w p</w:t>
            </w:r>
            <w:r w:rsidRPr="0071353E">
              <w:rPr>
                <w:spacing w:val="-1"/>
              </w:rPr>
              <w:t>r</w:t>
            </w:r>
            <w:r w:rsidRPr="0071353E">
              <w:t>zyp</w:t>
            </w:r>
            <w:r w:rsidRPr="0071353E">
              <w:rPr>
                <w:spacing w:val="-1"/>
              </w:rPr>
              <w:t>a</w:t>
            </w:r>
            <w:r w:rsidRPr="0071353E">
              <w:t>dku s</w:t>
            </w:r>
            <w:r w:rsidRPr="0071353E">
              <w:rPr>
                <w:spacing w:val="-2"/>
              </w:rPr>
              <w:t>t</w:t>
            </w:r>
            <w:r w:rsidRPr="0071353E">
              <w:t>wierdzenia nar</w:t>
            </w:r>
            <w:r w:rsidRPr="0071353E">
              <w:rPr>
                <w:spacing w:val="-1"/>
              </w:rPr>
              <w:t>u</w:t>
            </w:r>
            <w:r w:rsidRPr="0071353E">
              <w:t>szen</w:t>
            </w:r>
            <w:r w:rsidRPr="0071353E">
              <w:rPr>
                <w:spacing w:val="-1"/>
              </w:rPr>
              <w:t>i</w:t>
            </w:r>
            <w:r w:rsidRPr="0071353E">
              <w:t>a zas</w:t>
            </w:r>
            <w:r w:rsidRPr="0071353E">
              <w:rPr>
                <w:spacing w:val="-1"/>
              </w:rPr>
              <w:t>a</w:t>
            </w:r>
            <w:r w:rsidRPr="0071353E">
              <w:t>d b</w:t>
            </w:r>
            <w:r w:rsidRPr="0071353E">
              <w:rPr>
                <w:spacing w:val="-1"/>
              </w:rPr>
              <w:t>e</w:t>
            </w:r>
            <w:r w:rsidRPr="0071353E">
              <w:t>zpi</w:t>
            </w:r>
            <w:r w:rsidRPr="0071353E">
              <w:rPr>
                <w:spacing w:val="-1"/>
              </w:rPr>
              <w:t>e</w:t>
            </w:r>
            <w:r w:rsidRPr="0071353E">
              <w:t>cz</w:t>
            </w:r>
            <w:r w:rsidRPr="0071353E">
              <w:rPr>
                <w:spacing w:val="1"/>
              </w:rPr>
              <w:t>e</w:t>
            </w:r>
            <w:r w:rsidRPr="0071353E">
              <w:rPr>
                <w:spacing w:val="-1"/>
              </w:rPr>
              <w:t>ń</w:t>
            </w:r>
            <w:r w:rsidRPr="0071353E">
              <w:t xml:space="preserve">stwa </w:t>
            </w:r>
            <w:r w:rsidRPr="0071353E">
              <w:rPr>
                <w:spacing w:val="-1"/>
              </w:rPr>
              <w:t>o</w:t>
            </w:r>
            <w:r w:rsidRPr="0071353E">
              <w:rPr>
                <w:spacing w:val="1"/>
              </w:rPr>
              <w:t>s</w:t>
            </w:r>
            <w:r w:rsidRPr="0071353E">
              <w:rPr>
                <w:spacing w:val="-1"/>
              </w:rPr>
              <w:t>ó</w:t>
            </w:r>
            <w:r w:rsidRPr="0071353E">
              <w:t>b i mienia</w:t>
            </w:r>
          </w:p>
          <w:p w14:paraId="0610C042"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 xml:space="preserve">system monitoringu z zewnętrznym sygnalizatorem akustycznym </w:t>
            </w:r>
          </w:p>
          <w:p w14:paraId="4BAC6490"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 xml:space="preserve">system monitorowania powinien posiadać centralę z modułem GPS z systemem powiadamiania Zamawiającego i Grupy Interwencyjnej </w:t>
            </w:r>
          </w:p>
          <w:p w14:paraId="2F9AD82F"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 xml:space="preserve">Zamawiający wyraża zgodę na montaż systemu bezprzewodowego, koszt konserwacji po stronie Wykonawcy </w:t>
            </w:r>
          </w:p>
          <w:p w14:paraId="62643DD1"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System monitoringu zamontowany z czujnikiem ruchu na parterze oraz w piwnicy budynku</w:t>
            </w:r>
          </w:p>
          <w:p w14:paraId="3AA4645A" w14:textId="77777777" w:rsidR="0071353E" w:rsidRPr="0071353E" w:rsidRDefault="0071353E" w:rsidP="0071353E">
            <w:pPr>
              <w:pStyle w:val="Akapitzlist"/>
              <w:widowControl w:val="0"/>
              <w:numPr>
                <w:ilvl w:val="0"/>
                <w:numId w:val="15"/>
              </w:numPr>
              <w:autoSpaceDE w:val="0"/>
              <w:autoSpaceDN w:val="0"/>
              <w:adjustRightInd w:val="0"/>
              <w:ind w:right="-70"/>
              <w:jc w:val="both"/>
            </w:pPr>
            <w:r w:rsidRPr="0071353E">
              <w:t xml:space="preserve">Wykonawca przed złożeniem oferty ma prawo do odbycia wizji lokalnej w obiekcie Zamawiającego </w:t>
            </w:r>
          </w:p>
          <w:p w14:paraId="4FAA99F9" w14:textId="77777777" w:rsidR="0071353E" w:rsidRPr="0071353E" w:rsidRDefault="0071353E" w:rsidP="00466992">
            <w:pPr>
              <w:widowControl w:val="0"/>
              <w:autoSpaceDE w:val="0"/>
              <w:autoSpaceDN w:val="0"/>
              <w:adjustRightInd w:val="0"/>
              <w:ind w:left="720" w:right="-52"/>
              <w:jc w:val="both"/>
            </w:pPr>
          </w:p>
          <w:p w14:paraId="5EE1D805" w14:textId="77777777" w:rsidR="0071353E" w:rsidRPr="0071353E" w:rsidRDefault="0071353E" w:rsidP="00466992">
            <w:pPr>
              <w:widowControl w:val="0"/>
              <w:autoSpaceDE w:val="0"/>
              <w:autoSpaceDN w:val="0"/>
              <w:adjustRightInd w:val="0"/>
              <w:ind w:left="720" w:right="-52"/>
              <w:jc w:val="both"/>
            </w:pPr>
          </w:p>
          <w:p w14:paraId="19292D9B" w14:textId="77777777" w:rsidR="0071353E" w:rsidRPr="0071353E" w:rsidRDefault="0071353E" w:rsidP="00466992">
            <w:pPr>
              <w:jc w:val="both"/>
            </w:pPr>
          </w:p>
        </w:tc>
        <w:tc>
          <w:tcPr>
            <w:tcW w:w="2126" w:type="dxa"/>
            <w:gridSpan w:val="2"/>
          </w:tcPr>
          <w:p w14:paraId="5BC75B77" w14:textId="77777777" w:rsidR="0071353E" w:rsidRPr="0071353E" w:rsidRDefault="0071353E" w:rsidP="00466992">
            <w:pPr>
              <w:pStyle w:val="Standarduser"/>
              <w:spacing w:before="120" w:after="120" w:line="28" w:lineRule="atLeast"/>
              <w:ind w:left="425"/>
              <w:rPr>
                <w:rFonts w:cs="Times New Roman"/>
                <w:sz w:val="20"/>
                <w:szCs w:val="20"/>
                <w:lang w:val="pl-PL"/>
              </w:rPr>
            </w:pPr>
            <w:r w:rsidRPr="0071353E">
              <w:rPr>
                <w:rFonts w:cs="Times New Roman"/>
                <w:bCs/>
                <w:sz w:val="20"/>
                <w:szCs w:val="20"/>
                <w:lang w:val="pl-PL"/>
              </w:rPr>
              <w:t>od poniedziałku do piątku w godzinach       21-6.30, w dni wolne od pracy całodobowo.</w:t>
            </w:r>
          </w:p>
          <w:p w14:paraId="0A0CBB00" w14:textId="77777777" w:rsidR="0071353E" w:rsidRPr="0071353E" w:rsidRDefault="0071353E" w:rsidP="00466992">
            <w:pPr>
              <w:jc w:val="both"/>
            </w:pPr>
          </w:p>
        </w:tc>
      </w:tr>
    </w:tbl>
    <w:p w14:paraId="22501D7E" w14:textId="77777777" w:rsidR="0071353E" w:rsidRPr="0071353E" w:rsidRDefault="0071353E" w:rsidP="0071353E">
      <w:pPr>
        <w:pStyle w:val="Paragraf"/>
        <w:spacing w:before="0" w:after="0"/>
        <w:jc w:val="both"/>
        <w:rPr>
          <w:rFonts w:ascii="Times New Roman" w:hAnsi="Times New Roman" w:cs="Times New Roman"/>
          <w:bCs/>
          <w:spacing w:val="1"/>
          <w:sz w:val="20"/>
          <w:szCs w:val="20"/>
        </w:rPr>
      </w:pPr>
    </w:p>
    <w:p w14:paraId="768829A3" w14:textId="77777777" w:rsidR="0071353E" w:rsidRPr="0071353E" w:rsidRDefault="0071353E" w:rsidP="0071353E">
      <w:pPr>
        <w:widowControl w:val="0"/>
        <w:autoSpaceDE w:val="0"/>
        <w:autoSpaceDN w:val="0"/>
        <w:adjustRightInd w:val="0"/>
        <w:spacing w:line="239" w:lineRule="auto"/>
        <w:ind w:right="-1"/>
        <w:jc w:val="both"/>
        <w:rPr>
          <w:rFonts w:ascii="Times New Roman" w:hAnsi="Times New Roman" w:cs="Times New Roman"/>
          <w:sz w:val="20"/>
          <w:szCs w:val="20"/>
        </w:rPr>
      </w:pPr>
      <w:r w:rsidRPr="0071353E">
        <w:rPr>
          <w:rFonts w:ascii="Times New Roman" w:hAnsi="Times New Roman" w:cs="Times New Roman"/>
          <w:bCs/>
          <w:sz w:val="20"/>
          <w:szCs w:val="20"/>
        </w:rPr>
        <w:lastRenderedPageBreak/>
        <w:tab/>
        <w:t>Gr</w:t>
      </w:r>
      <w:r w:rsidRPr="0071353E">
        <w:rPr>
          <w:rFonts w:ascii="Times New Roman" w:hAnsi="Times New Roman" w:cs="Times New Roman"/>
          <w:bCs/>
          <w:spacing w:val="2"/>
          <w:sz w:val="20"/>
          <w:szCs w:val="20"/>
        </w:rPr>
        <w:t>upa</w:t>
      </w:r>
      <w:r w:rsidRPr="0071353E">
        <w:rPr>
          <w:rFonts w:ascii="Times New Roman" w:hAnsi="Times New Roman" w:cs="Times New Roman"/>
          <w:bCs/>
          <w:spacing w:val="-4"/>
          <w:sz w:val="20"/>
          <w:szCs w:val="20"/>
        </w:rPr>
        <w:t xml:space="preserve"> </w:t>
      </w:r>
      <w:r w:rsidRPr="0071353E">
        <w:rPr>
          <w:rFonts w:ascii="Times New Roman" w:hAnsi="Times New Roman" w:cs="Times New Roman"/>
          <w:bCs/>
          <w:sz w:val="20"/>
          <w:szCs w:val="20"/>
        </w:rPr>
        <w:t>Inter</w:t>
      </w:r>
      <w:r w:rsidRPr="0071353E">
        <w:rPr>
          <w:rFonts w:ascii="Times New Roman" w:hAnsi="Times New Roman" w:cs="Times New Roman"/>
          <w:bCs/>
          <w:spacing w:val="2"/>
          <w:sz w:val="20"/>
          <w:szCs w:val="20"/>
        </w:rPr>
        <w:t>w</w:t>
      </w:r>
      <w:r w:rsidRPr="0071353E">
        <w:rPr>
          <w:rFonts w:ascii="Times New Roman" w:hAnsi="Times New Roman" w:cs="Times New Roman"/>
          <w:bCs/>
          <w:sz w:val="20"/>
          <w:szCs w:val="20"/>
        </w:rPr>
        <w:t>en</w:t>
      </w:r>
      <w:r w:rsidRPr="0071353E">
        <w:rPr>
          <w:rFonts w:ascii="Times New Roman" w:hAnsi="Times New Roman" w:cs="Times New Roman"/>
          <w:bCs/>
          <w:spacing w:val="2"/>
          <w:sz w:val="20"/>
          <w:szCs w:val="20"/>
        </w:rPr>
        <w:t>c</w:t>
      </w:r>
      <w:r w:rsidRPr="0071353E">
        <w:rPr>
          <w:rFonts w:ascii="Times New Roman" w:hAnsi="Times New Roman" w:cs="Times New Roman"/>
          <w:bCs/>
          <w:spacing w:val="-2"/>
          <w:sz w:val="20"/>
          <w:szCs w:val="20"/>
        </w:rPr>
        <w:t>y</w:t>
      </w:r>
      <w:r w:rsidRPr="0071353E">
        <w:rPr>
          <w:rFonts w:ascii="Times New Roman" w:hAnsi="Times New Roman" w:cs="Times New Roman"/>
          <w:bCs/>
          <w:sz w:val="20"/>
          <w:szCs w:val="20"/>
        </w:rPr>
        <w:t>jna min. 2 osoby - wymagania:</w:t>
      </w:r>
    </w:p>
    <w:p w14:paraId="60B23B43" w14:textId="77777777" w:rsidR="0071353E" w:rsidRPr="0071353E" w:rsidRDefault="0071353E" w:rsidP="0071353E">
      <w:pPr>
        <w:pStyle w:val="Standarduser"/>
        <w:numPr>
          <w:ilvl w:val="0"/>
          <w:numId w:val="17"/>
        </w:numPr>
        <w:spacing w:before="120" w:after="120" w:line="28" w:lineRule="atLeast"/>
        <w:rPr>
          <w:rFonts w:cs="Times New Roman"/>
          <w:sz w:val="20"/>
          <w:szCs w:val="20"/>
          <w:lang w:val="pl-PL"/>
        </w:rPr>
      </w:pPr>
      <w:r w:rsidRPr="0071353E">
        <w:rPr>
          <w:rFonts w:cs="Times New Roman"/>
          <w:bCs/>
          <w:i/>
          <w:sz w:val="20"/>
          <w:szCs w:val="20"/>
          <w:lang w:val="pl-PL"/>
        </w:rPr>
        <w:t>Grupa Interwencyjna</w:t>
      </w:r>
      <w:r w:rsidRPr="0071353E">
        <w:rPr>
          <w:rFonts w:cs="Times New Roman"/>
          <w:bCs/>
          <w:sz w:val="20"/>
          <w:szCs w:val="20"/>
          <w:lang w:val="pl-PL"/>
        </w:rPr>
        <w:t xml:space="preserve"> zalecamy dwuosobową ma pełnić stałą gotowość do podjęcia natychmiastowych działań  w godzinach 21-6.30, w dni wolne od pracy całodobowo.</w:t>
      </w:r>
    </w:p>
    <w:p w14:paraId="30986CA8" w14:textId="77777777" w:rsidR="0071353E" w:rsidRPr="0071353E" w:rsidRDefault="0071353E" w:rsidP="0071353E">
      <w:pPr>
        <w:widowControl w:val="0"/>
        <w:tabs>
          <w:tab w:val="left" w:pos="-3402"/>
        </w:tabs>
        <w:autoSpaceDE w:val="0"/>
        <w:autoSpaceDN w:val="0"/>
        <w:adjustRightInd w:val="0"/>
        <w:spacing w:after="0" w:line="240" w:lineRule="auto"/>
        <w:ind w:right="1"/>
        <w:jc w:val="both"/>
        <w:rPr>
          <w:rFonts w:ascii="Times New Roman" w:hAnsi="Times New Roman" w:cs="Times New Roman"/>
          <w:spacing w:val="1"/>
          <w:sz w:val="20"/>
          <w:szCs w:val="20"/>
        </w:rPr>
      </w:pPr>
    </w:p>
    <w:p w14:paraId="628D3169" w14:textId="77777777" w:rsidR="0071353E" w:rsidRPr="0071353E" w:rsidRDefault="0071353E" w:rsidP="0071353E">
      <w:pPr>
        <w:spacing w:after="0" w:line="240" w:lineRule="auto"/>
        <w:jc w:val="both"/>
        <w:rPr>
          <w:rFonts w:ascii="Times New Roman" w:eastAsia="Times New Roman" w:hAnsi="Times New Roman" w:cs="Times New Roman"/>
          <w:b/>
          <w:sz w:val="20"/>
          <w:szCs w:val="20"/>
          <w:lang w:eastAsia="pl-PL"/>
        </w:rPr>
      </w:pPr>
    </w:p>
    <w:p w14:paraId="5DAD74D1" w14:textId="77777777" w:rsidR="0071353E" w:rsidRPr="0071353E" w:rsidRDefault="0071353E" w:rsidP="0071353E">
      <w:pPr>
        <w:spacing w:after="0" w:line="240" w:lineRule="auto"/>
        <w:jc w:val="both"/>
        <w:rPr>
          <w:rFonts w:ascii="Times New Roman" w:eastAsia="Times New Roman" w:hAnsi="Times New Roman" w:cs="Times New Roman"/>
          <w:b/>
          <w:sz w:val="20"/>
          <w:szCs w:val="20"/>
          <w:lang w:eastAsia="pl-PL"/>
        </w:rPr>
      </w:pPr>
      <w:r w:rsidRPr="0071353E">
        <w:rPr>
          <w:rFonts w:ascii="Times New Roman" w:eastAsia="Times New Roman" w:hAnsi="Times New Roman" w:cs="Times New Roman"/>
          <w:b/>
          <w:sz w:val="20"/>
          <w:szCs w:val="20"/>
          <w:lang w:eastAsia="pl-PL"/>
        </w:rPr>
        <w:t>VI.  Wymagania do ochrony Przychodni MSWiA przy ul. Grabiszyńskiej 35-39 we Wrocławiu  :</w:t>
      </w:r>
    </w:p>
    <w:p w14:paraId="62675070"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eastAsia="Times New Roman" w:hAnsi="Times New Roman" w:cs="Times New Roman"/>
          <w:bCs/>
          <w:sz w:val="20"/>
          <w:szCs w:val="20"/>
          <w:lang w:eastAsia="pl-PL"/>
        </w:rPr>
        <w:t xml:space="preserve">ochrona poprzez stałą kontrolę poprzez system alarmowy zainstalowany w obiekcie </w:t>
      </w:r>
    </w:p>
    <w:p w14:paraId="3085C2B6"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hAnsi="Times New Roman" w:cs="Times New Roman"/>
          <w:bCs/>
          <w:sz w:val="20"/>
          <w:szCs w:val="20"/>
        </w:rPr>
        <w:t xml:space="preserve">dojazd na wezwania do działań przez wezwanie  pracownika Wykonawcy; </w:t>
      </w:r>
    </w:p>
    <w:p w14:paraId="168B9AC9"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hAnsi="Times New Roman" w:cs="Times New Roman"/>
          <w:bCs/>
          <w:sz w:val="20"/>
          <w:szCs w:val="20"/>
        </w:rPr>
        <w:t>dojazd na wezwania do działań przez  wezwanie osoby upoważnione przez Zamawiającego;</w:t>
      </w:r>
    </w:p>
    <w:p w14:paraId="04BDBC42"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hAnsi="Times New Roman" w:cs="Times New Roman"/>
          <w:bCs/>
          <w:sz w:val="20"/>
          <w:szCs w:val="20"/>
        </w:rPr>
        <w:t>czas dotarcia grupy interwencyjnej  na miejsce wezwania nie może być dłuższy niż 15 minut od chwili otrzymania wezwania</w:t>
      </w:r>
      <w:r w:rsidRPr="0071353E">
        <w:rPr>
          <w:rFonts w:ascii="Times New Roman" w:hAnsi="Times New Roman" w:cs="Times New Roman"/>
          <w:sz w:val="20"/>
          <w:szCs w:val="20"/>
          <w:lang w:eastAsia="pl-PL"/>
        </w:rPr>
        <w:t xml:space="preserve"> ( w godzinach nocnych od 22.00 do 6.00 - 20 minut)</w:t>
      </w:r>
      <w:r w:rsidRPr="0071353E">
        <w:rPr>
          <w:rFonts w:ascii="Times New Roman" w:hAnsi="Times New Roman" w:cs="Times New Roman"/>
          <w:bCs/>
          <w:sz w:val="20"/>
          <w:szCs w:val="20"/>
        </w:rPr>
        <w:t>.</w:t>
      </w:r>
    </w:p>
    <w:p w14:paraId="7DEBDC08"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hAnsi="Times New Roman" w:cs="Times New Roman"/>
          <w:sz w:val="20"/>
          <w:szCs w:val="20"/>
        </w:rPr>
        <w:t>monitorowanie i   przesyłanie sygnału alarmowego do jednostki interwencyjnej w  czasie funkcjonowania  oraz     zamknięcia przychodni przy ul. Grabiszyńskiej</w:t>
      </w:r>
    </w:p>
    <w:p w14:paraId="5C65179D"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hAnsi="Times New Roman" w:cs="Times New Roman"/>
          <w:sz w:val="20"/>
          <w:szCs w:val="20"/>
        </w:rPr>
        <w:t>system monitorowania ma być zainstalowany przez Wykonawcę,</w:t>
      </w:r>
    </w:p>
    <w:p w14:paraId="2D47D3DA" w14:textId="77777777" w:rsidR="0071353E" w:rsidRPr="0071353E" w:rsidRDefault="0071353E" w:rsidP="0071353E">
      <w:pPr>
        <w:pStyle w:val="Akapitzlist"/>
        <w:numPr>
          <w:ilvl w:val="0"/>
          <w:numId w:val="16"/>
        </w:numPr>
        <w:spacing w:after="0" w:line="240" w:lineRule="auto"/>
        <w:jc w:val="both"/>
        <w:rPr>
          <w:rFonts w:ascii="Times New Roman" w:eastAsia="Times New Roman" w:hAnsi="Times New Roman" w:cs="Times New Roman"/>
          <w:b/>
          <w:sz w:val="20"/>
          <w:szCs w:val="20"/>
          <w:lang w:eastAsia="pl-PL"/>
        </w:rPr>
      </w:pPr>
      <w:r w:rsidRPr="0071353E">
        <w:rPr>
          <w:rFonts w:ascii="Times New Roman" w:hAnsi="Times New Roman" w:cs="Times New Roman"/>
          <w:sz w:val="20"/>
          <w:szCs w:val="20"/>
        </w:rPr>
        <w:t xml:space="preserve"> monitorowanie obiektu </w:t>
      </w:r>
      <w:r w:rsidRPr="0071353E">
        <w:rPr>
          <w:rFonts w:ascii="Times New Roman" w:hAnsi="Times New Roman" w:cs="Times New Roman"/>
          <w:bCs/>
          <w:sz w:val="20"/>
          <w:szCs w:val="20"/>
        </w:rPr>
        <w:t>od poniedziałku do piątku w godzinach  21-6.30, w dni wolne od pracy całodobowo,</w:t>
      </w:r>
      <w:r w:rsidRPr="0071353E">
        <w:rPr>
          <w:rFonts w:ascii="Times New Roman" w:eastAsia="Times New Roman" w:hAnsi="Times New Roman" w:cs="Times New Roman"/>
          <w:sz w:val="20"/>
          <w:szCs w:val="20"/>
          <w:lang w:eastAsia="pl-PL"/>
        </w:rPr>
        <w:t xml:space="preserve"> obecnie Zamawiający nie posiada sytemu alarmowego  w budynku.</w:t>
      </w:r>
    </w:p>
    <w:p w14:paraId="379728AA" w14:textId="77777777" w:rsidR="0071353E" w:rsidRPr="0071353E" w:rsidRDefault="0071353E" w:rsidP="0071353E">
      <w:pPr>
        <w:spacing w:after="0" w:line="240" w:lineRule="auto"/>
        <w:jc w:val="both"/>
        <w:rPr>
          <w:rFonts w:ascii="Times New Roman" w:eastAsia="Times New Roman" w:hAnsi="Times New Roman" w:cs="Times New Roman"/>
          <w:b/>
          <w:sz w:val="20"/>
          <w:szCs w:val="20"/>
          <w:lang w:eastAsia="pl-PL"/>
        </w:rPr>
      </w:pPr>
      <w:r w:rsidRPr="0071353E">
        <w:rPr>
          <w:rFonts w:ascii="Times New Roman" w:eastAsia="Times New Roman" w:hAnsi="Times New Roman" w:cs="Times New Roman"/>
          <w:b/>
          <w:sz w:val="20"/>
          <w:szCs w:val="20"/>
          <w:lang w:eastAsia="pl-PL"/>
        </w:rPr>
        <w:t xml:space="preserve">         </w:t>
      </w:r>
    </w:p>
    <w:p w14:paraId="3CFFCCC3" w14:textId="77777777" w:rsidR="0071353E" w:rsidRPr="0071353E" w:rsidRDefault="0071353E" w:rsidP="0071353E">
      <w:pPr>
        <w:spacing w:after="0" w:line="240" w:lineRule="auto"/>
        <w:jc w:val="both"/>
        <w:rPr>
          <w:rFonts w:ascii="Times New Roman" w:eastAsia="Times New Roman" w:hAnsi="Times New Roman" w:cs="Times New Roman"/>
          <w:b/>
          <w:sz w:val="20"/>
          <w:szCs w:val="20"/>
          <w:lang w:eastAsia="pl-PL"/>
        </w:rPr>
      </w:pPr>
    </w:p>
    <w:p w14:paraId="3C5F27DC" w14:textId="77777777" w:rsidR="0071353E" w:rsidRPr="0071353E" w:rsidRDefault="0071353E" w:rsidP="0071353E">
      <w:pPr>
        <w:pStyle w:val="Akapitzlist"/>
        <w:widowControl w:val="0"/>
        <w:tabs>
          <w:tab w:val="left" w:pos="1264"/>
        </w:tabs>
        <w:autoSpaceDE w:val="0"/>
        <w:autoSpaceDN w:val="0"/>
        <w:spacing w:after="0" w:line="360" w:lineRule="auto"/>
        <w:ind w:left="543" w:right="119"/>
        <w:contextualSpacing w:val="0"/>
        <w:jc w:val="both"/>
        <w:rPr>
          <w:rFonts w:ascii="Times New Roman" w:hAnsi="Times New Roman" w:cs="Times New Roman"/>
          <w:sz w:val="20"/>
          <w:szCs w:val="20"/>
        </w:rPr>
      </w:pPr>
    </w:p>
    <w:p w14:paraId="298906A7" w14:textId="77777777" w:rsidR="0071353E" w:rsidRPr="0071353E" w:rsidRDefault="0071353E" w:rsidP="0071353E">
      <w:pPr>
        <w:jc w:val="both"/>
        <w:rPr>
          <w:rFonts w:ascii="Times New Roman" w:hAnsi="Times New Roman" w:cs="Times New Roman"/>
          <w:sz w:val="20"/>
          <w:szCs w:val="20"/>
        </w:rPr>
      </w:pPr>
    </w:p>
    <w:p w14:paraId="08D10572" w14:textId="77777777" w:rsidR="0071353E" w:rsidRPr="0071353E" w:rsidRDefault="0071353E" w:rsidP="0071353E">
      <w:pPr>
        <w:rPr>
          <w:rFonts w:ascii="Times New Roman" w:hAnsi="Times New Roman" w:cs="Times New Roman"/>
          <w:b/>
          <w:bCs/>
          <w:sz w:val="20"/>
          <w:szCs w:val="20"/>
        </w:rPr>
      </w:pPr>
    </w:p>
    <w:p w14:paraId="53E69616" w14:textId="77777777" w:rsidR="0071353E" w:rsidRPr="0071353E" w:rsidRDefault="0071353E" w:rsidP="003353C1">
      <w:pPr>
        <w:pStyle w:val="Akapitzlist"/>
        <w:ind w:left="360"/>
        <w:jc w:val="both"/>
        <w:rPr>
          <w:rFonts w:ascii="Times New Roman" w:hAnsi="Times New Roman" w:cs="Times New Roman"/>
          <w:sz w:val="20"/>
          <w:szCs w:val="20"/>
        </w:rPr>
      </w:pPr>
    </w:p>
    <w:sectPr w:rsidR="0071353E" w:rsidRPr="0071353E" w:rsidSect="00CF6AC9">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C7995" w14:textId="77777777" w:rsidR="000109FA" w:rsidRDefault="000109FA" w:rsidP="00CF6AC9">
      <w:pPr>
        <w:spacing w:after="0" w:line="240" w:lineRule="auto"/>
      </w:pPr>
      <w:r>
        <w:separator/>
      </w:r>
    </w:p>
  </w:endnote>
  <w:endnote w:type="continuationSeparator" w:id="0">
    <w:p w14:paraId="2E7D6687" w14:textId="77777777" w:rsidR="000109FA" w:rsidRDefault="000109FA" w:rsidP="00CF6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4966733"/>
      <w:docPartObj>
        <w:docPartGallery w:val="Page Numbers (Bottom of Page)"/>
        <w:docPartUnique/>
      </w:docPartObj>
    </w:sdtPr>
    <w:sdtEndPr/>
    <w:sdtContent>
      <w:sdt>
        <w:sdtPr>
          <w:id w:val="-1705238520"/>
          <w:docPartObj>
            <w:docPartGallery w:val="Page Numbers (Top of Page)"/>
            <w:docPartUnique/>
          </w:docPartObj>
        </w:sdtPr>
        <w:sdtEndPr/>
        <w:sdtContent>
          <w:p w14:paraId="6EE5DB9C" w14:textId="625B4A4C" w:rsidR="00CF6AC9" w:rsidRDefault="00CF6AC9">
            <w:pPr>
              <w:pStyle w:val="Stopka"/>
            </w:pPr>
            <w:r>
              <w:t xml:space="preserve">Strona </w:t>
            </w:r>
            <w:r>
              <w:rPr>
                <w:b/>
                <w:bCs/>
                <w:sz w:val="24"/>
                <w:szCs w:val="24"/>
              </w:rPr>
              <w:fldChar w:fldCharType="begin"/>
            </w:r>
            <w:r>
              <w:rPr>
                <w:b/>
                <w:bCs/>
              </w:rPr>
              <w:instrText>PAGE</w:instrText>
            </w:r>
            <w:r>
              <w:rPr>
                <w:b/>
                <w:bCs/>
                <w:sz w:val="24"/>
                <w:szCs w:val="24"/>
              </w:rPr>
              <w:fldChar w:fldCharType="separate"/>
            </w:r>
            <w:r w:rsidR="0071353E">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1353E">
              <w:rPr>
                <w:b/>
                <w:bCs/>
                <w:noProof/>
              </w:rPr>
              <w:t>6</w:t>
            </w:r>
            <w:r>
              <w:rPr>
                <w:b/>
                <w:bCs/>
                <w:sz w:val="24"/>
                <w:szCs w:val="24"/>
              </w:rPr>
              <w:fldChar w:fldCharType="end"/>
            </w:r>
          </w:p>
        </w:sdtContent>
      </w:sdt>
    </w:sdtContent>
  </w:sdt>
  <w:p w14:paraId="31750BAD" w14:textId="77777777" w:rsidR="00CF6AC9" w:rsidRDefault="00CF6A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0011E" w14:textId="77777777" w:rsidR="000109FA" w:rsidRDefault="000109FA" w:rsidP="00CF6AC9">
      <w:pPr>
        <w:spacing w:after="0" w:line="240" w:lineRule="auto"/>
      </w:pPr>
      <w:r>
        <w:separator/>
      </w:r>
    </w:p>
  </w:footnote>
  <w:footnote w:type="continuationSeparator" w:id="0">
    <w:p w14:paraId="70CB352A" w14:textId="77777777" w:rsidR="000109FA" w:rsidRDefault="000109FA" w:rsidP="00CF6A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03BA8"/>
    <w:multiLevelType w:val="hybridMultilevel"/>
    <w:tmpl w:val="AAE461F2"/>
    <w:lvl w:ilvl="0" w:tplc="CC8EF47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 w15:restartNumberingAfterBreak="0">
    <w:nsid w:val="0D6925ED"/>
    <w:multiLevelType w:val="hybridMultilevel"/>
    <w:tmpl w:val="3BD262F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E6906AB"/>
    <w:multiLevelType w:val="hybridMultilevel"/>
    <w:tmpl w:val="1EA4F718"/>
    <w:lvl w:ilvl="0" w:tplc="66FC6E62">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 w15:restartNumberingAfterBreak="0">
    <w:nsid w:val="124A5D14"/>
    <w:multiLevelType w:val="hybridMultilevel"/>
    <w:tmpl w:val="0598E196"/>
    <w:lvl w:ilvl="0" w:tplc="66FC6E6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BBF37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9639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2470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F07FB5"/>
    <w:multiLevelType w:val="multilevel"/>
    <w:tmpl w:val="F210DF18"/>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A03E30"/>
    <w:multiLevelType w:val="hybridMultilevel"/>
    <w:tmpl w:val="DF1A6532"/>
    <w:lvl w:ilvl="0" w:tplc="66FC6E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0342E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980C7E"/>
    <w:multiLevelType w:val="multilevel"/>
    <w:tmpl w:val="B02E4424"/>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837819"/>
    <w:multiLevelType w:val="hybridMultilevel"/>
    <w:tmpl w:val="8E62CB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9CB189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4004C7"/>
    <w:multiLevelType w:val="hybridMultilevel"/>
    <w:tmpl w:val="FA7E4F22"/>
    <w:lvl w:ilvl="0" w:tplc="66FC6E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CCA4994"/>
    <w:multiLevelType w:val="multilevel"/>
    <w:tmpl w:val="B02E4424"/>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944114"/>
    <w:multiLevelType w:val="multilevel"/>
    <w:tmpl w:val="B02E4424"/>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72A61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14"/>
  </w:num>
  <w:num w:numId="5">
    <w:abstractNumId w:val="10"/>
  </w:num>
  <w:num w:numId="6">
    <w:abstractNumId w:val="13"/>
  </w:num>
  <w:num w:numId="7">
    <w:abstractNumId w:val="15"/>
  </w:num>
  <w:num w:numId="8">
    <w:abstractNumId w:val="8"/>
  </w:num>
  <w:num w:numId="9">
    <w:abstractNumId w:val="5"/>
  </w:num>
  <w:num w:numId="10">
    <w:abstractNumId w:val="4"/>
  </w:num>
  <w:num w:numId="11">
    <w:abstractNumId w:val="12"/>
  </w:num>
  <w:num w:numId="12">
    <w:abstractNumId w:val="16"/>
  </w:num>
  <w:num w:numId="13">
    <w:abstractNumId w:val="3"/>
  </w:num>
  <w:num w:numId="14">
    <w:abstractNumId w:val="2"/>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7D6"/>
    <w:rsid w:val="000109FA"/>
    <w:rsid w:val="00022811"/>
    <w:rsid w:val="000358B8"/>
    <w:rsid w:val="0004146E"/>
    <w:rsid w:val="00064E3F"/>
    <w:rsid w:val="00094A99"/>
    <w:rsid w:val="000B66E9"/>
    <w:rsid w:val="000C6DE2"/>
    <w:rsid w:val="000E36F5"/>
    <w:rsid w:val="001130D2"/>
    <w:rsid w:val="00114297"/>
    <w:rsid w:val="00123154"/>
    <w:rsid w:val="001633FE"/>
    <w:rsid w:val="0016470C"/>
    <w:rsid w:val="0017104D"/>
    <w:rsid w:val="00196875"/>
    <w:rsid w:val="001A355A"/>
    <w:rsid w:val="001C5B16"/>
    <w:rsid w:val="001D754E"/>
    <w:rsid w:val="002257D6"/>
    <w:rsid w:val="00274FAE"/>
    <w:rsid w:val="00276110"/>
    <w:rsid w:val="002B4F7C"/>
    <w:rsid w:val="003353C1"/>
    <w:rsid w:val="00344A81"/>
    <w:rsid w:val="003655E6"/>
    <w:rsid w:val="003A3521"/>
    <w:rsid w:val="003D430B"/>
    <w:rsid w:val="003E6DEE"/>
    <w:rsid w:val="00416191"/>
    <w:rsid w:val="004318A1"/>
    <w:rsid w:val="004C05AE"/>
    <w:rsid w:val="004E7376"/>
    <w:rsid w:val="005223D0"/>
    <w:rsid w:val="005320A7"/>
    <w:rsid w:val="005435FC"/>
    <w:rsid w:val="005A2732"/>
    <w:rsid w:val="005E3AED"/>
    <w:rsid w:val="006066EC"/>
    <w:rsid w:val="00627E9F"/>
    <w:rsid w:val="00671584"/>
    <w:rsid w:val="00672103"/>
    <w:rsid w:val="00687E1A"/>
    <w:rsid w:val="0069116F"/>
    <w:rsid w:val="0069149C"/>
    <w:rsid w:val="00711FA3"/>
    <w:rsid w:val="0071353E"/>
    <w:rsid w:val="007272D5"/>
    <w:rsid w:val="007425BB"/>
    <w:rsid w:val="007A493D"/>
    <w:rsid w:val="007A68CE"/>
    <w:rsid w:val="007B238C"/>
    <w:rsid w:val="0081781C"/>
    <w:rsid w:val="00861BEF"/>
    <w:rsid w:val="008655F1"/>
    <w:rsid w:val="00866472"/>
    <w:rsid w:val="00891D22"/>
    <w:rsid w:val="008B3065"/>
    <w:rsid w:val="008E6B93"/>
    <w:rsid w:val="0090016D"/>
    <w:rsid w:val="0090173B"/>
    <w:rsid w:val="00927B0A"/>
    <w:rsid w:val="00974B80"/>
    <w:rsid w:val="00976E4B"/>
    <w:rsid w:val="00996F6D"/>
    <w:rsid w:val="00A25FED"/>
    <w:rsid w:val="00A27E9D"/>
    <w:rsid w:val="00A46B1E"/>
    <w:rsid w:val="00AB6675"/>
    <w:rsid w:val="00AB74D8"/>
    <w:rsid w:val="00B129ED"/>
    <w:rsid w:val="00B144A1"/>
    <w:rsid w:val="00B51103"/>
    <w:rsid w:val="00B55AF5"/>
    <w:rsid w:val="00B620C3"/>
    <w:rsid w:val="00BA2D8E"/>
    <w:rsid w:val="00BA369F"/>
    <w:rsid w:val="00BC59BB"/>
    <w:rsid w:val="00BD44BA"/>
    <w:rsid w:val="00BD7A7B"/>
    <w:rsid w:val="00BE45F9"/>
    <w:rsid w:val="00C03B4B"/>
    <w:rsid w:val="00C32903"/>
    <w:rsid w:val="00C56D3B"/>
    <w:rsid w:val="00C93367"/>
    <w:rsid w:val="00CC095B"/>
    <w:rsid w:val="00CC1E3A"/>
    <w:rsid w:val="00CF6AC9"/>
    <w:rsid w:val="00D03392"/>
    <w:rsid w:val="00D22CA2"/>
    <w:rsid w:val="00DE2219"/>
    <w:rsid w:val="00DE38CA"/>
    <w:rsid w:val="00DF3678"/>
    <w:rsid w:val="00E02A19"/>
    <w:rsid w:val="00E02E68"/>
    <w:rsid w:val="00E120AF"/>
    <w:rsid w:val="00E161A9"/>
    <w:rsid w:val="00E268CF"/>
    <w:rsid w:val="00E5593E"/>
    <w:rsid w:val="00E852C2"/>
    <w:rsid w:val="00EB1CCA"/>
    <w:rsid w:val="00EC105D"/>
    <w:rsid w:val="00EE0A06"/>
    <w:rsid w:val="00EE40D4"/>
    <w:rsid w:val="00EF533C"/>
    <w:rsid w:val="00F07F81"/>
    <w:rsid w:val="00F144BC"/>
    <w:rsid w:val="00F21933"/>
    <w:rsid w:val="00F406FD"/>
    <w:rsid w:val="00F60EE2"/>
    <w:rsid w:val="00FC6B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E14A"/>
  <w15:chartTrackingRefBased/>
  <w15:docId w15:val="{DC3B2334-60AA-41DB-A384-F4252AA5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06FD"/>
  </w:style>
  <w:style w:type="paragraph" w:styleId="Nagwek1">
    <w:name w:val="heading 1"/>
    <w:basedOn w:val="Normalny"/>
    <w:next w:val="Normalny"/>
    <w:link w:val="Nagwek1Znak"/>
    <w:autoRedefine/>
    <w:uiPriority w:val="9"/>
    <w:qFormat/>
    <w:rsid w:val="000358B8"/>
    <w:pPr>
      <w:keepNext/>
      <w:keepLines/>
      <w:spacing w:before="360" w:after="80"/>
      <w:jc w:val="center"/>
      <w:outlineLvl w:val="0"/>
    </w:pPr>
    <w:rPr>
      <w:rFonts w:eastAsiaTheme="majorEastAsia" w:cstheme="majorBidi"/>
      <w:b/>
      <w:sz w:val="28"/>
      <w:szCs w:val="28"/>
    </w:rPr>
  </w:style>
  <w:style w:type="paragraph" w:styleId="Nagwek2">
    <w:name w:val="heading 2"/>
    <w:basedOn w:val="Normalny"/>
    <w:next w:val="Normalny"/>
    <w:link w:val="Nagwek2Znak"/>
    <w:autoRedefine/>
    <w:unhideWhenUsed/>
    <w:qFormat/>
    <w:rsid w:val="00F406FD"/>
    <w:pPr>
      <w:keepNext/>
      <w:keepLines/>
      <w:spacing w:before="160" w:after="80"/>
      <w:outlineLvl w:val="1"/>
    </w:pPr>
    <w:rPr>
      <w:rFonts w:asciiTheme="majorHAnsi" w:eastAsiaTheme="majorEastAsia" w:hAnsiTheme="majorHAnsi" w:cstheme="majorBidi"/>
      <w:b/>
      <w:szCs w:val="32"/>
    </w:rPr>
  </w:style>
  <w:style w:type="paragraph" w:styleId="Nagwek3">
    <w:name w:val="heading 3"/>
    <w:basedOn w:val="Normalny"/>
    <w:next w:val="Normalny"/>
    <w:link w:val="Nagwek3Znak"/>
    <w:uiPriority w:val="9"/>
    <w:semiHidden/>
    <w:unhideWhenUsed/>
    <w:qFormat/>
    <w:rsid w:val="002257D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257D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257D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257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257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257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257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58B8"/>
    <w:rPr>
      <w:rFonts w:eastAsiaTheme="majorEastAsia" w:cstheme="majorBidi"/>
      <w:b/>
      <w:sz w:val="28"/>
      <w:szCs w:val="28"/>
    </w:rPr>
  </w:style>
  <w:style w:type="character" w:customStyle="1" w:styleId="Nagwek2Znak">
    <w:name w:val="Nagłówek 2 Znak"/>
    <w:basedOn w:val="Domylnaczcionkaakapitu"/>
    <w:link w:val="Nagwek2"/>
    <w:rsid w:val="00F406FD"/>
    <w:rPr>
      <w:rFonts w:asciiTheme="majorHAnsi" w:eastAsiaTheme="majorEastAsia" w:hAnsiTheme="majorHAnsi" w:cstheme="majorBidi"/>
      <w:b/>
      <w:szCs w:val="32"/>
    </w:rPr>
  </w:style>
  <w:style w:type="character" w:customStyle="1" w:styleId="Nagwek3Znak">
    <w:name w:val="Nagłówek 3 Znak"/>
    <w:basedOn w:val="Domylnaczcionkaakapitu"/>
    <w:link w:val="Nagwek3"/>
    <w:uiPriority w:val="9"/>
    <w:semiHidden/>
    <w:rsid w:val="002257D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257D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257D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257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257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257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257D6"/>
    <w:rPr>
      <w:rFonts w:eastAsiaTheme="majorEastAsia" w:cstheme="majorBidi"/>
      <w:color w:val="272727" w:themeColor="text1" w:themeTint="D8"/>
    </w:rPr>
  </w:style>
  <w:style w:type="paragraph" w:styleId="Tytu">
    <w:name w:val="Title"/>
    <w:basedOn w:val="Normalny"/>
    <w:next w:val="Normalny"/>
    <w:link w:val="TytuZnak"/>
    <w:uiPriority w:val="10"/>
    <w:qFormat/>
    <w:rsid w:val="002257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57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257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257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257D6"/>
    <w:pPr>
      <w:spacing w:before="160"/>
      <w:jc w:val="center"/>
    </w:pPr>
    <w:rPr>
      <w:i/>
      <w:iCs/>
      <w:color w:val="404040" w:themeColor="text1" w:themeTint="BF"/>
    </w:rPr>
  </w:style>
  <w:style w:type="character" w:customStyle="1" w:styleId="CytatZnak">
    <w:name w:val="Cytat Znak"/>
    <w:basedOn w:val="Domylnaczcionkaakapitu"/>
    <w:link w:val="Cytat"/>
    <w:uiPriority w:val="29"/>
    <w:rsid w:val="002257D6"/>
    <w:rPr>
      <w:i/>
      <w:iCs/>
      <w:color w:val="404040" w:themeColor="text1" w:themeTint="BF"/>
    </w:rPr>
  </w:style>
  <w:style w:type="paragraph" w:styleId="Akapitzlist">
    <w:name w:val="List Paragraph"/>
    <w:basedOn w:val="Normalny"/>
    <w:uiPriority w:val="1"/>
    <w:qFormat/>
    <w:rsid w:val="002257D6"/>
    <w:pPr>
      <w:ind w:left="720"/>
      <w:contextualSpacing/>
    </w:pPr>
  </w:style>
  <w:style w:type="character" w:styleId="Wyrnienieintensywne">
    <w:name w:val="Intense Emphasis"/>
    <w:basedOn w:val="Domylnaczcionkaakapitu"/>
    <w:uiPriority w:val="21"/>
    <w:qFormat/>
    <w:rsid w:val="002257D6"/>
    <w:rPr>
      <w:i/>
      <w:iCs/>
      <w:color w:val="0F4761" w:themeColor="accent1" w:themeShade="BF"/>
    </w:rPr>
  </w:style>
  <w:style w:type="paragraph" w:styleId="Cytatintensywny">
    <w:name w:val="Intense Quote"/>
    <w:basedOn w:val="Normalny"/>
    <w:next w:val="Normalny"/>
    <w:link w:val="CytatintensywnyZnak"/>
    <w:uiPriority w:val="30"/>
    <w:qFormat/>
    <w:rsid w:val="002257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257D6"/>
    <w:rPr>
      <w:i/>
      <w:iCs/>
      <w:color w:val="0F4761" w:themeColor="accent1" w:themeShade="BF"/>
    </w:rPr>
  </w:style>
  <w:style w:type="character" w:styleId="Odwoanieintensywne">
    <w:name w:val="Intense Reference"/>
    <w:basedOn w:val="Domylnaczcionkaakapitu"/>
    <w:uiPriority w:val="32"/>
    <w:qFormat/>
    <w:rsid w:val="002257D6"/>
    <w:rPr>
      <w:b/>
      <w:bCs/>
      <w:smallCaps/>
      <w:color w:val="0F4761" w:themeColor="accent1" w:themeShade="BF"/>
      <w:spacing w:val="5"/>
    </w:rPr>
  </w:style>
  <w:style w:type="paragraph" w:styleId="Nagwek">
    <w:name w:val="header"/>
    <w:basedOn w:val="Normalny"/>
    <w:link w:val="NagwekZnak"/>
    <w:uiPriority w:val="99"/>
    <w:unhideWhenUsed/>
    <w:rsid w:val="00CF6A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6AC9"/>
  </w:style>
  <w:style w:type="paragraph" w:styleId="Stopka">
    <w:name w:val="footer"/>
    <w:basedOn w:val="Normalny"/>
    <w:link w:val="StopkaZnak"/>
    <w:uiPriority w:val="99"/>
    <w:unhideWhenUsed/>
    <w:rsid w:val="00CF6A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6AC9"/>
  </w:style>
  <w:style w:type="table" w:styleId="Tabela-Siatka">
    <w:name w:val="Table Grid"/>
    <w:basedOn w:val="Standardowy"/>
    <w:rsid w:val="0071353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rsid w:val="0071353E"/>
    <w:pPr>
      <w:spacing w:before="120" w:after="40" w:line="240" w:lineRule="auto"/>
      <w:jc w:val="center"/>
    </w:pPr>
    <w:rPr>
      <w:rFonts w:ascii="Arial" w:eastAsia="Times New Roman" w:hAnsi="Arial" w:cs="Arial"/>
      <w:kern w:val="0"/>
      <w:szCs w:val="28"/>
      <w:lang w:eastAsia="ar-SA"/>
      <w14:ligatures w14:val="none"/>
    </w:rPr>
  </w:style>
  <w:style w:type="paragraph" w:customStyle="1" w:styleId="Standarduser">
    <w:name w:val="Standard (user)"/>
    <w:rsid w:val="0071353E"/>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3035</Words>
  <Characters>18215</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Krystyańczuk</dc:creator>
  <cp:keywords/>
  <dc:description/>
  <cp:lastModifiedBy>KZP</cp:lastModifiedBy>
  <cp:revision>2</cp:revision>
  <dcterms:created xsi:type="dcterms:W3CDTF">2025-02-04T12:12:00Z</dcterms:created>
  <dcterms:modified xsi:type="dcterms:W3CDTF">2025-02-04T12:12:00Z</dcterms:modified>
</cp:coreProperties>
</file>