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C21B" w14:textId="6869DCBD" w:rsidR="005F374B" w:rsidRPr="00327DB1" w:rsidRDefault="005F374B">
      <w:pPr>
        <w:rPr>
          <w:rFonts w:ascii="Verdana" w:hAnsi="Verdana"/>
          <w:sz w:val="18"/>
          <w:szCs w:val="18"/>
        </w:rPr>
      </w:pPr>
    </w:p>
    <w:p w14:paraId="13C0FCAD" w14:textId="7EC8C6F7" w:rsidR="005F374B" w:rsidRPr="00092B46" w:rsidRDefault="005F374B" w:rsidP="005F374B">
      <w:pPr>
        <w:spacing w:after="80"/>
        <w:jc w:val="right"/>
        <w:rPr>
          <w:rFonts w:ascii="Verdana" w:hAnsi="Verdana" w:cs="Tahoma"/>
          <w:bCs/>
          <w:sz w:val="18"/>
          <w:szCs w:val="18"/>
        </w:rPr>
      </w:pPr>
      <w:r w:rsidRPr="00092B46">
        <w:rPr>
          <w:rFonts w:ascii="Verdana" w:hAnsi="Verdana" w:cs="Tahoma"/>
          <w:bCs/>
          <w:sz w:val="18"/>
          <w:szCs w:val="18"/>
        </w:rPr>
        <w:t xml:space="preserve">Załącznik nr </w:t>
      </w:r>
      <w:r w:rsidR="00A25991" w:rsidRPr="00092B46">
        <w:rPr>
          <w:rFonts w:ascii="Verdana" w:hAnsi="Verdana" w:cs="Tahoma"/>
          <w:bCs/>
          <w:sz w:val="18"/>
          <w:szCs w:val="18"/>
        </w:rPr>
        <w:t>3</w:t>
      </w:r>
      <w:r w:rsidR="006058E9">
        <w:rPr>
          <w:rFonts w:ascii="Verdana" w:hAnsi="Verdana" w:cs="Tahoma"/>
          <w:bCs/>
          <w:sz w:val="18"/>
          <w:szCs w:val="18"/>
        </w:rPr>
        <w:t>b</w:t>
      </w:r>
      <w:r w:rsidRPr="00092B46">
        <w:rPr>
          <w:rFonts w:ascii="Verdana" w:hAnsi="Verdana" w:cs="Tahoma"/>
          <w:bCs/>
          <w:sz w:val="18"/>
          <w:szCs w:val="18"/>
        </w:rPr>
        <w:t xml:space="preserve"> do SWZ</w:t>
      </w:r>
    </w:p>
    <w:p w14:paraId="5EAD7B12" w14:textId="77777777" w:rsidR="00DE0F66" w:rsidRDefault="00DE0F66" w:rsidP="00327DB1">
      <w:pPr>
        <w:spacing w:after="80"/>
        <w:jc w:val="both"/>
        <w:rPr>
          <w:rFonts w:ascii="Verdana" w:hAnsi="Verdana" w:cs="Tahoma"/>
          <w:sz w:val="18"/>
          <w:szCs w:val="18"/>
          <w:u w:val="single"/>
        </w:rPr>
      </w:pPr>
    </w:p>
    <w:p w14:paraId="311E8C7C" w14:textId="71E6BF9A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06340A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FA1469" w:rsidRPr="00FA1469">
        <w:rPr>
          <w:rFonts w:ascii="Verdana" w:hAnsi="Verdana" w:cs="Arial"/>
          <w:b/>
          <w:bCs/>
          <w:sz w:val="18"/>
          <w:szCs w:val="18"/>
          <w:lang w:eastAsia="ar-SA"/>
        </w:rPr>
        <w:t>„Dostawa</w:t>
      </w:r>
      <w:r w:rsidR="00C05083" w:rsidRPr="00C05083">
        <w:rPr>
          <w:rFonts w:ascii="Verdana" w:hAnsi="Verdana" w:cs="Arial"/>
          <w:b/>
          <w:bCs/>
          <w:sz w:val="18"/>
          <w:szCs w:val="18"/>
          <w:lang w:eastAsia="ar-SA"/>
        </w:rPr>
        <w:t xml:space="preserve"> samochodu osobowego minibus na potrzeby Centrum Łukasiewicz</w:t>
      </w:r>
      <w:r w:rsidR="00FA1469" w:rsidRPr="00FA1469">
        <w:rPr>
          <w:rFonts w:ascii="Verdana" w:hAnsi="Verdana" w:cs="Arial"/>
          <w:b/>
          <w:bCs/>
          <w:sz w:val="18"/>
          <w:szCs w:val="18"/>
          <w:lang w:eastAsia="ar-SA"/>
        </w:rPr>
        <w:t xml:space="preserve">”, </w:t>
      </w:r>
      <w:r w:rsidR="00FA1469" w:rsidRPr="00092B46">
        <w:rPr>
          <w:rFonts w:ascii="Verdana" w:hAnsi="Verdana" w:cs="Arial"/>
          <w:sz w:val="18"/>
          <w:szCs w:val="18"/>
          <w:u w:val="single"/>
          <w:lang w:eastAsia="ar-SA"/>
        </w:rPr>
        <w:t>nr sprawy</w:t>
      </w:r>
      <w:r w:rsidR="00092B46" w:rsidRPr="00092B46">
        <w:rPr>
          <w:rFonts w:ascii="Verdana" w:hAnsi="Verdana" w:cs="Arial"/>
          <w:sz w:val="18"/>
          <w:szCs w:val="18"/>
          <w:u w:val="single"/>
          <w:lang w:eastAsia="ar-SA"/>
        </w:rPr>
        <w:t>: BZP.</w:t>
      </w:r>
      <w:r w:rsidR="00092B46" w:rsidRPr="00B0598D">
        <w:rPr>
          <w:rFonts w:ascii="Verdana" w:hAnsi="Verdana" w:cs="Arial"/>
          <w:sz w:val="18"/>
          <w:szCs w:val="18"/>
          <w:u w:val="single"/>
          <w:lang w:eastAsia="ar-SA"/>
        </w:rPr>
        <w:t>201</w:t>
      </w:r>
      <w:r w:rsidR="00B0598D" w:rsidRPr="00B0598D">
        <w:rPr>
          <w:rFonts w:ascii="Verdana" w:hAnsi="Verdana" w:cs="Arial"/>
          <w:sz w:val="18"/>
          <w:szCs w:val="18"/>
          <w:u w:val="single"/>
          <w:lang w:eastAsia="ar-SA"/>
        </w:rPr>
        <w:t>.6</w:t>
      </w:r>
      <w:r w:rsidR="00092B46" w:rsidRPr="00B0598D">
        <w:rPr>
          <w:rFonts w:ascii="Verdana" w:hAnsi="Verdana" w:cs="Arial"/>
          <w:sz w:val="18"/>
          <w:szCs w:val="18"/>
          <w:u w:val="single"/>
          <w:lang w:eastAsia="ar-SA"/>
        </w:rPr>
        <w:t>.2023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0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1" w:name="_Hlk78235695"/>
      <w:bookmarkEnd w:id="0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1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2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2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68B4DD3" w14:textId="5462ABE9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1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DFCC" w14:textId="77777777" w:rsidR="000B7577" w:rsidRDefault="000B7577">
      <w:r>
        <w:separator/>
      </w:r>
    </w:p>
  </w:endnote>
  <w:endnote w:type="continuationSeparator" w:id="0">
    <w:p w14:paraId="3C9FC759" w14:textId="77777777" w:rsidR="000B7577" w:rsidRDefault="000B7577">
      <w:r>
        <w:continuationSeparator/>
      </w:r>
    </w:p>
  </w:endnote>
  <w:endnote w:type="continuationNotice" w:id="1">
    <w:p w14:paraId="5D7A0B26" w14:textId="77777777" w:rsidR="000B7577" w:rsidRDefault="000B7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F6CE" w14:textId="3B7B492B" w:rsidR="00C447DF" w:rsidRPr="00047088" w:rsidRDefault="00C447DF" w:rsidP="00073E6A">
    <w:pPr>
      <w:pStyle w:val="Stopka"/>
      <w:ind w:right="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E15B" w14:textId="77777777" w:rsidR="000B7577" w:rsidRDefault="000B7577">
      <w:r>
        <w:separator/>
      </w:r>
    </w:p>
  </w:footnote>
  <w:footnote w:type="continuationSeparator" w:id="0">
    <w:p w14:paraId="518084F3" w14:textId="77777777" w:rsidR="000B7577" w:rsidRDefault="000B7577">
      <w:r>
        <w:continuationSeparator/>
      </w:r>
    </w:p>
  </w:footnote>
  <w:footnote w:type="continuationNotice" w:id="1">
    <w:p w14:paraId="2AB7C28D" w14:textId="77777777" w:rsidR="000B7577" w:rsidRDefault="000B75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3A32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40A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22D"/>
    <w:rsid w:val="0008556F"/>
    <w:rsid w:val="0008609B"/>
    <w:rsid w:val="00087613"/>
    <w:rsid w:val="00092B46"/>
    <w:rsid w:val="00093A9D"/>
    <w:rsid w:val="00094311"/>
    <w:rsid w:val="0009446A"/>
    <w:rsid w:val="00094875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B7577"/>
    <w:rsid w:val="000C13B9"/>
    <w:rsid w:val="000C262D"/>
    <w:rsid w:val="000C4184"/>
    <w:rsid w:val="000C702C"/>
    <w:rsid w:val="000D0161"/>
    <w:rsid w:val="000D157E"/>
    <w:rsid w:val="000D1E63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0FEF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E7F62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68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2600"/>
    <w:rsid w:val="004A34AB"/>
    <w:rsid w:val="004A3525"/>
    <w:rsid w:val="004A4535"/>
    <w:rsid w:val="004A4C62"/>
    <w:rsid w:val="004A4D54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314D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5ECB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016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58E9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46CD2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367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8AF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948"/>
    <w:rsid w:val="007F7B80"/>
    <w:rsid w:val="008014CC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28BB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2691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991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5A07"/>
    <w:rsid w:val="00A35A42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77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1ED8"/>
    <w:rsid w:val="00B0316E"/>
    <w:rsid w:val="00B052AE"/>
    <w:rsid w:val="00B0598D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726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63EC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083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990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2D2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17634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0F66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518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0932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9D3"/>
    <w:rsid w:val="00F24FF1"/>
    <w:rsid w:val="00F27832"/>
    <w:rsid w:val="00F27A0A"/>
    <w:rsid w:val="00F30409"/>
    <w:rsid w:val="00F30C3D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768E5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469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Ewelina Gawdzik | Centrum Łukasiewicz</cp:lastModifiedBy>
  <cp:revision>72</cp:revision>
  <cp:lastPrinted>2019-09-26T16:26:00Z</cp:lastPrinted>
  <dcterms:created xsi:type="dcterms:W3CDTF">2021-08-04T16:22:00Z</dcterms:created>
  <dcterms:modified xsi:type="dcterms:W3CDTF">2023-09-25T11:17:00Z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