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1B67D3">
        <w:rPr>
          <w:lang w:eastAsia="ar-SA"/>
        </w:rPr>
        <w:t>1</w:t>
      </w:r>
      <w:r w:rsidR="00D422AD">
        <w:rPr>
          <w:lang w:eastAsia="ar-SA"/>
        </w:rPr>
        <w:t>4</w:t>
      </w:r>
      <w:r>
        <w:rPr>
          <w:lang w:eastAsia="ar-SA"/>
        </w:rPr>
        <w:t>/21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F73C00">
        <w:rPr>
          <w:lang w:eastAsia="ar-SA"/>
        </w:rPr>
        <w:t>23</w:t>
      </w:r>
      <w:r w:rsidR="007677FF" w:rsidRPr="007677FF">
        <w:rPr>
          <w:lang w:eastAsia="ar-SA"/>
        </w:rPr>
        <w:t>.</w:t>
      </w:r>
      <w:r w:rsidRPr="007677FF">
        <w:rPr>
          <w:lang w:eastAsia="ar-SA"/>
        </w:rPr>
        <w:t>1</w:t>
      </w:r>
      <w:r w:rsidR="00250508" w:rsidRPr="007677FF">
        <w:rPr>
          <w:lang w:eastAsia="ar-SA"/>
        </w:rPr>
        <w:t>1</w:t>
      </w:r>
      <w:r>
        <w:rPr>
          <w:lang w:eastAsia="ar-SA"/>
        </w:rPr>
        <w:t>.2021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942DB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464795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25662">
        <w:rPr>
          <w:rFonts w:eastAsia="Calibri"/>
          <w:lang w:eastAsia="en-US"/>
        </w:rPr>
        <w:tab/>
      </w:r>
      <w:r w:rsidRPr="00464795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64795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464795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464795">
        <w:rPr>
          <w:color w:val="0D0D0D" w:themeColor="text1" w:themeTint="F2"/>
        </w:rPr>
        <w:t>„</w:t>
      </w:r>
      <w:r w:rsidR="00312F29" w:rsidRPr="00012971">
        <w:rPr>
          <w:b/>
        </w:rPr>
        <w:t>Sukcesywna dostawa drobnego sprzętu laboratoryjnego podstawowego dla Instytutu Zootechniki</w:t>
      </w:r>
      <w:r w:rsidR="00312F29" w:rsidRPr="00CC74C2">
        <w:rPr>
          <w:b/>
        </w:rPr>
        <w:t xml:space="preserve"> – Państwowego Instytutu Badawczego</w:t>
      </w:r>
      <w:r w:rsidR="001B67D3" w:rsidRPr="00464795">
        <w:rPr>
          <w:color w:val="0D0D0D" w:themeColor="text1" w:themeTint="F2"/>
        </w:rPr>
        <w:t>”</w:t>
      </w:r>
      <w:r w:rsidRPr="00464795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</w:t>
      </w:r>
      <w:r w:rsidRPr="00E4311D">
        <w:t>zamówienia. Poniżej przedstawiamy</w:t>
      </w:r>
      <w:r w:rsidRPr="00464795">
        <w:rPr>
          <w:rFonts w:eastAsia="Calibri"/>
          <w:color w:val="0D0D0D" w:themeColor="text1" w:themeTint="F2"/>
          <w:lang w:eastAsia="en-US"/>
        </w:rPr>
        <w:t xml:space="preserve"> treść pytań z odpowiedziami udzielonymi przez Zamawiającego:</w:t>
      </w:r>
    </w:p>
    <w:p w:rsidR="009154EB" w:rsidRDefault="009154EB" w:rsidP="00EE49C3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9154EB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6367">
        <w:rPr>
          <w:rFonts w:ascii="Times New Roman" w:hAnsi="Times New Roman"/>
          <w:b/>
          <w:sz w:val="28"/>
          <w:szCs w:val="28"/>
          <w:u w:val="single"/>
        </w:rPr>
        <w:t xml:space="preserve">Część </w:t>
      </w:r>
      <w:r w:rsidR="00875372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9154EB" w:rsidRPr="00C327E9" w:rsidRDefault="009154EB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464795" w:rsidRDefault="00D7441C" w:rsidP="00D7441C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1B67D3" w:rsidRPr="00E4311D" w:rsidRDefault="00F73C00" w:rsidP="00FA3A72">
      <w:r w:rsidRPr="00F73C00">
        <w:t>Dot. poz.97 części 2 postępowania</w:t>
      </w:r>
      <w:r w:rsidR="00B2634E">
        <w:t xml:space="preserve"> </w:t>
      </w:r>
      <w:r w:rsidRPr="00F73C00">
        <w:t>KR-01/14/21</w:t>
      </w:r>
      <w:r w:rsidRPr="00F73C00">
        <w:br/>
      </w:r>
      <w:r w:rsidR="00B2634E">
        <w:t xml:space="preserve"> </w:t>
      </w:r>
      <w:r w:rsidRPr="00F73C00">
        <w:br/>
        <w:t>Prosimy o wyjaśnie</w:t>
      </w:r>
      <w:r w:rsidR="00B2634E">
        <w:t>nie</w:t>
      </w:r>
      <w:r w:rsidRPr="00F73C00">
        <w:t xml:space="preserve"> czy w kolumnie dotyczącej ilości nie pojawiła się omyłka, gdyż podano 7,49 szt. cylindrów miarowych ze szlifem i korkiem?</w:t>
      </w:r>
      <w:r w:rsidRPr="00F73C00">
        <w:br/>
        <w:t>Prosimy o wskazanie jaka ilość cylindrów jest wymagana przez Zamawiającego?</w:t>
      </w:r>
      <w:r w:rsidR="001B67D3" w:rsidRPr="00E4311D">
        <w:br/>
      </w:r>
    </w:p>
    <w:p w:rsidR="00464795" w:rsidRPr="00714FFA" w:rsidRDefault="001B67D3" w:rsidP="00D7441C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384A9B" w:rsidRDefault="00B2634E" w:rsidP="00464795">
      <w:pPr>
        <w:jc w:val="both"/>
      </w:pPr>
      <w:r>
        <w:t>Z</w:t>
      </w:r>
      <w:r w:rsidR="0096198A" w:rsidRPr="00483963">
        <w:t>amawiający wymaga</w:t>
      </w:r>
      <w:r w:rsidR="0096198A" w:rsidRPr="00483963">
        <w:rPr>
          <w:color w:val="0D0D0D" w:themeColor="text1" w:themeTint="F2"/>
          <w:shd w:val="clear" w:color="auto" w:fill="FFFFFF"/>
        </w:rPr>
        <w:t xml:space="preserve"> </w:t>
      </w:r>
      <w:r w:rsidR="00F73C00">
        <w:rPr>
          <w:color w:val="0D0D0D" w:themeColor="text1" w:themeTint="F2"/>
          <w:shd w:val="clear" w:color="auto" w:fill="FFFFFF"/>
        </w:rPr>
        <w:t xml:space="preserve"> cylindrów</w:t>
      </w:r>
      <w:r>
        <w:rPr>
          <w:color w:val="0D0D0D" w:themeColor="text1" w:themeTint="F2"/>
          <w:shd w:val="clear" w:color="auto" w:fill="FFFFFF"/>
        </w:rPr>
        <w:t xml:space="preserve"> w ilości 7 szt</w:t>
      </w:r>
      <w:r w:rsidR="0096198A" w:rsidRPr="00483963">
        <w:rPr>
          <w:color w:val="0D0D0D" w:themeColor="text1" w:themeTint="F2"/>
          <w:shd w:val="clear" w:color="auto" w:fill="FFFFFF"/>
        </w:rPr>
        <w:t>.</w:t>
      </w:r>
      <w:r w:rsidR="00CB06CF" w:rsidRPr="00E4311D">
        <w:t xml:space="preserve"> </w:t>
      </w:r>
    </w:p>
    <w:p w:rsidR="00D772B3" w:rsidRDefault="00384A9B" w:rsidP="00384A9B">
      <w:pPr>
        <w:jc w:val="both"/>
      </w:pPr>
      <w:r>
        <w:t xml:space="preserve">Zamawiający dokonuje zmiany treści </w:t>
      </w:r>
      <w:r w:rsidR="007677FF" w:rsidRPr="007677FF">
        <w:rPr>
          <w:b/>
        </w:rPr>
        <w:t>Z</w:t>
      </w:r>
      <w:r w:rsidRPr="007677FF">
        <w:rPr>
          <w:b/>
        </w:rPr>
        <w:t xml:space="preserve">ałącznika nr 4, pozycja </w:t>
      </w:r>
      <w:r w:rsidR="00F73C00">
        <w:rPr>
          <w:b/>
        </w:rPr>
        <w:t>97</w:t>
      </w:r>
      <w:r>
        <w:t xml:space="preserve"> która otrzymuje nowe brzmienie</w:t>
      </w:r>
      <w:r w:rsidR="007677FF">
        <w:t>:</w:t>
      </w:r>
    </w:p>
    <w:p w:rsidR="00384A9B" w:rsidRPr="0096198A" w:rsidRDefault="00384A9B" w:rsidP="00384A9B">
      <w:pPr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3018"/>
        <w:gridCol w:w="1229"/>
        <w:gridCol w:w="1594"/>
        <w:gridCol w:w="929"/>
        <w:gridCol w:w="759"/>
        <w:gridCol w:w="1430"/>
      </w:tblGrid>
      <w:tr w:rsidR="00040056" w:rsidRPr="00181316" w:rsidTr="00F73C00">
        <w:trPr>
          <w:trHeight w:val="763"/>
        </w:trPr>
        <w:tc>
          <w:tcPr>
            <w:tcW w:w="675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Lp.</w:t>
            </w:r>
          </w:p>
          <w:p w:rsidR="00040056" w:rsidRPr="00181316" w:rsidRDefault="00040056" w:rsidP="00765D1D">
            <w:pPr>
              <w:jc w:val="center"/>
              <w:rPr>
                <w:color w:val="000000"/>
              </w:rPr>
            </w:pPr>
          </w:p>
        </w:tc>
        <w:tc>
          <w:tcPr>
            <w:tcW w:w="3018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NAZWA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1229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Opis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1594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Jednostka miary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929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cena jedn. brutto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759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Ilość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1430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cena brutto razem</w:t>
            </w:r>
          </w:p>
          <w:p w:rsidR="00040056" w:rsidRPr="00181316" w:rsidRDefault="00040056" w:rsidP="00765D1D">
            <w:pPr>
              <w:jc w:val="center"/>
            </w:pPr>
          </w:p>
        </w:tc>
      </w:tr>
      <w:tr w:rsidR="006A5F76" w:rsidTr="00F73C00">
        <w:trPr>
          <w:trHeight w:val="342"/>
        </w:trPr>
        <w:tc>
          <w:tcPr>
            <w:tcW w:w="675" w:type="dxa"/>
          </w:tcPr>
          <w:p w:rsidR="00384A9B" w:rsidRPr="00384A9B" w:rsidRDefault="00384A9B" w:rsidP="00765D1D">
            <w:pPr>
              <w:jc w:val="center"/>
              <w:rPr>
                <w:color w:val="000000"/>
              </w:rPr>
            </w:pPr>
            <w:r w:rsidRPr="00384A9B">
              <w:rPr>
                <w:color w:val="000000"/>
              </w:rPr>
              <w:t>46</w:t>
            </w:r>
          </w:p>
        </w:tc>
        <w:tc>
          <w:tcPr>
            <w:tcW w:w="3018" w:type="dxa"/>
          </w:tcPr>
          <w:p w:rsidR="00F73C00" w:rsidRPr="00F73C00" w:rsidRDefault="00F73C00" w:rsidP="00F73C00">
            <w:pPr>
              <w:jc w:val="center"/>
            </w:pPr>
            <w:r w:rsidRPr="00F73C00">
              <w:t>cylinder miarowy ze szlifem i korkiem</w:t>
            </w:r>
          </w:p>
          <w:p w:rsidR="00384A9B" w:rsidRPr="00384A9B" w:rsidRDefault="00384A9B" w:rsidP="00765D1D">
            <w:pPr>
              <w:jc w:val="center"/>
            </w:pPr>
          </w:p>
        </w:tc>
        <w:tc>
          <w:tcPr>
            <w:tcW w:w="1229" w:type="dxa"/>
          </w:tcPr>
          <w:p w:rsidR="00F73C00" w:rsidRPr="00F73C00" w:rsidRDefault="00F73C00" w:rsidP="00F73C00">
            <w:pPr>
              <w:jc w:val="center"/>
            </w:pPr>
            <w:r w:rsidRPr="00F73C00">
              <w:t>25 ml</w:t>
            </w:r>
          </w:p>
          <w:p w:rsidR="00384A9B" w:rsidRPr="00384A9B" w:rsidRDefault="00384A9B" w:rsidP="00765D1D">
            <w:pPr>
              <w:jc w:val="center"/>
            </w:pPr>
          </w:p>
        </w:tc>
        <w:tc>
          <w:tcPr>
            <w:tcW w:w="1594" w:type="dxa"/>
          </w:tcPr>
          <w:p w:rsidR="00F73C00" w:rsidRPr="00F73C00" w:rsidRDefault="00F73C00" w:rsidP="00F73C00">
            <w:pPr>
              <w:jc w:val="center"/>
            </w:pPr>
            <w:r>
              <w:t>s</w:t>
            </w:r>
            <w:r w:rsidRPr="00F73C00">
              <w:t>zt</w:t>
            </w:r>
            <w:r w:rsidRPr="00F73C00">
              <w:t>.</w:t>
            </w:r>
          </w:p>
          <w:p w:rsidR="00384A9B" w:rsidRPr="00384A9B" w:rsidRDefault="00384A9B" w:rsidP="00765D1D">
            <w:pPr>
              <w:jc w:val="center"/>
            </w:pPr>
          </w:p>
        </w:tc>
        <w:tc>
          <w:tcPr>
            <w:tcW w:w="929" w:type="dxa"/>
          </w:tcPr>
          <w:p w:rsidR="00384A9B" w:rsidRPr="00384A9B" w:rsidRDefault="00384A9B" w:rsidP="00765D1D">
            <w:pPr>
              <w:jc w:val="center"/>
            </w:pPr>
          </w:p>
        </w:tc>
        <w:tc>
          <w:tcPr>
            <w:tcW w:w="759" w:type="dxa"/>
          </w:tcPr>
          <w:p w:rsidR="00384A9B" w:rsidRPr="00384A9B" w:rsidRDefault="00F73C00" w:rsidP="00765D1D">
            <w:pPr>
              <w:jc w:val="center"/>
            </w:pPr>
            <w:r>
              <w:t>7</w:t>
            </w:r>
          </w:p>
        </w:tc>
        <w:tc>
          <w:tcPr>
            <w:tcW w:w="1430" w:type="dxa"/>
          </w:tcPr>
          <w:p w:rsidR="00384A9B" w:rsidRPr="00384A9B" w:rsidRDefault="00384A9B" w:rsidP="00765D1D">
            <w:pPr>
              <w:jc w:val="center"/>
            </w:pPr>
            <w:bookmarkStart w:id="0" w:name="_GoBack"/>
            <w:bookmarkEnd w:id="0"/>
          </w:p>
        </w:tc>
      </w:tr>
    </w:tbl>
    <w:p w:rsidR="00464795" w:rsidRPr="00E4311D" w:rsidRDefault="00464795" w:rsidP="00526367">
      <w:pPr>
        <w:jc w:val="both"/>
      </w:pPr>
    </w:p>
    <w:p w:rsidR="00DE3D83" w:rsidRDefault="007677FF" w:rsidP="00526367">
      <w:pPr>
        <w:jc w:val="both"/>
        <w:rPr>
          <w:b/>
          <w:iCs/>
          <w:color w:val="0D0D0D" w:themeColor="text1" w:themeTint="F2"/>
          <w:lang w:eastAsia="x-none"/>
        </w:rPr>
      </w:pPr>
      <w:r>
        <w:rPr>
          <w:b/>
          <w:iCs/>
          <w:color w:val="0D0D0D" w:themeColor="text1" w:themeTint="F2"/>
          <w:lang w:eastAsia="x-none"/>
        </w:rPr>
        <w:t>Wykonawcy zobowiązani są,</w:t>
      </w:r>
      <w:r w:rsidR="00765D1D">
        <w:rPr>
          <w:b/>
          <w:iCs/>
          <w:color w:val="0D0D0D" w:themeColor="text1" w:themeTint="F2"/>
          <w:lang w:eastAsia="x-none"/>
        </w:rPr>
        <w:t xml:space="preserve"> </w:t>
      </w:r>
      <w:r>
        <w:rPr>
          <w:b/>
          <w:iCs/>
          <w:color w:val="0D0D0D" w:themeColor="text1" w:themeTint="F2"/>
          <w:lang w:eastAsia="x-none"/>
        </w:rPr>
        <w:t>przy składaniu oferty, o wprowadzenie powyższej zmiany w formularzu cenowym.</w:t>
      </w:r>
    </w:p>
    <w:p w:rsidR="00DE3D83" w:rsidRPr="00464795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F0" w:rsidRDefault="008478F0" w:rsidP="00D64E9F">
      <w:r>
        <w:separator/>
      </w:r>
    </w:p>
  </w:endnote>
  <w:endnote w:type="continuationSeparator" w:id="0">
    <w:p w:rsidR="008478F0" w:rsidRDefault="008478F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F0" w:rsidRDefault="008478F0" w:rsidP="00D64E9F">
      <w:r>
        <w:separator/>
      </w:r>
    </w:p>
  </w:footnote>
  <w:footnote w:type="continuationSeparator" w:id="0">
    <w:p w:rsidR="008478F0" w:rsidRDefault="008478F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40056"/>
    <w:rsid w:val="00051B1A"/>
    <w:rsid w:val="00052C9D"/>
    <w:rsid w:val="000719A6"/>
    <w:rsid w:val="000A6A81"/>
    <w:rsid w:val="000F4042"/>
    <w:rsid w:val="000F76CD"/>
    <w:rsid w:val="00124CE7"/>
    <w:rsid w:val="00145D77"/>
    <w:rsid w:val="001602A4"/>
    <w:rsid w:val="00181316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64D03"/>
    <w:rsid w:val="0027380B"/>
    <w:rsid w:val="002A3ECB"/>
    <w:rsid w:val="002E33BA"/>
    <w:rsid w:val="00312F29"/>
    <w:rsid w:val="003229BE"/>
    <w:rsid w:val="00333B55"/>
    <w:rsid w:val="00347C52"/>
    <w:rsid w:val="003739B7"/>
    <w:rsid w:val="0037523A"/>
    <w:rsid w:val="00384A9B"/>
    <w:rsid w:val="003B5F3F"/>
    <w:rsid w:val="00401B0A"/>
    <w:rsid w:val="00430A21"/>
    <w:rsid w:val="004325FF"/>
    <w:rsid w:val="00464795"/>
    <w:rsid w:val="00483963"/>
    <w:rsid w:val="004B2079"/>
    <w:rsid w:val="004D3746"/>
    <w:rsid w:val="0051492D"/>
    <w:rsid w:val="00522859"/>
    <w:rsid w:val="00526367"/>
    <w:rsid w:val="005433CA"/>
    <w:rsid w:val="00575279"/>
    <w:rsid w:val="00582234"/>
    <w:rsid w:val="005837CB"/>
    <w:rsid w:val="0058503A"/>
    <w:rsid w:val="005A4230"/>
    <w:rsid w:val="0063471A"/>
    <w:rsid w:val="00652479"/>
    <w:rsid w:val="00665C12"/>
    <w:rsid w:val="0067604F"/>
    <w:rsid w:val="00687107"/>
    <w:rsid w:val="00697F78"/>
    <w:rsid w:val="006A5F76"/>
    <w:rsid w:val="006A6AFF"/>
    <w:rsid w:val="006C5F57"/>
    <w:rsid w:val="006C69DF"/>
    <w:rsid w:val="0071408C"/>
    <w:rsid w:val="00714FFA"/>
    <w:rsid w:val="00765D1D"/>
    <w:rsid w:val="007677FF"/>
    <w:rsid w:val="007A689B"/>
    <w:rsid w:val="007B4033"/>
    <w:rsid w:val="007D500C"/>
    <w:rsid w:val="007E199E"/>
    <w:rsid w:val="008119E0"/>
    <w:rsid w:val="00815849"/>
    <w:rsid w:val="0083399B"/>
    <w:rsid w:val="008478F0"/>
    <w:rsid w:val="008661BE"/>
    <w:rsid w:val="00875372"/>
    <w:rsid w:val="00883191"/>
    <w:rsid w:val="008B1EA4"/>
    <w:rsid w:val="009154EB"/>
    <w:rsid w:val="00926F95"/>
    <w:rsid w:val="00930933"/>
    <w:rsid w:val="00952327"/>
    <w:rsid w:val="0096198A"/>
    <w:rsid w:val="00965EDB"/>
    <w:rsid w:val="00981D23"/>
    <w:rsid w:val="00981E9A"/>
    <w:rsid w:val="00A030F5"/>
    <w:rsid w:val="00A774FF"/>
    <w:rsid w:val="00A97B01"/>
    <w:rsid w:val="00AB3202"/>
    <w:rsid w:val="00AC7B12"/>
    <w:rsid w:val="00B079EF"/>
    <w:rsid w:val="00B2634E"/>
    <w:rsid w:val="00B35C98"/>
    <w:rsid w:val="00B71164"/>
    <w:rsid w:val="00B76758"/>
    <w:rsid w:val="00B90ED1"/>
    <w:rsid w:val="00B953DD"/>
    <w:rsid w:val="00C1585C"/>
    <w:rsid w:val="00C31D04"/>
    <w:rsid w:val="00C327E9"/>
    <w:rsid w:val="00C41263"/>
    <w:rsid w:val="00C41571"/>
    <w:rsid w:val="00C633B2"/>
    <w:rsid w:val="00C77375"/>
    <w:rsid w:val="00C845FF"/>
    <w:rsid w:val="00CB06CF"/>
    <w:rsid w:val="00CB3D72"/>
    <w:rsid w:val="00CD38EB"/>
    <w:rsid w:val="00D00C0E"/>
    <w:rsid w:val="00D350F0"/>
    <w:rsid w:val="00D422AD"/>
    <w:rsid w:val="00D440C0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4311D"/>
    <w:rsid w:val="00E64368"/>
    <w:rsid w:val="00E72F9D"/>
    <w:rsid w:val="00E9148B"/>
    <w:rsid w:val="00EB5DA1"/>
    <w:rsid w:val="00EC6B08"/>
    <w:rsid w:val="00EE49C3"/>
    <w:rsid w:val="00F067D1"/>
    <w:rsid w:val="00F06961"/>
    <w:rsid w:val="00F20AB9"/>
    <w:rsid w:val="00F35B64"/>
    <w:rsid w:val="00F73C00"/>
    <w:rsid w:val="00F9397E"/>
    <w:rsid w:val="00F94144"/>
    <w:rsid w:val="00FA3058"/>
    <w:rsid w:val="00FA3A7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BE9F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18</cp:revision>
  <cp:lastPrinted>2021-11-05T08:22:00Z</cp:lastPrinted>
  <dcterms:created xsi:type="dcterms:W3CDTF">2021-11-19T08:23:00Z</dcterms:created>
  <dcterms:modified xsi:type="dcterms:W3CDTF">2021-11-23T11:34:00Z</dcterms:modified>
</cp:coreProperties>
</file>